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18D1B"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777F1A99"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622C5EF5"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14:paraId="5B43D51D"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545399E4" w14:textId="77777777" w:rsidR="005866D4" w:rsidRPr="00B705A2" w:rsidRDefault="005866D4" w:rsidP="005866D4">
      <w:pPr>
        <w:spacing w:after="0" w:line="240" w:lineRule="auto"/>
        <w:jc w:val="center"/>
        <w:rPr>
          <w:rFonts w:ascii="Times New Roman" w:hAnsi="Times New Roman" w:cs="Times New Roman"/>
          <w:sz w:val="24"/>
          <w:szCs w:val="24"/>
        </w:rPr>
      </w:pPr>
    </w:p>
    <w:p w14:paraId="2643B04C" w14:textId="77777777" w:rsidR="005866D4" w:rsidRPr="00B705A2" w:rsidRDefault="005866D4" w:rsidP="005866D4">
      <w:pPr>
        <w:spacing w:after="0" w:line="240" w:lineRule="auto"/>
        <w:jc w:val="center"/>
        <w:rPr>
          <w:rFonts w:ascii="Times New Roman" w:hAnsi="Times New Roman" w:cs="Times New Roman"/>
          <w:sz w:val="24"/>
          <w:szCs w:val="24"/>
        </w:rPr>
      </w:pPr>
    </w:p>
    <w:p w14:paraId="0DCF1FBD" w14:textId="77777777" w:rsidR="005866D4" w:rsidRPr="00B705A2" w:rsidRDefault="00230CFA"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63872" behindDoc="0" locked="0" layoutInCell="1" allowOverlap="1" wp14:anchorId="51BE6C21" wp14:editId="11471F95">
                <wp:simplePos x="0" y="0"/>
                <wp:positionH relativeFrom="column">
                  <wp:posOffset>4022090</wp:posOffset>
                </wp:positionH>
                <wp:positionV relativeFrom="paragraph">
                  <wp:posOffset>132715</wp:posOffset>
                </wp:positionV>
                <wp:extent cx="2657475" cy="1810385"/>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066D7D" w14:textId="1265ED49" w:rsidR="00B7395F" w:rsidRPr="005007C3" w:rsidRDefault="00C00F35" w:rsidP="005866D4">
                            <w:r>
                              <w:rPr>
                                <w:noProof/>
                              </w:rPr>
                              <w:drawing>
                                <wp:inline distT="0" distB="0" distL="0" distR="0" wp14:anchorId="6B4CCC21" wp14:editId="7C3FFA2E">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3DA30EB4" w14:textId="77777777" w:rsidR="00B7395F" w:rsidRPr="005007C3" w:rsidRDefault="00B7395F" w:rsidP="005866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E6C21" id="_x0000_t202" coordsize="21600,21600" o:spt="202" path="m,l,21600r21600,l21600,xe">
                <v:stroke joinstyle="miter"/>
                <v:path gradientshapeok="t" o:connecttype="rect"/>
              </v:shapetype>
              <v:shape id="Text Box 7" o:spid="_x0000_s1026" type="#_x0000_t202" style="position:absolute;left:0;text-align:left;margin-left:316.7pt;margin-top:10.45pt;width:209.25pt;height:142.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" stroked="f">
                <v:textbox>
                  <w:txbxContent>
                    <w:p w14:paraId="1C066D7D" w14:textId="1265ED49" w:rsidR="00B7395F" w:rsidRPr="005007C3" w:rsidRDefault="00C00F35" w:rsidP="005866D4">
                      <w:r>
                        <w:rPr>
                          <w:noProof/>
                        </w:rPr>
                        <w:drawing>
                          <wp:inline distT="0" distB="0" distL="0" distR="0" wp14:anchorId="6B4CCC21" wp14:editId="7C3FFA2E">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3DA30EB4" w14:textId="77777777" w:rsidR="00B7395F" w:rsidRPr="005007C3" w:rsidRDefault="00B7395F" w:rsidP="005866D4"/>
                  </w:txbxContent>
                </v:textbox>
              </v:shape>
            </w:pict>
          </mc:Fallback>
        </mc:AlternateContent>
      </w:r>
    </w:p>
    <w:p w14:paraId="5E015E1D" w14:textId="77777777" w:rsidR="005866D4" w:rsidRPr="00B705A2" w:rsidRDefault="005866D4" w:rsidP="005866D4">
      <w:pPr>
        <w:spacing w:after="0" w:line="240" w:lineRule="auto"/>
        <w:jc w:val="center"/>
        <w:rPr>
          <w:rFonts w:ascii="Times New Roman" w:hAnsi="Times New Roman" w:cs="Times New Roman"/>
          <w:sz w:val="24"/>
          <w:szCs w:val="24"/>
        </w:rPr>
      </w:pPr>
    </w:p>
    <w:p w14:paraId="7584712C" w14:textId="77777777" w:rsidR="005866D4" w:rsidRPr="00B705A2" w:rsidRDefault="005866D4" w:rsidP="005866D4">
      <w:pPr>
        <w:spacing w:after="0" w:line="240" w:lineRule="auto"/>
        <w:rPr>
          <w:rFonts w:ascii="Times New Roman" w:hAnsi="Times New Roman" w:cs="Times New Roman"/>
          <w:sz w:val="24"/>
          <w:szCs w:val="24"/>
        </w:rPr>
      </w:pPr>
    </w:p>
    <w:p w14:paraId="74F6A1BD" w14:textId="77777777" w:rsidR="005866D4" w:rsidRPr="00B705A2" w:rsidRDefault="005866D4" w:rsidP="005866D4">
      <w:pPr>
        <w:spacing w:after="0" w:line="240" w:lineRule="auto"/>
        <w:rPr>
          <w:rFonts w:ascii="Times New Roman" w:hAnsi="Times New Roman" w:cs="Times New Roman"/>
          <w:sz w:val="24"/>
          <w:szCs w:val="24"/>
        </w:rPr>
      </w:pPr>
    </w:p>
    <w:p w14:paraId="34A7BA22"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219C888A" w14:textId="77777777"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0D2ED5FA"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58D38201"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452F4451"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415CBD1B"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1DCF7AF2"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3BAC49FD"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5B9F51F7" w14:textId="77777777"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0A184F85"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61AF4C2C"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D0A304B" w14:textId="77777777" w:rsidR="00045E0E" w:rsidRPr="004302CF"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Практическое занятие № 1</w:t>
      </w:r>
    </w:p>
    <w:p w14:paraId="2AEB6DD6" w14:textId="77777777" w:rsidR="00045E0E" w:rsidRPr="004302CF"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24E17440" w14:textId="77777777" w:rsidR="004302CF" w:rsidRPr="004302CF" w:rsidRDefault="00045E0E" w:rsidP="004302CF">
      <w:pPr>
        <w:pStyle w:val="a7"/>
        <w:ind w:left="360"/>
        <w:jc w:val="center"/>
        <w:rPr>
          <w:i/>
        </w:rPr>
      </w:pPr>
      <w:r w:rsidRPr="004302CF">
        <w:rPr>
          <w:rFonts w:eastAsia="Times New Roman"/>
        </w:rPr>
        <w:t>Тема</w:t>
      </w:r>
      <w:r w:rsidRPr="004302CF">
        <w:rPr>
          <w:rFonts w:eastAsia="Times New Roman"/>
          <w:u w:val="single"/>
        </w:rPr>
        <w:t>:</w:t>
      </w:r>
      <w:r w:rsidRPr="004302CF">
        <w:rPr>
          <w:rFonts w:eastAsia="Times New Roman"/>
          <w:u w:val="single"/>
          <w:lang w:eastAsia="ru-RU"/>
        </w:rPr>
        <w:t xml:space="preserve"> </w:t>
      </w:r>
      <w:r w:rsidRPr="004302CF">
        <w:rPr>
          <w:rFonts w:eastAsia="Times New Roman"/>
          <w:b/>
          <w:bCs/>
          <w:u w:val="single"/>
        </w:rPr>
        <w:t xml:space="preserve"> </w:t>
      </w:r>
      <w:r w:rsidR="004302CF" w:rsidRPr="004302CF">
        <w:t>Медицинская стоматологическая документация. Порядок обследования пациента</w:t>
      </w:r>
    </w:p>
    <w:p w14:paraId="783575FE" w14:textId="77777777" w:rsidR="00045E0E" w:rsidRPr="004302CF" w:rsidRDefault="00045E0E" w:rsidP="004302CF">
      <w:pPr>
        <w:rPr>
          <w:rFonts w:ascii="Times New Roman" w:eastAsia="Times New Roman" w:hAnsi="Times New Roman" w:cs="Times New Roman"/>
          <w:bCs/>
          <w:sz w:val="24"/>
          <w:szCs w:val="24"/>
          <w:lang w:eastAsia="ar-SA"/>
        </w:rPr>
      </w:pPr>
    </w:p>
    <w:p w14:paraId="35FC7AB3"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31FBEE62"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14:paraId="28F4F8C6"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p>
    <w:p w14:paraId="58F88F3B"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p>
    <w:p w14:paraId="529BB954"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Pr="0021345D">
        <w:rPr>
          <w:rFonts w:ascii="Times New Roman" w:eastAsia="Times New Roman" w:hAnsi="Times New Roman" w:cs="Times New Roman"/>
          <w:b/>
          <w:sz w:val="24"/>
          <w:szCs w:val="24"/>
          <w:lang w:eastAsia="ar-SA"/>
        </w:rPr>
        <w:t>Гигиена полости рта</w:t>
      </w:r>
    </w:p>
    <w:p w14:paraId="3B219EC3"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p>
    <w:p w14:paraId="13D4711D"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Pr="004302CF">
        <w:rPr>
          <w:rFonts w:ascii="Times New Roman" w:hAnsi="Times New Roman" w:cs="Times New Roman"/>
          <w:sz w:val="24"/>
          <w:szCs w:val="24"/>
        </w:rPr>
        <w:t xml:space="preserve">31.02.06  </w:t>
      </w:r>
      <w:r w:rsidRPr="004302CF">
        <w:rPr>
          <w:rFonts w:ascii="Times New Roman" w:eastAsia="Times New Roman" w:hAnsi="Times New Roman" w:cs="Times New Roman"/>
          <w:sz w:val="24"/>
          <w:szCs w:val="24"/>
        </w:rPr>
        <w:t>Стоматология профилактическая</w:t>
      </w:r>
    </w:p>
    <w:p w14:paraId="580429F2"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p>
    <w:p w14:paraId="32C9FC89"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14:paraId="09E9E286"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6CA3DE7B"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14:paraId="659B108A" w14:textId="77777777" w:rsidR="00230CFA" w:rsidRPr="004302CF"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p>
    <w:p w14:paraId="08D661B7" w14:textId="77777777" w:rsidR="00230CFA" w:rsidRPr="00B705A2" w:rsidRDefault="00230CFA" w:rsidP="00230CFA">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236F6C52" w14:textId="77777777" w:rsidR="00230CFA" w:rsidRPr="00B705A2"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p>
    <w:p w14:paraId="049B3A2B" w14:textId="77777777" w:rsidR="00230CFA" w:rsidRPr="00B705A2" w:rsidRDefault="00230CFA" w:rsidP="00230CFA">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521335D3" w14:textId="77777777" w:rsidR="00230CFA" w:rsidRPr="00B705A2" w:rsidRDefault="00230CFA" w:rsidP="00230CFA">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4604ADF4" w14:textId="77777777" w:rsidR="00230CFA" w:rsidRPr="00B705A2"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3C923C5D" w14:textId="77777777" w:rsidR="00230CFA" w:rsidRPr="00B705A2" w:rsidRDefault="00230CFA" w:rsidP="00230CFA">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230CFA"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512283A4" w14:textId="77777777" w:rsidR="00230CFA" w:rsidRPr="00B705A2" w:rsidRDefault="00230CFA" w:rsidP="00230CFA">
      <w:pPr>
        <w:tabs>
          <w:tab w:val="left" w:pos="2385"/>
        </w:tabs>
        <w:suppressAutoHyphens/>
        <w:spacing w:after="0" w:line="240" w:lineRule="auto"/>
        <w:rPr>
          <w:rFonts w:ascii="Times New Roman" w:eastAsia="Times New Roman" w:hAnsi="Times New Roman" w:cs="Times New Roman"/>
          <w:sz w:val="24"/>
          <w:szCs w:val="24"/>
          <w:lang w:eastAsia="ar-SA"/>
        </w:rPr>
        <w:sectPr w:rsidR="00230CFA" w:rsidRPr="00B705A2" w:rsidSect="00B7395F">
          <w:type w:val="continuous"/>
          <w:pgSz w:w="11905" w:h="16837"/>
          <w:pgMar w:top="1134" w:right="567" w:bottom="1134" w:left="851" w:header="720" w:footer="709" w:gutter="0"/>
          <w:cols w:space="720"/>
          <w:docGrid w:linePitch="360"/>
        </w:sectPr>
      </w:pPr>
    </w:p>
    <w:p w14:paraId="34210BD6" w14:textId="77777777" w:rsidR="00230CFA" w:rsidRPr="00A378EB" w:rsidRDefault="00230CFA" w:rsidP="00230CFA">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Pr="00A378EB">
        <w:rPr>
          <w:rFonts w:ascii="Times New Roman" w:eastAsia="Times New Roman" w:hAnsi="Times New Roman" w:cs="Times New Roman"/>
          <w:sz w:val="24"/>
          <w:szCs w:val="24"/>
        </w:rPr>
        <w:t xml:space="preserve">Методические указания по освоению дисциплины </w:t>
      </w:r>
      <w:r>
        <w:rPr>
          <w:rFonts w:ascii="Times New Roman" w:eastAsia="Times New Roman" w:hAnsi="Times New Roman" w:cs="Times New Roman"/>
          <w:sz w:val="24"/>
          <w:szCs w:val="24"/>
        </w:rPr>
        <w:t>«Гигиена полости рта»</w:t>
      </w:r>
      <w:r w:rsidRPr="00A378EB">
        <w:rPr>
          <w:rFonts w:ascii="Times New Roman" w:eastAsia="Times New Roman" w:hAnsi="Times New Roman" w:cs="Times New Roman"/>
          <w:sz w:val="24"/>
          <w:szCs w:val="24"/>
        </w:rPr>
        <w:t xml:space="preserve"> являются частью </w:t>
      </w:r>
      <w:r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Pr="00A378EB">
        <w:rPr>
          <w:rFonts w:ascii="Times New Roman" w:eastAsia="Times New Roman" w:hAnsi="Times New Roman" w:cs="Times New Roman"/>
          <w:i/>
          <w:sz w:val="24"/>
          <w:szCs w:val="24"/>
        </w:rPr>
        <w:t xml:space="preserve"> </w:t>
      </w:r>
      <w:r w:rsidRPr="00A378EB">
        <w:rPr>
          <w:rFonts w:ascii="Times New Roman" w:eastAsia="Times New Roman" w:hAnsi="Times New Roman" w:cs="Times New Roman"/>
          <w:sz w:val="24"/>
          <w:szCs w:val="24"/>
        </w:rPr>
        <w:t xml:space="preserve">31.02.06 Стоматология профилактическая </w:t>
      </w:r>
    </w:p>
    <w:p w14:paraId="72CFE1BD" w14:textId="77777777" w:rsidR="00230CFA" w:rsidRPr="00B705A2" w:rsidRDefault="00230CFA" w:rsidP="00230CFA">
      <w:pPr>
        <w:tabs>
          <w:tab w:val="left" w:pos="2385"/>
        </w:tabs>
        <w:jc w:val="both"/>
        <w:rPr>
          <w:rFonts w:ascii="Times New Roman" w:eastAsia="Times New Roman" w:hAnsi="Times New Roman" w:cs="Times New Roman"/>
          <w:sz w:val="24"/>
          <w:szCs w:val="24"/>
          <w:lang w:eastAsia="ar-SA"/>
        </w:rPr>
      </w:pPr>
    </w:p>
    <w:p w14:paraId="2C13F710"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14F9EDC4"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230CFA" w:rsidRPr="00B705A2" w14:paraId="6EB617FC" w14:textId="77777777" w:rsidTr="00C13081">
        <w:tc>
          <w:tcPr>
            <w:tcW w:w="2256" w:type="dxa"/>
            <w:tcBorders>
              <w:top w:val="single" w:sz="4" w:space="0" w:color="000000"/>
              <w:left w:val="single" w:sz="4" w:space="0" w:color="000000"/>
              <w:bottom w:val="single" w:sz="4" w:space="0" w:color="000000"/>
            </w:tcBorders>
          </w:tcPr>
          <w:p w14:paraId="53234095"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0A717FCE"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3F40B5FD"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30926E92"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7CA8B1B3"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230CFA" w:rsidRPr="00B705A2" w14:paraId="6CB9877D" w14:textId="77777777" w:rsidTr="00C13081">
        <w:tc>
          <w:tcPr>
            <w:tcW w:w="2256" w:type="dxa"/>
            <w:tcBorders>
              <w:top w:val="single" w:sz="4" w:space="0" w:color="000000"/>
              <w:left w:val="single" w:sz="4" w:space="0" w:color="000000"/>
              <w:bottom w:val="single" w:sz="4" w:space="0" w:color="000000"/>
            </w:tcBorders>
          </w:tcPr>
          <w:p w14:paraId="5AC31768"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0965CA2D"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2109C836"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0F528B5F"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230CFA" w:rsidRPr="00B705A2" w14:paraId="5D6B47D6" w14:textId="77777777" w:rsidTr="00C13081">
        <w:tc>
          <w:tcPr>
            <w:tcW w:w="2256" w:type="dxa"/>
            <w:tcBorders>
              <w:top w:val="single" w:sz="4" w:space="0" w:color="000000"/>
              <w:left w:val="single" w:sz="4" w:space="0" w:color="000000"/>
              <w:bottom w:val="single" w:sz="4" w:space="0" w:color="000000"/>
            </w:tcBorders>
          </w:tcPr>
          <w:p w14:paraId="248FA74B" w14:textId="77777777" w:rsidR="00230CFA" w:rsidRPr="00B705A2" w:rsidRDefault="00230CFA"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3611BCD7" w14:textId="77777777" w:rsidR="00230CFA" w:rsidRPr="00B705A2" w:rsidRDefault="00230CFA"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618660B7"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7B3939CC" w14:textId="77777777" w:rsidR="00230CFA" w:rsidRPr="00B705A2" w:rsidRDefault="00230CFA"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r w:rsidR="00230CFA" w:rsidRPr="00B705A2" w14:paraId="4F061115" w14:textId="77777777" w:rsidTr="00C13081">
        <w:tc>
          <w:tcPr>
            <w:tcW w:w="2256" w:type="dxa"/>
            <w:tcBorders>
              <w:top w:val="single" w:sz="4" w:space="0" w:color="000000"/>
              <w:left w:val="single" w:sz="4" w:space="0" w:color="000000"/>
              <w:bottom w:val="single" w:sz="4" w:space="0" w:color="000000"/>
            </w:tcBorders>
          </w:tcPr>
          <w:p w14:paraId="77AFB8FA" w14:textId="77777777" w:rsidR="00230CFA" w:rsidRPr="00B705A2" w:rsidRDefault="00230CFA"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2B583FAA" w14:textId="77777777" w:rsidR="00230CFA" w:rsidRPr="00B705A2" w:rsidRDefault="00230CFA"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738F2583" w14:textId="77777777" w:rsidR="00230CFA" w:rsidRPr="00B705A2" w:rsidRDefault="00230CFA" w:rsidP="00C13081">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559EFABD" w14:textId="77777777" w:rsidR="00230CFA" w:rsidRPr="00B705A2" w:rsidRDefault="00230CFA" w:rsidP="00C13081">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36CA261A"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p>
    <w:p w14:paraId="04247443"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058CE664"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230CFA" w:rsidRPr="00DF2340" w14:paraId="5F95AF13" w14:textId="77777777" w:rsidTr="00C13081">
        <w:tc>
          <w:tcPr>
            <w:tcW w:w="2224" w:type="dxa"/>
          </w:tcPr>
          <w:p w14:paraId="096F38B6" w14:textId="77777777" w:rsidR="00230CFA" w:rsidRPr="000A0423" w:rsidRDefault="00230CFA"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0ADF624E" w14:textId="77777777" w:rsidR="00230CFA" w:rsidRPr="000A0423" w:rsidRDefault="00230CFA"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36CB090D" w14:textId="77777777" w:rsidR="00230CFA" w:rsidRPr="000A0423" w:rsidRDefault="00230CFA" w:rsidP="00C13081">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262712D6" w14:textId="77777777" w:rsidR="00230CFA" w:rsidRPr="000A0423" w:rsidRDefault="00230CFA"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440A70C9" w14:textId="77777777" w:rsidR="00230CFA" w:rsidRPr="000A0423" w:rsidRDefault="00230CFA" w:rsidP="00C13081">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230CFA" w:rsidRPr="00DF2340" w14:paraId="5D9A89E9" w14:textId="77777777" w:rsidTr="00C13081">
        <w:tc>
          <w:tcPr>
            <w:tcW w:w="2224" w:type="dxa"/>
          </w:tcPr>
          <w:p w14:paraId="0C6A66DD" w14:textId="77777777" w:rsidR="00230CFA" w:rsidRPr="000A0423" w:rsidRDefault="00230CFA"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68F8E288" w14:textId="77777777" w:rsidR="00230CFA" w:rsidRPr="000A0423" w:rsidRDefault="00230CFA"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Зав.кафедрой ортопедической стоматологии НГМУ</w:t>
            </w:r>
          </w:p>
        </w:tc>
        <w:tc>
          <w:tcPr>
            <w:tcW w:w="2206" w:type="dxa"/>
          </w:tcPr>
          <w:p w14:paraId="2F1768BA" w14:textId="77777777" w:rsidR="00230CFA" w:rsidRPr="000A0423" w:rsidRDefault="00230CFA" w:rsidP="00C13081">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301981EF" w14:textId="77777777" w:rsidR="00230CFA" w:rsidRPr="000A0423" w:rsidRDefault="00230CFA"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230CFA" w:rsidRPr="00DF2340" w14:paraId="5C943C94" w14:textId="77777777" w:rsidTr="00C13081">
        <w:tc>
          <w:tcPr>
            <w:tcW w:w="2224" w:type="dxa"/>
          </w:tcPr>
          <w:p w14:paraId="0CA9928E" w14:textId="77777777" w:rsidR="00230CFA" w:rsidRPr="000A0423" w:rsidRDefault="00230CFA"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6067FC12" w14:textId="77777777" w:rsidR="00230CFA" w:rsidRPr="000A0423" w:rsidRDefault="00230CFA"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103E1802" w14:textId="77777777" w:rsidR="00230CFA" w:rsidRPr="000A0423" w:rsidRDefault="00230CFA" w:rsidP="00C13081">
            <w:pPr>
              <w:tabs>
                <w:tab w:val="left" w:pos="7260"/>
              </w:tabs>
              <w:suppressAutoHyphens/>
              <w:snapToGrid w:val="0"/>
              <w:jc w:val="center"/>
              <w:rPr>
                <w:rFonts w:ascii="Times New Roman" w:hAnsi="Times New Roman"/>
                <w:sz w:val="24"/>
                <w:szCs w:val="24"/>
              </w:rPr>
            </w:pPr>
          </w:p>
        </w:tc>
        <w:tc>
          <w:tcPr>
            <w:tcW w:w="2607" w:type="dxa"/>
          </w:tcPr>
          <w:p w14:paraId="392BB38F" w14:textId="77777777" w:rsidR="00230CFA" w:rsidRPr="000A0423" w:rsidRDefault="00230CFA"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3DE4EC7B"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p>
    <w:p w14:paraId="1251080C"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p>
    <w:p w14:paraId="49AE7446"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p>
    <w:p w14:paraId="44AF78F2" w14:textId="77777777" w:rsidR="00230CFA" w:rsidRPr="00B705A2" w:rsidRDefault="00230CFA" w:rsidP="00230CFA">
      <w:pPr>
        <w:tabs>
          <w:tab w:val="left" w:pos="7260"/>
        </w:tabs>
        <w:suppressAutoHyphens/>
        <w:spacing w:after="0" w:line="240" w:lineRule="auto"/>
        <w:rPr>
          <w:rFonts w:ascii="Times New Roman" w:eastAsia="Times New Roman" w:hAnsi="Times New Roman" w:cs="Times New Roman"/>
          <w:sz w:val="24"/>
          <w:szCs w:val="24"/>
          <w:lang w:eastAsia="ar-SA"/>
        </w:rPr>
      </w:pPr>
    </w:p>
    <w:p w14:paraId="1ABFBBC0" w14:textId="77777777" w:rsidR="00230CFA" w:rsidRDefault="00230CFA" w:rsidP="00230CFA">
      <w:pPr>
        <w:tabs>
          <w:tab w:val="left" w:pos="7260"/>
        </w:tabs>
      </w:pPr>
    </w:p>
    <w:p w14:paraId="48927470" w14:textId="77777777" w:rsidR="00230CFA" w:rsidRDefault="00230CFA" w:rsidP="00230CFA">
      <w:pPr>
        <w:autoSpaceDE w:val="0"/>
        <w:autoSpaceDN w:val="0"/>
        <w:adjustRightInd w:val="0"/>
        <w:rPr>
          <w:rFonts w:eastAsia="TimesNewRomanPSMT"/>
        </w:rPr>
      </w:pPr>
      <w:r>
        <w:t xml:space="preserve">        Методические указания </w:t>
      </w:r>
      <w:r>
        <w:rPr>
          <w:rFonts w:eastAsia="TimesNewRomanPSMT"/>
        </w:rPr>
        <w:t>рассмотрены и одобрены на заседании кафедры стоматологии детского возраста</w:t>
      </w:r>
    </w:p>
    <w:p w14:paraId="3589D5AA" w14:textId="77777777" w:rsidR="00230CFA" w:rsidRDefault="00230CFA" w:rsidP="00230CFA">
      <w:pPr>
        <w:rPr>
          <w:rFonts w:eastAsia="Times New Roman"/>
        </w:rPr>
      </w:pPr>
      <w:r>
        <w:t>Протокол № 10 от 27 мая 2021 г.</w:t>
      </w:r>
    </w:p>
    <w:p w14:paraId="03D6A098" w14:textId="77777777" w:rsidR="00230CFA" w:rsidRDefault="00230CFA" w:rsidP="00230CFA">
      <w:pPr>
        <w:tabs>
          <w:tab w:val="left" w:pos="7260"/>
        </w:tabs>
      </w:pPr>
    </w:p>
    <w:p w14:paraId="5BDBA5C8" w14:textId="77777777" w:rsidR="00230CFA" w:rsidRDefault="00230CFA" w:rsidP="00230CFA">
      <w:pPr>
        <w:tabs>
          <w:tab w:val="left" w:pos="7260"/>
        </w:tabs>
      </w:pPr>
      <w:r>
        <w:t xml:space="preserve">       Методические указания рассмотрены и одобрены на заседании цикловой методической комиссии по стоматологии</w:t>
      </w:r>
    </w:p>
    <w:p w14:paraId="1473DD33" w14:textId="77777777" w:rsidR="00230CFA" w:rsidRDefault="00230CFA" w:rsidP="00230CFA">
      <w:r>
        <w:t>Протокол № 5 от 27 мая 2021 г.</w:t>
      </w:r>
    </w:p>
    <w:p w14:paraId="3BF9A473"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7326AF15"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2E17BAA2"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5F5F9205"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7071BA5B"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56072E84"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6C9068B9"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7B0E7B30"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7598D58C" w14:textId="77777777" w:rsidR="00230CFA" w:rsidRDefault="00230CFA" w:rsidP="00230CFA">
      <w:pPr>
        <w:suppressAutoHyphens/>
        <w:spacing w:after="0" w:line="240" w:lineRule="auto"/>
        <w:jc w:val="both"/>
        <w:rPr>
          <w:rFonts w:ascii="Times New Roman" w:eastAsia="Times New Roman" w:hAnsi="Times New Roman" w:cs="Times New Roman"/>
          <w:sz w:val="24"/>
          <w:szCs w:val="24"/>
          <w:lang w:eastAsia="ar-SA"/>
        </w:rPr>
      </w:pPr>
    </w:p>
    <w:p w14:paraId="03455878" w14:textId="77777777" w:rsidR="00230CFA" w:rsidRDefault="00230CFA" w:rsidP="00230CFA">
      <w:pPr>
        <w:suppressAutoHyphens/>
        <w:spacing w:after="0" w:line="240" w:lineRule="auto"/>
        <w:jc w:val="both"/>
        <w:rPr>
          <w:rFonts w:ascii="Times New Roman" w:eastAsia="Times New Roman" w:hAnsi="Times New Roman" w:cs="Times New Roman"/>
          <w:sz w:val="24"/>
          <w:szCs w:val="24"/>
        </w:rPr>
      </w:pPr>
    </w:p>
    <w:p w14:paraId="165FA9C5"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1. Введение</w:t>
      </w:r>
    </w:p>
    <w:p w14:paraId="6F00AA8E"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079BFF14"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14:paraId="06954E8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28F3381D" w14:textId="77777777" w:rsidR="004302CF" w:rsidRPr="00EE0F7D" w:rsidRDefault="004302CF" w:rsidP="004302CF">
      <w:pPr>
        <w:pStyle w:val="a7"/>
        <w:keepLines/>
        <w:widowControl w:val="0"/>
        <w:numPr>
          <w:ilvl w:val="0"/>
          <w:numId w:val="21"/>
        </w:numPr>
        <w:tabs>
          <w:tab w:val="clear" w:pos="709"/>
        </w:tabs>
        <w:suppressAutoHyphens w:val="0"/>
        <w:spacing w:after="200" w:line="276" w:lineRule="auto"/>
        <w:contextualSpacing/>
      </w:pPr>
      <w:r w:rsidRPr="00EE0F7D">
        <w:t xml:space="preserve">Медицинскую стоматологическую документацию. </w:t>
      </w:r>
    </w:p>
    <w:p w14:paraId="15BC6F8E" w14:textId="77777777" w:rsidR="004302CF" w:rsidRPr="00EE0F7D" w:rsidRDefault="004302CF" w:rsidP="004302CF">
      <w:pPr>
        <w:pStyle w:val="a7"/>
        <w:keepLines/>
        <w:widowControl w:val="0"/>
        <w:numPr>
          <w:ilvl w:val="0"/>
          <w:numId w:val="21"/>
        </w:numPr>
        <w:tabs>
          <w:tab w:val="clear" w:pos="709"/>
        </w:tabs>
        <w:suppressAutoHyphens w:val="0"/>
        <w:spacing w:after="200" w:line="276" w:lineRule="auto"/>
        <w:contextualSpacing/>
      </w:pPr>
      <w:r w:rsidRPr="00EE0F7D">
        <w:t xml:space="preserve">Порядок обследования пациента.  </w:t>
      </w:r>
    </w:p>
    <w:p w14:paraId="791044D8" w14:textId="77777777" w:rsidR="004302CF" w:rsidRPr="00EE0F7D" w:rsidRDefault="004302CF" w:rsidP="004302CF">
      <w:pPr>
        <w:pStyle w:val="a7"/>
        <w:keepLines/>
        <w:widowControl w:val="0"/>
        <w:numPr>
          <w:ilvl w:val="0"/>
          <w:numId w:val="21"/>
        </w:numPr>
        <w:tabs>
          <w:tab w:val="clear" w:pos="709"/>
        </w:tabs>
        <w:suppressAutoHyphens w:val="0"/>
        <w:spacing w:after="200" w:line="276" w:lineRule="auto"/>
        <w:contextualSpacing/>
      </w:pPr>
      <w:r w:rsidRPr="00EE0F7D">
        <w:t xml:space="preserve">Жалобы, анамнез жизни и болезни, осмотр, пальпация, перкуссия. </w:t>
      </w:r>
    </w:p>
    <w:p w14:paraId="002DFD65" w14:textId="77777777" w:rsidR="004302CF" w:rsidRPr="00EE0F7D" w:rsidRDefault="004302CF" w:rsidP="004302CF">
      <w:pPr>
        <w:pStyle w:val="a7"/>
        <w:keepLines/>
        <w:widowControl w:val="0"/>
        <w:numPr>
          <w:ilvl w:val="0"/>
          <w:numId w:val="21"/>
        </w:numPr>
        <w:tabs>
          <w:tab w:val="clear" w:pos="709"/>
        </w:tabs>
        <w:suppressAutoHyphens w:val="0"/>
        <w:spacing w:after="200" w:line="276" w:lineRule="auto"/>
        <w:contextualSpacing/>
      </w:pPr>
      <w:r w:rsidRPr="00EE0F7D">
        <w:t xml:space="preserve">Системы обозначения зубов (графико-цифровая и международная). </w:t>
      </w:r>
    </w:p>
    <w:p w14:paraId="7F5EC6F5" w14:textId="77777777" w:rsidR="004302CF" w:rsidRPr="00EE0F7D" w:rsidRDefault="004302CF" w:rsidP="004302CF">
      <w:pPr>
        <w:pStyle w:val="a7"/>
        <w:keepLines/>
        <w:widowControl w:val="0"/>
        <w:numPr>
          <w:ilvl w:val="0"/>
          <w:numId w:val="21"/>
        </w:numPr>
        <w:tabs>
          <w:tab w:val="clear" w:pos="709"/>
        </w:tabs>
        <w:suppressAutoHyphens w:val="0"/>
        <w:spacing w:after="200" w:line="276" w:lineRule="auto"/>
        <w:contextualSpacing/>
      </w:pPr>
      <w:r w:rsidRPr="00EE0F7D">
        <w:t xml:space="preserve">Запись данных обследования. </w:t>
      </w:r>
    </w:p>
    <w:p w14:paraId="720398D7" w14:textId="77777777" w:rsidR="004302CF" w:rsidRPr="00EE0F7D" w:rsidRDefault="004302CF" w:rsidP="004302CF">
      <w:pPr>
        <w:pStyle w:val="a7"/>
        <w:keepLines/>
        <w:widowControl w:val="0"/>
        <w:numPr>
          <w:ilvl w:val="0"/>
          <w:numId w:val="21"/>
        </w:numPr>
        <w:tabs>
          <w:tab w:val="clear" w:pos="709"/>
        </w:tabs>
        <w:suppressAutoHyphens w:val="0"/>
        <w:spacing w:after="200" w:line="276" w:lineRule="auto"/>
        <w:contextualSpacing/>
      </w:pPr>
      <w:r w:rsidRPr="00EE0F7D">
        <w:t>Индексы оценки интенсивности кариеса зубов и поверхностей для временных и постоянных зубов.</w:t>
      </w:r>
    </w:p>
    <w:p w14:paraId="0F0B77A7" w14:textId="77777777" w:rsidR="00E112D0" w:rsidRPr="00B705A2" w:rsidRDefault="00E112D0" w:rsidP="00E112D0">
      <w:pPr>
        <w:suppressAutoHyphens/>
        <w:spacing w:after="0" w:line="240" w:lineRule="auto"/>
        <w:ind w:left="720"/>
        <w:rPr>
          <w:rFonts w:ascii="Times New Roman" w:eastAsia="Times New Roman" w:hAnsi="Times New Roman" w:cs="Times New Roman"/>
          <w:bCs/>
          <w:sz w:val="24"/>
          <w:szCs w:val="24"/>
          <w:lang w:eastAsia="ar-SA"/>
        </w:rPr>
      </w:pPr>
    </w:p>
    <w:p w14:paraId="45FA0BC6" w14:textId="77777777" w:rsidR="00B74004" w:rsidRPr="00B705A2" w:rsidRDefault="00B74004" w:rsidP="00B74004">
      <w:pPr>
        <w:suppressAutoHyphens/>
        <w:spacing w:after="0" w:line="240" w:lineRule="auto"/>
        <w:ind w:left="360"/>
        <w:rPr>
          <w:rFonts w:ascii="Times New Roman" w:eastAsia="Times New Roman" w:hAnsi="Times New Roman" w:cs="Times New Roman"/>
          <w:bCs/>
          <w:sz w:val="24"/>
          <w:szCs w:val="24"/>
          <w:lang w:eastAsia="ar-SA"/>
        </w:rPr>
      </w:pPr>
    </w:p>
    <w:p w14:paraId="24A2770F"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14:paraId="07BE42E9"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УМЕТЬ</w:t>
      </w:r>
      <w:r w:rsidRPr="00B705A2">
        <w:rPr>
          <w:rFonts w:ascii="Times New Roman" w:eastAsia="Times New Roman" w:hAnsi="Times New Roman" w:cs="Times New Roman"/>
          <w:sz w:val="24"/>
          <w:szCs w:val="24"/>
          <w:lang w:eastAsia="ar-SA"/>
        </w:rPr>
        <w:t>:</w:t>
      </w:r>
    </w:p>
    <w:p w14:paraId="29198A8F" w14:textId="77777777" w:rsidR="00E112D0" w:rsidRPr="00EE0F7D" w:rsidRDefault="004302CF" w:rsidP="00B74004">
      <w:pPr>
        <w:numPr>
          <w:ilvl w:val="0"/>
          <w:numId w:val="4"/>
        </w:numPr>
        <w:suppressAutoHyphens/>
        <w:spacing w:after="0" w:line="240" w:lineRule="auto"/>
        <w:rPr>
          <w:rFonts w:ascii="Times New Roman" w:eastAsia="Times New Roman" w:hAnsi="Times New Roman" w:cs="Times New Roman"/>
          <w:bCs/>
          <w:sz w:val="24"/>
          <w:szCs w:val="24"/>
          <w:lang w:eastAsia="ar-SA"/>
        </w:rPr>
      </w:pPr>
      <w:r w:rsidRPr="00EE0F7D">
        <w:rPr>
          <w:rFonts w:ascii="Times New Roman" w:eastAsia="Times New Roman" w:hAnsi="Times New Roman" w:cs="Times New Roman"/>
          <w:sz w:val="24"/>
          <w:szCs w:val="24"/>
          <w:lang w:eastAsia="ar-SA"/>
        </w:rPr>
        <w:t xml:space="preserve"> Проводить запись данных обследования</w:t>
      </w:r>
    </w:p>
    <w:p w14:paraId="53E56657" w14:textId="77777777" w:rsidR="004302CF" w:rsidRPr="00EE0F7D" w:rsidRDefault="004302CF" w:rsidP="00B74004">
      <w:pPr>
        <w:numPr>
          <w:ilvl w:val="0"/>
          <w:numId w:val="4"/>
        </w:numPr>
        <w:suppressAutoHyphens/>
        <w:spacing w:after="0" w:line="240" w:lineRule="auto"/>
        <w:rPr>
          <w:rFonts w:ascii="Times New Roman" w:eastAsia="Times New Roman" w:hAnsi="Times New Roman" w:cs="Times New Roman"/>
          <w:bCs/>
          <w:sz w:val="24"/>
          <w:szCs w:val="24"/>
          <w:lang w:eastAsia="ar-SA"/>
        </w:rPr>
      </w:pPr>
      <w:r w:rsidRPr="00EE0F7D">
        <w:rPr>
          <w:rFonts w:ascii="Times New Roman" w:eastAsia="Times New Roman" w:hAnsi="Times New Roman" w:cs="Times New Roman"/>
          <w:bCs/>
          <w:sz w:val="24"/>
          <w:szCs w:val="24"/>
          <w:lang w:eastAsia="ar-SA"/>
        </w:rPr>
        <w:t xml:space="preserve">Определять </w:t>
      </w:r>
      <w:r w:rsidRPr="00EE0F7D">
        <w:rPr>
          <w:rFonts w:ascii="Times New Roman" w:hAnsi="Times New Roman" w:cs="Times New Roman"/>
          <w:sz w:val="24"/>
          <w:szCs w:val="24"/>
        </w:rPr>
        <w:t>индексы оценки интенсивности кариеса зубов и поверхностей для временных и постоянных зубов</w:t>
      </w:r>
    </w:p>
    <w:p w14:paraId="22940201" w14:textId="77777777" w:rsidR="00B74004" w:rsidRPr="00B705A2"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231DB782" w14:textId="77777777" w:rsidR="00B74004" w:rsidRPr="00B705A2"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4615B338"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bCs/>
          <w:sz w:val="24"/>
          <w:szCs w:val="24"/>
          <w:lang w:eastAsia="ar-SA"/>
        </w:rPr>
        <w:t xml:space="preserve">            </w:t>
      </w:r>
    </w:p>
    <w:p w14:paraId="49893FA3"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315B3751"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1365F5DF"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49961E83"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B705A2" w14:paraId="0CF4E973" w14:textId="77777777" w:rsidTr="00B7395F">
        <w:tc>
          <w:tcPr>
            <w:tcW w:w="648" w:type="dxa"/>
          </w:tcPr>
          <w:p w14:paraId="1F1D71C4"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47A22E71"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33DC6E68"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2A845EF4"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333B81F2"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14:paraId="1AB65707" w14:textId="77777777" w:rsidTr="00B7395F">
        <w:tc>
          <w:tcPr>
            <w:tcW w:w="648" w:type="dxa"/>
          </w:tcPr>
          <w:p w14:paraId="2AAC8DA9" w14:textId="77777777"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38C35EAB" w14:textId="77777777"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3A138A88" w14:textId="77777777"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1FAC7079" w14:textId="77777777" w:rsidTr="00B7395F">
        <w:tc>
          <w:tcPr>
            <w:tcW w:w="648" w:type="dxa"/>
          </w:tcPr>
          <w:p w14:paraId="6035764A"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7E07F169" w14:textId="77777777" w:rsidR="004302CF" w:rsidRDefault="00B74004" w:rsidP="004302CF">
            <w:pPr>
              <w:pStyle w:val="WW-"/>
              <w:spacing w:line="240" w:lineRule="auto"/>
              <w:jc w:val="both"/>
              <w:rPr>
                <w:sz w:val="28"/>
                <w:szCs w:val="28"/>
              </w:rPr>
            </w:pPr>
            <w:r w:rsidRPr="00B705A2">
              <w:rPr>
                <w:i/>
              </w:rPr>
              <w:t>Прочитать учебник</w:t>
            </w:r>
            <w:r w:rsidR="009E2706" w:rsidRPr="00B705A2">
              <w:rPr>
                <w:i/>
              </w:rPr>
              <w:t xml:space="preserve">: </w:t>
            </w:r>
            <w:r w:rsidR="004302CF">
              <w:rPr>
                <w:sz w:val="28"/>
                <w:szCs w:val="28"/>
              </w:rPr>
              <w:t xml:space="preserve"> </w:t>
            </w:r>
          </w:p>
          <w:p w14:paraId="11C54501" w14:textId="77777777" w:rsidR="004302CF" w:rsidRPr="004302CF" w:rsidRDefault="004302CF" w:rsidP="004302CF">
            <w:pPr>
              <w:pStyle w:val="WW-"/>
              <w:numPr>
                <w:ilvl w:val="0"/>
                <w:numId w:val="18"/>
              </w:numPr>
              <w:spacing w:line="240" w:lineRule="auto"/>
              <w:jc w:val="both"/>
              <w:rPr>
                <w:sz w:val="20"/>
                <w:szCs w:val="20"/>
              </w:rPr>
            </w:pPr>
            <w:r w:rsidRPr="004302CF">
              <w:rPr>
                <w:sz w:val="20"/>
                <w:szCs w:val="20"/>
              </w:rPr>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2" w:history="1">
              <w:r w:rsidRPr="004302CF">
                <w:rPr>
                  <w:rStyle w:val="ab"/>
                  <w:sz w:val="20"/>
                  <w:szCs w:val="20"/>
                </w:rPr>
                <w:t>http://www.medcollegelib.ru/book/ISBN9785970438633.html</w:t>
              </w:r>
            </w:hyperlink>
          </w:p>
          <w:p w14:paraId="57F4F494" w14:textId="77777777"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6B57BAF6"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3ECC91BE" w14:textId="77777777" w:rsidTr="00B7395F">
        <w:tc>
          <w:tcPr>
            <w:tcW w:w="648" w:type="dxa"/>
          </w:tcPr>
          <w:p w14:paraId="3563843C"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45D4C711"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Изучить дополнительную литературу </w:t>
            </w:r>
          </w:p>
          <w:p w14:paraId="0EE5A5C7" w14:textId="77777777" w:rsidR="004302CF" w:rsidRPr="004302CF" w:rsidRDefault="004302CF" w:rsidP="004302CF">
            <w:pPr>
              <w:pStyle w:val="WW-"/>
              <w:numPr>
                <w:ilvl w:val="0"/>
                <w:numId w:val="19"/>
              </w:numPr>
              <w:spacing w:line="240" w:lineRule="auto"/>
              <w:jc w:val="both"/>
              <w:rPr>
                <w:sz w:val="20"/>
                <w:szCs w:val="20"/>
              </w:rPr>
            </w:pPr>
            <w:r w:rsidRPr="004302CF">
              <w:rPr>
                <w:sz w:val="20"/>
                <w:szCs w:val="20"/>
              </w:rPr>
              <w:t>Миронова М.Л., Стоматологические заболевания [Электронный ресурс]: учебник / Миронова М.Л. - М. : ГЭОТАР-Медиа, 2018. - 320 с. - ISBN 978-5-9704-4772-7</w:t>
            </w:r>
          </w:p>
          <w:p w14:paraId="1B158B87" w14:textId="77777777" w:rsidR="004302CF" w:rsidRPr="004302CF" w:rsidRDefault="004302CF" w:rsidP="004302CF">
            <w:pPr>
              <w:pStyle w:val="WW-"/>
              <w:numPr>
                <w:ilvl w:val="0"/>
                <w:numId w:val="19"/>
              </w:numPr>
              <w:spacing w:line="240" w:lineRule="auto"/>
              <w:jc w:val="both"/>
              <w:rPr>
                <w:sz w:val="20"/>
                <w:szCs w:val="20"/>
              </w:rPr>
            </w:pPr>
            <w:r w:rsidRPr="004302CF">
              <w:rPr>
                <w:sz w:val="20"/>
                <w:szCs w:val="20"/>
              </w:rPr>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3" w:history="1">
              <w:r w:rsidRPr="004302CF">
                <w:rPr>
                  <w:rStyle w:val="ab"/>
                  <w:sz w:val="20"/>
                  <w:szCs w:val="20"/>
                </w:rPr>
                <w:t>http://www.medcollegelib.ru/book/ISBN9785970434109.html</w:t>
              </w:r>
            </w:hyperlink>
          </w:p>
          <w:p w14:paraId="2496716B" w14:textId="77777777" w:rsidR="004302CF" w:rsidRPr="004302CF" w:rsidRDefault="004302CF" w:rsidP="004302CF">
            <w:pPr>
              <w:pStyle w:val="WW-"/>
              <w:numPr>
                <w:ilvl w:val="0"/>
                <w:numId w:val="19"/>
              </w:numPr>
              <w:spacing w:line="240" w:lineRule="auto"/>
              <w:jc w:val="both"/>
              <w:rPr>
                <w:sz w:val="20"/>
                <w:szCs w:val="20"/>
              </w:rPr>
            </w:pPr>
            <w:r w:rsidRPr="004302CF">
              <w:rPr>
                <w:sz w:val="20"/>
                <w:szCs w:val="20"/>
              </w:rPr>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4" w:history="1">
              <w:r w:rsidRPr="004302CF">
                <w:rPr>
                  <w:rStyle w:val="ab"/>
                  <w:sz w:val="20"/>
                  <w:szCs w:val="20"/>
                </w:rPr>
                <w:t>http://www.rosmedlib.ru/book/ISBN9785970442197.html</w:t>
              </w:r>
            </w:hyperlink>
          </w:p>
          <w:p w14:paraId="3A89D244" w14:textId="77777777"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54543D9D"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14C25452" w14:textId="77777777" w:rsidTr="00B7395F">
        <w:tc>
          <w:tcPr>
            <w:tcW w:w="648" w:type="dxa"/>
          </w:tcPr>
          <w:p w14:paraId="48FFFA78"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2.4</w:t>
            </w:r>
          </w:p>
        </w:tc>
        <w:tc>
          <w:tcPr>
            <w:tcW w:w="6973" w:type="dxa"/>
          </w:tcPr>
          <w:p w14:paraId="1F389C45"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59CFD244"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14:paraId="0E027AD1" w14:textId="77777777" w:rsidTr="00B7395F">
        <w:tc>
          <w:tcPr>
            <w:tcW w:w="648" w:type="dxa"/>
          </w:tcPr>
          <w:p w14:paraId="7E298A8D"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2.5.</w:t>
            </w:r>
          </w:p>
        </w:tc>
        <w:tc>
          <w:tcPr>
            <w:tcW w:w="6973" w:type="dxa"/>
          </w:tcPr>
          <w:p w14:paraId="1AB54F57" w14:textId="77777777"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38B189D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14:paraId="626661E5" w14:textId="77777777" w:rsidTr="00B7395F">
        <w:tc>
          <w:tcPr>
            <w:tcW w:w="648" w:type="dxa"/>
          </w:tcPr>
          <w:p w14:paraId="102E58C1"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5D0F99C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3A8AA9C7" w14:textId="77777777" w:rsidR="004302CF" w:rsidRPr="004302CF" w:rsidRDefault="004302CF" w:rsidP="004302CF">
            <w:pPr>
              <w:pStyle w:val="a7"/>
              <w:keepLines/>
              <w:widowControl w:val="0"/>
              <w:numPr>
                <w:ilvl w:val="0"/>
                <w:numId w:val="5"/>
              </w:numPr>
              <w:tabs>
                <w:tab w:val="clear" w:pos="709"/>
              </w:tabs>
              <w:suppressAutoHyphens w:val="0"/>
              <w:spacing w:after="200" w:line="276" w:lineRule="auto"/>
              <w:contextualSpacing/>
              <w:rPr>
                <w:sz w:val="20"/>
                <w:szCs w:val="20"/>
              </w:rPr>
            </w:pPr>
            <w:r w:rsidRPr="004302CF">
              <w:rPr>
                <w:sz w:val="20"/>
                <w:szCs w:val="20"/>
              </w:rPr>
              <w:t xml:space="preserve">Медицинская стоматологическая документация. </w:t>
            </w:r>
          </w:p>
          <w:p w14:paraId="74A00C42" w14:textId="77777777" w:rsidR="004302CF" w:rsidRPr="004302CF" w:rsidRDefault="004302CF" w:rsidP="004302CF">
            <w:pPr>
              <w:pStyle w:val="a7"/>
              <w:keepLines/>
              <w:widowControl w:val="0"/>
              <w:numPr>
                <w:ilvl w:val="0"/>
                <w:numId w:val="5"/>
              </w:numPr>
              <w:tabs>
                <w:tab w:val="clear" w:pos="709"/>
              </w:tabs>
              <w:suppressAutoHyphens w:val="0"/>
              <w:spacing w:after="200" w:line="276" w:lineRule="auto"/>
              <w:contextualSpacing/>
              <w:rPr>
                <w:sz w:val="20"/>
                <w:szCs w:val="20"/>
              </w:rPr>
            </w:pPr>
            <w:r w:rsidRPr="004302CF">
              <w:rPr>
                <w:sz w:val="20"/>
                <w:szCs w:val="20"/>
              </w:rPr>
              <w:t xml:space="preserve">Порядок обследования пациента.  </w:t>
            </w:r>
          </w:p>
          <w:p w14:paraId="3B033F6E" w14:textId="77777777" w:rsidR="004302CF" w:rsidRPr="004302CF" w:rsidRDefault="004302CF" w:rsidP="004302CF">
            <w:pPr>
              <w:pStyle w:val="a7"/>
              <w:keepLines/>
              <w:widowControl w:val="0"/>
              <w:numPr>
                <w:ilvl w:val="0"/>
                <w:numId w:val="5"/>
              </w:numPr>
              <w:tabs>
                <w:tab w:val="clear" w:pos="709"/>
              </w:tabs>
              <w:suppressAutoHyphens w:val="0"/>
              <w:spacing w:after="200" w:line="276" w:lineRule="auto"/>
              <w:contextualSpacing/>
              <w:rPr>
                <w:sz w:val="20"/>
                <w:szCs w:val="20"/>
              </w:rPr>
            </w:pPr>
            <w:r w:rsidRPr="004302CF">
              <w:rPr>
                <w:sz w:val="20"/>
                <w:szCs w:val="20"/>
              </w:rPr>
              <w:t xml:space="preserve">Жалобы, анамнез жизни и болезни, осмотр, пальпация, перкуссия. </w:t>
            </w:r>
          </w:p>
          <w:p w14:paraId="06A537C1" w14:textId="77777777" w:rsidR="004302CF" w:rsidRPr="004302CF" w:rsidRDefault="004302CF" w:rsidP="004302CF">
            <w:pPr>
              <w:pStyle w:val="a7"/>
              <w:keepLines/>
              <w:widowControl w:val="0"/>
              <w:numPr>
                <w:ilvl w:val="0"/>
                <w:numId w:val="5"/>
              </w:numPr>
              <w:tabs>
                <w:tab w:val="clear" w:pos="709"/>
              </w:tabs>
              <w:suppressAutoHyphens w:val="0"/>
              <w:spacing w:after="200" w:line="276" w:lineRule="auto"/>
              <w:contextualSpacing/>
              <w:rPr>
                <w:sz w:val="20"/>
                <w:szCs w:val="20"/>
              </w:rPr>
            </w:pPr>
            <w:r w:rsidRPr="004302CF">
              <w:rPr>
                <w:sz w:val="20"/>
                <w:szCs w:val="20"/>
              </w:rPr>
              <w:t xml:space="preserve">Системы обозначения зубов (графико-цифровая и международная). </w:t>
            </w:r>
          </w:p>
          <w:p w14:paraId="0B58A3F5" w14:textId="77777777" w:rsidR="004302CF" w:rsidRPr="004302CF" w:rsidRDefault="004302CF" w:rsidP="004302CF">
            <w:pPr>
              <w:pStyle w:val="a7"/>
              <w:keepLines/>
              <w:widowControl w:val="0"/>
              <w:numPr>
                <w:ilvl w:val="0"/>
                <w:numId w:val="5"/>
              </w:numPr>
              <w:tabs>
                <w:tab w:val="clear" w:pos="709"/>
              </w:tabs>
              <w:suppressAutoHyphens w:val="0"/>
              <w:spacing w:after="200" w:line="276" w:lineRule="auto"/>
              <w:contextualSpacing/>
              <w:rPr>
                <w:sz w:val="20"/>
                <w:szCs w:val="20"/>
              </w:rPr>
            </w:pPr>
            <w:r w:rsidRPr="004302CF">
              <w:rPr>
                <w:sz w:val="20"/>
                <w:szCs w:val="20"/>
              </w:rPr>
              <w:t xml:space="preserve">Запись данных обследования. </w:t>
            </w:r>
          </w:p>
          <w:p w14:paraId="6296B45C" w14:textId="77777777" w:rsidR="00B74004" w:rsidRPr="004302CF" w:rsidRDefault="004302CF" w:rsidP="004302CF">
            <w:pPr>
              <w:pStyle w:val="a7"/>
              <w:keepLines/>
              <w:widowControl w:val="0"/>
              <w:numPr>
                <w:ilvl w:val="0"/>
                <w:numId w:val="5"/>
              </w:numPr>
              <w:tabs>
                <w:tab w:val="clear" w:pos="709"/>
              </w:tabs>
              <w:suppressAutoHyphens w:val="0"/>
              <w:spacing w:after="200" w:line="276" w:lineRule="auto"/>
              <w:contextualSpacing/>
              <w:rPr>
                <w:sz w:val="28"/>
                <w:szCs w:val="28"/>
              </w:rPr>
            </w:pPr>
            <w:r w:rsidRPr="004302CF">
              <w:rPr>
                <w:sz w:val="20"/>
                <w:szCs w:val="20"/>
              </w:rPr>
              <w:t>Индексы оценки интенсивности кариеса зубов и поверхностей для временных и постоянных зубов.</w:t>
            </w:r>
          </w:p>
        </w:tc>
        <w:tc>
          <w:tcPr>
            <w:tcW w:w="2839" w:type="dxa"/>
          </w:tcPr>
          <w:p w14:paraId="4A921CC4"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14:paraId="0CC66E1A"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p>
    <w:p w14:paraId="337AA21B"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p>
    <w:p w14:paraId="02A9A44E"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4110E42E"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400E9A1F"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0B3B66D7"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00E4F5D7"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6AB7E14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2B49D555"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4A89E4D6"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271CC01C"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прикресельный столик врача, </w:t>
      </w:r>
    </w:p>
    <w:p w14:paraId="1502A7E6"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перекиси водорода 0,5-3%, </w:t>
      </w:r>
    </w:p>
    <w:p w14:paraId="21EFDF19"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хлоргексидина 0,06%, </w:t>
      </w:r>
    </w:p>
    <w:p w14:paraId="0A4E92EF"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раствор Шиллера-Писарева,</w:t>
      </w:r>
    </w:p>
    <w:p w14:paraId="03678DEE"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36BC924B"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инструменты и материалы для проведения рем. терапии</w:t>
      </w:r>
    </w:p>
    <w:p w14:paraId="7B450EE0" w14:textId="77777777" w:rsidR="00B74004" w:rsidRPr="00B705A2"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23589A18" w14:textId="77777777"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191C41CB" w14:textId="77777777" w:rsidR="00B705A2" w:rsidRPr="00B705A2" w:rsidRDefault="00B705A2"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6C14CFA0"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56E26E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1DD68C63"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4AD4752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53A01690"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e"/>
        <w:tblW w:w="5000" w:type="pct"/>
        <w:tblLook w:val="04A0" w:firstRow="1" w:lastRow="0" w:firstColumn="1" w:lastColumn="0" w:noHBand="0" w:noVBand="1"/>
      </w:tblPr>
      <w:tblGrid>
        <w:gridCol w:w="622"/>
        <w:gridCol w:w="2253"/>
        <w:gridCol w:w="2344"/>
        <w:gridCol w:w="2596"/>
        <w:gridCol w:w="2253"/>
      </w:tblGrid>
      <w:tr w:rsidR="00EE0F7D" w:rsidRPr="00D42549" w14:paraId="1B1C4272" w14:textId="77777777" w:rsidTr="00CC7090">
        <w:tc>
          <w:tcPr>
            <w:tcW w:w="1428" w:type="pct"/>
            <w:gridSpan w:val="2"/>
            <w:vMerge w:val="restart"/>
          </w:tcPr>
          <w:p w14:paraId="3F8E7CA3" w14:textId="77777777" w:rsidR="00EE0F7D" w:rsidRPr="00D42549" w:rsidRDefault="00EE0F7D" w:rsidP="00CC7090">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освоения ОПОП  – компетенции обучающихся</w:t>
            </w:r>
          </w:p>
        </w:tc>
        <w:tc>
          <w:tcPr>
            <w:tcW w:w="3572" w:type="pct"/>
            <w:gridSpan w:val="3"/>
          </w:tcPr>
          <w:p w14:paraId="58504963" w14:textId="77777777" w:rsidR="00EE0F7D" w:rsidRPr="00D42549" w:rsidRDefault="00EE0F7D" w:rsidP="00CC7090">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Планируемые результаты обучения по дисциплине (знания, умения, практ.опыт), характеризующие этапы формирования компетенции</w:t>
            </w:r>
          </w:p>
        </w:tc>
      </w:tr>
      <w:tr w:rsidR="00EE0F7D" w:rsidRPr="00D42549" w14:paraId="57F7B0C3" w14:textId="77777777" w:rsidTr="00CC7090">
        <w:tc>
          <w:tcPr>
            <w:tcW w:w="1428" w:type="pct"/>
            <w:gridSpan w:val="2"/>
            <w:vMerge/>
          </w:tcPr>
          <w:p w14:paraId="262DBCF9" w14:textId="77777777" w:rsidR="00EE0F7D" w:rsidRPr="00D42549" w:rsidRDefault="00EE0F7D" w:rsidP="00CC7090">
            <w:pPr>
              <w:rPr>
                <w:rFonts w:ascii="Times New Roman" w:eastAsia="Times New Roman" w:hAnsi="Times New Roman" w:cs="Times New Roman"/>
                <w:sz w:val="24"/>
                <w:szCs w:val="24"/>
              </w:rPr>
            </w:pPr>
          </w:p>
        </w:tc>
        <w:tc>
          <w:tcPr>
            <w:tcW w:w="1164" w:type="pct"/>
          </w:tcPr>
          <w:p w14:paraId="43B760B8" w14:textId="77777777" w:rsidR="00EE0F7D" w:rsidRPr="00D42549" w:rsidRDefault="00EE0F7D" w:rsidP="00CC7090">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(Зн.):</w:t>
            </w:r>
          </w:p>
        </w:tc>
        <w:tc>
          <w:tcPr>
            <w:tcW w:w="1289" w:type="pct"/>
          </w:tcPr>
          <w:p w14:paraId="6D063886" w14:textId="77777777" w:rsidR="00EE0F7D" w:rsidRPr="00D42549" w:rsidRDefault="00EE0F7D" w:rsidP="00CC7090">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22B36A09" w14:textId="77777777" w:rsidR="00EE0F7D" w:rsidRPr="00D42549" w:rsidRDefault="00EE0F7D" w:rsidP="00CC7090">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14:paraId="0491C719" w14:textId="77777777" w:rsidTr="00CC7090">
        <w:tc>
          <w:tcPr>
            <w:tcW w:w="1428" w:type="pct"/>
            <w:gridSpan w:val="2"/>
          </w:tcPr>
          <w:p w14:paraId="54450C58"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77F76E32"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6A4B7962"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6C7CA34E"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27203C7A" w14:textId="77777777" w:rsidTr="00CC7090">
        <w:trPr>
          <w:trHeight w:val="1170"/>
        </w:trPr>
        <w:tc>
          <w:tcPr>
            <w:tcW w:w="309" w:type="pct"/>
          </w:tcPr>
          <w:p w14:paraId="678FC2F3"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14:paraId="1136DF50"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0121BD48" w14:textId="77777777" w:rsidR="00EE0F7D" w:rsidRPr="00627D5F" w:rsidRDefault="00EE0F7D" w:rsidP="00CC7090">
            <w:pPr>
              <w:pStyle w:val="Default"/>
              <w:rPr>
                <w:sz w:val="20"/>
                <w:szCs w:val="20"/>
              </w:rPr>
            </w:pPr>
            <w:r w:rsidRPr="00627D5F">
              <w:rPr>
                <w:sz w:val="20"/>
                <w:szCs w:val="20"/>
              </w:rPr>
              <w:t xml:space="preserve">Зн.1 </w:t>
            </w:r>
          </w:p>
          <w:p w14:paraId="066735FF"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408F2C03"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4F985327"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21BAD483" w14:textId="77777777" w:rsidR="00EE0F7D" w:rsidRPr="00627D5F" w:rsidRDefault="00EE0F7D" w:rsidP="00CC7090">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17777B29"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5DBC9801"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14:paraId="7EEF9FE6" w14:textId="77777777" w:rsidTr="00CC7090">
        <w:trPr>
          <w:trHeight w:val="1170"/>
        </w:trPr>
        <w:tc>
          <w:tcPr>
            <w:tcW w:w="309" w:type="pct"/>
          </w:tcPr>
          <w:p w14:paraId="1ABCCD32"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ОК-2</w:t>
            </w:r>
          </w:p>
        </w:tc>
        <w:tc>
          <w:tcPr>
            <w:tcW w:w="1119" w:type="pct"/>
          </w:tcPr>
          <w:p w14:paraId="5818A578"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4490D02C" w14:textId="77777777" w:rsidR="00EE0F7D" w:rsidRPr="00627D5F" w:rsidRDefault="00EE0F7D" w:rsidP="00CC7090">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14:paraId="028F1130"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459312D0"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36458E22"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256A6D4B"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4C14FE71" w14:textId="77777777" w:rsidTr="00CC7090">
        <w:trPr>
          <w:trHeight w:val="1170"/>
        </w:trPr>
        <w:tc>
          <w:tcPr>
            <w:tcW w:w="309" w:type="pct"/>
          </w:tcPr>
          <w:p w14:paraId="49D62999"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3806B3EA"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7430EFF9" w14:textId="77777777" w:rsidR="00EE0F7D" w:rsidRPr="00627D5F" w:rsidRDefault="00EE0F7D" w:rsidP="00CC7090">
            <w:pPr>
              <w:pStyle w:val="Default"/>
              <w:rPr>
                <w:sz w:val="20"/>
                <w:szCs w:val="20"/>
              </w:rPr>
            </w:pPr>
            <w:r w:rsidRPr="00627D5F">
              <w:rPr>
                <w:sz w:val="20"/>
                <w:szCs w:val="20"/>
              </w:rPr>
              <w:t>Зн.3</w:t>
            </w:r>
          </w:p>
          <w:p w14:paraId="147306BD" w14:textId="77777777" w:rsidR="00EE0F7D" w:rsidRPr="00627D5F" w:rsidRDefault="00EE0F7D" w:rsidP="00CC7090">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1BD64E10"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077D87A5"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75C97185"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53F88708" w14:textId="77777777" w:rsidTr="00CC7090">
        <w:trPr>
          <w:trHeight w:val="1170"/>
        </w:trPr>
        <w:tc>
          <w:tcPr>
            <w:tcW w:w="309" w:type="pct"/>
          </w:tcPr>
          <w:p w14:paraId="5C720A18"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1DFA1AC7"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1EE218E4"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62E19913" w14:textId="77777777" w:rsidR="00EE0F7D" w:rsidRPr="00627D5F" w:rsidRDefault="00EE0F7D" w:rsidP="00CC7090">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03BA5B3A"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1F4A7413"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0653B2A1"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415BB86B" w14:textId="77777777" w:rsidTr="00CC7090">
        <w:trPr>
          <w:trHeight w:val="1170"/>
        </w:trPr>
        <w:tc>
          <w:tcPr>
            <w:tcW w:w="309" w:type="pct"/>
          </w:tcPr>
          <w:p w14:paraId="00610EC2"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267FDB94"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121791F7" w14:textId="77777777" w:rsidR="00EE0F7D" w:rsidRPr="00627D5F" w:rsidRDefault="00EE0F7D" w:rsidP="00CC7090">
            <w:pPr>
              <w:pStyle w:val="Default"/>
              <w:rPr>
                <w:sz w:val="20"/>
                <w:szCs w:val="20"/>
              </w:rPr>
            </w:pPr>
            <w:r w:rsidRPr="00627D5F">
              <w:rPr>
                <w:sz w:val="20"/>
                <w:szCs w:val="20"/>
              </w:rPr>
              <w:t xml:space="preserve">Зн.5 </w:t>
            </w:r>
          </w:p>
          <w:p w14:paraId="2D476063" w14:textId="77777777" w:rsidR="00EE0F7D" w:rsidRPr="00627D5F" w:rsidRDefault="00EE0F7D" w:rsidP="00CC7090">
            <w:pPr>
              <w:pStyle w:val="Default"/>
              <w:rPr>
                <w:sz w:val="20"/>
                <w:szCs w:val="20"/>
              </w:rPr>
            </w:pPr>
            <w:r w:rsidRPr="00627D5F">
              <w:rPr>
                <w:sz w:val="20"/>
                <w:szCs w:val="20"/>
              </w:rPr>
              <w:t xml:space="preserve">технологиях обработки информации </w:t>
            </w:r>
          </w:p>
          <w:p w14:paraId="26497D86"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 6</w:t>
            </w:r>
          </w:p>
          <w:p w14:paraId="6C614310" w14:textId="77777777" w:rsidR="00EE0F7D" w:rsidRPr="00627D5F" w:rsidRDefault="00EE0F7D" w:rsidP="00CC7090">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6A569E4B"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Зн.7</w:t>
            </w:r>
          </w:p>
          <w:p w14:paraId="1803893A" w14:textId="77777777" w:rsidR="00EE0F7D" w:rsidRPr="00627D5F" w:rsidRDefault="00EE0F7D" w:rsidP="00CC7090">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5AB431B6"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4DE4036F"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14:paraId="3F649DE1" w14:textId="77777777" w:rsidR="00EE0F7D" w:rsidRPr="00627D5F" w:rsidRDefault="00EE0F7D" w:rsidP="00CC7090">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12099170"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141D4138"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0E21C584" w14:textId="77777777" w:rsidTr="00CC7090">
        <w:trPr>
          <w:trHeight w:val="1170"/>
        </w:trPr>
        <w:tc>
          <w:tcPr>
            <w:tcW w:w="309" w:type="pct"/>
          </w:tcPr>
          <w:p w14:paraId="76BEA7C0"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14:paraId="0B366A83"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41A0DD82"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535EADBA"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723B88D1"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70FCA85E"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27D41476"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10C76488" w14:textId="77777777" w:rsidTr="00CC7090">
        <w:trPr>
          <w:trHeight w:val="1170"/>
        </w:trPr>
        <w:tc>
          <w:tcPr>
            <w:tcW w:w="309" w:type="pct"/>
          </w:tcPr>
          <w:p w14:paraId="40A319D7"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14:paraId="4C23327C"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7D548FAB"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30187E0C"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36A84DA1"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71B6E6F6"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2AEDE72C" w14:textId="77777777" w:rsidTr="00CC7090">
        <w:trPr>
          <w:trHeight w:val="1170"/>
        </w:trPr>
        <w:tc>
          <w:tcPr>
            <w:tcW w:w="309" w:type="pct"/>
          </w:tcPr>
          <w:p w14:paraId="4C685DF1"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ОК-8</w:t>
            </w:r>
          </w:p>
        </w:tc>
        <w:tc>
          <w:tcPr>
            <w:tcW w:w="1119" w:type="pct"/>
          </w:tcPr>
          <w:p w14:paraId="5AE8CAA7"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2FB35C49"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0EE81A6A"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794A0954"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2854DDE5"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5AD14FC4"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04D1074F" w14:textId="77777777" w:rsidTr="00CC7090">
        <w:trPr>
          <w:trHeight w:val="1170"/>
        </w:trPr>
        <w:tc>
          <w:tcPr>
            <w:tcW w:w="309" w:type="pct"/>
          </w:tcPr>
          <w:p w14:paraId="03CA5C14"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053B1D9F"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47EC12A3"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4693C1B2" w14:textId="77777777" w:rsidR="00EE0F7D" w:rsidRPr="00627D5F" w:rsidRDefault="00EE0F7D" w:rsidP="00CC7090">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14:paraId="2D7A9245"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524A3B47"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5CEBCD0F" w14:textId="77777777" w:rsidTr="00CC7090">
        <w:trPr>
          <w:trHeight w:val="1170"/>
        </w:trPr>
        <w:tc>
          <w:tcPr>
            <w:tcW w:w="309" w:type="pct"/>
          </w:tcPr>
          <w:p w14:paraId="6212267B"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6D5B3325"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5EC5F2F3"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6B062C51" w14:textId="77777777" w:rsidR="00EE0F7D" w:rsidRPr="00627D5F" w:rsidRDefault="00EE0F7D" w:rsidP="00CC7090">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66DF09AC"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1582FB35"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77AF0275" w14:textId="77777777" w:rsidTr="00CC7090">
        <w:trPr>
          <w:trHeight w:val="1170"/>
        </w:trPr>
        <w:tc>
          <w:tcPr>
            <w:tcW w:w="309" w:type="pct"/>
          </w:tcPr>
          <w:p w14:paraId="5D26AA1D"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2F59096E"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05CB9436"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6E018786" w14:textId="77777777" w:rsidR="00EE0F7D" w:rsidRPr="00627D5F" w:rsidRDefault="00EE0F7D" w:rsidP="00CC7090">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4BB90A74"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14D2D7D7"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749AE146" w14:textId="77777777" w:rsidTr="00CC7090">
        <w:trPr>
          <w:trHeight w:val="1170"/>
        </w:trPr>
        <w:tc>
          <w:tcPr>
            <w:tcW w:w="309" w:type="pct"/>
          </w:tcPr>
          <w:p w14:paraId="0FFE3AEB"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2726F8F4"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1D29693B"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58B6C5F0"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76D4694B" w14:textId="77777777" w:rsidR="00EE0F7D" w:rsidRPr="00627D5F" w:rsidRDefault="00EE0F7D" w:rsidP="00CC7090">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4DD84BAB"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7DDBCED6"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43CBBDB4" w14:textId="77777777" w:rsidTr="00CC7090">
        <w:trPr>
          <w:trHeight w:val="1170"/>
        </w:trPr>
        <w:tc>
          <w:tcPr>
            <w:tcW w:w="309" w:type="pct"/>
          </w:tcPr>
          <w:p w14:paraId="74C12C3E"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31CB436E"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5DE6A502"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Зн.14</w:t>
            </w:r>
          </w:p>
          <w:p w14:paraId="74551397" w14:textId="77777777" w:rsidR="00EE0F7D" w:rsidRPr="00627D5F" w:rsidRDefault="00EE0F7D" w:rsidP="00CC7090">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7EDD8E33" w14:textId="77777777" w:rsidR="00EE0F7D" w:rsidRPr="00627D5F" w:rsidRDefault="00EE0F7D" w:rsidP="00CC7090">
            <w:pPr>
              <w:rPr>
                <w:rFonts w:ascii="Times New Roman" w:hAnsi="Times New Roman" w:cs="Times New Roman"/>
                <w:sz w:val="20"/>
                <w:szCs w:val="20"/>
              </w:rPr>
            </w:pPr>
          </w:p>
        </w:tc>
        <w:tc>
          <w:tcPr>
            <w:tcW w:w="1289" w:type="pct"/>
          </w:tcPr>
          <w:p w14:paraId="14A52E98"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Ум.5</w:t>
            </w:r>
          </w:p>
          <w:p w14:paraId="1FF93EA2" w14:textId="77777777" w:rsidR="00EE0F7D" w:rsidRPr="00627D5F" w:rsidRDefault="00EE0F7D" w:rsidP="00CC7090">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37E49648"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Ум.6</w:t>
            </w:r>
          </w:p>
          <w:p w14:paraId="5766224B" w14:textId="77777777" w:rsidR="00EE0F7D" w:rsidRPr="00627D5F" w:rsidRDefault="00EE0F7D" w:rsidP="00CC7090">
            <w:pPr>
              <w:pStyle w:val="Default"/>
              <w:rPr>
                <w:sz w:val="20"/>
                <w:szCs w:val="20"/>
              </w:rPr>
            </w:pPr>
            <w:r w:rsidRPr="00627D5F">
              <w:rPr>
                <w:sz w:val="20"/>
                <w:szCs w:val="20"/>
              </w:rPr>
              <w:t xml:space="preserve">применять первичные средства пожаротушения </w:t>
            </w:r>
          </w:p>
          <w:p w14:paraId="043E84CC" w14:textId="77777777" w:rsidR="00EE0F7D" w:rsidRPr="00627D5F" w:rsidRDefault="00EE0F7D" w:rsidP="00CC7090">
            <w:pPr>
              <w:pStyle w:val="Default"/>
              <w:rPr>
                <w:sz w:val="20"/>
                <w:szCs w:val="20"/>
              </w:rPr>
            </w:pPr>
            <w:r w:rsidRPr="00627D5F">
              <w:rPr>
                <w:sz w:val="20"/>
                <w:szCs w:val="20"/>
              </w:rPr>
              <w:t>Ум.7</w:t>
            </w:r>
          </w:p>
          <w:p w14:paraId="6D7928A6" w14:textId="77777777" w:rsidR="00EE0F7D" w:rsidRPr="00627D5F" w:rsidRDefault="00EE0F7D" w:rsidP="00CC7090">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5C195E64" w14:textId="77777777" w:rsidR="00EE0F7D" w:rsidRPr="00627D5F" w:rsidRDefault="00EE0F7D" w:rsidP="00CC7090">
            <w:pPr>
              <w:rPr>
                <w:rFonts w:ascii="Times New Roman" w:hAnsi="Times New Roman" w:cs="Times New Roman"/>
                <w:sz w:val="20"/>
                <w:szCs w:val="20"/>
              </w:rPr>
            </w:pPr>
          </w:p>
        </w:tc>
        <w:tc>
          <w:tcPr>
            <w:tcW w:w="1119" w:type="pct"/>
          </w:tcPr>
          <w:p w14:paraId="5447065B"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3D01AD74" w14:textId="77777777" w:rsidTr="00CC7090">
        <w:tc>
          <w:tcPr>
            <w:tcW w:w="1428" w:type="pct"/>
            <w:gridSpan w:val="2"/>
          </w:tcPr>
          <w:p w14:paraId="7A398AC3"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0C8D5C05"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260FE4FD"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4AD08817"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65511E4D" w14:textId="77777777" w:rsidTr="00CC7090">
        <w:trPr>
          <w:trHeight w:val="1170"/>
        </w:trPr>
        <w:tc>
          <w:tcPr>
            <w:tcW w:w="309" w:type="pct"/>
          </w:tcPr>
          <w:p w14:paraId="0467FF7B"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ПК-1.1</w:t>
            </w:r>
          </w:p>
        </w:tc>
        <w:tc>
          <w:tcPr>
            <w:tcW w:w="1119" w:type="pct"/>
          </w:tcPr>
          <w:p w14:paraId="24C0B7F9"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105E9E55"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Зн.15-</w:t>
            </w:r>
          </w:p>
          <w:p w14:paraId="18ECD250"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504CF9B7"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3414B33A"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192C986E" w14:textId="77777777" w:rsidR="00EE0F7D" w:rsidRPr="00627D5F" w:rsidRDefault="00EE0F7D" w:rsidP="00CC7090">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5EE07E10"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34A7271D" w14:textId="77777777" w:rsidTr="00CC7090">
        <w:trPr>
          <w:trHeight w:val="1170"/>
        </w:trPr>
        <w:tc>
          <w:tcPr>
            <w:tcW w:w="309" w:type="pct"/>
          </w:tcPr>
          <w:p w14:paraId="74045ECA"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66B55E05"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56E4E2B9"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 16</w:t>
            </w:r>
          </w:p>
          <w:p w14:paraId="25DAA52E"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4FFFA49C"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Зн.17</w:t>
            </w:r>
          </w:p>
          <w:p w14:paraId="1D5AD8C7"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413B178B"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130313C1"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Ум.9</w:t>
            </w:r>
          </w:p>
          <w:p w14:paraId="781987EF"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0680DE34"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Ум. 10</w:t>
            </w:r>
          </w:p>
          <w:p w14:paraId="18D92678"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5DA57833"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3001159E"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6E5143E2" w14:textId="77777777" w:rsidTr="00CC7090">
        <w:trPr>
          <w:trHeight w:val="1170"/>
        </w:trPr>
        <w:tc>
          <w:tcPr>
            <w:tcW w:w="309" w:type="pct"/>
          </w:tcPr>
          <w:p w14:paraId="0B945FC7"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562AF968"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49AEF9C0"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58B014F6" w14:textId="77777777" w:rsidR="00EE0F7D" w:rsidRPr="00627D5F" w:rsidRDefault="00EE0F7D" w:rsidP="00CC7090">
            <w:pPr>
              <w:rPr>
                <w:rFonts w:ascii="Times New Roman" w:eastAsia="Times New Roman" w:hAnsi="Times New Roman" w:cs="Times New Roman"/>
                <w:bCs/>
                <w:sz w:val="20"/>
                <w:szCs w:val="20"/>
              </w:rPr>
            </w:pPr>
          </w:p>
        </w:tc>
        <w:tc>
          <w:tcPr>
            <w:tcW w:w="1119" w:type="pct"/>
          </w:tcPr>
          <w:p w14:paraId="762115E1"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14:paraId="0AA9521B" w14:textId="77777777" w:rsidTr="00CC7090">
        <w:trPr>
          <w:trHeight w:val="1170"/>
        </w:trPr>
        <w:tc>
          <w:tcPr>
            <w:tcW w:w="309" w:type="pct"/>
          </w:tcPr>
          <w:p w14:paraId="3EA62BB7"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07E7D3A4"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63AEEAFB" w14:textId="77777777" w:rsidR="00EE0F7D" w:rsidRPr="00627D5F" w:rsidRDefault="00EE0F7D" w:rsidP="00CC7090">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4879860F"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7918D658"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48E3F98F"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6CE9CC12"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6046C8AC"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168D4B53" w14:textId="77777777" w:rsidR="00EE0F7D" w:rsidRPr="00627D5F" w:rsidRDefault="00EE0F7D" w:rsidP="00CC7090">
            <w:pPr>
              <w:rPr>
                <w:rFonts w:ascii="Times New Roman" w:eastAsia="Times New Roman" w:hAnsi="Times New Roman" w:cs="Times New Roman"/>
                <w:sz w:val="20"/>
                <w:szCs w:val="20"/>
              </w:rPr>
            </w:pPr>
          </w:p>
        </w:tc>
        <w:tc>
          <w:tcPr>
            <w:tcW w:w="1119" w:type="pct"/>
          </w:tcPr>
          <w:p w14:paraId="458F64A7"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291528AC"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2BC60555"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66C76638"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14:paraId="36E08FAE" w14:textId="77777777" w:rsidTr="00CC7090">
        <w:trPr>
          <w:trHeight w:val="1170"/>
        </w:trPr>
        <w:tc>
          <w:tcPr>
            <w:tcW w:w="309" w:type="pct"/>
          </w:tcPr>
          <w:p w14:paraId="1CBF8E88"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14:paraId="7BCBBE23"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524A3089"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0334E04C"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1E8D8600"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Ум.12</w:t>
            </w:r>
          </w:p>
          <w:p w14:paraId="365A5EEE"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43F8B264" w14:textId="77777777" w:rsidR="00EE0F7D" w:rsidRPr="00627D5F" w:rsidRDefault="00EE0F7D" w:rsidP="00CC7090">
            <w:pPr>
              <w:rPr>
                <w:rFonts w:ascii="Times New Roman" w:eastAsia="Times New Roman" w:hAnsi="Times New Roman" w:cs="Times New Roman"/>
                <w:sz w:val="20"/>
                <w:szCs w:val="20"/>
              </w:rPr>
            </w:pPr>
          </w:p>
        </w:tc>
      </w:tr>
      <w:tr w:rsidR="00EE0F7D" w:rsidRPr="00D42549" w14:paraId="016DA5C0" w14:textId="77777777" w:rsidTr="00CC7090">
        <w:trPr>
          <w:trHeight w:val="1170"/>
        </w:trPr>
        <w:tc>
          <w:tcPr>
            <w:tcW w:w="309" w:type="pct"/>
          </w:tcPr>
          <w:p w14:paraId="5FF4C885"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14:paraId="4CBD8D01"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1ED72E6A"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401C6430"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1C3C4A73" w14:textId="77777777" w:rsidR="00EE0F7D" w:rsidRPr="00627D5F" w:rsidRDefault="00EE0F7D" w:rsidP="00CC7090">
            <w:pPr>
              <w:rPr>
                <w:rFonts w:ascii="Times New Roman" w:eastAsia="Times New Roman" w:hAnsi="Times New Roman" w:cs="Times New Roman"/>
                <w:sz w:val="20"/>
                <w:szCs w:val="20"/>
              </w:rPr>
            </w:pPr>
          </w:p>
        </w:tc>
        <w:tc>
          <w:tcPr>
            <w:tcW w:w="1289" w:type="pct"/>
          </w:tcPr>
          <w:p w14:paraId="5000DC6B"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4C14C904"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5470779E"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14:paraId="79A9C814"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14:paraId="2010B225" w14:textId="77777777" w:rsidTr="00CC7090">
        <w:trPr>
          <w:trHeight w:val="1170"/>
        </w:trPr>
        <w:tc>
          <w:tcPr>
            <w:tcW w:w="309" w:type="pct"/>
          </w:tcPr>
          <w:p w14:paraId="667C5B3D" w14:textId="77777777" w:rsidR="00EE0F7D" w:rsidRPr="00627D5F" w:rsidRDefault="00EE0F7D" w:rsidP="00CC7090">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ПК-2.4</w:t>
            </w:r>
          </w:p>
        </w:tc>
        <w:tc>
          <w:tcPr>
            <w:tcW w:w="1119" w:type="pct"/>
          </w:tcPr>
          <w:p w14:paraId="4BC51E9C"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643417BE"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Зн.22-</w:t>
            </w:r>
          </w:p>
          <w:p w14:paraId="3D7FC265"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69516585"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Зн.23-</w:t>
            </w:r>
          </w:p>
          <w:p w14:paraId="72B08E6F"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7A552079"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Ум.14-</w:t>
            </w:r>
          </w:p>
          <w:p w14:paraId="2ECBAE61"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56ED92C8"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7324F0CC"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По.5-</w:t>
            </w:r>
          </w:p>
          <w:p w14:paraId="6B36C2C2"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2EDA8809"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По.6-</w:t>
            </w:r>
          </w:p>
          <w:p w14:paraId="10A188FB" w14:textId="77777777" w:rsidR="00EE0F7D" w:rsidRPr="00627D5F" w:rsidRDefault="00EE0F7D" w:rsidP="00CC7090">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3B8EE85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4735213"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07209D44"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t>5. Хронокарта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093DDEA5" w14:textId="77777777"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25932879" w14:textId="77777777"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B705A2" w14:paraId="6BA39CBD" w14:textId="77777777" w:rsidTr="00B7395F">
        <w:tc>
          <w:tcPr>
            <w:tcW w:w="889" w:type="dxa"/>
            <w:tcBorders>
              <w:top w:val="single" w:sz="4" w:space="0" w:color="auto"/>
              <w:left w:val="single" w:sz="4" w:space="0" w:color="auto"/>
              <w:bottom w:val="single" w:sz="4" w:space="0" w:color="auto"/>
              <w:right w:val="single" w:sz="4" w:space="0" w:color="auto"/>
            </w:tcBorders>
          </w:tcPr>
          <w:p w14:paraId="19847D34"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0AC4062A"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1D2D3DAB"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14:paraId="6125839B" w14:textId="77777777" w:rsidTr="00B7395F">
        <w:tc>
          <w:tcPr>
            <w:tcW w:w="889" w:type="dxa"/>
            <w:tcBorders>
              <w:top w:val="single" w:sz="4" w:space="0" w:color="auto"/>
              <w:left w:val="single" w:sz="4" w:space="0" w:color="auto"/>
              <w:bottom w:val="single" w:sz="4" w:space="0" w:color="auto"/>
              <w:right w:val="single" w:sz="4" w:space="0" w:color="auto"/>
            </w:tcBorders>
          </w:tcPr>
          <w:p w14:paraId="7EC0F3C5"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4B54C92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0EB6798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960C9A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14:paraId="0E8DC4D7" w14:textId="77777777" w:rsidTr="00B7395F">
        <w:tc>
          <w:tcPr>
            <w:tcW w:w="889" w:type="dxa"/>
            <w:tcBorders>
              <w:top w:val="single" w:sz="4" w:space="0" w:color="auto"/>
              <w:left w:val="single" w:sz="4" w:space="0" w:color="auto"/>
              <w:bottom w:val="single" w:sz="4" w:space="0" w:color="auto"/>
              <w:right w:val="single" w:sz="4" w:space="0" w:color="auto"/>
            </w:tcBorders>
          </w:tcPr>
          <w:p w14:paraId="7736AD05"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07987F3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0056530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ABCF84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17425E1" w14:textId="77777777" w:rsidTr="00B7395F">
        <w:tc>
          <w:tcPr>
            <w:tcW w:w="889" w:type="dxa"/>
            <w:tcBorders>
              <w:top w:val="single" w:sz="4" w:space="0" w:color="auto"/>
              <w:left w:val="single" w:sz="4" w:space="0" w:color="auto"/>
              <w:bottom w:val="single" w:sz="4" w:space="0" w:color="auto"/>
              <w:right w:val="single" w:sz="4" w:space="0" w:color="auto"/>
            </w:tcBorders>
          </w:tcPr>
          <w:p w14:paraId="6FC5366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7BC5C56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6D32114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4CE829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B0BF4B6" w14:textId="77777777" w:rsidTr="00B7395F">
        <w:tc>
          <w:tcPr>
            <w:tcW w:w="889" w:type="dxa"/>
            <w:tcBorders>
              <w:top w:val="single" w:sz="4" w:space="0" w:color="auto"/>
              <w:left w:val="single" w:sz="4" w:space="0" w:color="auto"/>
              <w:bottom w:val="single" w:sz="4" w:space="0" w:color="auto"/>
              <w:right w:val="single" w:sz="4" w:space="0" w:color="auto"/>
            </w:tcBorders>
          </w:tcPr>
          <w:p w14:paraId="0FDE18D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566B730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7328B09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59FF0507" w14:textId="77777777" w:rsidTr="00B7395F">
        <w:tc>
          <w:tcPr>
            <w:tcW w:w="889" w:type="dxa"/>
            <w:tcBorders>
              <w:top w:val="single" w:sz="4" w:space="0" w:color="auto"/>
              <w:left w:val="single" w:sz="4" w:space="0" w:color="auto"/>
              <w:bottom w:val="single" w:sz="4" w:space="0" w:color="auto"/>
              <w:right w:val="single" w:sz="4" w:space="0" w:color="auto"/>
            </w:tcBorders>
          </w:tcPr>
          <w:p w14:paraId="14B7D23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6B07872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1AD9C056"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EB467CE"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0DF8236F" w14:textId="77777777" w:rsidTr="00B7395F">
        <w:tc>
          <w:tcPr>
            <w:tcW w:w="889" w:type="dxa"/>
            <w:tcBorders>
              <w:top w:val="single" w:sz="4" w:space="0" w:color="auto"/>
              <w:left w:val="single" w:sz="4" w:space="0" w:color="auto"/>
              <w:bottom w:val="single" w:sz="4" w:space="0" w:color="auto"/>
              <w:right w:val="single" w:sz="4" w:space="0" w:color="auto"/>
            </w:tcBorders>
          </w:tcPr>
          <w:p w14:paraId="2770CA6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2D121B6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2AB2F30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E22F405"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21E6C9B5" w14:textId="77777777" w:rsidTr="00B7395F">
        <w:tc>
          <w:tcPr>
            <w:tcW w:w="889" w:type="dxa"/>
            <w:tcBorders>
              <w:top w:val="single" w:sz="4" w:space="0" w:color="auto"/>
              <w:left w:val="single" w:sz="4" w:space="0" w:color="auto"/>
              <w:bottom w:val="single" w:sz="4" w:space="0" w:color="auto"/>
              <w:right w:val="single" w:sz="4" w:space="0" w:color="auto"/>
            </w:tcBorders>
          </w:tcPr>
          <w:p w14:paraId="037414F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1755380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3B5408EA"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23951DD8" w14:textId="77777777" w:rsidTr="00B7395F">
        <w:tc>
          <w:tcPr>
            <w:tcW w:w="889" w:type="dxa"/>
            <w:tcBorders>
              <w:top w:val="single" w:sz="4" w:space="0" w:color="auto"/>
              <w:left w:val="single" w:sz="4" w:space="0" w:color="auto"/>
              <w:bottom w:val="single" w:sz="4" w:space="0" w:color="auto"/>
              <w:right w:val="single" w:sz="4" w:space="0" w:color="auto"/>
            </w:tcBorders>
          </w:tcPr>
          <w:p w14:paraId="2DD4F04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5D12D79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36E5A91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7A47F38F" w14:textId="77777777" w:rsidTr="00B7395F">
        <w:tc>
          <w:tcPr>
            <w:tcW w:w="889" w:type="dxa"/>
            <w:tcBorders>
              <w:top w:val="single" w:sz="4" w:space="0" w:color="auto"/>
              <w:left w:val="single" w:sz="4" w:space="0" w:color="auto"/>
              <w:bottom w:val="single" w:sz="4" w:space="0" w:color="auto"/>
              <w:right w:val="single" w:sz="4" w:space="0" w:color="auto"/>
            </w:tcBorders>
          </w:tcPr>
          <w:p w14:paraId="2AA6A151"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55875C98" w14:textId="77777777"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Входной контроль (коллективный):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44F8079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A9FFBDE" w14:textId="77777777" w:rsidTr="00B7395F">
        <w:tc>
          <w:tcPr>
            <w:tcW w:w="889" w:type="dxa"/>
            <w:tcBorders>
              <w:top w:val="single" w:sz="4" w:space="0" w:color="auto"/>
              <w:left w:val="single" w:sz="4" w:space="0" w:color="auto"/>
              <w:bottom w:val="single" w:sz="4" w:space="0" w:color="auto"/>
              <w:right w:val="single" w:sz="4" w:space="0" w:color="auto"/>
            </w:tcBorders>
          </w:tcPr>
          <w:p w14:paraId="3557AEA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7FD3561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699A970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876FD09" w14:textId="77777777" w:rsidTr="00B7395F">
        <w:tc>
          <w:tcPr>
            <w:tcW w:w="889" w:type="dxa"/>
            <w:tcBorders>
              <w:top w:val="single" w:sz="4" w:space="0" w:color="auto"/>
              <w:left w:val="single" w:sz="4" w:space="0" w:color="auto"/>
              <w:bottom w:val="single" w:sz="4" w:space="0" w:color="auto"/>
              <w:right w:val="single" w:sz="4" w:space="0" w:color="auto"/>
            </w:tcBorders>
          </w:tcPr>
          <w:p w14:paraId="168E732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71E5650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0861BC0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0F2DE63D" w14:textId="77777777" w:rsidTr="00B7395F">
        <w:tc>
          <w:tcPr>
            <w:tcW w:w="889" w:type="dxa"/>
            <w:tcBorders>
              <w:top w:val="single" w:sz="4" w:space="0" w:color="auto"/>
              <w:left w:val="single" w:sz="4" w:space="0" w:color="auto"/>
              <w:bottom w:val="single" w:sz="4" w:space="0" w:color="auto"/>
              <w:right w:val="single" w:sz="4" w:space="0" w:color="auto"/>
            </w:tcBorders>
          </w:tcPr>
          <w:p w14:paraId="77D6075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68E4F3A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3264B73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5CD5BFD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14:paraId="77EA8DD0" w14:textId="77777777" w:rsidTr="00B7395F">
        <w:tc>
          <w:tcPr>
            <w:tcW w:w="889" w:type="dxa"/>
            <w:tcBorders>
              <w:top w:val="single" w:sz="4" w:space="0" w:color="auto"/>
              <w:left w:val="single" w:sz="4" w:space="0" w:color="auto"/>
              <w:bottom w:val="single" w:sz="4" w:space="0" w:color="auto"/>
              <w:right w:val="single" w:sz="4" w:space="0" w:color="auto"/>
            </w:tcBorders>
          </w:tcPr>
          <w:p w14:paraId="6EE6760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1A4B739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Самостоятельная практическая работа .</w:t>
            </w:r>
          </w:p>
          <w:p w14:paraId="5B9D46FC" w14:textId="77777777" w:rsidR="00C570A3" w:rsidRPr="00B705A2" w:rsidRDefault="00C570A3" w:rsidP="00B705A2">
            <w:pPr>
              <w:spacing w:after="0" w:line="240" w:lineRule="auto"/>
              <w:rPr>
                <w:rFonts w:ascii="Times New Roman" w:hAnsi="Times New Roman" w:cs="Times New Roman"/>
              </w:rPr>
            </w:pPr>
            <w:r w:rsidRPr="00B705A2">
              <w:rPr>
                <w:rFonts w:ascii="Times New Roman" w:hAnsi="Times New Roman" w:cs="Times New Roman"/>
                <w:sz w:val="24"/>
                <w:szCs w:val="24"/>
              </w:rPr>
              <w:t>1</w:t>
            </w:r>
            <w:r w:rsidRPr="00B705A2">
              <w:rPr>
                <w:rFonts w:ascii="Times New Roman" w:hAnsi="Times New Roman" w:cs="Times New Roman"/>
              </w:rPr>
              <w:t>. Входное тестирование</w:t>
            </w:r>
          </w:p>
          <w:p w14:paraId="3BB90C10" w14:textId="77777777" w:rsidR="00B705A2" w:rsidRPr="00B705A2" w:rsidRDefault="00C570A3" w:rsidP="00B705A2">
            <w:pPr>
              <w:spacing w:after="0" w:line="240" w:lineRule="auto"/>
              <w:rPr>
                <w:rFonts w:ascii="Times New Roman" w:hAnsi="Times New Roman" w:cs="Times New Roman"/>
                <w:sz w:val="24"/>
                <w:szCs w:val="24"/>
              </w:rPr>
            </w:pPr>
            <w:r w:rsidRPr="00B705A2">
              <w:rPr>
                <w:rFonts w:ascii="Times New Roman" w:hAnsi="Times New Roman" w:cs="Times New Roman"/>
              </w:rPr>
              <w:t xml:space="preserve">2. </w:t>
            </w:r>
            <w:r w:rsidR="00B705A2" w:rsidRPr="00B705A2">
              <w:rPr>
                <w:rFonts w:ascii="Times New Roman" w:hAnsi="Times New Roman" w:cs="Times New Roman"/>
                <w:sz w:val="24"/>
                <w:szCs w:val="24"/>
              </w:rPr>
              <w:t>План обследования пациента</w:t>
            </w:r>
          </w:p>
          <w:p w14:paraId="45108579" w14:textId="77777777" w:rsidR="00B705A2" w:rsidRPr="00B705A2" w:rsidRDefault="00B705A2" w:rsidP="00B705A2">
            <w:pPr>
              <w:spacing w:after="0" w:line="240" w:lineRule="auto"/>
              <w:rPr>
                <w:rFonts w:ascii="Times New Roman" w:eastAsia="MS Mincho" w:hAnsi="Times New Roman" w:cs="Times New Roman"/>
                <w:sz w:val="24"/>
                <w:szCs w:val="24"/>
              </w:rPr>
            </w:pPr>
            <w:r w:rsidRPr="00B705A2">
              <w:rPr>
                <w:rFonts w:ascii="Times New Roman" w:hAnsi="Times New Roman" w:cs="Times New Roman"/>
                <w:sz w:val="24"/>
                <w:szCs w:val="24"/>
              </w:rPr>
              <w:t>3.</w:t>
            </w:r>
            <w:r w:rsidRPr="00B705A2">
              <w:rPr>
                <w:rFonts w:ascii="Times New Roman" w:eastAsia="MS Mincho" w:hAnsi="Times New Roman" w:cs="Times New Roman"/>
              </w:rPr>
              <w:t xml:space="preserve">Изучение алгоритма идентификации зуба  </w:t>
            </w:r>
          </w:p>
          <w:p w14:paraId="25DD4D9F" w14:textId="77777777" w:rsidR="00B705A2" w:rsidRPr="00B705A2" w:rsidRDefault="00B705A2" w:rsidP="00B705A2">
            <w:pPr>
              <w:spacing w:after="0" w:line="240" w:lineRule="auto"/>
              <w:rPr>
                <w:rFonts w:ascii="Times New Roman" w:eastAsia="Arial" w:hAnsi="Times New Roman" w:cs="Times New Roman"/>
                <w:sz w:val="24"/>
                <w:szCs w:val="24"/>
              </w:rPr>
            </w:pPr>
            <w:r w:rsidRPr="00B705A2">
              <w:rPr>
                <w:rFonts w:ascii="Times New Roman" w:eastAsia="MS Mincho" w:hAnsi="Times New Roman" w:cs="Times New Roman"/>
              </w:rPr>
              <w:t>4.</w:t>
            </w:r>
            <w:r w:rsidRPr="00B705A2">
              <w:rPr>
                <w:rFonts w:ascii="Times New Roman" w:eastAsia="MS Mincho" w:hAnsi="Times New Roman" w:cs="Times New Roman"/>
                <w:sz w:val="24"/>
                <w:szCs w:val="24"/>
              </w:rPr>
              <w:t xml:space="preserve">Знакомство и заполнение первичной документации </w:t>
            </w:r>
          </w:p>
          <w:p w14:paraId="35F79E5C" w14:textId="77777777" w:rsidR="00B74004" w:rsidRPr="00B705A2" w:rsidRDefault="00C570A3" w:rsidP="00B705A2">
            <w:pPr>
              <w:spacing w:after="0" w:line="240" w:lineRule="auto"/>
              <w:rPr>
                <w:rFonts w:ascii="Times New Roman" w:eastAsia="Arial" w:hAnsi="Times New Roman" w:cs="Times New Roman"/>
              </w:rPr>
            </w:pPr>
            <w:r w:rsidRPr="00B705A2">
              <w:rPr>
                <w:rFonts w:ascii="Times New Roman" w:hAnsi="Times New Roman" w:cs="Times New Roman"/>
                <w:sz w:val="24"/>
                <w:szCs w:val="24"/>
              </w:rPr>
              <w:t>5. 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778301D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6221A1F5" w14:textId="77777777" w:rsidTr="00B7395F">
        <w:tc>
          <w:tcPr>
            <w:tcW w:w="889" w:type="dxa"/>
            <w:tcBorders>
              <w:top w:val="single" w:sz="4" w:space="0" w:color="auto"/>
              <w:left w:val="single" w:sz="4" w:space="0" w:color="auto"/>
              <w:bottom w:val="single" w:sz="4" w:space="0" w:color="auto"/>
              <w:right w:val="single" w:sz="4" w:space="0" w:color="auto"/>
            </w:tcBorders>
          </w:tcPr>
          <w:p w14:paraId="7C4F5660"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0AB19DC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5AFED3B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D0C764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0E6E7C9" w14:textId="77777777" w:rsidTr="00B7395F">
        <w:tc>
          <w:tcPr>
            <w:tcW w:w="889" w:type="dxa"/>
            <w:tcBorders>
              <w:top w:val="single" w:sz="4" w:space="0" w:color="auto"/>
              <w:left w:val="single" w:sz="4" w:space="0" w:color="auto"/>
              <w:bottom w:val="single" w:sz="4" w:space="0" w:color="auto"/>
              <w:right w:val="single" w:sz="4" w:space="0" w:color="auto"/>
            </w:tcBorders>
          </w:tcPr>
          <w:p w14:paraId="3F4F2811"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5AC0FBE0"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388BA933"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14:paraId="14206337" w14:textId="77777777" w:rsidTr="00B7395F">
        <w:tc>
          <w:tcPr>
            <w:tcW w:w="889" w:type="dxa"/>
            <w:tcBorders>
              <w:top w:val="single" w:sz="4" w:space="0" w:color="auto"/>
              <w:left w:val="single" w:sz="4" w:space="0" w:color="auto"/>
              <w:bottom w:val="single" w:sz="4" w:space="0" w:color="auto"/>
              <w:right w:val="single" w:sz="4" w:space="0" w:color="auto"/>
            </w:tcBorders>
          </w:tcPr>
          <w:p w14:paraId="1556F731"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6.</w:t>
            </w:r>
          </w:p>
        </w:tc>
        <w:tc>
          <w:tcPr>
            <w:tcW w:w="8651" w:type="dxa"/>
            <w:tcBorders>
              <w:top w:val="single" w:sz="4" w:space="0" w:color="auto"/>
              <w:left w:val="single" w:sz="4" w:space="0" w:color="auto"/>
              <w:bottom w:val="single" w:sz="4" w:space="0" w:color="auto"/>
              <w:right w:val="single" w:sz="4" w:space="0" w:color="auto"/>
            </w:tcBorders>
          </w:tcPr>
          <w:p w14:paraId="4455DF3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2D61986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14:paraId="130D49A0" w14:textId="77777777" w:rsidTr="00B7395F">
        <w:tc>
          <w:tcPr>
            <w:tcW w:w="889" w:type="dxa"/>
            <w:tcBorders>
              <w:top w:val="single" w:sz="4" w:space="0" w:color="auto"/>
              <w:left w:val="single" w:sz="4" w:space="0" w:color="auto"/>
              <w:bottom w:val="single" w:sz="4" w:space="0" w:color="auto"/>
              <w:right w:val="single" w:sz="4" w:space="0" w:color="auto"/>
            </w:tcBorders>
          </w:tcPr>
          <w:p w14:paraId="398AE68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20B9E58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16A7B09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A2E089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CB1F355" w14:textId="77777777" w:rsidTr="00B7395F">
        <w:tc>
          <w:tcPr>
            <w:tcW w:w="889" w:type="dxa"/>
            <w:tcBorders>
              <w:top w:val="single" w:sz="4" w:space="0" w:color="auto"/>
              <w:left w:val="single" w:sz="4" w:space="0" w:color="auto"/>
              <w:bottom w:val="single" w:sz="4" w:space="0" w:color="auto"/>
              <w:right w:val="single" w:sz="4" w:space="0" w:color="auto"/>
            </w:tcBorders>
          </w:tcPr>
          <w:p w14:paraId="7FCE49C0"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27F047A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47F9CA1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4CA372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A2ABDF6" w14:textId="77777777" w:rsidTr="00B7395F">
        <w:tc>
          <w:tcPr>
            <w:tcW w:w="889" w:type="dxa"/>
            <w:tcBorders>
              <w:top w:val="single" w:sz="4" w:space="0" w:color="auto"/>
              <w:left w:val="single" w:sz="4" w:space="0" w:color="auto"/>
              <w:bottom w:val="single" w:sz="4" w:space="0" w:color="auto"/>
              <w:right w:val="single" w:sz="4" w:space="0" w:color="auto"/>
            </w:tcBorders>
          </w:tcPr>
          <w:p w14:paraId="01D0F7DF"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48C1E06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50C9D63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FBF29F3" w14:textId="77777777" w:rsidTr="00B7395F">
        <w:tc>
          <w:tcPr>
            <w:tcW w:w="889" w:type="dxa"/>
            <w:tcBorders>
              <w:top w:val="single" w:sz="4" w:space="0" w:color="auto"/>
              <w:left w:val="single" w:sz="4" w:space="0" w:color="auto"/>
              <w:bottom w:val="single" w:sz="4" w:space="0" w:color="auto"/>
              <w:right w:val="single" w:sz="4" w:space="0" w:color="auto"/>
            </w:tcBorders>
          </w:tcPr>
          <w:p w14:paraId="04C66DFF"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4B768B2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1DC4535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33B8F8DD"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A3008DB"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FD099D6"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 «</w:t>
      </w:r>
      <w:r w:rsidR="004302CF" w:rsidRPr="004302CF">
        <w:rPr>
          <w:rFonts w:ascii="Times New Roman" w:hAnsi="Times New Roman" w:cs="Times New Roman"/>
          <w:sz w:val="24"/>
          <w:szCs w:val="24"/>
        </w:rPr>
        <w:t>Медицинская стоматологическая документация. Порядок обследования пациента</w:t>
      </w:r>
      <w:r w:rsidR="00312055" w:rsidRPr="00B705A2">
        <w:rPr>
          <w:rFonts w:ascii="Times New Roman" w:eastAsia="Times New Roman" w:hAnsi="Times New Roman" w:cs="Times New Roman"/>
          <w:b/>
          <w:sz w:val="24"/>
          <w:szCs w:val="24"/>
          <w:lang w:eastAsia="ar-SA"/>
        </w:rPr>
        <w:t>».</w:t>
      </w:r>
    </w:p>
    <w:p w14:paraId="00AAB69C" w14:textId="77777777"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302C288F" w14:textId="77777777" w:rsidR="004302CF" w:rsidRPr="00D42549" w:rsidRDefault="004302CF" w:rsidP="004302CF">
      <w:pPr>
        <w:spacing w:after="0" w:line="240" w:lineRule="auto"/>
        <w:rPr>
          <w:rFonts w:ascii="Times New Roman" w:hAnsi="Times New Roman" w:cs="Times New Roman"/>
        </w:rPr>
      </w:pPr>
      <w:r w:rsidRPr="00D42549">
        <w:rPr>
          <w:rFonts w:ascii="Times New Roman" w:hAnsi="Times New Roman" w:cs="Times New Roman"/>
          <w:sz w:val="24"/>
          <w:szCs w:val="24"/>
        </w:rPr>
        <w:t>1.</w:t>
      </w:r>
      <w:r w:rsidRPr="00D42549">
        <w:rPr>
          <w:rFonts w:ascii="Times New Roman" w:hAnsi="Times New Roman" w:cs="Times New Roman"/>
        </w:rPr>
        <w:t xml:space="preserve">Стоматологические лечебно-профилактические учреждения. Структура стоматологической клиники.  </w:t>
      </w:r>
    </w:p>
    <w:p w14:paraId="291CBE08" w14:textId="77777777" w:rsidR="00B74004" w:rsidRDefault="004302CF" w:rsidP="004302CF">
      <w:pPr>
        <w:suppressAutoHyphens/>
        <w:spacing w:after="0" w:line="240" w:lineRule="auto"/>
        <w:jc w:val="both"/>
        <w:rPr>
          <w:rFonts w:ascii="Times New Roman" w:hAnsi="Times New Roman" w:cs="Times New Roman"/>
          <w:sz w:val="24"/>
          <w:szCs w:val="24"/>
        </w:rPr>
      </w:pPr>
      <w:r w:rsidRPr="00D42549">
        <w:rPr>
          <w:rFonts w:ascii="Times New Roman" w:hAnsi="Times New Roman" w:cs="Times New Roman"/>
        </w:rPr>
        <w:t>2.Место гигиениста стоматологического в системе оказания стоматологической помощи</w:t>
      </w:r>
      <w:r w:rsidR="00312055" w:rsidRPr="00B705A2">
        <w:rPr>
          <w:rFonts w:ascii="Times New Roman" w:hAnsi="Times New Roman" w:cs="Times New Roman"/>
          <w:sz w:val="24"/>
          <w:szCs w:val="24"/>
        </w:rPr>
        <w:t>.</w:t>
      </w:r>
    </w:p>
    <w:p w14:paraId="4EB31435" w14:textId="77777777" w:rsidR="004302CF" w:rsidRPr="00B705A2" w:rsidRDefault="004302CF" w:rsidP="004302CF">
      <w:pPr>
        <w:suppressAutoHyphens/>
        <w:spacing w:after="0" w:line="240" w:lineRule="auto"/>
        <w:jc w:val="both"/>
        <w:rPr>
          <w:rFonts w:ascii="Times New Roman" w:eastAsia="Times New Roman" w:hAnsi="Times New Roman" w:cs="Times New Roman"/>
          <w:sz w:val="24"/>
          <w:szCs w:val="24"/>
          <w:lang w:eastAsia="ar-SA"/>
        </w:rPr>
      </w:pPr>
    </w:p>
    <w:p w14:paraId="471B0889" w14:textId="77777777"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732358AB" w14:textId="77777777"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2E0D7D5A" w14:textId="77777777"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14:paraId="568EA875"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14:paraId="39E16446"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16D0AE1E"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отлично» -  полностью соответствует всем требованиям (</w:t>
      </w:r>
      <w:r w:rsidRPr="00B705A2">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5EB482D3"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хорошо» -  соответствует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4E0BAEE5" w14:textId="77777777"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314163A7" w14:textId="77777777"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 xml:space="preserve">невыполнении требуемых практических навыков </w:t>
      </w:r>
      <w:r w:rsidRPr="00B705A2">
        <w:rPr>
          <w:rFonts w:ascii="Times New Roman" w:hAnsi="Times New Roman" w:cs="Times New Roman"/>
          <w:sz w:val="24"/>
          <w:szCs w:val="24"/>
        </w:rPr>
        <w:lastRenderedPageBreak/>
        <w:t>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3498DD0D" w14:textId="77777777"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67651E54"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B705A2">
        <w:rPr>
          <w:rFonts w:ascii="Times New Roman" w:eastAsia="Times New Roman" w:hAnsi="Times New Roman" w:cs="Times New Roman"/>
          <w:sz w:val="24"/>
          <w:szCs w:val="24"/>
          <w:lang w:eastAsia="ar-SA"/>
        </w:rPr>
        <w:t>в объеме 20 страниц</w:t>
      </w:r>
      <w:r w:rsidRPr="00B705A2">
        <w:rPr>
          <w:rFonts w:ascii="Times New Roman" w:hAnsi="Times New Roman" w:cs="Times New Roman"/>
          <w:sz w:val="24"/>
          <w:szCs w:val="24"/>
        </w:rPr>
        <w:t>.</w:t>
      </w:r>
    </w:p>
    <w:p w14:paraId="2D4957DB" w14:textId="77777777" w:rsidR="00B7395F" w:rsidRPr="00B705A2" w:rsidRDefault="00B7395F" w:rsidP="00B7395F">
      <w:pPr>
        <w:numPr>
          <w:ilvl w:val="0"/>
          <w:numId w:val="10"/>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71BC3024" w14:textId="77777777"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5B8FCF23"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370A4782" w14:textId="77777777" w:rsidR="00B7395F" w:rsidRPr="00B705A2" w:rsidRDefault="00B7395F" w:rsidP="00B7395F">
      <w:pPr>
        <w:suppressAutoHyphens/>
        <w:rPr>
          <w:rFonts w:ascii="Times New Roman" w:hAnsi="Times New Roman" w:cs="Times New Roman"/>
          <w:sz w:val="24"/>
          <w:szCs w:val="24"/>
        </w:rPr>
      </w:pPr>
      <w:r w:rsidRPr="00B705A2">
        <w:rPr>
          <w:rStyle w:val="a6"/>
          <w:rFonts w:ascii="Times New Roman" w:hAnsi="Times New Roman" w:cs="Times New Roman"/>
          <w:b/>
          <w:bCs/>
          <w:sz w:val="24"/>
          <w:szCs w:val="24"/>
        </w:rPr>
        <w:t>9. Приложения для самостоятельной работы студентов</w:t>
      </w:r>
    </w:p>
    <w:p w14:paraId="20661F3E" w14:textId="77777777" w:rsidR="00B7395F" w:rsidRPr="00B705A2" w:rsidRDefault="00B7395F" w:rsidP="00B7395F">
      <w:pPr>
        <w:suppressAutoHyphens/>
        <w:rPr>
          <w:rFonts w:ascii="Times New Roman" w:hAnsi="Times New Roman" w:cs="Times New Roman"/>
          <w:sz w:val="24"/>
          <w:szCs w:val="24"/>
        </w:rPr>
      </w:pPr>
      <w:r w:rsidRPr="00B705A2">
        <w:rPr>
          <w:rStyle w:val="a6"/>
          <w:rFonts w:ascii="Times New Roman" w:hAnsi="Times New Roman" w:cs="Times New Roman"/>
          <w:b/>
          <w:bCs/>
          <w:sz w:val="24"/>
          <w:szCs w:val="24"/>
        </w:rPr>
        <w:t>9</w:t>
      </w:r>
      <w:r w:rsidRPr="00B705A2">
        <w:rPr>
          <w:rStyle w:val="a6"/>
          <w:rFonts w:ascii="Times New Roman" w:hAnsi="Times New Roman" w:cs="Times New Roman"/>
          <w:b/>
          <w:bCs/>
          <w:i/>
          <w:iCs/>
          <w:sz w:val="24"/>
          <w:szCs w:val="24"/>
        </w:rPr>
        <w:t xml:space="preserve">.1.Информационные и справочные материалы. </w:t>
      </w:r>
    </w:p>
    <w:p w14:paraId="08C95F46" w14:textId="77777777" w:rsidR="00B7395F" w:rsidRPr="00B705A2" w:rsidRDefault="00B7395F" w:rsidP="00B7395F">
      <w:pPr>
        <w:rPr>
          <w:rFonts w:ascii="Times New Roman" w:hAnsi="Times New Roman" w:cs="Times New Roman"/>
          <w:sz w:val="20"/>
          <w:szCs w:val="20"/>
        </w:rPr>
      </w:pPr>
    </w:p>
    <w:p w14:paraId="3058BA6D" w14:textId="77777777" w:rsidR="00B7395F" w:rsidRPr="00B705A2" w:rsidRDefault="00B7395F" w:rsidP="00B7395F">
      <w:pPr>
        <w:jc w:val="center"/>
        <w:rPr>
          <w:rFonts w:ascii="Times New Roman" w:hAnsi="Times New Roman" w:cs="Times New Roman"/>
          <w:b/>
          <w:sz w:val="20"/>
          <w:szCs w:val="20"/>
        </w:rPr>
      </w:pPr>
      <w:r w:rsidRPr="00B705A2">
        <w:rPr>
          <w:rFonts w:ascii="Times New Roman" w:hAnsi="Times New Roman" w:cs="Times New Roman"/>
          <w:b/>
          <w:sz w:val="20"/>
          <w:szCs w:val="20"/>
        </w:rPr>
        <w:t>Медицинская документация</w:t>
      </w:r>
    </w:p>
    <w:p w14:paraId="56F4B1B3" w14:textId="77777777" w:rsidR="00B7395F" w:rsidRPr="00B705A2" w:rsidRDefault="00B7395F" w:rsidP="00B7395F">
      <w:pPr>
        <w:jc w:val="center"/>
        <w:rPr>
          <w:rFonts w:ascii="Times New Roman" w:hAnsi="Times New Roman" w:cs="Times New Roman"/>
          <w:b/>
          <w:sz w:val="24"/>
          <w:szCs w:val="24"/>
        </w:rPr>
      </w:pPr>
      <w:r w:rsidRPr="00B705A2">
        <w:rPr>
          <w:rFonts w:ascii="Times New Roman" w:hAnsi="Times New Roman" w:cs="Times New Roman"/>
          <w:b/>
          <w:sz w:val="24"/>
          <w:szCs w:val="24"/>
        </w:rPr>
        <w:t>Медицинская карта форма № 043/У</w:t>
      </w:r>
    </w:p>
    <w:p w14:paraId="04521286" w14:textId="77777777" w:rsidR="00B7395F" w:rsidRPr="00B705A2" w:rsidRDefault="00B7395F" w:rsidP="00B7395F">
      <w:pPr>
        <w:shd w:val="clear" w:color="auto" w:fill="FFFFFF"/>
        <w:tabs>
          <w:tab w:val="left" w:pos="709"/>
        </w:tabs>
        <w:ind w:left="10" w:right="-250"/>
        <w:jc w:val="both"/>
        <w:rPr>
          <w:rFonts w:ascii="Times New Roman" w:hAnsi="Times New Roman" w:cs="Times New Roman"/>
          <w:b/>
          <w:spacing w:val="-14"/>
          <w:sz w:val="20"/>
          <w:szCs w:val="20"/>
        </w:rPr>
      </w:pPr>
    </w:p>
    <w:tbl>
      <w:tblPr>
        <w:tblpPr w:leftFromText="180" w:rightFromText="180" w:vertAnchor="text" w:horzAnchor="margin" w:tblpX="-601" w:tblpY="-305"/>
        <w:tblW w:w="10380" w:type="dxa"/>
        <w:tblLayout w:type="fixed"/>
        <w:tblLook w:val="04A0" w:firstRow="1" w:lastRow="0" w:firstColumn="1" w:lastColumn="0" w:noHBand="0" w:noVBand="1"/>
      </w:tblPr>
      <w:tblGrid>
        <w:gridCol w:w="3859"/>
        <w:gridCol w:w="1631"/>
        <w:gridCol w:w="1628"/>
        <w:gridCol w:w="3262"/>
      </w:tblGrid>
      <w:tr w:rsidR="00B7395F" w:rsidRPr="00B705A2" w14:paraId="0E099FA6" w14:textId="77777777" w:rsidTr="00B7395F">
        <w:trPr>
          <w:trHeight w:val="112"/>
        </w:trPr>
        <w:tc>
          <w:tcPr>
            <w:tcW w:w="5488" w:type="dxa"/>
            <w:gridSpan w:val="2"/>
            <w:tcBorders>
              <w:top w:val="nil"/>
              <w:left w:val="nil"/>
              <w:bottom w:val="nil"/>
              <w:right w:val="nil"/>
            </w:tcBorders>
            <w:hideMark/>
          </w:tcPr>
          <w:p w14:paraId="5B9D40C5" w14:textId="77777777" w:rsidR="00B7395F" w:rsidRPr="00B705A2" w:rsidRDefault="00B7395F" w:rsidP="00B7395F">
            <w:pPr>
              <w:pStyle w:val="Default"/>
              <w:rPr>
                <w:sz w:val="20"/>
                <w:szCs w:val="20"/>
              </w:rPr>
            </w:pPr>
            <w:r w:rsidRPr="00B705A2">
              <w:rPr>
                <w:b/>
                <w:bCs/>
                <w:sz w:val="20"/>
                <w:szCs w:val="20"/>
              </w:rPr>
              <w:t xml:space="preserve">Наименование медицинской организации: </w:t>
            </w:r>
          </w:p>
        </w:tc>
        <w:tc>
          <w:tcPr>
            <w:tcW w:w="4887" w:type="dxa"/>
            <w:gridSpan w:val="2"/>
            <w:tcBorders>
              <w:top w:val="nil"/>
              <w:left w:val="nil"/>
              <w:bottom w:val="nil"/>
              <w:right w:val="nil"/>
            </w:tcBorders>
            <w:hideMark/>
          </w:tcPr>
          <w:p w14:paraId="3ACAB835" w14:textId="77777777" w:rsidR="00B7395F" w:rsidRPr="00B705A2" w:rsidRDefault="00B7395F" w:rsidP="00B7395F">
            <w:pPr>
              <w:pStyle w:val="Default"/>
              <w:rPr>
                <w:sz w:val="20"/>
                <w:szCs w:val="20"/>
              </w:rPr>
            </w:pPr>
            <w:r w:rsidRPr="00B705A2">
              <w:rPr>
                <w:sz w:val="20"/>
                <w:szCs w:val="20"/>
              </w:rPr>
              <w:t xml:space="preserve">Код формы по ОКУД </w:t>
            </w:r>
          </w:p>
        </w:tc>
      </w:tr>
      <w:tr w:rsidR="00B7395F" w:rsidRPr="00B705A2" w14:paraId="4F0F4BBF" w14:textId="77777777" w:rsidTr="00B7395F">
        <w:trPr>
          <w:trHeight w:val="107"/>
        </w:trPr>
        <w:tc>
          <w:tcPr>
            <w:tcW w:w="10375" w:type="dxa"/>
            <w:gridSpan w:val="4"/>
            <w:tcBorders>
              <w:top w:val="nil"/>
              <w:left w:val="nil"/>
              <w:bottom w:val="nil"/>
              <w:right w:val="nil"/>
            </w:tcBorders>
            <w:hideMark/>
          </w:tcPr>
          <w:p w14:paraId="223E6757" w14:textId="77777777" w:rsidR="00B7395F" w:rsidRPr="00B705A2" w:rsidRDefault="00B7395F" w:rsidP="00B7395F">
            <w:pPr>
              <w:pStyle w:val="Default"/>
              <w:rPr>
                <w:sz w:val="20"/>
                <w:szCs w:val="20"/>
              </w:rPr>
            </w:pPr>
            <w:r w:rsidRPr="00B705A2">
              <w:rPr>
                <w:sz w:val="20"/>
                <w:szCs w:val="20"/>
              </w:rPr>
              <w:t xml:space="preserve">Код организации по ОКПО </w:t>
            </w:r>
          </w:p>
        </w:tc>
      </w:tr>
      <w:tr w:rsidR="00B7395F" w:rsidRPr="00B705A2" w14:paraId="74EA6A51" w14:textId="77777777" w:rsidTr="00B7395F">
        <w:trPr>
          <w:trHeight w:val="106"/>
        </w:trPr>
        <w:tc>
          <w:tcPr>
            <w:tcW w:w="10375" w:type="dxa"/>
            <w:gridSpan w:val="4"/>
            <w:tcBorders>
              <w:top w:val="nil"/>
              <w:left w:val="nil"/>
              <w:bottom w:val="nil"/>
              <w:right w:val="nil"/>
            </w:tcBorders>
            <w:hideMark/>
          </w:tcPr>
          <w:p w14:paraId="18D9C1BF" w14:textId="77777777" w:rsidR="00B7395F" w:rsidRPr="00B705A2" w:rsidRDefault="00B7395F" w:rsidP="00B7395F">
            <w:pPr>
              <w:pStyle w:val="Default"/>
              <w:rPr>
                <w:sz w:val="20"/>
                <w:szCs w:val="20"/>
              </w:rPr>
            </w:pPr>
            <w:r w:rsidRPr="00B705A2">
              <w:rPr>
                <w:b/>
                <w:bCs/>
                <w:sz w:val="20"/>
                <w:szCs w:val="20"/>
              </w:rPr>
              <w:t xml:space="preserve">Адрес: </w:t>
            </w:r>
          </w:p>
        </w:tc>
      </w:tr>
      <w:tr w:rsidR="00B7395F" w:rsidRPr="00B705A2" w14:paraId="1D04EE7D" w14:textId="77777777" w:rsidTr="00B7395F">
        <w:trPr>
          <w:trHeight w:val="107"/>
        </w:trPr>
        <w:tc>
          <w:tcPr>
            <w:tcW w:w="10375" w:type="dxa"/>
            <w:gridSpan w:val="4"/>
            <w:tcBorders>
              <w:top w:val="nil"/>
              <w:left w:val="nil"/>
              <w:bottom w:val="nil"/>
              <w:right w:val="nil"/>
            </w:tcBorders>
            <w:hideMark/>
          </w:tcPr>
          <w:p w14:paraId="5FFD8C87" w14:textId="77777777" w:rsidR="00B7395F" w:rsidRPr="00B705A2" w:rsidRDefault="00B7395F" w:rsidP="00B7395F">
            <w:pPr>
              <w:pStyle w:val="Default"/>
              <w:rPr>
                <w:sz w:val="20"/>
                <w:szCs w:val="20"/>
              </w:rPr>
            </w:pPr>
            <w:r w:rsidRPr="00B705A2">
              <w:rPr>
                <w:sz w:val="20"/>
                <w:szCs w:val="20"/>
              </w:rPr>
              <w:t xml:space="preserve">Медицинская документация </w:t>
            </w:r>
          </w:p>
        </w:tc>
      </w:tr>
      <w:tr w:rsidR="00B7395F" w:rsidRPr="00B705A2" w14:paraId="1E5D4BD2" w14:textId="77777777" w:rsidTr="00B7395F">
        <w:trPr>
          <w:trHeight w:val="107"/>
        </w:trPr>
        <w:tc>
          <w:tcPr>
            <w:tcW w:w="10375" w:type="dxa"/>
            <w:gridSpan w:val="4"/>
            <w:tcBorders>
              <w:top w:val="nil"/>
              <w:left w:val="nil"/>
              <w:bottom w:val="nil"/>
              <w:right w:val="nil"/>
            </w:tcBorders>
            <w:hideMark/>
          </w:tcPr>
          <w:p w14:paraId="613DE3E9" w14:textId="77777777" w:rsidR="00B7395F" w:rsidRPr="00B705A2" w:rsidRDefault="00B7395F" w:rsidP="00B7395F">
            <w:pPr>
              <w:pStyle w:val="Default"/>
              <w:rPr>
                <w:sz w:val="20"/>
                <w:szCs w:val="20"/>
              </w:rPr>
            </w:pPr>
            <w:r w:rsidRPr="00B705A2">
              <w:rPr>
                <w:sz w:val="20"/>
                <w:szCs w:val="20"/>
              </w:rPr>
              <w:t xml:space="preserve">Учётная форма №_______ </w:t>
            </w:r>
          </w:p>
        </w:tc>
      </w:tr>
      <w:tr w:rsidR="00B7395F" w:rsidRPr="00B705A2" w14:paraId="6AA8914C" w14:textId="77777777" w:rsidTr="00B7395F">
        <w:trPr>
          <w:trHeight w:val="112"/>
        </w:trPr>
        <w:tc>
          <w:tcPr>
            <w:tcW w:w="5488" w:type="dxa"/>
            <w:gridSpan w:val="2"/>
            <w:tcBorders>
              <w:top w:val="nil"/>
              <w:left w:val="nil"/>
              <w:bottom w:val="nil"/>
              <w:right w:val="nil"/>
            </w:tcBorders>
            <w:hideMark/>
          </w:tcPr>
          <w:p w14:paraId="7C327986" w14:textId="77777777" w:rsidR="00B7395F" w:rsidRPr="00B705A2" w:rsidRDefault="00B7395F" w:rsidP="00B7395F">
            <w:pPr>
              <w:pStyle w:val="Default"/>
              <w:rPr>
                <w:sz w:val="20"/>
                <w:szCs w:val="20"/>
              </w:rPr>
            </w:pPr>
            <w:r w:rsidRPr="00B705A2">
              <w:rPr>
                <w:b/>
                <w:bCs/>
                <w:sz w:val="20"/>
                <w:szCs w:val="20"/>
              </w:rPr>
              <w:t xml:space="preserve">ОГРН: </w:t>
            </w:r>
          </w:p>
        </w:tc>
        <w:tc>
          <w:tcPr>
            <w:tcW w:w="4887" w:type="dxa"/>
            <w:gridSpan w:val="2"/>
            <w:tcBorders>
              <w:top w:val="nil"/>
              <w:left w:val="nil"/>
              <w:bottom w:val="nil"/>
              <w:right w:val="nil"/>
            </w:tcBorders>
            <w:hideMark/>
          </w:tcPr>
          <w:p w14:paraId="376CF966" w14:textId="77777777" w:rsidR="00B7395F" w:rsidRPr="00B705A2" w:rsidRDefault="00B7395F" w:rsidP="00B7395F">
            <w:pPr>
              <w:pStyle w:val="Default"/>
              <w:rPr>
                <w:sz w:val="20"/>
                <w:szCs w:val="20"/>
              </w:rPr>
            </w:pPr>
            <w:r w:rsidRPr="00B705A2">
              <w:rPr>
                <w:sz w:val="20"/>
                <w:szCs w:val="20"/>
              </w:rPr>
              <w:t xml:space="preserve">Утверждена приказом Минздрава России </w:t>
            </w:r>
          </w:p>
        </w:tc>
      </w:tr>
      <w:tr w:rsidR="00B7395F" w:rsidRPr="00B705A2" w14:paraId="6DA6893A" w14:textId="77777777" w:rsidTr="00B7395F">
        <w:trPr>
          <w:trHeight w:val="107"/>
        </w:trPr>
        <w:tc>
          <w:tcPr>
            <w:tcW w:w="5488" w:type="dxa"/>
            <w:gridSpan w:val="2"/>
            <w:tcBorders>
              <w:top w:val="nil"/>
              <w:left w:val="nil"/>
              <w:bottom w:val="nil"/>
              <w:right w:val="nil"/>
            </w:tcBorders>
            <w:hideMark/>
          </w:tcPr>
          <w:p w14:paraId="5FDB093E" w14:textId="77777777" w:rsidR="00B7395F" w:rsidRPr="00B705A2" w:rsidRDefault="00B7395F" w:rsidP="00B7395F">
            <w:pPr>
              <w:pStyle w:val="Default"/>
              <w:rPr>
                <w:sz w:val="20"/>
                <w:szCs w:val="20"/>
              </w:rPr>
            </w:pPr>
            <w:r w:rsidRPr="00B705A2">
              <w:rPr>
                <w:sz w:val="20"/>
                <w:szCs w:val="20"/>
              </w:rPr>
              <w:t xml:space="preserve">от _______________г. </w:t>
            </w:r>
          </w:p>
        </w:tc>
        <w:tc>
          <w:tcPr>
            <w:tcW w:w="4887" w:type="dxa"/>
            <w:gridSpan w:val="2"/>
            <w:tcBorders>
              <w:top w:val="nil"/>
              <w:left w:val="nil"/>
              <w:bottom w:val="nil"/>
              <w:right w:val="nil"/>
            </w:tcBorders>
            <w:hideMark/>
          </w:tcPr>
          <w:p w14:paraId="70FE7A4B" w14:textId="77777777" w:rsidR="00B7395F" w:rsidRPr="00B705A2" w:rsidRDefault="00B7395F" w:rsidP="00B7395F">
            <w:pPr>
              <w:pStyle w:val="Default"/>
              <w:rPr>
                <w:sz w:val="20"/>
                <w:szCs w:val="20"/>
              </w:rPr>
            </w:pPr>
            <w:r w:rsidRPr="00B705A2">
              <w:rPr>
                <w:sz w:val="20"/>
                <w:szCs w:val="20"/>
              </w:rPr>
              <w:t xml:space="preserve">№ </w:t>
            </w:r>
          </w:p>
        </w:tc>
      </w:tr>
      <w:tr w:rsidR="00B7395F" w:rsidRPr="00B705A2" w14:paraId="6A7BC050" w14:textId="77777777" w:rsidTr="00B7395F">
        <w:trPr>
          <w:trHeight w:val="187"/>
        </w:trPr>
        <w:tc>
          <w:tcPr>
            <w:tcW w:w="10375" w:type="dxa"/>
            <w:gridSpan w:val="4"/>
            <w:tcBorders>
              <w:top w:val="nil"/>
              <w:left w:val="nil"/>
              <w:bottom w:val="nil"/>
              <w:right w:val="nil"/>
            </w:tcBorders>
            <w:hideMark/>
          </w:tcPr>
          <w:p w14:paraId="28EB6B2F" w14:textId="77777777" w:rsidR="00B7395F" w:rsidRPr="00B705A2" w:rsidRDefault="00B7395F" w:rsidP="00B7395F">
            <w:pPr>
              <w:pStyle w:val="Default"/>
              <w:rPr>
                <w:sz w:val="20"/>
                <w:szCs w:val="20"/>
              </w:rPr>
            </w:pPr>
            <w:r w:rsidRPr="00B705A2">
              <w:rPr>
                <w:b/>
                <w:bCs/>
                <w:sz w:val="20"/>
                <w:szCs w:val="20"/>
              </w:rPr>
              <w:t xml:space="preserve">Медицинская карта стоматологического пациента </w:t>
            </w:r>
          </w:p>
        </w:tc>
      </w:tr>
      <w:tr w:rsidR="00B7395F" w:rsidRPr="00B705A2" w14:paraId="6F35D56F" w14:textId="77777777" w:rsidTr="00B7395F">
        <w:trPr>
          <w:trHeight w:val="166"/>
        </w:trPr>
        <w:tc>
          <w:tcPr>
            <w:tcW w:w="5488" w:type="dxa"/>
            <w:gridSpan w:val="2"/>
            <w:tcBorders>
              <w:top w:val="nil"/>
              <w:left w:val="nil"/>
              <w:bottom w:val="nil"/>
              <w:right w:val="nil"/>
            </w:tcBorders>
            <w:hideMark/>
          </w:tcPr>
          <w:p w14:paraId="288DBFE4" w14:textId="77777777" w:rsidR="00B7395F" w:rsidRPr="00B705A2" w:rsidRDefault="00B7395F" w:rsidP="00B7395F">
            <w:pPr>
              <w:pStyle w:val="Default"/>
              <w:rPr>
                <w:sz w:val="20"/>
                <w:szCs w:val="20"/>
              </w:rPr>
            </w:pPr>
            <w:r w:rsidRPr="00B705A2">
              <w:rPr>
                <w:b/>
                <w:bCs/>
                <w:sz w:val="20"/>
                <w:szCs w:val="20"/>
              </w:rPr>
              <w:t xml:space="preserve">№ </w:t>
            </w:r>
          </w:p>
        </w:tc>
        <w:tc>
          <w:tcPr>
            <w:tcW w:w="4887" w:type="dxa"/>
            <w:gridSpan w:val="2"/>
            <w:tcBorders>
              <w:top w:val="nil"/>
              <w:left w:val="nil"/>
              <w:bottom w:val="nil"/>
              <w:right w:val="nil"/>
            </w:tcBorders>
            <w:hideMark/>
          </w:tcPr>
          <w:p w14:paraId="610746D9" w14:textId="77777777" w:rsidR="00B7395F" w:rsidRPr="00B705A2" w:rsidRDefault="00B7395F" w:rsidP="00B7395F">
            <w:pPr>
              <w:pStyle w:val="Default"/>
              <w:rPr>
                <w:sz w:val="20"/>
                <w:szCs w:val="20"/>
              </w:rPr>
            </w:pPr>
            <w:r w:rsidRPr="00B705A2">
              <w:rPr>
                <w:i/>
                <w:iCs/>
                <w:sz w:val="20"/>
                <w:szCs w:val="20"/>
              </w:rPr>
              <w:t xml:space="preserve">Дата заполнения: </w:t>
            </w:r>
          </w:p>
        </w:tc>
      </w:tr>
      <w:tr w:rsidR="00B7395F" w:rsidRPr="00B705A2" w14:paraId="11E5530F" w14:textId="77777777" w:rsidTr="00B7395F">
        <w:trPr>
          <w:trHeight w:val="97"/>
        </w:trPr>
        <w:tc>
          <w:tcPr>
            <w:tcW w:w="3858" w:type="dxa"/>
            <w:tcBorders>
              <w:top w:val="nil"/>
              <w:left w:val="nil"/>
              <w:bottom w:val="nil"/>
              <w:right w:val="nil"/>
            </w:tcBorders>
            <w:hideMark/>
          </w:tcPr>
          <w:p w14:paraId="7F4A0506" w14:textId="77777777" w:rsidR="00B7395F" w:rsidRPr="00B705A2" w:rsidRDefault="00B7395F" w:rsidP="00B7395F">
            <w:pPr>
              <w:pStyle w:val="Default"/>
              <w:jc w:val="right"/>
              <w:rPr>
                <w:sz w:val="20"/>
                <w:szCs w:val="20"/>
              </w:rPr>
            </w:pPr>
            <w:r w:rsidRPr="00B705A2">
              <w:rPr>
                <w:i/>
                <w:iCs/>
                <w:sz w:val="20"/>
                <w:szCs w:val="20"/>
              </w:rPr>
              <w:t xml:space="preserve">                число </w:t>
            </w:r>
          </w:p>
        </w:tc>
        <w:tc>
          <w:tcPr>
            <w:tcW w:w="3257" w:type="dxa"/>
            <w:gridSpan w:val="2"/>
            <w:tcBorders>
              <w:top w:val="nil"/>
              <w:left w:val="nil"/>
              <w:bottom w:val="nil"/>
              <w:right w:val="nil"/>
            </w:tcBorders>
            <w:hideMark/>
          </w:tcPr>
          <w:p w14:paraId="55AFA134" w14:textId="77777777" w:rsidR="00B7395F" w:rsidRPr="00B705A2" w:rsidRDefault="00B7395F" w:rsidP="00B7395F">
            <w:pPr>
              <w:pStyle w:val="Default"/>
              <w:jc w:val="right"/>
              <w:rPr>
                <w:sz w:val="20"/>
                <w:szCs w:val="20"/>
              </w:rPr>
            </w:pPr>
            <w:r w:rsidRPr="00B705A2">
              <w:rPr>
                <w:i/>
                <w:iCs/>
                <w:sz w:val="20"/>
                <w:szCs w:val="20"/>
              </w:rPr>
              <w:t xml:space="preserve">месяц </w:t>
            </w:r>
          </w:p>
        </w:tc>
        <w:tc>
          <w:tcPr>
            <w:tcW w:w="3260" w:type="dxa"/>
            <w:tcBorders>
              <w:top w:val="nil"/>
              <w:left w:val="nil"/>
              <w:bottom w:val="nil"/>
              <w:right w:val="nil"/>
            </w:tcBorders>
            <w:hideMark/>
          </w:tcPr>
          <w:p w14:paraId="4DC822A1" w14:textId="77777777" w:rsidR="00B7395F" w:rsidRPr="00B705A2" w:rsidRDefault="00B7395F" w:rsidP="00B7395F">
            <w:pPr>
              <w:pStyle w:val="Default"/>
              <w:jc w:val="right"/>
              <w:rPr>
                <w:sz w:val="20"/>
                <w:szCs w:val="20"/>
              </w:rPr>
            </w:pPr>
            <w:r w:rsidRPr="00B705A2">
              <w:rPr>
                <w:i/>
                <w:iCs/>
                <w:sz w:val="20"/>
                <w:szCs w:val="20"/>
              </w:rPr>
              <w:t xml:space="preserve">год </w:t>
            </w:r>
          </w:p>
        </w:tc>
      </w:tr>
    </w:tbl>
    <w:p w14:paraId="25B00E63" w14:textId="77777777" w:rsidR="00B7395F" w:rsidRPr="00B705A2" w:rsidRDefault="00B7395F" w:rsidP="00B7395F">
      <w:pPr>
        <w:rPr>
          <w:rFonts w:ascii="Times New Roman" w:hAnsi="Times New Roman" w:cs="Times New Roman"/>
          <w:vanish/>
          <w:sz w:val="20"/>
          <w:szCs w:val="20"/>
        </w:rPr>
      </w:pPr>
    </w:p>
    <w:tbl>
      <w:tblPr>
        <w:tblW w:w="10350" w:type="dxa"/>
        <w:tblInd w:w="-601" w:type="dxa"/>
        <w:tblLayout w:type="fixed"/>
        <w:tblLook w:val="04A0" w:firstRow="1" w:lastRow="0" w:firstColumn="1" w:lastColumn="0" w:noHBand="0" w:noVBand="1"/>
      </w:tblPr>
      <w:tblGrid>
        <w:gridCol w:w="6376"/>
        <w:gridCol w:w="1276"/>
        <w:gridCol w:w="1418"/>
        <w:gridCol w:w="1280"/>
      </w:tblGrid>
      <w:tr w:rsidR="00B7395F" w:rsidRPr="00B705A2" w14:paraId="3C07D8CF" w14:textId="77777777" w:rsidTr="00B7395F">
        <w:trPr>
          <w:trHeight w:val="55"/>
        </w:trPr>
        <w:tc>
          <w:tcPr>
            <w:tcW w:w="6379" w:type="dxa"/>
            <w:tcBorders>
              <w:top w:val="nil"/>
              <w:left w:val="nil"/>
              <w:bottom w:val="nil"/>
              <w:right w:val="nil"/>
            </w:tcBorders>
            <w:hideMark/>
          </w:tcPr>
          <w:p w14:paraId="6E24BEAF" w14:textId="77777777" w:rsidR="00B7395F" w:rsidRPr="00B705A2" w:rsidRDefault="00B7395F" w:rsidP="00B7395F">
            <w:pPr>
              <w:pStyle w:val="Default"/>
              <w:numPr>
                <w:ilvl w:val="0"/>
                <w:numId w:val="11"/>
              </w:numPr>
              <w:rPr>
                <w:b/>
                <w:bCs/>
                <w:sz w:val="20"/>
                <w:szCs w:val="20"/>
              </w:rPr>
            </w:pPr>
            <w:r w:rsidRPr="00B705A2">
              <w:rPr>
                <w:b/>
                <w:bCs/>
                <w:sz w:val="20"/>
                <w:szCs w:val="20"/>
              </w:rPr>
              <w:t xml:space="preserve">Фамилия Имя Отчество: </w:t>
            </w:r>
          </w:p>
          <w:p w14:paraId="12B42DCC" w14:textId="77777777" w:rsidR="00B7395F" w:rsidRPr="00B705A2" w:rsidRDefault="00B7395F" w:rsidP="00B7395F">
            <w:pPr>
              <w:pStyle w:val="Default"/>
              <w:ind w:left="405"/>
              <w:rPr>
                <w:sz w:val="20"/>
                <w:szCs w:val="20"/>
              </w:rPr>
            </w:pPr>
            <w:r w:rsidRPr="00B705A2">
              <w:rPr>
                <w:b/>
                <w:bCs/>
                <w:sz w:val="20"/>
                <w:szCs w:val="20"/>
              </w:rPr>
              <w:t>__________________________________</w:t>
            </w:r>
          </w:p>
        </w:tc>
        <w:tc>
          <w:tcPr>
            <w:tcW w:w="1276" w:type="dxa"/>
            <w:tcBorders>
              <w:top w:val="nil"/>
              <w:left w:val="nil"/>
              <w:bottom w:val="nil"/>
              <w:right w:val="nil"/>
            </w:tcBorders>
            <w:hideMark/>
          </w:tcPr>
          <w:p w14:paraId="254DA614" w14:textId="77777777" w:rsidR="00B7395F" w:rsidRPr="00B705A2" w:rsidRDefault="00B7395F" w:rsidP="00B7395F">
            <w:pPr>
              <w:pStyle w:val="Default"/>
              <w:rPr>
                <w:sz w:val="20"/>
                <w:szCs w:val="20"/>
              </w:rPr>
            </w:pPr>
            <w:r w:rsidRPr="00B705A2">
              <w:rPr>
                <w:i/>
                <w:iCs/>
                <w:sz w:val="20"/>
                <w:szCs w:val="20"/>
              </w:rPr>
              <w:t xml:space="preserve">       Пол: </w:t>
            </w:r>
          </w:p>
        </w:tc>
        <w:tc>
          <w:tcPr>
            <w:tcW w:w="1418" w:type="dxa"/>
            <w:tcBorders>
              <w:top w:val="nil"/>
              <w:left w:val="nil"/>
              <w:bottom w:val="nil"/>
              <w:right w:val="nil"/>
            </w:tcBorders>
            <w:hideMark/>
          </w:tcPr>
          <w:p w14:paraId="2EE9253C" w14:textId="77777777" w:rsidR="00B7395F" w:rsidRPr="00B705A2" w:rsidRDefault="00B7395F" w:rsidP="00B7395F">
            <w:pPr>
              <w:pStyle w:val="Default"/>
              <w:rPr>
                <w:sz w:val="20"/>
                <w:szCs w:val="20"/>
              </w:rPr>
            </w:pPr>
            <w:r w:rsidRPr="00B705A2">
              <w:rPr>
                <w:b/>
                <w:bCs/>
                <w:sz w:val="20"/>
                <w:szCs w:val="20"/>
              </w:rPr>
              <w:t xml:space="preserve">М </w:t>
            </w:r>
          </w:p>
        </w:tc>
        <w:tc>
          <w:tcPr>
            <w:tcW w:w="1280" w:type="dxa"/>
            <w:tcBorders>
              <w:top w:val="nil"/>
              <w:left w:val="nil"/>
              <w:bottom w:val="nil"/>
              <w:right w:val="nil"/>
            </w:tcBorders>
            <w:hideMark/>
          </w:tcPr>
          <w:p w14:paraId="41462BB7" w14:textId="77777777" w:rsidR="00B7395F" w:rsidRPr="00B705A2" w:rsidRDefault="00B7395F" w:rsidP="00B7395F">
            <w:pPr>
              <w:pStyle w:val="Default"/>
              <w:rPr>
                <w:sz w:val="20"/>
                <w:szCs w:val="20"/>
              </w:rPr>
            </w:pPr>
            <w:r w:rsidRPr="00B705A2">
              <w:rPr>
                <w:b/>
                <w:bCs/>
                <w:sz w:val="20"/>
                <w:szCs w:val="20"/>
              </w:rPr>
              <w:t xml:space="preserve">Ж </w:t>
            </w:r>
          </w:p>
        </w:tc>
      </w:tr>
    </w:tbl>
    <w:p w14:paraId="14154210" w14:textId="77777777" w:rsidR="00B7395F" w:rsidRPr="00B705A2" w:rsidRDefault="00B7395F" w:rsidP="00B7395F">
      <w:pPr>
        <w:pStyle w:val="Default"/>
        <w:rPr>
          <w:sz w:val="20"/>
          <w:szCs w:val="20"/>
        </w:rPr>
      </w:pPr>
    </w:p>
    <w:tbl>
      <w:tblPr>
        <w:tblW w:w="0" w:type="auto"/>
        <w:tblInd w:w="-601" w:type="dxa"/>
        <w:tblLayout w:type="fixed"/>
        <w:tblLook w:val="04A0" w:firstRow="1" w:lastRow="0" w:firstColumn="1" w:lastColumn="0" w:noHBand="0" w:noVBand="1"/>
      </w:tblPr>
      <w:tblGrid>
        <w:gridCol w:w="2545"/>
        <w:gridCol w:w="1871"/>
        <w:gridCol w:w="1873"/>
      </w:tblGrid>
      <w:tr w:rsidR="00B7395F" w:rsidRPr="00B705A2" w14:paraId="614A7457" w14:textId="77777777" w:rsidTr="00B7395F">
        <w:trPr>
          <w:trHeight w:val="120"/>
        </w:trPr>
        <w:tc>
          <w:tcPr>
            <w:tcW w:w="6289" w:type="dxa"/>
            <w:gridSpan w:val="3"/>
            <w:tcBorders>
              <w:top w:val="nil"/>
              <w:left w:val="nil"/>
              <w:bottom w:val="nil"/>
              <w:right w:val="nil"/>
            </w:tcBorders>
            <w:hideMark/>
          </w:tcPr>
          <w:p w14:paraId="0E941085" w14:textId="77777777" w:rsidR="00B7395F" w:rsidRPr="00B705A2" w:rsidRDefault="00B7395F" w:rsidP="00B7395F">
            <w:pPr>
              <w:pStyle w:val="Default"/>
              <w:rPr>
                <w:sz w:val="20"/>
                <w:szCs w:val="20"/>
              </w:rPr>
            </w:pPr>
            <w:r w:rsidRPr="00B705A2">
              <w:rPr>
                <w:sz w:val="20"/>
                <w:szCs w:val="20"/>
              </w:rPr>
              <w:t xml:space="preserve"> </w:t>
            </w:r>
            <w:r w:rsidRPr="00B705A2">
              <w:rPr>
                <w:i/>
                <w:iCs/>
                <w:sz w:val="20"/>
                <w:szCs w:val="20"/>
              </w:rPr>
              <w:t xml:space="preserve">Дата рождения: </w:t>
            </w:r>
          </w:p>
        </w:tc>
      </w:tr>
      <w:tr w:rsidR="00B7395F" w:rsidRPr="00B705A2" w14:paraId="0A208B5D" w14:textId="77777777" w:rsidTr="00B7395F">
        <w:trPr>
          <w:trHeight w:val="97"/>
        </w:trPr>
        <w:tc>
          <w:tcPr>
            <w:tcW w:w="2545" w:type="dxa"/>
            <w:tcBorders>
              <w:top w:val="nil"/>
              <w:left w:val="nil"/>
              <w:bottom w:val="nil"/>
              <w:right w:val="nil"/>
            </w:tcBorders>
            <w:hideMark/>
          </w:tcPr>
          <w:p w14:paraId="005E0606" w14:textId="77777777" w:rsidR="00B7395F" w:rsidRPr="00B705A2" w:rsidRDefault="00B7395F" w:rsidP="00B7395F">
            <w:pPr>
              <w:pStyle w:val="Default"/>
              <w:rPr>
                <w:sz w:val="20"/>
                <w:szCs w:val="20"/>
              </w:rPr>
            </w:pPr>
            <w:r w:rsidRPr="00B705A2">
              <w:rPr>
                <w:i/>
                <w:iCs/>
                <w:sz w:val="20"/>
                <w:szCs w:val="20"/>
              </w:rPr>
              <w:t>число ______________________</w:t>
            </w:r>
          </w:p>
        </w:tc>
        <w:tc>
          <w:tcPr>
            <w:tcW w:w="1871" w:type="dxa"/>
            <w:tcBorders>
              <w:top w:val="nil"/>
              <w:left w:val="nil"/>
              <w:bottom w:val="nil"/>
              <w:right w:val="nil"/>
            </w:tcBorders>
            <w:hideMark/>
          </w:tcPr>
          <w:p w14:paraId="3219D48B" w14:textId="77777777" w:rsidR="00B7395F" w:rsidRPr="00B705A2" w:rsidRDefault="00B7395F" w:rsidP="00B7395F">
            <w:pPr>
              <w:pStyle w:val="Default"/>
              <w:rPr>
                <w:sz w:val="20"/>
                <w:szCs w:val="20"/>
              </w:rPr>
            </w:pPr>
            <w:r w:rsidRPr="00B705A2">
              <w:rPr>
                <w:i/>
                <w:iCs/>
                <w:sz w:val="20"/>
                <w:szCs w:val="20"/>
              </w:rPr>
              <w:t>месяц _______________</w:t>
            </w:r>
          </w:p>
        </w:tc>
        <w:tc>
          <w:tcPr>
            <w:tcW w:w="1873" w:type="dxa"/>
            <w:tcBorders>
              <w:top w:val="nil"/>
              <w:left w:val="nil"/>
              <w:bottom w:val="nil"/>
              <w:right w:val="nil"/>
            </w:tcBorders>
            <w:hideMark/>
          </w:tcPr>
          <w:p w14:paraId="23FBB376" w14:textId="77777777" w:rsidR="00B7395F" w:rsidRPr="00B705A2" w:rsidRDefault="00B7395F" w:rsidP="00B7395F">
            <w:pPr>
              <w:pStyle w:val="Default"/>
              <w:rPr>
                <w:sz w:val="20"/>
                <w:szCs w:val="20"/>
              </w:rPr>
            </w:pPr>
            <w:r w:rsidRPr="00B705A2">
              <w:rPr>
                <w:i/>
                <w:iCs/>
                <w:sz w:val="20"/>
                <w:szCs w:val="20"/>
              </w:rPr>
              <w:t>год _________________</w:t>
            </w:r>
          </w:p>
        </w:tc>
      </w:tr>
    </w:tbl>
    <w:p w14:paraId="1D8F2BEE" w14:textId="77777777" w:rsidR="00B7395F" w:rsidRPr="00B705A2" w:rsidRDefault="00B7395F" w:rsidP="00B7395F">
      <w:pPr>
        <w:pStyle w:val="Default"/>
        <w:rPr>
          <w:sz w:val="20"/>
          <w:szCs w:val="20"/>
        </w:rPr>
      </w:pPr>
    </w:p>
    <w:tbl>
      <w:tblPr>
        <w:tblW w:w="0" w:type="auto"/>
        <w:tblInd w:w="-601" w:type="dxa"/>
        <w:tblLayout w:type="fixed"/>
        <w:tblLook w:val="04A0" w:firstRow="1" w:lastRow="0" w:firstColumn="1" w:lastColumn="0" w:noHBand="0" w:noVBand="1"/>
      </w:tblPr>
      <w:tblGrid>
        <w:gridCol w:w="3544"/>
        <w:gridCol w:w="1413"/>
        <w:gridCol w:w="1886"/>
      </w:tblGrid>
      <w:tr w:rsidR="00B7395F" w:rsidRPr="00B705A2" w14:paraId="61E4C2FF" w14:textId="77777777" w:rsidTr="00B7395F">
        <w:trPr>
          <w:trHeight w:val="127"/>
        </w:trPr>
        <w:tc>
          <w:tcPr>
            <w:tcW w:w="3544" w:type="dxa"/>
            <w:tcBorders>
              <w:top w:val="nil"/>
              <w:left w:val="nil"/>
              <w:bottom w:val="nil"/>
              <w:right w:val="nil"/>
            </w:tcBorders>
            <w:hideMark/>
          </w:tcPr>
          <w:p w14:paraId="18950555" w14:textId="77777777" w:rsidR="00B7395F" w:rsidRPr="00B705A2" w:rsidRDefault="00B7395F" w:rsidP="00B7395F">
            <w:pPr>
              <w:pStyle w:val="Default"/>
              <w:rPr>
                <w:sz w:val="20"/>
                <w:szCs w:val="20"/>
              </w:rPr>
            </w:pPr>
            <w:r w:rsidRPr="00B705A2">
              <w:rPr>
                <w:sz w:val="20"/>
                <w:szCs w:val="20"/>
              </w:rPr>
              <w:t xml:space="preserve"> С</w:t>
            </w:r>
            <w:r w:rsidRPr="00B705A2">
              <w:rPr>
                <w:i/>
                <w:iCs/>
                <w:sz w:val="20"/>
                <w:szCs w:val="20"/>
              </w:rPr>
              <w:t>НИЛС: ___________</w:t>
            </w:r>
          </w:p>
        </w:tc>
        <w:tc>
          <w:tcPr>
            <w:tcW w:w="1413" w:type="dxa"/>
            <w:tcBorders>
              <w:top w:val="nil"/>
              <w:left w:val="nil"/>
              <w:bottom w:val="nil"/>
              <w:right w:val="nil"/>
            </w:tcBorders>
            <w:hideMark/>
          </w:tcPr>
          <w:p w14:paraId="27FA4660" w14:textId="77777777" w:rsidR="00B7395F" w:rsidRPr="00B705A2" w:rsidRDefault="00B7395F" w:rsidP="00B7395F">
            <w:pPr>
              <w:pStyle w:val="Default"/>
              <w:rPr>
                <w:sz w:val="20"/>
                <w:szCs w:val="20"/>
              </w:rPr>
            </w:pPr>
            <w:r w:rsidRPr="00B705A2">
              <w:rPr>
                <w:b/>
                <w:bCs/>
                <w:sz w:val="20"/>
                <w:szCs w:val="20"/>
              </w:rPr>
              <w:t xml:space="preserve"> </w:t>
            </w:r>
          </w:p>
        </w:tc>
        <w:tc>
          <w:tcPr>
            <w:tcW w:w="1886" w:type="dxa"/>
            <w:tcBorders>
              <w:top w:val="nil"/>
              <w:left w:val="nil"/>
              <w:bottom w:val="nil"/>
              <w:right w:val="nil"/>
            </w:tcBorders>
            <w:hideMark/>
          </w:tcPr>
          <w:p w14:paraId="476AA911" w14:textId="77777777" w:rsidR="00B7395F" w:rsidRPr="00B705A2" w:rsidRDefault="00B7395F" w:rsidP="00B7395F">
            <w:pPr>
              <w:pStyle w:val="Default"/>
              <w:rPr>
                <w:sz w:val="20"/>
                <w:szCs w:val="20"/>
              </w:rPr>
            </w:pPr>
            <w:r w:rsidRPr="00B705A2">
              <w:rPr>
                <w:b/>
                <w:bCs/>
                <w:sz w:val="20"/>
                <w:szCs w:val="20"/>
              </w:rPr>
              <w:t xml:space="preserve"> </w:t>
            </w:r>
          </w:p>
        </w:tc>
      </w:tr>
    </w:tbl>
    <w:p w14:paraId="201997F7" w14:textId="77777777" w:rsidR="00B7395F" w:rsidRPr="00B705A2" w:rsidRDefault="00B7395F" w:rsidP="00B7395F">
      <w:pPr>
        <w:pStyle w:val="Default"/>
        <w:rPr>
          <w:sz w:val="20"/>
          <w:szCs w:val="20"/>
        </w:rPr>
      </w:pPr>
    </w:p>
    <w:tbl>
      <w:tblPr>
        <w:tblW w:w="10380" w:type="dxa"/>
        <w:tblInd w:w="-601" w:type="dxa"/>
        <w:tblLayout w:type="fixed"/>
        <w:tblLook w:val="04A0" w:firstRow="1" w:lastRow="0" w:firstColumn="1" w:lastColumn="0" w:noHBand="0" w:noVBand="1"/>
      </w:tblPr>
      <w:tblGrid>
        <w:gridCol w:w="3243"/>
        <w:gridCol w:w="1322"/>
        <w:gridCol w:w="1321"/>
        <w:gridCol w:w="4494"/>
      </w:tblGrid>
      <w:tr w:rsidR="00B7395F" w:rsidRPr="00B705A2" w14:paraId="1712A47C" w14:textId="77777777" w:rsidTr="00B7395F">
        <w:trPr>
          <w:trHeight w:val="93"/>
        </w:trPr>
        <w:tc>
          <w:tcPr>
            <w:tcW w:w="4563" w:type="dxa"/>
            <w:gridSpan w:val="2"/>
            <w:tcBorders>
              <w:top w:val="nil"/>
              <w:left w:val="nil"/>
              <w:bottom w:val="nil"/>
              <w:right w:val="nil"/>
            </w:tcBorders>
            <w:hideMark/>
          </w:tcPr>
          <w:p w14:paraId="10E7A4B7" w14:textId="77777777" w:rsidR="00B7395F" w:rsidRPr="00B705A2" w:rsidRDefault="00B7395F" w:rsidP="00B7395F">
            <w:pPr>
              <w:pStyle w:val="Default"/>
              <w:rPr>
                <w:sz w:val="20"/>
                <w:szCs w:val="20"/>
              </w:rPr>
            </w:pPr>
            <w:r w:rsidRPr="00B705A2">
              <w:rPr>
                <w:sz w:val="20"/>
                <w:szCs w:val="20"/>
              </w:rPr>
              <w:t xml:space="preserve"> </w:t>
            </w:r>
            <w:r w:rsidRPr="00B705A2">
              <w:rPr>
                <w:b/>
                <w:bCs/>
                <w:sz w:val="20"/>
                <w:szCs w:val="20"/>
              </w:rPr>
              <w:t xml:space="preserve">2. Адрес регистрации: </w:t>
            </w:r>
          </w:p>
        </w:tc>
        <w:tc>
          <w:tcPr>
            <w:tcW w:w="5811" w:type="dxa"/>
            <w:gridSpan w:val="2"/>
            <w:tcBorders>
              <w:top w:val="nil"/>
              <w:left w:val="nil"/>
              <w:bottom w:val="nil"/>
              <w:right w:val="nil"/>
            </w:tcBorders>
            <w:hideMark/>
          </w:tcPr>
          <w:p w14:paraId="21A6CCFC" w14:textId="77777777" w:rsidR="00B7395F" w:rsidRPr="00B705A2" w:rsidRDefault="00B7395F" w:rsidP="00B7395F">
            <w:pPr>
              <w:pStyle w:val="Default"/>
              <w:rPr>
                <w:sz w:val="20"/>
                <w:szCs w:val="20"/>
              </w:rPr>
            </w:pPr>
            <w:r w:rsidRPr="00B705A2">
              <w:rPr>
                <w:i/>
                <w:iCs/>
                <w:sz w:val="20"/>
                <w:szCs w:val="20"/>
              </w:rPr>
              <w:t>субъект РФ, район: ___________________________</w:t>
            </w:r>
          </w:p>
        </w:tc>
      </w:tr>
      <w:tr w:rsidR="00B7395F" w:rsidRPr="00B705A2" w14:paraId="42CDC9F6" w14:textId="77777777" w:rsidTr="00B7395F">
        <w:trPr>
          <w:trHeight w:val="90"/>
        </w:trPr>
        <w:tc>
          <w:tcPr>
            <w:tcW w:w="4563" w:type="dxa"/>
            <w:gridSpan w:val="2"/>
            <w:tcBorders>
              <w:top w:val="nil"/>
              <w:left w:val="nil"/>
              <w:bottom w:val="nil"/>
              <w:right w:val="nil"/>
            </w:tcBorders>
            <w:hideMark/>
          </w:tcPr>
          <w:p w14:paraId="413CE0B8" w14:textId="77777777" w:rsidR="00B7395F" w:rsidRPr="00B705A2" w:rsidRDefault="00B7395F" w:rsidP="00B7395F">
            <w:pPr>
              <w:pStyle w:val="Default"/>
              <w:rPr>
                <w:sz w:val="20"/>
                <w:szCs w:val="20"/>
              </w:rPr>
            </w:pPr>
            <w:r w:rsidRPr="00B705A2">
              <w:rPr>
                <w:i/>
                <w:iCs/>
                <w:sz w:val="20"/>
                <w:szCs w:val="20"/>
              </w:rPr>
              <w:t xml:space="preserve">населённый пункт:________________________ </w:t>
            </w:r>
          </w:p>
        </w:tc>
        <w:tc>
          <w:tcPr>
            <w:tcW w:w="5811" w:type="dxa"/>
            <w:gridSpan w:val="2"/>
            <w:tcBorders>
              <w:top w:val="nil"/>
              <w:left w:val="nil"/>
              <w:bottom w:val="nil"/>
              <w:right w:val="nil"/>
            </w:tcBorders>
            <w:hideMark/>
          </w:tcPr>
          <w:p w14:paraId="5785CB1C" w14:textId="77777777" w:rsidR="00B7395F" w:rsidRPr="00B705A2" w:rsidRDefault="00B7395F" w:rsidP="00B7395F">
            <w:pPr>
              <w:pStyle w:val="Default"/>
              <w:rPr>
                <w:sz w:val="20"/>
                <w:szCs w:val="20"/>
              </w:rPr>
            </w:pPr>
            <w:r w:rsidRPr="00B705A2">
              <w:rPr>
                <w:i/>
                <w:iCs/>
                <w:sz w:val="20"/>
                <w:szCs w:val="20"/>
              </w:rPr>
              <w:t>улица: _______________________________________</w:t>
            </w:r>
          </w:p>
        </w:tc>
      </w:tr>
      <w:tr w:rsidR="00B7395F" w:rsidRPr="00B705A2" w14:paraId="441C59DA" w14:textId="77777777" w:rsidTr="00B7395F">
        <w:trPr>
          <w:trHeight w:val="90"/>
        </w:trPr>
        <w:tc>
          <w:tcPr>
            <w:tcW w:w="3242" w:type="dxa"/>
            <w:tcBorders>
              <w:top w:val="nil"/>
              <w:left w:val="nil"/>
              <w:bottom w:val="nil"/>
              <w:right w:val="nil"/>
            </w:tcBorders>
            <w:hideMark/>
          </w:tcPr>
          <w:p w14:paraId="6BC9C592" w14:textId="77777777" w:rsidR="00B7395F" w:rsidRPr="00B705A2" w:rsidRDefault="00B7395F" w:rsidP="00B7395F">
            <w:pPr>
              <w:pStyle w:val="Default"/>
              <w:rPr>
                <w:sz w:val="20"/>
                <w:szCs w:val="20"/>
              </w:rPr>
            </w:pPr>
            <w:r w:rsidRPr="00B705A2">
              <w:rPr>
                <w:i/>
                <w:iCs/>
                <w:sz w:val="20"/>
                <w:szCs w:val="20"/>
              </w:rPr>
              <w:t xml:space="preserve">дом:_________________________ </w:t>
            </w:r>
          </w:p>
        </w:tc>
        <w:tc>
          <w:tcPr>
            <w:tcW w:w="2641" w:type="dxa"/>
            <w:gridSpan w:val="2"/>
            <w:tcBorders>
              <w:top w:val="nil"/>
              <w:left w:val="nil"/>
              <w:bottom w:val="nil"/>
              <w:right w:val="nil"/>
            </w:tcBorders>
            <w:hideMark/>
          </w:tcPr>
          <w:p w14:paraId="36AD5EC3" w14:textId="77777777" w:rsidR="00B7395F" w:rsidRPr="00B705A2" w:rsidRDefault="00B7395F" w:rsidP="00B7395F">
            <w:pPr>
              <w:pStyle w:val="Default"/>
              <w:rPr>
                <w:sz w:val="20"/>
                <w:szCs w:val="20"/>
              </w:rPr>
            </w:pPr>
            <w:r w:rsidRPr="00B705A2">
              <w:rPr>
                <w:i/>
                <w:iCs/>
                <w:sz w:val="20"/>
                <w:szCs w:val="20"/>
              </w:rPr>
              <w:t>корп.: _________</w:t>
            </w:r>
          </w:p>
        </w:tc>
        <w:tc>
          <w:tcPr>
            <w:tcW w:w="4491" w:type="dxa"/>
            <w:tcBorders>
              <w:top w:val="nil"/>
              <w:left w:val="nil"/>
              <w:bottom w:val="nil"/>
              <w:right w:val="nil"/>
            </w:tcBorders>
            <w:hideMark/>
          </w:tcPr>
          <w:p w14:paraId="341927E5" w14:textId="77777777" w:rsidR="00B7395F" w:rsidRPr="00B705A2" w:rsidRDefault="00B7395F" w:rsidP="00B7395F">
            <w:pPr>
              <w:pStyle w:val="Default"/>
              <w:rPr>
                <w:sz w:val="20"/>
                <w:szCs w:val="20"/>
              </w:rPr>
            </w:pPr>
            <w:r w:rsidRPr="00B705A2">
              <w:rPr>
                <w:i/>
                <w:iCs/>
                <w:sz w:val="20"/>
                <w:szCs w:val="20"/>
              </w:rPr>
              <w:t>кв.: ____________</w:t>
            </w:r>
          </w:p>
        </w:tc>
      </w:tr>
      <w:tr w:rsidR="00B7395F" w:rsidRPr="00B705A2" w14:paraId="3EBD2419" w14:textId="77777777" w:rsidTr="00B7395F">
        <w:trPr>
          <w:trHeight w:val="93"/>
        </w:trPr>
        <w:tc>
          <w:tcPr>
            <w:tcW w:w="4563" w:type="dxa"/>
            <w:gridSpan w:val="2"/>
            <w:tcBorders>
              <w:top w:val="nil"/>
              <w:left w:val="nil"/>
              <w:bottom w:val="nil"/>
              <w:right w:val="nil"/>
            </w:tcBorders>
            <w:hideMark/>
          </w:tcPr>
          <w:p w14:paraId="0EAFDBFC" w14:textId="77777777" w:rsidR="00B7395F" w:rsidRPr="00B705A2" w:rsidRDefault="00B7395F" w:rsidP="00B7395F">
            <w:pPr>
              <w:pStyle w:val="Default"/>
              <w:rPr>
                <w:sz w:val="20"/>
                <w:szCs w:val="20"/>
              </w:rPr>
            </w:pPr>
            <w:r w:rsidRPr="00B705A2">
              <w:rPr>
                <w:b/>
                <w:bCs/>
                <w:sz w:val="20"/>
                <w:szCs w:val="20"/>
              </w:rPr>
              <w:t xml:space="preserve">3. Фактический адрес места жительства: </w:t>
            </w:r>
          </w:p>
        </w:tc>
        <w:tc>
          <w:tcPr>
            <w:tcW w:w="5811" w:type="dxa"/>
            <w:gridSpan w:val="2"/>
            <w:tcBorders>
              <w:top w:val="nil"/>
              <w:left w:val="nil"/>
              <w:bottom w:val="nil"/>
              <w:right w:val="nil"/>
            </w:tcBorders>
            <w:hideMark/>
          </w:tcPr>
          <w:p w14:paraId="0B971995" w14:textId="77777777" w:rsidR="00B7395F" w:rsidRPr="00B705A2" w:rsidRDefault="00B7395F" w:rsidP="00B7395F">
            <w:pPr>
              <w:pStyle w:val="Default"/>
              <w:rPr>
                <w:sz w:val="20"/>
                <w:szCs w:val="20"/>
              </w:rPr>
            </w:pPr>
            <w:r w:rsidRPr="00B705A2">
              <w:rPr>
                <w:i/>
                <w:iCs/>
                <w:sz w:val="20"/>
                <w:szCs w:val="20"/>
              </w:rPr>
              <w:t xml:space="preserve">субъект РФ, район: </w:t>
            </w:r>
          </w:p>
        </w:tc>
      </w:tr>
      <w:tr w:rsidR="00B7395F" w:rsidRPr="00B705A2" w14:paraId="6FC836FA" w14:textId="77777777" w:rsidTr="00B7395F">
        <w:trPr>
          <w:trHeight w:val="90"/>
        </w:trPr>
        <w:tc>
          <w:tcPr>
            <w:tcW w:w="4563" w:type="dxa"/>
            <w:gridSpan w:val="2"/>
            <w:tcBorders>
              <w:top w:val="nil"/>
              <w:left w:val="nil"/>
              <w:bottom w:val="nil"/>
              <w:right w:val="nil"/>
            </w:tcBorders>
            <w:hideMark/>
          </w:tcPr>
          <w:p w14:paraId="791EAB0B" w14:textId="77777777" w:rsidR="00B7395F" w:rsidRPr="00B705A2" w:rsidRDefault="00B7395F" w:rsidP="00B7395F">
            <w:pPr>
              <w:pStyle w:val="Default"/>
              <w:rPr>
                <w:sz w:val="20"/>
                <w:szCs w:val="20"/>
              </w:rPr>
            </w:pPr>
            <w:r w:rsidRPr="00B705A2">
              <w:rPr>
                <w:i/>
                <w:iCs/>
                <w:sz w:val="20"/>
                <w:szCs w:val="20"/>
              </w:rPr>
              <w:t xml:space="preserve">населённый пункт: </w:t>
            </w:r>
          </w:p>
        </w:tc>
        <w:tc>
          <w:tcPr>
            <w:tcW w:w="5811" w:type="dxa"/>
            <w:gridSpan w:val="2"/>
            <w:tcBorders>
              <w:top w:val="nil"/>
              <w:left w:val="nil"/>
              <w:bottom w:val="nil"/>
              <w:right w:val="nil"/>
            </w:tcBorders>
            <w:hideMark/>
          </w:tcPr>
          <w:p w14:paraId="2894CEA4" w14:textId="77777777" w:rsidR="00B7395F" w:rsidRPr="00B705A2" w:rsidRDefault="00B7395F" w:rsidP="00B7395F">
            <w:pPr>
              <w:pStyle w:val="Default"/>
              <w:rPr>
                <w:sz w:val="20"/>
                <w:szCs w:val="20"/>
              </w:rPr>
            </w:pPr>
            <w:r w:rsidRPr="00B705A2">
              <w:rPr>
                <w:i/>
                <w:iCs/>
                <w:sz w:val="20"/>
                <w:szCs w:val="20"/>
              </w:rPr>
              <w:t xml:space="preserve">улица: </w:t>
            </w:r>
          </w:p>
        </w:tc>
      </w:tr>
      <w:tr w:rsidR="00B7395F" w:rsidRPr="00B705A2" w14:paraId="548A9EAB" w14:textId="77777777" w:rsidTr="00B7395F">
        <w:trPr>
          <w:trHeight w:val="90"/>
        </w:trPr>
        <w:tc>
          <w:tcPr>
            <w:tcW w:w="3242" w:type="dxa"/>
            <w:tcBorders>
              <w:top w:val="nil"/>
              <w:left w:val="nil"/>
              <w:bottom w:val="nil"/>
              <w:right w:val="nil"/>
            </w:tcBorders>
            <w:hideMark/>
          </w:tcPr>
          <w:p w14:paraId="6EF20702" w14:textId="77777777" w:rsidR="00B7395F" w:rsidRPr="00B705A2" w:rsidRDefault="00B7395F" w:rsidP="00B7395F">
            <w:pPr>
              <w:pStyle w:val="Default"/>
              <w:rPr>
                <w:sz w:val="20"/>
                <w:szCs w:val="20"/>
              </w:rPr>
            </w:pPr>
            <w:r w:rsidRPr="00B705A2">
              <w:rPr>
                <w:i/>
                <w:iCs/>
                <w:sz w:val="20"/>
                <w:szCs w:val="20"/>
              </w:rPr>
              <w:t xml:space="preserve">дом: </w:t>
            </w:r>
          </w:p>
        </w:tc>
        <w:tc>
          <w:tcPr>
            <w:tcW w:w="2641" w:type="dxa"/>
            <w:gridSpan w:val="2"/>
            <w:tcBorders>
              <w:top w:val="nil"/>
              <w:left w:val="nil"/>
              <w:bottom w:val="nil"/>
              <w:right w:val="nil"/>
            </w:tcBorders>
            <w:hideMark/>
          </w:tcPr>
          <w:p w14:paraId="5603D109" w14:textId="77777777" w:rsidR="00B7395F" w:rsidRPr="00B705A2" w:rsidRDefault="00B7395F" w:rsidP="00B7395F">
            <w:pPr>
              <w:pStyle w:val="Default"/>
              <w:rPr>
                <w:sz w:val="20"/>
                <w:szCs w:val="20"/>
              </w:rPr>
            </w:pPr>
            <w:r w:rsidRPr="00B705A2">
              <w:rPr>
                <w:i/>
                <w:iCs/>
                <w:sz w:val="20"/>
                <w:szCs w:val="20"/>
              </w:rPr>
              <w:t xml:space="preserve">корп.: </w:t>
            </w:r>
          </w:p>
        </w:tc>
        <w:tc>
          <w:tcPr>
            <w:tcW w:w="4491" w:type="dxa"/>
            <w:tcBorders>
              <w:top w:val="nil"/>
              <w:left w:val="nil"/>
              <w:bottom w:val="nil"/>
              <w:right w:val="nil"/>
            </w:tcBorders>
            <w:hideMark/>
          </w:tcPr>
          <w:p w14:paraId="6B77231A" w14:textId="77777777" w:rsidR="00B7395F" w:rsidRPr="00B705A2" w:rsidRDefault="00B7395F" w:rsidP="00B7395F">
            <w:pPr>
              <w:pStyle w:val="Default"/>
              <w:rPr>
                <w:sz w:val="20"/>
                <w:szCs w:val="20"/>
              </w:rPr>
            </w:pPr>
            <w:r w:rsidRPr="00B705A2">
              <w:rPr>
                <w:i/>
                <w:iCs/>
                <w:sz w:val="20"/>
                <w:szCs w:val="20"/>
              </w:rPr>
              <w:t xml:space="preserve">кв.: </w:t>
            </w:r>
          </w:p>
        </w:tc>
      </w:tr>
    </w:tbl>
    <w:p w14:paraId="64F5FAA2" w14:textId="77777777" w:rsidR="00B7395F" w:rsidRPr="00B705A2" w:rsidRDefault="00B7395F" w:rsidP="00B7395F">
      <w:pPr>
        <w:rPr>
          <w:rFonts w:ascii="Times New Roman" w:hAnsi="Times New Roman" w:cs="Times New Roman"/>
          <w:vanish/>
          <w:sz w:val="20"/>
          <w:szCs w:val="20"/>
        </w:rPr>
      </w:pPr>
    </w:p>
    <w:tbl>
      <w:tblPr>
        <w:tblpPr w:leftFromText="180" w:rightFromText="180" w:vertAnchor="text" w:horzAnchor="margin" w:tblpX="-601" w:tblpY="118"/>
        <w:tblW w:w="10350" w:type="dxa"/>
        <w:tblLayout w:type="fixed"/>
        <w:tblLook w:val="04A0" w:firstRow="1" w:lastRow="0" w:firstColumn="1" w:lastColumn="0" w:noHBand="0" w:noVBand="1"/>
      </w:tblPr>
      <w:tblGrid>
        <w:gridCol w:w="3863"/>
        <w:gridCol w:w="1630"/>
        <w:gridCol w:w="1631"/>
        <w:gridCol w:w="3226"/>
      </w:tblGrid>
      <w:tr w:rsidR="00B7395F" w:rsidRPr="00B705A2" w14:paraId="61AF4419" w14:textId="77777777" w:rsidTr="00B7395F">
        <w:trPr>
          <w:trHeight w:val="108"/>
        </w:trPr>
        <w:tc>
          <w:tcPr>
            <w:tcW w:w="10348" w:type="dxa"/>
            <w:gridSpan w:val="4"/>
            <w:tcBorders>
              <w:top w:val="nil"/>
              <w:left w:val="nil"/>
              <w:bottom w:val="nil"/>
              <w:right w:val="nil"/>
            </w:tcBorders>
            <w:hideMark/>
          </w:tcPr>
          <w:p w14:paraId="4B9D0400" w14:textId="77777777" w:rsidR="00B7395F" w:rsidRPr="00B705A2" w:rsidRDefault="00B7395F" w:rsidP="00B7395F">
            <w:pPr>
              <w:pStyle w:val="Default"/>
              <w:rPr>
                <w:sz w:val="20"/>
                <w:szCs w:val="20"/>
              </w:rPr>
            </w:pPr>
            <w:r w:rsidRPr="00B705A2">
              <w:rPr>
                <w:b/>
                <w:bCs/>
                <w:sz w:val="20"/>
                <w:szCs w:val="20"/>
              </w:rPr>
              <w:t>4. Телефон: ___________________________</w:t>
            </w:r>
          </w:p>
        </w:tc>
      </w:tr>
      <w:tr w:rsidR="00B7395F" w:rsidRPr="00B705A2" w14:paraId="3B979FE6" w14:textId="77777777" w:rsidTr="00B7395F">
        <w:trPr>
          <w:trHeight w:val="108"/>
        </w:trPr>
        <w:tc>
          <w:tcPr>
            <w:tcW w:w="10348" w:type="dxa"/>
            <w:gridSpan w:val="4"/>
            <w:tcBorders>
              <w:top w:val="nil"/>
              <w:left w:val="nil"/>
              <w:bottom w:val="nil"/>
              <w:right w:val="nil"/>
            </w:tcBorders>
            <w:hideMark/>
          </w:tcPr>
          <w:p w14:paraId="1BD45398" w14:textId="77777777" w:rsidR="00B7395F" w:rsidRPr="00B705A2" w:rsidRDefault="00B7395F" w:rsidP="00B7395F">
            <w:pPr>
              <w:pStyle w:val="Default"/>
              <w:rPr>
                <w:sz w:val="20"/>
                <w:szCs w:val="20"/>
              </w:rPr>
            </w:pPr>
            <w:r w:rsidRPr="00B705A2">
              <w:rPr>
                <w:b/>
                <w:bCs/>
                <w:sz w:val="20"/>
                <w:szCs w:val="20"/>
              </w:rPr>
              <w:t>5. Электронная почта: ___________________________________</w:t>
            </w:r>
          </w:p>
        </w:tc>
      </w:tr>
      <w:tr w:rsidR="00B7395F" w:rsidRPr="00B705A2" w14:paraId="4504EF36" w14:textId="77777777" w:rsidTr="00B7395F">
        <w:trPr>
          <w:trHeight w:val="114"/>
        </w:trPr>
        <w:tc>
          <w:tcPr>
            <w:tcW w:w="5492" w:type="dxa"/>
            <w:gridSpan w:val="2"/>
            <w:tcBorders>
              <w:top w:val="nil"/>
              <w:left w:val="nil"/>
              <w:bottom w:val="nil"/>
              <w:right w:val="nil"/>
            </w:tcBorders>
            <w:hideMark/>
          </w:tcPr>
          <w:p w14:paraId="42DDFE71" w14:textId="77777777" w:rsidR="00B7395F" w:rsidRPr="00B705A2" w:rsidRDefault="00B7395F" w:rsidP="00B7395F">
            <w:pPr>
              <w:pStyle w:val="Default"/>
              <w:rPr>
                <w:sz w:val="20"/>
                <w:szCs w:val="20"/>
              </w:rPr>
            </w:pPr>
            <w:r w:rsidRPr="00B705A2">
              <w:rPr>
                <w:b/>
                <w:bCs/>
                <w:sz w:val="20"/>
                <w:szCs w:val="20"/>
              </w:rPr>
              <w:t>6. Документ, удостоверяющий личность: ______________</w:t>
            </w:r>
          </w:p>
        </w:tc>
        <w:tc>
          <w:tcPr>
            <w:tcW w:w="4856" w:type="dxa"/>
            <w:gridSpan w:val="2"/>
            <w:tcBorders>
              <w:top w:val="nil"/>
              <w:left w:val="nil"/>
              <w:bottom w:val="nil"/>
              <w:right w:val="nil"/>
            </w:tcBorders>
            <w:hideMark/>
          </w:tcPr>
          <w:p w14:paraId="5976FE41" w14:textId="77777777" w:rsidR="00B7395F" w:rsidRPr="00B705A2" w:rsidRDefault="00B7395F" w:rsidP="00B7395F">
            <w:pPr>
              <w:pStyle w:val="Default"/>
              <w:rPr>
                <w:sz w:val="20"/>
                <w:szCs w:val="20"/>
              </w:rPr>
            </w:pPr>
            <w:r w:rsidRPr="00B705A2">
              <w:rPr>
                <w:i/>
                <w:iCs/>
                <w:sz w:val="20"/>
                <w:szCs w:val="20"/>
              </w:rPr>
              <w:t>наименование: ________________________________</w:t>
            </w:r>
          </w:p>
        </w:tc>
      </w:tr>
      <w:tr w:rsidR="00B7395F" w:rsidRPr="00B705A2" w14:paraId="59CE28DA" w14:textId="77777777" w:rsidTr="00B7395F">
        <w:trPr>
          <w:trHeight w:val="111"/>
        </w:trPr>
        <w:tc>
          <w:tcPr>
            <w:tcW w:w="3862" w:type="dxa"/>
            <w:tcBorders>
              <w:top w:val="nil"/>
              <w:left w:val="nil"/>
              <w:bottom w:val="nil"/>
              <w:right w:val="nil"/>
            </w:tcBorders>
            <w:hideMark/>
          </w:tcPr>
          <w:p w14:paraId="6959BE29" w14:textId="77777777" w:rsidR="00B7395F" w:rsidRPr="00B705A2" w:rsidRDefault="00B7395F" w:rsidP="00B7395F">
            <w:pPr>
              <w:pStyle w:val="Default"/>
              <w:rPr>
                <w:sz w:val="20"/>
                <w:szCs w:val="20"/>
              </w:rPr>
            </w:pPr>
            <w:r w:rsidRPr="00B705A2">
              <w:rPr>
                <w:i/>
                <w:iCs/>
                <w:sz w:val="20"/>
                <w:szCs w:val="20"/>
              </w:rPr>
              <w:t>серия: ________________________</w:t>
            </w:r>
          </w:p>
        </w:tc>
        <w:tc>
          <w:tcPr>
            <w:tcW w:w="3261" w:type="dxa"/>
            <w:gridSpan w:val="2"/>
            <w:tcBorders>
              <w:top w:val="nil"/>
              <w:left w:val="nil"/>
              <w:bottom w:val="nil"/>
              <w:right w:val="nil"/>
            </w:tcBorders>
            <w:hideMark/>
          </w:tcPr>
          <w:p w14:paraId="32E1190A" w14:textId="77777777" w:rsidR="00B7395F" w:rsidRPr="00B705A2" w:rsidRDefault="00B7395F" w:rsidP="00B7395F">
            <w:pPr>
              <w:pStyle w:val="Default"/>
              <w:rPr>
                <w:sz w:val="20"/>
                <w:szCs w:val="20"/>
              </w:rPr>
            </w:pPr>
            <w:r w:rsidRPr="00B705A2">
              <w:rPr>
                <w:i/>
                <w:iCs/>
                <w:sz w:val="20"/>
                <w:szCs w:val="20"/>
              </w:rPr>
              <w:t>номер: _____________________</w:t>
            </w:r>
          </w:p>
        </w:tc>
        <w:tc>
          <w:tcPr>
            <w:tcW w:w="3225" w:type="dxa"/>
            <w:tcBorders>
              <w:top w:val="nil"/>
              <w:left w:val="nil"/>
              <w:bottom w:val="nil"/>
              <w:right w:val="nil"/>
            </w:tcBorders>
            <w:hideMark/>
          </w:tcPr>
          <w:p w14:paraId="008A6EED" w14:textId="77777777" w:rsidR="00B7395F" w:rsidRPr="00B705A2" w:rsidRDefault="00B7395F" w:rsidP="00B7395F">
            <w:pPr>
              <w:pStyle w:val="Default"/>
              <w:rPr>
                <w:sz w:val="20"/>
                <w:szCs w:val="20"/>
              </w:rPr>
            </w:pPr>
            <w:r w:rsidRPr="00B705A2">
              <w:rPr>
                <w:i/>
                <w:iCs/>
                <w:sz w:val="20"/>
                <w:szCs w:val="20"/>
              </w:rPr>
              <w:t>дата выдачи: _________________</w:t>
            </w:r>
          </w:p>
        </w:tc>
      </w:tr>
      <w:tr w:rsidR="00B7395F" w:rsidRPr="00B705A2" w14:paraId="4CB4D8A5" w14:textId="77777777" w:rsidTr="00B7395F">
        <w:trPr>
          <w:trHeight w:val="111"/>
        </w:trPr>
        <w:tc>
          <w:tcPr>
            <w:tcW w:w="10348" w:type="dxa"/>
            <w:gridSpan w:val="4"/>
            <w:tcBorders>
              <w:top w:val="nil"/>
              <w:left w:val="nil"/>
              <w:bottom w:val="nil"/>
              <w:right w:val="nil"/>
            </w:tcBorders>
            <w:hideMark/>
          </w:tcPr>
          <w:p w14:paraId="55021A39" w14:textId="77777777" w:rsidR="00B7395F" w:rsidRPr="00B705A2" w:rsidRDefault="00B7395F" w:rsidP="00B7395F">
            <w:pPr>
              <w:pStyle w:val="Default"/>
              <w:rPr>
                <w:sz w:val="20"/>
                <w:szCs w:val="20"/>
              </w:rPr>
            </w:pPr>
            <w:r w:rsidRPr="00B705A2">
              <w:rPr>
                <w:i/>
                <w:iCs/>
                <w:sz w:val="20"/>
                <w:szCs w:val="20"/>
              </w:rPr>
              <w:t>кем выдан: ___________________________________________________________________________________________</w:t>
            </w:r>
          </w:p>
        </w:tc>
      </w:tr>
      <w:tr w:rsidR="00B7395F" w:rsidRPr="00B705A2" w14:paraId="705DF1BB" w14:textId="77777777" w:rsidTr="00B7395F">
        <w:trPr>
          <w:trHeight w:val="108"/>
        </w:trPr>
        <w:tc>
          <w:tcPr>
            <w:tcW w:w="10348" w:type="dxa"/>
            <w:gridSpan w:val="4"/>
            <w:tcBorders>
              <w:top w:val="nil"/>
              <w:left w:val="nil"/>
              <w:bottom w:val="nil"/>
              <w:right w:val="nil"/>
            </w:tcBorders>
            <w:hideMark/>
          </w:tcPr>
          <w:p w14:paraId="50E806E9" w14:textId="77777777" w:rsidR="00B7395F" w:rsidRPr="00B705A2" w:rsidRDefault="00B7395F" w:rsidP="00B7395F">
            <w:pPr>
              <w:pStyle w:val="Default"/>
              <w:rPr>
                <w:sz w:val="20"/>
                <w:szCs w:val="20"/>
              </w:rPr>
            </w:pPr>
            <w:r w:rsidRPr="00B705A2">
              <w:rPr>
                <w:b/>
                <w:bCs/>
                <w:sz w:val="20"/>
                <w:szCs w:val="20"/>
              </w:rPr>
              <w:lastRenderedPageBreak/>
              <w:t>7. Страховая организация: ____________________________________________________________________________</w:t>
            </w:r>
          </w:p>
        </w:tc>
      </w:tr>
      <w:tr w:rsidR="00B7395F" w:rsidRPr="00B705A2" w14:paraId="78ACB5FE" w14:textId="77777777" w:rsidTr="00B7395F">
        <w:trPr>
          <w:trHeight w:val="111"/>
        </w:trPr>
        <w:tc>
          <w:tcPr>
            <w:tcW w:w="5492" w:type="dxa"/>
            <w:gridSpan w:val="2"/>
            <w:tcBorders>
              <w:top w:val="nil"/>
              <w:left w:val="nil"/>
              <w:bottom w:val="nil"/>
              <w:right w:val="nil"/>
            </w:tcBorders>
            <w:hideMark/>
          </w:tcPr>
          <w:p w14:paraId="5F0F9203" w14:textId="77777777" w:rsidR="00B7395F" w:rsidRPr="00B705A2" w:rsidRDefault="00B7395F" w:rsidP="00B7395F">
            <w:pPr>
              <w:pStyle w:val="Default"/>
              <w:rPr>
                <w:sz w:val="20"/>
                <w:szCs w:val="20"/>
              </w:rPr>
            </w:pPr>
            <w:r w:rsidRPr="00B705A2">
              <w:rPr>
                <w:b/>
                <w:bCs/>
                <w:sz w:val="20"/>
                <w:szCs w:val="20"/>
              </w:rPr>
              <w:t xml:space="preserve">8. Полис: ОМС: </w:t>
            </w:r>
            <w:r w:rsidRPr="00B705A2">
              <w:rPr>
                <w:sz w:val="20"/>
                <w:szCs w:val="20"/>
              </w:rPr>
              <w:t>с</w:t>
            </w:r>
            <w:r w:rsidRPr="00B705A2">
              <w:rPr>
                <w:i/>
                <w:iCs/>
                <w:sz w:val="20"/>
                <w:szCs w:val="20"/>
              </w:rPr>
              <w:t>ерия _______________________________</w:t>
            </w:r>
          </w:p>
        </w:tc>
        <w:tc>
          <w:tcPr>
            <w:tcW w:w="4856" w:type="dxa"/>
            <w:gridSpan w:val="2"/>
            <w:tcBorders>
              <w:top w:val="nil"/>
              <w:left w:val="nil"/>
              <w:bottom w:val="nil"/>
              <w:right w:val="nil"/>
            </w:tcBorders>
            <w:hideMark/>
          </w:tcPr>
          <w:p w14:paraId="73615953" w14:textId="77777777" w:rsidR="00B7395F" w:rsidRPr="00B705A2" w:rsidRDefault="00B7395F" w:rsidP="00B7395F">
            <w:pPr>
              <w:pStyle w:val="Default"/>
              <w:rPr>
                <w:sz w:val="20"/>
                <w:szCs w:val="20"/>
              </w:rPr>
            </w:pPr>
            <w:r w:rsidRPr="00B705A2">
              <w:rPr>
                <w:i/>
                <w:iCs/>
                <w:sz w:val="20"/>
                <w:szCs w:val="20"/>
              </w:rPr>
              <w:t>№ ____________________________________________</w:t>
            </w:r>
          </w:p>
        </w:tc>
      </w:tr>
      <w:tr w:rsidR="00B7395F" w:rsidRPr="00B705A2" w14:paraId="5230A876" w14:textId="77777777" w:rsidTr="00B7395F">
        <w:trPr>
          <w:trHeight w:val="111"/>
        </w:trPr>
        <w:tc>
          <w:tcPr>
            <w:tcW w:w="5492" w:type="dxa"/>
            <w:gridSpan w:val="2"/>
            <w:tcBorders>
              <w:top w:val="nil"/>
              <w:left w:val="nil"/>
              <w:bottom w:val="nil"/>
              <w:right w:val="nil"/>
            </w:tcBorders>
            <w:hideMark/>
          </w:tcPr>
          <w:p w14:paraId="14CEC065" w14:textId="77777777" w:rsidR="00B7395F" w:rsidRPr="00B705A2" w:rsidRDefault="00B7395F" w:rsidP="00B7395F">
            <w:pPr>
              <w:pStyle w:val="Default"/>
              <w:rPr>
                <w:sz w:val="20"/>
                <w:szCs w:val="20"/>
              </w:rPr>
            </w:pPr>
            <w:r w:rsidRPr="00B705A2">
              <w:rPr>
                <w:b/>
                <w:bCs/>
                <w:sz w:val="20"/>
                <w:szCs w:val="20"/>
              </w:rPr>
              <w:t xml:space="preserve">ДМС: </w:t>
            </w:r>
            <w:r w:rsidRPr="00B705A2">
              <w:rPr>
                <w:sz w:val="20"/>
                <w:szCs w:val="20"/>
              </w:rPr>
              <w:t>с</w:t>
            </w:r>
            <w:r w:rsidRPr="00B705A2">
              <w:rPr>
                <w:i/>
                <w:iCs/>
                <w:sz w:val="20"/>
                <w:szCs w:val="20"/>
              </w:rPr>
              <w:t xml:space="preserve">ерия </w:t>
            </w:r>
          </w:p>
        </w:tc>
        <w:tc>
          <w:tcPr>
            <w:tcW w:w="4856" w:type="dxa"/>
            <w:gridSpan w:val="2"/>
            <w:tcBorders>
              <w:top w:val="nil"/>
              <w:left w:val="nil"/>
              <w:bottom w:val="nil"/>
              <w:right w:val="nil"/>
            </w:tcBorders>
            <w:hideMark/>
          </w:tcPr>
          <w:p w14:paraId="5AB7A48D" w14:textId="77777777" w:rsidR="00B7395F" w:rsidRPr="00B705A2" w:rsidRDefault="00B7395F" w:rsidP="00B7395F">
            <w:pPr>
              <w:pStyle w:val="Default"/>
              <w:rPr>
                <w:sz w:val="20"/>
                <w:szCs w:val="20"/>
              </w:rPr>
            </w:pPr>
            <w:r w:rsidRPr="00B705A2">
              <w:rPr>
                <w:i/>
                <w:iCs/>
                <w:sz w:val="20"/>
                <w:szCs w:val="20"/>
              </w:rPr>
              <w:t xml:space="preserve">№ </w:t>
            </w:r>
          </w:p>
        </w:tc>
      </w:tr>
      <w:tr w:rsidR="00B7395F" w:rsidRPr="00B705A2" w14:paraId="4BC1E95F" w14:textId="77777777" w:rsidTr="00B7395F">
        <w:trPr>
          <w:trHeight w:val="108"/>
        </w:trPr>
        <w:tc>
          <w:tcPr>
            <w:tcW w:w="10348" w:type="dxa"/>
            <w:gridSpan w:val="4"/>
            <w:tcBorders>
              <w:top w:val="nil"/>
              <w:left w:val="nil"/>
              <w:bottom w:val="nil"/>
              <w:right w:val="nil"/>
            </w:tcBorders>
            <w:hideMark/>
          </w:tcPr>
          <w:p w14:paraId="2FBB9EA5" w14:textId="77777777" w:rsidR="00B7395F" w:rsidRPr="00B705A2" w:rsidRDefault="00B7395F" w:rsidP="00B7395F">
            <w:pPr>
              <w:pStyle w:val="Default"/>
              <w:rPr>
                <w:sz w:val="20"/>
                <w:szCs w:val="20"/>
              </w:rPr>
            </w:pPr>
            <w:r w:rsidRPr="00B705A2">
              <w:rPr>
                <w:b/>
                <w:bCs/>
                <w:sz w:val="20"/>
                <w:szCs w:val="20"/>
              </w:rPr>
              <w:t xml:space="preserve">9. Код категории льготы: </w:t>
            </w:r>
          </w:p>
        </w:tc>
      </w:tr>
      <w:tr w:rsidR="00B7395F" w:rsidRPr="00B705A2" w14:paraId="7485BCD9" w14:textId="77777777" w:rsidTr="00B7395F">
        <w:trPr>
          <w:trHeight w:val="108"/>
        </w:trPr>
        <w:tc>
          <w:tcPr>
            <w:tcW w:w="10348" w:type="dxa"/>
            <w:gridSpan w:val="4"/>
            <w:tcBorders>
              <w:top w:val="nil"/>
              <w:left w:val="nil"/>
              <w:bottom w:val="nil"/>
              <w:right w:val="nil"/>
            </w:tcBorders>
            <w:hideMark/>
          </w:tcPr>
          <w:p w14:paraId="6922BBA6" w14:textId="77777777" w:rsidR="00B7395F" w:rsidRPr="00B705A2" w:rsidRDefault="00B7395F" w:rsidP="00B7395F">
            <w:pPr>
              <w:pStyle w:val="Default"/>
              <w:rPr>
                <w:sz w:val="20"/>
                <w:szCs w:val="20"/>
              </w:rPr>
            </w:pPr>
            <w:r w:rsidRPr="00B705A2">
              <w:rPr>
                <w:b/>
                <w:bCs/>
                <w:sz w:val="20"/>
                <w:szCs w:val="20"/>
              </w:rPr>
              <w:t xml:space="preserve">10. К кому обращаться в случае необходимости: </w:t>
            </w:r>
          </w:p>
        </w:tc>
      </w:tr>
      <w:tr w:rsidR="00B7395F" w:rsidRPr="00B705A2" w14:paraId="3698753F" w14:textId="77777777" w:rsidTr="00B7395F">
        <w:trPr>
          <w:trHeight w:val="111"/>
        </w:trPr>
        <w:tc>
          <w:tcPr>
            <w:tcW w:w="10348" w:type="dxa"/>
            <w:gridSpan w:val="4"/>
            <w:tcBorders>
              <w:top w:val="nil"/>
              <w:left w:val="nil"/>
              <w:bottom w:val="nil"/>
              <w:right w:val="nil"/>
            </w:tcBorders>
            <w:hideMark/>
          </w:tcPr>
          <w:p w14:paraId="49AAC01A" w14:textId="77777777" w:rsidR="00B7395F" w:rsidRPr="00B705A2" w:rsidRDefault="00B7395F" w:rsidP="00B7395F">
            <w:pPr>
              <w:pStyle w:val="Default"/>
              <w:rPr>
                <w:sz w:val="20"/>
                <w:szCs w:val="20"/>
              </w:rPr>
            </w:pPr>
            <w:r w:rsidRPr="00B705A2">
              <w:rPr>
                <w:i/>
                <w:iCs/>
                <w:sz w:val="20"/>
                <w:szCs w:val="20"/>
              </w:rPr>
              <w:t xml:space="preserve">Ф.И.О.:______________________________________________________________________________________________ </w:t>
            </w:r>
          </w:p>
        </w:tc>
      </w:tr>
      <w:tr w:rsidR="00B7395F" w:rsidRPr="00B705A2" w14:paraId="624792A1" w14:textId="77777777" w:rsidTr="00B7395F">
        <w:trPr>
          <w:trHeight w:val="111"/>
        </w:trPr>
        <w:tc>
          <w:tcPr>
            <w:tcW w:w="10348" w:type="dxa"/>
            <w:gridSpan w:val="4"/>
            <w:tcBorders>
              <w:top w:val="nil"/>
              <w:left w:val="nil"/>
              <w:bottom w:val="nil"/>
              <w:right w:val="nil"/>
            </w:tcBorders>
            <w:hideMark/>
          </w:tcPr>
          <w:p w14:paraId="11D6B686" w14:textId="77777777" w:rsidR="00B7395F" w:rsidRPr="00B705A2" w:rsidRDefault="00B7395F" w:rsidP="00B7395F">
            <w:pPr>
              <w:pStyle w:val="Default"/>
              <w:rPr>
                <w:i/>
                <w:iCs/>
                <w:sz w:val="20"/>
                <w:szCs w:val="20"/>
              </w:rPr>
            </w:pPr>
            <w:r w:rsidRPr="00B705A2">
              <w:rPr>
                <w:i/>
                <w:iCs/>
                <w:sz w:val="20"/>
                <w:szCs w:val="20"/>
              </w:rPr>
              <w:t>Телефон: ________________________________________________</w:t>
            </w:r>
          </w:p>
          <w:tbl>
            <w:tblPr>
              <w:tblpPr w:leftFromText="180" w:rightFromText="180" w:vertAnchor="text" w:tblpY="151"/>
              <w:tblW w:w="10635" w:type="dxa"/>
              <w:tblLayout w:type="fixed"/>
              <w:tblLook w:val="04A0" w:firstRow="1" w:lastRow="0" w:firstColumn="1" w:lastColumn="0" w:noHBand="0" w:noVBand="1"/>
            </w:tblPr>
            <w:tblGrid>
              <w:gridCol w:w="10635"/>
            </w:tblGrid>
            <w:tr w:rsidR="00B7395F" w:rsidRPr="00B705A2" w14:paraId="0D2021DE" w14:textId="77777777" w:rsidTr="00B7395F">
              <w:trPr>
                <w:trHeight w:val="214"/>
              </w:trPr>
              <w:tc>
                <w:tcPr>
                  <w:tcW w:w="10632" w:type="dxa"/>
                  <w:tcBorders>
                    <w:top w:val="nil"/>
                    <w:left w:val="nil"/>
                    <w:bottom w:val="nil"/>
                    <w:right w:val="nil"/>
                  </w:tcBorders>
                </w:tcPr>
                <w:p w14:paraId="7524F4D7" w14:textId="77777777" w:rsidR="00B7395F" w:rsidRPr="00B705A2" w:rsidRDefault="00B7395F" w:rsidP="00B7395F">
                  <w:pPr>
                    <w:pStyle w:val="Default"/>
                    <w:rPr>
                      <w:b/>
                      <w:bCs/>
                      <w:sz w:val="20"/>
                      <w:szCs w:val="20"/>
                    </w:rPr>
                  </w:pPr>
                </w:p>
                <w:p w14:paraId="25D1C4DB" w14:textId="77777777" w:rsidR="00B7395F" w:rsidRPr="00B705A2" w:rsidRDefault="00B7395F" w:rsidP="00B7395F">
                  <w:pPr>
                    <w:pStyle w:val="Default"/>
                    <w:rPr>
                      <w:b/>
                      <w:bCs/>
                      <w:sz w:val="20"/>
                      <w:szCs w:val="20"/>
                    </w:rPr>
                  </w:pPr>
                  <w:r w:rsidRPr="00B705A2">
                    <w:rPr>
                      <w:b/>
                      <w:bCs/>
                      <w:sz w:val="20"/>
                      <w:szCs w:val="20"/>
                    </w:rPr>
                    <w:t>12. Жалобы: ____________________________________________________________________________________________</w:t>
                  </w:r>
                </w:p>
                <w:p w14:paraId="7B79DCFF" w14:textId="77777777" w:rsidR="00B7395F" w:rsidRPr="00B705A2" w:rsidRDefault="00B7395F" w:rsidP="00B7395F">
                  <w:pPr>
                    <w:pStyle w:val="Default"/>
                    <w:rPr>
                      <w:sz w:val="20"/>
                      <w:szCs w:val="20"/>
                    </w:rPr>
                  </w:pPr>
                  <w:r w:rsidRPr="00B705A2">
                    <w:rPr>
                      <w:b/>
                      <w:bCs/>
                      <w:sz w:val="20"/>
                      <w:szCs w:val="20"/>
                    </w:rPr>
                    <w:t>______________________________________________________________________________________________________</w:t>
                  </w:r>
                </w:p>
              </w:tc>
            </w:tr>
            <w:tr w:rsidR="00B7395F" w:rsidRPr="00B705A2" w14:paraId="42E742DF" w14:textId="77777777" w:rsidTr="00B7395F">
              <w:trPr>
                <w:trHeight w:val="214"/>
              </w:trPr>
              <w:tc>
                <w:tcPr>
                  <w:tcW w:w="10632" w:type="dxa"/>
                  <w:tcBorders>
                    <w:top w:val="nil"/>
                    <w:left w:val="nil"/>
                    <w:bottom w:val="nil"/>
                    <w:right w:val="nil"/>
                  </w:tcBorders>
                </w:tcPr>
                <w:p w14:paraId="24C0059C" w14:textId="77777777" w:rsidR="00B7395F" w:rsidRPr="00B705A2" w:rsidRDefault="00B7395F" w:rsidP="00B7395F">
                  <w:pPr>
                    <w:pStyle w:val="Default"/>
                    <w:rPr>
                      <w:b/>
                      <w:bCs/>
                      <w:sz w:val="20"/>
                      <w:szCs w:val="20"/>
                    </w:rPr>
                  </w:pPr>
                </w:p>
                <w:p w14:paraId="75A401D8" w14:textId="77777777" w:rsidR="00B7395F" w:rsidRPr="00B705A2" w:rsidRDefault="00B7395F" w:rsidP="00B7395F">
                  <w:pPr>
                    <w:pStyle w:val="Default"/>
                    <w:rPr>
                      <w:b/>
                      <w:bCs/>
                      <w:sz w:val="20"/>
                      <w:szCs w:val="20"/>
                    </w:rPr>
                  </w:pPr>
                  <w:r w:rsidRPr="00B705A2">
                    <w:rPr>
                      <w:b/>
                      <w:bCs/>
                      <w:sz w:val="20"/>
                      <w:szCs w:val="20"/>
                    </w:rPr>
                    <w:t>13. Аллергологический анамнез: ________________________________________________________________________</w:t>
                  </w:r>
                </w:p>
                <w:p w14:paraId="2FE7A2F2"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6462F1E8" w14:textId="77777777" w:rsidR="00B7395F" w:rsidRPr="00B705A2" w:rsidRDefault="00B7395F" w:rsidP="00B7395F">
                  <w:pPr>
                    <w:pStyle w:val="Default"/>
                    <w:rPr>
                      <w:sz w:val="20"/>
                      <w:szCs w:val="20"/>
                    </w:rPr>
                  </w:pPr>
                </w:p>
              </w:tc>
            </w:tr>
            <w:tr w:rsidR="00B7395F" w:rsidRPr="00B705A2" w14:paraId="51F2ABFA" w14:textId="77777777" w:rsidTr="00B7395F">
              <w:trPr>
                <w:trHeight w:val="80"/>
              </w:trPr>
              <w:tc>
                <w:tcPr>
                  <w:tcW w:w="10632" w:type="dxa"/>
                  <w:tcBorders>
                    <w:top w:val="nil"/>
                    <w:left w:val="nil"/>
                    <w:bottom w:val="nil"/>
                    <w:right w:val="nil"/>
                  </w:tcBorders>
                </w:tcPr>
                <w:p w14:paraId="3CFD4CF0" w14:textId="77777777" w:rsidR="00B7395F" w:rsidRPr="00B705A2" w:rsidRDefault="00B7395F" w:rsidP="00B7395F">
                  <w:pPr>
                    <w:pStyle w:val="Default"/>
                    <w:rPr>
                      <w:b/>
                      <w:bCs/>
                      <w:sz w:val="20"/>
                      <w:szCs w:val="20"/>
                    </w:rPr>
                  </w:pPr>
                  <w:r w:rsidRPr="00B705A2">
                    <w:rPr>
                      <w:b/>
                      <w:bCs/>
                      <w:sz w:val="20"/>
                      <w:szCs w:val="20"/>
                    </w:rPr>
                    <w:t>14. Перенесённые и сопутствующие заболевания: ________________________________________________________</w:t>
                  </w:r>
                </w:p>
                <w:p w14:paraId="5C7D6A8D"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w:t>
                  </w:r>
                </w:p>
                <w:p w14:paraId="526D9B7B" w14:textId="77777777" w:rsidR="00B7395F" w:rsidRPr="00B705A2" w:rsidRDefault="00B7395F" w:rsidP="00B7395F">
                  <w:pPr>
                    <w:pStyle w:val="Default"/>
                    <w:rPr>
                      <w:sz w:val="20"/>
                      <w:szCs w:val="20"/>
                    </w:rPr>
                  </w:pPr>
                </w:p>
              </w:tc>
            </w:tr>
            <w:tr w:rsidR="00B7395F" w:rsidRPr="00B705A2" w14:paraId="779E98D4" w14:textId="77777777" w:rsidTr="00B7395F">
              <w:trPr>
                <w:trHeight w:val="214"/>
              </w:trPr>
              <w:tc>
                <w:tcPr>
                  <w:tcW w:w="10632" w:type="dxa"/>
                  <w:tcBorders>
                    <w:top w:val="nil"/>
                    <w:left w:val="nil"/>
                    <w:bottom w:val="nil"/>
                    <w:right w:val="nil"/>
                  </w:tcBorders>
                </w:tcPr>
                <w:p w14:paraId="65BC7E0B" w14:textId="77777777" w:rsidR="00B7395F" w:rsidRPr="00B705A2" w:rsidRDefault="00B7395F" w:rsidP="00B7395F">
                  <w:pPr>
                    <w:pStyle w:val="Default"/>
                    <w:rPr>
                      <w:b/>
                      <w:bCs/>
                      <w:sz w:val="20"/>
                      <w:szCs w:val="20"/>
                    </w:rPr>
                  </w:pPr>
                  <w:r w:rsidRPr="00B705A2">
                    <w:rPr>
                      <w:b/>
                      <w:bCs/>
                      <w:sz w:val="20"/>
                      <w:szCs w:val="20"/>
                    </w:rPr>
                    <w:t>15. Принимаемые лекарственные препараты: ____________________________________________________________</w:t>
                  </w:r>
                </w:p>
                <w:p w14:paraId="0B3C5F3D"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261E6893" w14:textId="77777777" w:rsidR="00B7395F" w:rsidRPr="00B705A2" w:rsidRDefault="00B7395F" w:rsidP="00B7395F">
                  <w:pPr>
                    <w:pStyle w:val="Default"/>
                    <w:rPr>
                      <w:sz w:val="20"/>
                      <w:szCs w:val="20"/>
                    </w:rPr>
                  </w:pPr>
                </w:p>
              </w:tc>
            </w:tr>
            <w:tr w:rsidR="00B7395F" w:rsidRPr="00B705A2" w14:paraId="095F9E94" w14:textId="77777777" w:rsidTr="00B7395F">
              <w:trPr>
                <w:trHeight w:val="214"/>
              </w:trPr>
              <w:tc>
                <w:tcPr>
                  <w:tcW w:w="10632" w:type="dxa"/>
                  <w:tcBorders>
                    <w:top w:val="nil"/>
                    <w:left w:val="nil"/>
                    <w:bottom w:val="nil"/>
                    <w:right w:val="nil"/>
                  </w:tcBorders>
                  <w:hideMark/>
                </w:tcPr>
                <w:p w14:paraId="1A59FD85" w14:textId="77777777" w:rsidR="00B7395F" w:rsidRPr="00B705A2" w:rsidRDefault="00B7395F" w:rsidP="00B7395F">
                  <w:pPr>
                    <w:pStyle w:val="Default"/>
                    <w:rPr>
                      <w:sz w:val="20"/>
                      <w:szCs w:val="20"/>
                    </w:rPr>
                  </w:pPr>
                  <w:r w:rsidRPr="00B705A2">
                    <w:rPr>
                      <w:b/>
                      <w:bCs/>
                      <w:sz w:val="20"/>
                      <w:szCs w:val="20"/>
                    </w:rPr>
                    <w:t>16. Термометрия (по показаниям): ______________________________________________________________________</w:t>
                  </w:r>
                </w:p>
              </w:tc>
            </w:tr>
            <w:tr w:rsidR="00B7395F" w:rsidRPr="00B705A2" w14:paraId="797D3F18" w14:textId="77777777" w:rsidTr="00B7395F">
              <w:trPr>
                <w:trHeight w:val="214"/>
              </w:trPr>
              <w:tc>
                <w:tcPr>
                  <w:tcW w:w="10632" w:type="dxa"/>
                  <w:tcBorders>
                    <w:top w:val="nil"/>
                    <w:left w:val="nil"/>
                    <w:bottom w:val="nil"/>
                    <w:right w:val="nil"/>
                  </w:tcBorders>
                </w:tcPr>
                <w:p w14:paraId="34533D47" w14:textId="77777777" w:rsidR="00B7395F" w:rsidRPr="00B705A2" w:rsidRDefault="00B7395F" w:rsidP="00B7395F">
                  <w:pPr>
                    <w:pStyle w:val="Default"/>
                    <w:rPr>
                      <w:b/>
                      <w:bCs/>
                      <w:sz w:val="20"/>
                      <w:szCs w:val="20"/>
                    </w:rPr>
                  </w:pPr>
                </w:p>
                <w:p w14:paraId="78629864" w14:textId="77777777" w:rsidR="00B7395F" w:rsidRPr="00B705A2" w:rsidRDefault="00B7395F" w:rsidP="00B7395F">
                  <w:pPr>
                    <w:pStyle w:val="Default"/>
                    <w:rPr>
                      <w:sz w:val="20"/>
                      <w:szCs w:val="20"/>
                    </w:rPr>
                  </w:pPr>
                  <w:r w:rsidRPr="00B705A2">
                    <w:rPr>
                      <w:b/>
                      <w:bCs/>
                      <w:sz w:val="20"/>
                      <w:szCs w:val="20"/>
                    </w:rPr>
                    <w:t>17. Тонометрия, ЧСС (по показаниям): __________________________________________________________________</w:t>
                  </w:r>
                </w:p>
              </w:tc>
            </w:tr>
            <w:tr w:rsidR="00B7395F" w:rsidRPr="00B705A2" w14:paraId="1BA2DF9B" w14:textId="77777777" w:rsidTr="00B7395F">
              <w:trPr>
                <w:trHeight w:val="214"/>
              </w:trPr>
              <w:tc>
                <w:tcPr>
                  <w:tcW w:w="10632" w:type="dxa"/>
                  <w:tcBorders>
                    <w:top w:val="nil"/>
                    <w:left w:val="nil"/>
                    <w:bottom w:val="nil"/>
                    <w:right w:val="nil"/>
                  </w:tcBorders>
                </w:tcPr>
                <w:p w14:paraId="54EA64D8" w14:textId="77777777" w:rsidR="00B7395F" w:rsidRPr="00B705A2" w:rsidRDefault="00B7395F" w:rsidP="00B7395F">
                  <w:pPr>
                    <w:pStyle w:val="Default"/>
                    <w:rPr>
                      <w:b/>
                      <w:bCs/>
                      <w:sz w:val="20"/>
                      <w:szCs w:val="20"/>
                    </w:rPr>
                  </w:pPr>
                </w:p>
                <w:p w14:paraId="3F2B8650" w14:textId="77777777" w:rsidR="00B7395F" w:rsidRPr="00B705A2" w:rsidRDefault="00B7395F" w:rsidP="00B7395F">
                  <w:pPr>
                    <w:pStyle w:val="Default"/>
                    <w:rPr>
                      <w:b/>
                      <w:bCs/>
                      <w:sz w:val="20"/>
                      <w:szCs w:val="20"/>
                    </w:rPr>
                  </w:pPr>
                </w:p>
                <w:p w14:paraId="03CC8EB9" w14:textId="77777777" w:rsidR="00B7395F" w:rsidRPr="00B705A2" w:rsidRDefault="00B7395F" w:rsidP="00B7395F">
                  <w:pPr>
                    <w:pStyle w:val="Default"/>
                    <w:rPr>
                      <w:b/>
                      <w:bCs/>
                      <w:sz w:val="20"/>
                      <w:szCs w:val="20"/>
                    </w:rPr>
                  </w:pPr>
                  <w:r w:rsidRPr="00B705A2">
                    <w:rPr>
                      <w:b/>
                      <w:bCs/>
                      <w:sz w:val="20"/>
                      <w:szCs w:val="20"/>
                    </w:rPr>
                    <w:t>18. Развитие настоящего заболевания: ___________________________________________________________________</w:t>
                  </w:r>
                </w:p>
                <w:p w14:paraId="598BF2A6"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68E8A0EB"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3F7256AD"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2073F5A1" w14:textId="77777777" w:rsidR="00B7395F" w:rsidRPr="00B705A2" w:rsidRDefault="00B7395F" w:rsidP="00B7395F">
                  <w:pPr>
                    <w:pStyle w:val="Default"/>
                    <w:rPr>
                      <w:sz w:val="20"/>
                      <w:szCs w:val="20"/>
                    </w:rPr>
                  </w:pPr>
                </w:p>
              </w:tc>
            </w:tr>
            <w:tr w:rsidR="00B7395F" w:rsidRPr="00B705A2" w14:paraId="69981A4C" w14:textId="77777777" w:rsidTr="00B7395F">
              <w:trPr>
                <w:trHeight w:val="214"/>
              </w:trPr>
              <w:tc>
                <w:tcPr>
                  <w:tcW w:w="10632" w:type="dxa"/>
                  <w:tcBorders>
                    <w:top w:val="nil"/>
                    <w:left w:val="nil"/>
                    <w:bottom w:val="nil"/>
                    <w:right w:val="nil"/>
                  </w:tcBorders>
                </w:tcPr>
                <w:p w14:paraId="5269070A" w14:textId="77777777" w:rsidR="00B7395F" w:rsidRPr="00B705A2" w:rsidRDefault="00B7395F" w:rsidP="00B7395F">
                  <w:pPr>
                    <w:pStyle w:val="Default"/>
                    <w:rPr>
                      <w:b/>
                      <w:bCs/>
                      <w:sz w:val="20"/>
                      <w:szCs w:val="20"/>
                    </w:rPr>
                  </w:pPr>
                  <w:r w:rsidRPr="00B705A2">
                    <w:rPr>
                      <w:b/>
                      <w:bCs/>
                      <w:sz w:val="20"/>
                      <w:szCs w:val="20"/>
                    </w:rPr>
                    <w:t>19. Внешний осмотр: ___________________________________________________________________________________</w:t>
                  </w:r>
                </w:p>
                <w:p w14:paraId="223FDA49"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06A5D939"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238B03C0"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271B9E64" w14:textId="77777777" w:rsidR="00B7395F" w:rsidRPr="00B705A2" w:rsidRDefault="00B7395F" w:rsidP="00B7395F">
                  <w:pPr>
                    <w:pStyle w:val="Default"/>
                    <w:rPr>
                      <w:sz w:val="20"/>
                      <w:szCs w:val="20"/>
                    </w:rPr>
                  </w:pPr>
                </w:p>
              </w:tc>
            </w:tr>
            <w:tr w:rsidR="00B7395F" w:rsidRPr="00B705A2" w14:paraId="04B67805" w14:textId="77777777" w:rsidTr="00B7395F">
              <w:trPr>
                <w:trHeight w:val="214"/>
              </w:trPr>
              <w:tc>
                <w:tcPr>
                  <w:tcW w:w="10632" w:type="dxa"/>
                  <w:tcBorders>
                    <w:top w:val="nil"/>
                    <w:left w:val="nil"/>
                    <w:bottom w:val="nil"/>
                    <w:right w:val="nil"/>
                  </w:tcBorders>
                </w:tcPr>
                <w:p w14:paraId="0B35C9C0" w14:textId="77777777" w:rsidR="00B7395F" w:rsidRPr="00B705A2" w:rsidRDefault="00B7395F" w:rsidP="00B7395F">
                  <w:pPr>
                    <w:pStyle w:val="Default"/>
                    <w:rPr>
                      <w:b/>
                      <w:bCs/>
                      <w:sz w:val="20"/>
                      <w:szCs w:val="20"/>
                    </w:rPr>
                  </w:pPr>
                  <w:r w:rsidRPr="00B705A2">
                    <w:rPr>
                      <w:b/>
                      <w:bCs/>
                      <w:sz w:val="20"/>
                      <w:szCs w:val="20"/>
                    </w:rPr>
                    <w:t>20. Осмотр преддверия и полости рта: ___________________________________________________________________</w:t>
                  </w:r>
                </w:p>
                <w:p w14:paraId="2989930F" w14:textId="77777777" w:rsidR="00B7395F" w:rsidRPr="00B705A2" w:rsidRDefault="00B7395F" w:rsidP="00B7395F">
                  <w:pPr>
                    <w:pStyle w:val="Default"/>
                    <w:rPr>
                      <w:b/>
                      <w:bCs/>
                      <w:sz w:val="20"/>
                      <w:szCs w:val="20"/>
                    </w:rPr>
                  </w:pPr>
                  <w:r w:rsidRPr="00B705A2">
                    <w:rPr>
                      <w:b/>
                      <w:bCs/>
                      <w:sz w:val="20"/>
                      <w:szCs w:val="20"/>
                    </w:rPr>
                    <w:t>______________________________________________________________________________________________________</w:t>
                  </w:r>
                </w:p>
                <w:p w14:paraId="1DDB64CB" w14:textId="77777777" w:rsidR="00B7395F" w:rsidRPr="00B705A2" w:rsidRDefault="00B7395F" w:rsidP="00B7395F">
                  <w:pPr>
                    <w:pStyle w:val="Default"/>
                    <w:rPr>
                      <w:sz w:val="20"/>
                      <w:szCs w:val="20"/>
                    </w:rPr>
                  </w:pPr>
                </w:p>
              </w:tc>
            </w:tr>
          </w:tbl>
          <w:p w14:paraId="67271B1A" w14:textId="77777777" w:rsidR="00B7395F" w:rsidRPr="00B705A2" w:rsidRDefault="00B7395F" w:rsidP="00B7395F">
            <w:pPr>
              <w:pStyle w:val="Default"/>
              <w:rPr>
                <w:sz w:val="20"/>
                <w:szCs w:val="20"/>
              </w:rPr>
            </w:pPr>
          </w:p>
        </w:tc>
      </w:tr>
    </w:tbl>
    <w:p w14:paraId="6ED110B0" w14:textId="77777777" w:rsidR="00B7395F" w:rsidRPr="00B705A2" w:rsidRDefault="00B7395F" w:rsidP="00B7395F">
      <w:pPr>
        <w:rPr>
          <w:rFonts w:ascii="Times New Roman" w:hAnsi="Times New Roman" w:cs="Times New Roman"/>
          <w:b/>
          <w:bCs/>
          <w:i/>
          <w:iCs/>
          <w:color w:val="000000"/>
          <w:sz w:val="20"/>
          <w:szCs w:val="20"/>
        </w:rPr>
      </w:pPr>
      <w:r w:rsidRPr="00B705A2">
        <w:rPr>
          <w:rFonts w:ascii="Times New Roman" w:hAnsi="Times New Roman" w:cs="Times New Roman"/>
          <w:b/>
          <w:bCs/>
          <w:sz w:val="20"/>
          <w:szCs w:val="20"/>
        </w:rPr>
        <w:t>21. Зубная формула:</w:t>
      </w:r>
      <w:r w:rsidRPr="00B705A2">
        <w:rPr>
          <w:rFonts w:ascii="Times New Roman" w:hAnsi="Times New Roman" w:cs="Times New Roman"/>
          <w:b/>
          <w:bCs/>
          <w:i/>
          <w:iCs/>
          <w:color w:val="000000"/>
          <w:sz w:val="20"/>
          <w:szCs w:val="20"/>
        </w:rPr>
        <w:t xml:space="preserve">       Состояние зубов: </w:t>
      </w:r>
    </w:p>
    <w:p w14:paraId="657A26D9" w14:textId="77777777" w:rsidR="00B7395F" w:rsidRPr="00B705A2" w:rsidRDefault="00B7395F" w:rsidP="00B7395F">
      <w:pPr>
        <w:autoSpaceDE w:val="0"/>
        <w:autoSpaceDN w:val="0"/>
        <w:adjustRightInd w:val="0"/>
        <w:spacing w:after="0" w:line="240" w:lineRule="auto"/>
        <w:rPr>
          <w:rFonts w:ascii="Times New Roman" w:eastAsia="Times New Roman" w:hAnsi="Times New Roman" w:cs="Times New Roman"/>
          <w:color w:val="000000"/>
          <w:sz w:val="23"/>
          <w:szCs w:val="23"/>
        </w:rPr>
      </w:pPr>
      <w:r w:rsidRPr="00B705A2">
        <w:rPr>
          <w:rFonts w:ascii="Times New Roman" w:eastAsia="Times New Roman" w:hAnsi="Times New Roman" w:cs="Times New Roman"/>
          <w:b/>
          <w:bCs/>
          <w:color w:val="000000"/>
          <w:sz w:val="23"/>
          <w:szCs w:val="23"/>
        </w:rPr>
        <w:t>Условные обозначения: отсутствует – О, корень – (КЗ)R, Кариес – (К)С, Пульпит – Р, периодонтит – Pt, пломбированный – П, Пародонтит - А, подвижность – I, II, III (степень), коронка – К, искусств. Зуб – ИЗ, вкладка-В, имплантат-И</w:t>
      </w:r>
    </w:p>
    <w:p w14:paraId="1A3136DD" w14:textId="77777777" w:rsidR="00B7395F" w:rsidRPr="00B705A2" w:rsidRDefault="00B7395F" w:rsidP="00B7395F">
      <w:pPr>
        <w:rPr>
          <w:rFonts w:ascii="Times New Roman" w:hAnsi="Times New Roman" w:cs="Times New Roman"/>
          <w:b/>
          <w:bCs/>
          <w:i/>
          <w:iCs/>
          <w:color w:val="000000"/>
          <w:sz w:val="20"/>
          <w:szCs w:val="20"/>
        </w:rPr>
      </w:pPr>
    </w:p>
    <w:tbl>
      <w:tblPr>
        <w:tblW w:w="10680" w:type="dxa"/>
        <w:tblInd w:w="-601" w:type="dxa"/>
        <w:tblLayout w:type="fixed"/>
        <w:tblLook w:val="04A0" w:firstRow="1" w:lastRow="0" w:firstColumn="1" w:lastColumn="0" w:noHBand="0" w:noVBand="1"/>
      </w:tblPr>
      <w:tblGrid>
        <w:gridCol w:w="597"/>
        <w:gridCol w:w="819"/>
        <w:gridCol w:w="425"/>
        <w:gridCol w:w="144"/>
        <w:gridCol w:w="423"/>
        <w:gridCol w:w="544"/>
        <w:gridCol w:w="594"/>
        <w:gridCol w:w="556"/>
        <w:gridCol w:w="38"/>
        <w:gridCol w:w="594"/>
        <w:gridCol w:w="594"/>
        <w:gridCol w:w="224"/>
        <w:gridCol w:w="370"/>
        <w:gridCol w:w="594"/>
        <w:gridCol w:w="594"/>
        <w:gridCol w:w="594"/>
        <w:gridCol w:w="594"/>
        <w:gridCol w:w="594"/>
        <w:gridCol w:w="594"/>
        <w:gridCol w:w="594"/>
        <w:gridCol w:w="540"/>
        <w:gridCol w:w="60"/>
      </w:tblGrid>
      <w:tr w:rsidR="00B7395F" w:rsidRPr="00B705A2" w14:paraId="27357547" w14:textId="77777777" w:rsidTr="00B7395F">
        <w:trPr>
          <w:gridBefore w:val="1"/>
          <w:gridAfter w:val="10"/>
          <w:wBefore w:w="597" w:type="dxa"/>
          <w:wAfter w:w="5128" w:type="dxa"/>
          <w:trHeight w:val="397"/>
        </w:trPr>
        <w:tc>
          <w:tcPr>
            <w:tcW w:w="1388" w:type="dxa"/>
            <w:gridSpan w:val="3"/>
          </w:tcPr>
          <w:p w14:paraId="6D128291" w14:textId="77777777" w:rsidR="00B7395F" w:rsidRPr="00B705A2" w:rsidRDefault="00B7395F" w:rsidP="00B7395F">
            <w:pPr>
              <w:rPr>
                <w:rFonts w:ascii="Times New Roman" w:hAnsi="Times New Roman" w:cs="Times New Roman"/>
                <w:color w:val="000000"/>
                <w:sz w:val="20"/>
                <w:szCs w:val="20"/>
              </w:rPr>
            </w:pPr>
          </w:p>
        </w:tc>
        <w:tc>
          <w:tcPr>
            <w:tcW w:w="2117" w:type="dxa"/>
            <w:gridSpan w:val="4"/>
          </w:tcPr>
          <w:p w14:paraId="7A27DD0C"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 </w:t>
            </w:r>
          </w:p>
          <w:p w14:paraId="6658169C" w14:textId="77777777" w:rsidR="00B7395F" w:rsidRPr="00B705A2" w:rsidRDefault="00B7395F" w:rsidP="00B7395F">
            <w:pPr>
              <w:rPr>
                <w:rFonts w:ascii="Times New Roman" w:hAnsi="Times New Roman" w:cs="Times New Roman"/>
                <w:color w:val="000000"/>
                <w:sz w:val="20"/>
                <w:szCs w:val="20"/>
              </w:rPr>
            </w:pPr>
          </w:p>
        </w:tc>
        <w:tc>
          <w:tcPr>
            <w:tcW w:w="1450" w:type="dxa"/>
            <w:gridSpan w:val="4"/>
            <w:hideMark/>
          </w:tcPr>
          <w:p w14:paraId="5C68453F"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 </w:t>
            </w:r>
          </w:p>
        </w:tc>
      </w:tr>
      <w:tr w:rsidR="00B7395F" w:rsidRPr="00B705A2" w14:paraId="00D62B61" w14:textId="77777777" w:rsidTr="00B7395F">
        <w:trPr>
          <w:gridAfter w:val="1"/>
          <w:wAfter w:w="60" w:type="dxa"/>
          <w:trHeight w:val="557"/>
        </w:trPr>
        <w:tc>
          <w:tcPr>
            <w:tcW w:w="10620" w:type="dxa"/>
            <w:gridSpan w:val="21"/>
            <w:hideMark/>
          </w:tcPr>
          <w:p w14:paraId="48E0F42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i/>
                <w:iCs/>
                <w:color w:val="000000"/>
                <w:sz w:val="20"/>
                <w:szCs w:val="20"/>
              </w:rPr>
              <w:t>Подвижность</w:t>
            </w:r>
            <w:r w:rsidRPr="00B705A2">
              <w:rPr>
                <w:rFonts w:ascii="Times New Roman" w:hAnsi="Times New Roman" w:cs="Times New Roman"/>
                <w:i/>
                <w:iCs/>
                <w:color w:val="000000"/>
                <w:sz w:val="20"/>
                <w:szCs w:val="20"/>
              </w:rPr>
              <w:t xml:space="preserve">: </w:t>
            </w:r>
          </w:p>
          <w:p w14:paraId="7902F0A0"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color w:val="000000"/>
                <w:sz w:val="20"/>
                <w:szCs w:val="20"/>
              </w:rPr>
              <w:t xml:space="preserve">Степень - </w:t>
            </w:r>
            <w:r w:rsidRPr="00B705A2">
              <w:rPr>
                <w:rFonts w:ascii="Times New Roman" w:hAnsi="Times New Roman" w:cs="Times New Roman"/>
                <w:b/>
                <w:bCs/>
                <w:color w:val="000000"/>
                <w:sz w:val="20"/>
                <w:szCs w:val="20"/>
              </w:rPr>
              <w:t xml:space="preserve">I, II, III. </w:t>
            </w:r>
          </w:p>
        </w:tc>
      </w:tr>
      <w:tr w:rsidR="00B7395F" w:rsidRPr="00B705A2" w14:paraId="5BC4772B" w14:textId="77777777" w:rsidTr="00B7395F">
        <w:trPr>
          <w:trHeight w:val="81"/>
        </w:trPr>
        <w:tc>
          <w:tcPr>
            <w:tcW w:w="10680" w:type="dxa"/>
            <w:gridSpan w:val="22"/>
            <w:hideMark/>
          </w:tcPr>
          <w:p w14:paraId="334AE87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i/>
                <w:iCs/>
                <w:color w:val="000000"/>
                <w:sz w:val="20"/>
                <w:szCs w:val="20"/>
              </w:rPr>
              <w:t xml:space="preserve">Подвижность: </w:t>
            </w:r>
          </w:p>
        </w:tc>
      </w:tr>
      <w:tr w:rsidR="00B7395F" w:rsidRPr="00B705A2" w14:paraId="3085FCD5" w14:textId="77777777" w:rsidTr="00B7395F">
        <w:trPr>
          <w:trHeight w:val="93"/>
        </w:trPr>
        <w:tc>
          <w:tcPr>
            <w:tcW w:w="10680" w:type="dxa"/>
            <w:gridSpan w:val="22"/>
            <w:hideMark/>
          </w:tcPr>
          <w:p w14:paraId="1B1C8779"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i/>
                <w:iCs/>
                <w:color w:val="000000"/>
                <w:sz w:val="20"/>
                <w:szCs w:val="20"/>
              </w:rPr>
              <w:t xml:space="preserve">Состояние зубов: </w:t>
            </w:r>
          </w:p>
        </w:tc>
      </w:tr>
      <w:tr w:rsidR="00B7395F" w:rsidRPr="00B705A2" w14:paraId="3952B01B" w14:textId="77777777" w:rsidTr="00B7395F">
        <w:trPr>
          <w:trHeight w:val="102"/>
        </w:trPr>
        <w:tc>
          <w:tcPr>
            <w:tcW w:w="1416" w:type="dxa"/>
            <w:gridSpan w:val="2"/>
            <w:tcBorders>
              <w:top w:val="nil"/>
              <w:left w:val="nil"/>
              <w:bottom w:val="nil"/>
              <w:right w:val="single" w:sz="4" w:space="0" w:color="auto"/>
            </w:tcBorders>
          </w:tcPr>
          <w:p w14:paraId="1F4142FC" w14:textId="77777777" w:rsidR="00B7395F" w:rsidRPr="00B705A2" w:rsidRDefault="00B7395F" w:rsidP="00B7395F">
            <w:pPr>
              <w:rPr>
                <w:rFonts w:ascii="Times New Roman" w:hAnsi="Times New Roman" w:cs="Times New Roman"/>
                <w:b/>
                <w:bCs/>
                <w:i/>
                <w:iCs/>
                <w:color w:val="000000"/>
                <w:sz w:val="20"/>
                <w:szCs w:val="20"/>
              </w:rPr>
            </w:pPr>
          </w:p>
        </w:tc>
        <w:tc>
          <w:tcPr>
            <w:tcW w:w="425" w:type="dxa"/>
            <w:tcBorders>
              <w:top w:val="single" w:sz="4" w:space="0" w:color="auto"/>
              <w:left w:val="single" w:sz="4" w:space="0" w:color="auto"/>
              <w:bottom w:val="single" w:sz="4" w:space="0" w:color="auto"/>
              <w:right w:val="single" w:sz="4" w:space="0" w:color="auto"/>
            </w:tcBorders>
          </w:tcPr>
          <w:p w14:paraId="25B37B97" w14:textId="77777777" w:rsidR="00B7395F" w:rsidRPr="00B705A2" w:rsidRDefault="00B7395F" w:rsidP="00B7395F">
            <w:pPr>
              <w:rPr>
                <w:rFonts w:ascii="Times New Roman" w:hAnsi="Times New Roman" w:cs="Times New Roman"/>
                <w:b/>
                <w:bCs/>
                <w:color w:val="000000"/>
                <w:sz w:val="20"/>
                <w:szCs w:val="20"/>
              </w:rPr>
            </w:pPr>
          </w:p>
        </w:tc>
        <w:tc>
          <w:tcPr>
            <w:tcW w:w="567" w:type="dxa"/>
            <w:gridSpan w:val="2"/>
            <w:tcBorders>
              <w:top w:val="single" w:sz="4" w:space="0" w:color="auto"/>
              <w:left w:val="single" w:sz="4" w:space="0" w:color="auto"/>
              <w:bottom w:val="single" w:sz="4" w:space="0" w:color="auto"/>
              <w:right w:val="single" w:sz="4" w:space="0" w:color="auto"/>
            </w:tcBorders>
          </w:tcPr>
          <w:p w14:paraId="7199129D" w14:textId="77777777" w:rsidR="00B7395F" w:rsidRPr="00B705A2" w:rsidRDefault="00B7395F" w:rsidP="00B7395F">
            <w:pPr>
              <w:rPr>
                <w:rFonts w:ascii="Times New Roman" w:hAnsi="Times New Roman" w:cs="Times New Roman"/>
                <w:b/>
                <w:bCs/>
                <w:color w:val="000000"/>
                <w:sz w:val="20"/>
                <w:szCs w:val="20"/>
              </w:rPr>
            </w:pPr>
          </w:p>
        </w:tc>
        <w:tc>
          <w:tcPr>
            <w:tcW w:w="544" w:type="dxa"/>
            <w:tcBorders>
              <w:top w:val="single" w:sz="4" w:space="0" w:color="auto"/>
              <w:left w:val="single" w:sz="4" w:space="0" w:color="auto"/>
              <w:bottom w:val="single" w:sz="4" w:space="0" w:color="auto"/>
              <w:right w:val="single" w:sz="4" w:space="0" w:color="auto"/>
            </w:tcBorders>
          </w:tcPr>
          <w:p w14:paraId="186C0B2C"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03F54D76" w14:textId="77777777" w:rsidR="00B7395F" w:rsidRPr="00B705A2" w:rsidRDefault="00B7395F" w:rsidP="00B7395F">
            <w:pPr>
              <w:rPr>
                <w:rFonts w:ascii="Times New Roman" w:hAnsi="Times New Roman" w:cs="Times New Roman"/>
                <w:b/>
                <w:bCs/>
                <w:color w:val="000000"/>
                <w:sz w:val="20"/>
                <w:szCs w:val="20"/>
              </w:rPr>
            </w:pPr>
          </w:p>
        </w:tc>
        <w:tc>
          <w:tcPr>
            <w:tcW w:w="594" w:type="dxa"/>
            <w:gridSpan w:val="2"/>
            <w:tcBorders>
              <w:top w:val="single" w:sz="4" w:space="0" w:color="auto"/>
              <w:left w:val="single" w:sz="4" w:space="0" w:color="auto"/>
              <w:bottom w:val="single" w:sz="4" w:space="0" w:color="auto"/>
              <w:right w:val="single" w:sz="4" w:space="0" w:color="auto"/>
            </w:tcBorders>
          </w:tcPr>
          <w:p w14:paraId="74A95D5D"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206FAD27"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77526816" w14:textId="77777777" w:rsidR="00B7395F" w:rsidRPr="00B705A2" w:rsidRDefault="00B7395F" w:rsidP="00B7395F">
            <w:pPr>
              <w:rPr>
                <w:rFonts w:ascii="Times New Roman" w:hAnsi="Times New Roman" w:cs="Times New Roman"/>
                <w:b/>
                <w:bCs/>
                <w:color w:val="000000"/>
                <w:sz w:val="20"/>
                <w:szCs w:val="20"/>
              </w:rPr>
            </w:pPr>
          </w:p>
        </w:tc>
        <w:tc>
          <w:tcPr>
            <w:tcW w:w="594" w:type="dxa"/>
            <w:gridSpan w:val="2"/>
            <w:tcBorders>
              <w:top w:val="single" w:sz="4" w:space="0" w:color="auto"/>
              <w:left w:val="single" w:sz="4" w:space="0" w:color="auto"/>
              <w:bottom w:val="single" w:sz="4" w:space="0" w:color="auto"/>
              <w:right w:val="single" w:sz="4" w:space="0" w:color="auto"/>
            </w:tcBorders>
          </w:tcPr>
          <w:p w14:paraId="2F7019AA"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7A956A64"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511F8426"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411D8F87"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26181333"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04A54740"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53AB0CCF"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641741A1" w14:textId="77777777" w:rsidR="00B7395F" w:rsidRPr="00B705A2" w:rsidRDefault="00B7395F" w:rsidP="00B7395F">
            <w:pPr>
              <w:rPr>
                <w:rFonts w:ascii="Times New Roman" w:hAnsi="Times New Roman" w:cs="Times New Roman"/>
                <w:b/>
                <w:bCs/>
                <w:color w:val="000000"/>
                <w:sz w:val="20"/>
                <w:szCs w:val="20"/>
              </w:rPr>
            </w:pPr>
          </w:p>
        </w:tc>
        <w:tc>
          <w:tcPr>
            <w:tcW w:w="600" w:type="dxa"/>
            <w:gridSpan w:val="2"/>
            <w:tcBorders>
              <w:top w:val="single" w:sz="4" w:space="0" w:color="auto"/>
              <w:left w:val="single" w:sz="4" w:space="0" w:color="auto"/>
              <w:bottom w:val="single" w:sz="4" w:space="0" w:color="auto"/>
              <w:right w:val="single" w:sz="4" w:space="0" w:color="auto"/>
            </w:tcBorders>
          </w:tcPr>
          <w:p w14:paraId="6B3DB4EC" w14:textId="77777777" w:rsidR="00B7395F" w:rsidRPr="00B705A2" w:rsidRDefault="00B7395F" w:rsidP="00B7395F">
            <w:pPr>
              <w:rPr>
                <w:rFonts w:ascii="Times New Roman" w:hAnsi="Times New Roman" w:cs="Times New Roman"/>
                <w:b/>
                <w:bCs/>
                <w:color w:val="000000"/>
                <w:sz w:val="20"/>
                <w:szCs w:val="20"/>
              </w:rPr>
            </w:pPr>
          </w:p>
        </w:tc>
      </w:tr>
      <w:tr w:rsidR="00B7395F" w:rsidRPr="00B705A2" w14:paraId="78489A0F" w14:textId="77777777" w:rsidTr="00B7395F">
        <w:trPr>
          <w:trHeight w:val="102"/>
        </w:trPr>
        <w:tc>
          <w:tcPr>
            <w:tcW w:w="1416" w:type="dxa"/>
            <w:gridSpan w:val="2"/>
            <w:tcBorders>
              <w:top w:val="nil"/>
              <w:left w:val="nil"/>
              <w:bottom w:val="nil"/>
              <w:right w:val="single" w:sz="4" w:space="0" w:color="auto"/>
            </w:tcBorders>
            <w:hideMark/>
          </w:tcPr>
          <w:p w14:paraId="343AC4B7"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i/>
                <w:iCs/>
                <w:color w:val="000000"/>
                <w:sz w:val="20"/>
                <w:szCs w:val="20"/>
              </w:rPr>
              <w:lastRenderedPageBreak/>
              <w:t xml:space="preserve">Верхняя челюсть: </w:t>
            </w:r>
          </w:p>
        </w:tc>
        <w:tc>
          <w:tcPr>
            <w:tcW w:w="425" w:type="dxa"/>
            <w:tcBorders>
              <w:top w:val="single" w:sz="4" w:space="0" w:color="auto"/>
              <w:left w:val="single" w:sz="4" w:space="0" w:color="auto"/>
              <w:bottom w:val="single" w:sz="4" w:space="0" w:color="auto"/>
              <w:right w:val="single" w:sz="4" w:space="0" w:color="auto"/>
            </w:tcBorders>
            <w:hideMark/>
          </w:tcPr>
          <w:p w14:paraId="4D99703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18 </w:t>
            </w:r>
          </w:p>
        </w:tc>
        <w:tc>
          <w:tcPr>
            <w:tcW w:w="567" w:type="dxa"/>
            <w:gridSpan w:val="2"/>
            <w:tcBorders>
              <w:top w:val="single" w:sz="4" w:space="0" w:color="auto"/>
              <w:left w:val="single" w:sz="4" w:space="0" w:color="auto"/>
              <w:bottom w:val="single" w:sz="4" w:space="0" w:color="auto"/>
              <w:right w:val="single" w:sz="4" w:space="0" w:color="auto"/>
            </w:tcBorders>
            <w:hideMark/>
          </w:tcPr>
          <w:p w14:paraId="12725EEC"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17 </w:t>
            </w:r>
          </w:p>
        </w:tc>
        <w:tc>
          <w:tcPr>
            <w:tcW w:w="544" w:type="dxa"/>
            <w:tcBorders>
              <w:top w:val="single" w:sz="4" w:space="0" w:color="auto"/>
              <w:left w:val="single" w:sz="4" w:space="0" w:color="auto"/>
              <w:bottom w:val="single" w:sz="4" w:space="0" w:color="auto"/>
              <w:right w:val="single" w:sz="4" w:space="0" w:color="auto"/>
            </w:tcBorders>
            <w:hideMark/>
          </w:tcPr>
          <w:p w14:paraId="48B04A0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16 </w:t>
            </w:r>
          </w:p>
        </w:tc>
        <w:tc>
          <w:tcPr>
            <w:tcW w:w="594" w:type="dxa"/>
            <w:tcBorders>
              <w:top w:val="single" w:sz="4" w:space="0" w:color="auto"/>
              <w:left w:val="single" w:sz="4" w:space="0" w:color="auto"/>
              <w:bottom w:val="single" w:sz="4" w:space="0" w:color="auto"/>
              <w:right w:val="single" w:sz="4" w:space="0" w:color="auto"/>
            </w:tcBorders>
            <w:hideMark/>
          </w:tcPr>
          <w:p w14:paraId="2E1463D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15 </w:t>
            </w:r>
          </w:p>
        </w:tc>
        <w:tc>
          <w:tcPr>
            <w:tcW w:w="594" w:type="dxa"/>
            <w:gridSpan w:val="2"/>
            <w:tcBorders>
              <w:top w:val="single" w:sz="4" w:space="0" w:color="auto"/>
              <w:left w:val="single" w:sz="4" w:space="0" w:color="auto"/>
              <w:bottom w:val="single" w:sz="4" w:space="0" w:color="auto"/>
              <w:right w:val="single" w:sz="4" w:space="0" w:color="auto"/>
            </w:tcBorders>
            <w:hideMark/>
          </w:tcPr>
          <w:p w14:paraId="5F4696D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14 </w:t>
            </w:r>
          </w:p>
        </w:tc>
        <w:tc>
          <w:tcPr>
            <w:tcW w:w="594" w:type="dxa"/>
            <w:tcBorders>
              <w:top w:val="single" w:sz="4" w:space="0" w:color="auto"/>
              <w:left w:val="single" w:sz="4" w:space="0" w:color="auto"/>
              <w:bottom w:val="single" w:sz="4" w:space="0" w:color="auto"/>
              <w:right w:val="single" w:sz="4" w:space="0" w:color="auto"/>
            </w:tcBorders>
            <w:hideMark/>
          </w:tcPr>
          <w:p w14:paraId="3215228D"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13 </w:t>
            </w:r>
          </w:p>
        </w:tc>
        <w:tc>
          <w:tcPr>
            <w:tcW w:w="594" w:type="dxa"/>
            <w:tcBorders>
              <w:top w:val="single" w:sz="4" w:space="0" w:color="auto"/>
              <w:left w:val="single" w:sz="4" w:space="0" w:color="auto"/>
              <w:bottom w:val="single" w:sz="4" w:space="0" w:color="auto"/>
              <w:right w:val="single" w:sz="4" w:space="0" w:color="auto"/>
            </w:tcBorders>
            <w:hideMark/>
          </w:tcPr>
          <w:p w14:paraId="6FDB4566"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12 </w:t>
            </w:r>
          </w:p>
        </w:tc>
        <w:tc>
          <w:tcPr>
            <w:tcW w:w="594" w:type="dxa"/>
            <w:gridSpan w:val="2"/>
            <w:tcBorders>
              <w:top w:val="single" w:sz="4" w:space="0" w:color="auto"/>
              <w:left w:val="single" w:sz="4" w:space="0" w:color="auto"/>
              <w:bottom w:val="single" w:sz="4" w:space="0" w:color="auto"/>
              <w:right w:val="single" w:sz="4" w:space="0" w:color="auto"/>
            </w:tcBorders>
            <w:hideMark/>
          </w:tcPr>
          <w:p w14:paraId="4A025383"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11 </w:t>
            </w:r>
          </w:p>
        </w:tc>
        <w:tc>
          <w:tcPr>
            <w:tcW w:w="594" w:type="dxa"/>
            <w:tcBorders>
              <w:top w:val="single" w:sz="4" w:space="0" w:color="auto"/>
              <w:left w:val="single" w:sz="4" w:space="0" w:color="auto"/>
              <w:bottom w:val="single" w:sz="4" w:space="0" w:color="auto"/>
              <w:right w:val="single" w:sz="4" w:space="0" w:color="auto"/>
            </w:tcBorders>
            <w:hideMark/>
          </w:tcPr>
          <w:p w14:paraId="564AB35D"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21 </w:t>
            </w:r>
          </w:p>
        </w:tc>
        <w:tc>
          <w:tcPr>
            <w:tcW w:w="594" w:type="dxa"/>
            <w:tcBorders>
              <w:top w:val="single" w:sz="4" w:space="0" w:color="auto"/>
              <w:left w:val="single" w:sz="4" w:space="0" w:color="auto"/>
              <w:bottom w:val="single" w:sz="4" w:space="0" w:color="auto"/>
              <w:right w:val="single" w:sz="4" w:space="0" w:color="auto"/>
            </w:tcBorders>
            <w:hideMark/>
          </w:tcPr>
          <w:p w14:paraId="0ACFCA69"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22 </w:t>
            </w:r>
          </w:p>
        </w:tc>
        <w:tc>
          <w:tcPr>
            <w:tcW w:w="594" w:type="dxa"/>
            <w:tcBorders>
              <w:top w:val="single" w:sz="4" w:space="0" w:color="auto"/>
              <w:left w:val="single" w:sz="4" w:space="0" w:color="auto"/>
              <w:bottom w:val="single" w:sz="4" w:space="0" w:color="auto"/>
              <w:right w:val="single" w:sz="4" w:space="0" w:color="auto"/>
            </w:tcBorders>
            <w:hideMark/>
          </w:tcPr>
          <w:p w14:paraId="6094C687"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23 </w:t>
            </w:r>
          </w:p>
        </w:tc>
        <w:tc>
          <w:tcPr>
            <w:tcW w:w="594" w:type="dxa"/>
            <w:tcBorders>
              <w:top w:val="single" w:sz="4" w:space="0" w:color="auto"/>
              <w:left w:val="single" w:sz="4" w:space="0" w:color="auto"/>
              <w:bottom w:val="single" w:sz="4" w:space="0" w:color="auto"/>
              <w:right w:val="single" w:sz="4" w:space="0" w:color="auto"/>
            </w:tcBorders>
            <w:hideMark/>
          </w:tcPr>
          <w:p w14:paraId="46912593"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24 </w:t>
            </w:r>
          </w:p>
        </w:tc>
        <w:tc>
          <w:tcPr>
            <w:tcW w:w="594" w:type="dxa"/>
            <w:tcBorders>
              <w:top w:val="single" w:sz="4" w:space="0" w:color="auto"/>
              <w:left w:val="single" w:sz="4" w:space="0" w:color="auto"/>
              <w:bottom w:val="single" w:sz="4" w:space="0" w:color="auto"/>
              <w:right w:val="single" w:sz="4" w:space="0" w:color="auto"/>
            </w:tcBorders>
            <w:hideMark/>
          </w:tcPr>
          <w:p w14:paraId="495B4DE5"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25 </w:t>
            </w:r>
          </w:p>
        </w:tc>
        <w:tc>
          <w:tcPr>
            <w:tcW w:w="594" w:type="dxa"/>
            <w:tcBorders>
              <w:top w:val="single" w:sz="4" w:space="0" w:color="auto"/>
              <w:left w:val="single" w:sz="4" w:space="0" w:color="auto"/>
              <w:bottom w:val="single" w:sz="4" w:space="0" w:color="auto"/>
              <w:right w:val="single" w:sz="4" w:space="0" w:color="auto"/>
            </w:tcBorders>
            <w:hideMark/>
          </w:tcPr>
          <w:p w14:paraId="4EC82DB2"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26 </w:t>
            </w:r>
          </w:p>
        </w:tc>
        <w:tc>
          <w:tcPr>
            <w:tcW w:w="594" w:type="dxa"/>
            <w:tcBorders>
              <w:top w:val="single" w:sz="4" w:space="0" w:color="auto"/>
              <w:left w:val="single" w:sz="4" w:space="0" w:color="auto"/>
              <w:bottom w:val="single" w:sz="4" w:space="0" w:color="auto"/>
              <w:right w:val="single" w:sz="4" w:space="0" w:color="auto"/>
            </w:tcBorders>
            <w:hideMark/>
          </w:tcPr>
          <w:p w14:paraId="708DE7E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27 </w:t>
            </w:r>
          </w:p>
        </w:tc>
        <w:tc>
          <w:tcPr>
            <w:tcW w:w="600" w:type="dxa"/>
            <w:gridSpan w:val="2"/>
            <w:tcBorders>
              <w:top w:val="single" w:sz="4" w:space="0" w:color="auto"/>
              <w:left w:val="single" w:sz="4" w:space="0" w:color="auto"/>
              <w:bottom w:val="single" w:sz="4" w:space="0" w:color="auto"/>
              <w:right w:val="single" w:sz="4" w:space="0" w:color="auto"/>
            </w:tcBorders>
            <w:hideMark/>
          </w:tcPr>
          <w:p w14:paraId="0F061B0E"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28 </w:t>
            </w:r>
          </w:p>
        </w:tc>
      </w:tr>
      <w:tr w:rsidR="00B7395F" w:rsidRPr="00B705A2" w14:paraId="37AE482D" w14:textId="77777777" w:rsidTr="00B7395F">
        <w:trPr>
          <w:trHeight w:val="102"/>
        </w:trPr>
        <w:tc>
          <w:tcPr>
            <w:tcW w:w="1416" w:type="dxa"/>
            <w:gridSpan w:val="2"/>
            <w:tcBorders>
              <w:top w:val="nil"/>
              <w:left w:val="nil"/>
              <w:bottom w:val="nil"/>
              <w:right w:val="single" w:sz="4" w:space="0" w:color="auto"/>
            </w:tcBorders>
            <w:hideMark/>
          </w:tcPr>
          <w:p w14:paraId="144B3793"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i/>
                <w:iCs/>
                <w:color w:val="000000"/>
                <w:sz w:val="20"/>
                <w:szCs w:val="20"/>
              </w:rPr>
              <w:t xml:space="preserve">Нижняя челюсть: </w:t>
            </w:r>
          </w:p>
        </w:tc>
        <w:tc>
          <w:tcPr>
            <w:tcW w:w="425" w:type="dxa"/>
            <w:tcBorders>
              <w:top w:val="single" w:sz="4" w:space="0" w:color="auto"/>
              <w:left w:val="single" w:sz="4" w:space="0" w:color="auto"/>
              <w:bottom w:val="single" w:sz="4" w:space="0" w:color="auto"/>
              <w:right w:val="single" w:sz="4" w:space="0" w:color="auto"/>
            </w:tcBorders>
            <w:hideMark/>
          </w:tcPr>
          <w:p w14:paraId="249FBB46"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48 </w:t>
            </w:r>
          </w:p>
        </w:tc>
        <w:tc>
          <w:tcPr>
            <w:tcW w:w="567" w:type="dxa"/>
            <w:gridSpan w:val="2"/>
            <w:tcBorders>
              <w:top w:val="single" w:sz="4" w:space="0" w:color="auto"/>
              <w:left w:val="single" w:sz="4" w:space="0" w:color="auto"/>
              <w:bottom w:val="single" w:sz="4" w:space="0" w:color="auto"/>
              <w:right w:val="single" w:sz="4" w:space="0" w:color="auto"/>
            </w:tcBorders>
            <w:hideMark/>
          </w:tcPr>
          <w:p w14:paraId="1EE0411A"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47 </w:t>
            </w:r>
          </w:p>
        </w:tc>
        <w:tc>
          <w:tcPr>
            <w:tcW w:w="544" w:type="dxa"/>
            <w:tcBorders>
              <w:top w:val="single" w:sz="4" w:space="0" w:color="auto"/>
              <w:left w:val="single" w:sz="4" w:space="0" w:color="auto"/>
              <w:bottom w:val="single" w:sz="4" w:space="0" w:color="auto"/>
              <w:right w:val="single" w:sz="4" w:space="0" w:color="auto"/>
            </w:tcBorders>
            <w:hideMark/>
          </w:tcPr>
          <w:p w14:paraId="1C2E3FAA"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46 </w:t>
            </w:r>
          </w:p>
        </w:tc>
        <w:tc>
          <w:tcPr>
            <w:tcW w:w="594" w:type="dxa"/>
            <w:tcBorders>
              <w:top w:val="single" w:sz="4" w:space="0" w:color="auto"/>
              <w:left w:val="single" w:sz="4" w:space="0" w:color="auto"/>
              <w:bottom w:val="single" w:sz="4" w:space="0" w:color="auto"/>
              <w:right w:val="single" w:sz="4" w:space="0" w:color="auto"/>
            </w:tcBorders>
            <w:hideMark/>
          </w:tcPr>
          <w:p w14:paraId="354D1F98"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45 </w:t>
            </w:r>
          </w:p>
        </w:tc>
        <w:tc>
          <w:tcPr>
            <w:tcW w:w="594" w:type="dxa"/>
            <w:gridSpan w:val="2"/>
            <w:tcBorders>
              <w:top w:val="single" w:sz="4" w:space="0" w:color="auto"/>
              <w:left w:val="single" w:sz="4" w:space="0" w:color="auto"/>
              <w:bottom w:val="single" w:sz="4" w:space="0" w:color="auto"/>
              <w:right w:val="single" w:sz="4" w:space="0" w:color="auto"/>
            </w:tcBorders>
            <w:hideMark/>
          </w:tcPr>
          <w:p w14:paraId="6AC1E4F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44 </w:t>
            </w:r>
          </w:p>
        </w:tc>
        <w:tc>
          <w:tcPr>
            <w:tcW w:w="594" w:type="dxa"/>
            <w:tcBorders>
              <w:top w:val="single" w:sz="4" w:space="0" w:color="auto"/>
              <w:left w:val="single" w:sz="4" w:space="0" w:color="auto"/>
              <w:bottom w:val="single" w:sz="4" w:space="0" w:color="auto"/>
              <w:right w:val="single" w:sz="4" w:space="0" w:color="auto"/>
            </w:tcBorders>
            <w:hideMark/>
          </w:tcPr>
          <w:p w14:paraId="2B796392"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43 </w:t>
            </w:r>
          </w:p>
        </w:tc>
        <w:tc>
          <w:tcPr>
            <w:tcW w:w="594" w:type="dxa"/>
            <w:tcBorders>
              <w:top w:val="single" w:sz="4" w:space="0" w:color="auto"/>
              <w:left w:val="single" w:sz="4" w:space="0" w:color="auto"/>
              <w:bottom w:val="single" w:sz="4" w:space="0" w:color="auto"/>
              <w:right w:val="single" w:sz="4" w:space="0" w:color="auto"/>
            </w:tcBorders>
            <w:hideMark/>
          </w:tcPr>
          <w:p w14:paraId="6AEDA656"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42 </w:t>
            </w:r>
          </w:p>
        </w:tc>
        <w:tc>
          <w:tcPr>
            <w:tcW w:w="594" w:type="dxa"/>
            <w:gridSpan w:val="2"/>
            <w:tcBorders>
              <w:top w:val="single" w:sz="4" w:space="0" w:color="auto"/>
              <w:left w:val="single" w:sz="4" w:space="0" w:color="auto"/>
              <w:bottom w:val="single" w:sz="4" w:space="0" w:color="auto"/>
              <w:right w:val="single" w:sz="4" w:space="0" w:color="auto"/>
            </w:tcBorders>
            <w:hideMark/>
          </w:tcPr>
          <w:p w14:paraId="3A132A5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41 </w:t>
            </w:r>
          </w:p>
        </w:tc>
        <w:tc>
          <w:tcPr>
            <w:tcW w:w="594" w:type="dxa"/>
            <w:tcBorders>
              <w:top w:val="single" w:sz="4" w:space="0" w:color="auto"/>
              <w:left w:val="single" w:sz="4" w:space="0" w:color="auto"/>
              <w:bottom w:val="single" w:sz="4" w:space="0" w:color="auto"/>
              <w:right w:val="single" w:sz="4" w:space="0" w:color="auto"/>
            </w:tcBorders>
            <w:hideMark/>
          </w:tcPr>
          <w:p w14:paraId="0C4BA060"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31 </w:t>
            </w:r>
          </w:p>
        </w:tc>
        <w:tc>
          <w:tcPr>
            <w:tcW w:w="594" w:type="dxa"/>
            <w:tcBorders>
              <w:top w:val="single" w:sz="4" w:space="0" w:color="auto"/>
              <w:left w:val="single" w:sz="4" w:space="0" w:color="auto"/>
              <w:bottom w:val="single" w:sz="4" w:space="0" w:color="auto"/>
              <w:right w:val="single" w:sz="4" w:space="0" w:color="auto"/>
            </w:tcBorders>
            <w:hideMark/>
          </w:tcPr>
          <w:p w14:paraId="4C543DC5"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32 </w:t>
            </w:r>
          </w:p>
        </w:tc>
        <w:tc>
          <w:tcPr>
            <w:tcW w:w="594" w:type="dxa"/>
            <w:tcBorders>
              <w:top w:val="single" w:sz="4" w:space="0" w:color="auto"/>
              <w:left w:val="single" w:sz="4" w:space="0" w:color="auto"/>
              <w:bottom w:val="single" w:sz="4" w:space="0" w:color="auto"/>
              <w:right w:val="single" w:sz="4" w:space="0" w:color="auto"/>
            </w:tcBorders>
            <w:hideMark/>
          </w:tcPr>
          <w:p w14:paraId="56D27F90"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33 </w:t>
            </w:r>
          </w:p>
        </w:tc>
        <w:tc>
          <w:tcPr>
            <w:tcW w:w="594" w:type="dxa"/>
            <w:tcBorders>
              <w:top w:val="single" w:sz="4" w:space="0" w:color="auto"/>
              <w:left w:val="single" w:sz="4" w:space="0" w:color="auto"/>
              <w:bottom w:val="single" w:sz="4" w:space="0" w:color="auto"/>
              <w:right w:val="single" w:sz="4" w:space="0" w:color="auto"/>
            </w:tcBorders>
            <w:hideMark/>
          </w:tcPr>
          <w:p w14:paraId="64749EB6"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34 </w:t>
            </w:r>
          </w:p>
        </w:tc>
        <w:tc>
          <w:tcPr>
            <w:tcW w:w="594" w:type="dxa"/>
            <w:tcBorders>
              <w:top w:val="single" w:sz="4" w:space="0" w:color="auto"/>
              <w:left w:val="single" w:sz="4" w:space="0" w:color="auto"/>
              <w:bottom w:val="single" w:sz="4" w:space="0" w:color="auto"/>
              <w:right w:val="single" w:sz="4" w:space="0" w:color="auto"/>
            </w:tcBorders>
            <w:hideMark/>
          </w:tcPr>
          <w:p w14:paraId="68F99F6E"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35 </w:t>
            </w:r>
          </w:p>
        </w:tc>
        <w:tc>
          <w:tcPr>
            <w:tcW w:w="594" w:type="dxa"/>
            <w:tcBorders>
              <w:top w:val="single" w:sz="4" w:space="0" w:color="auto"/>
              <w:left w:val="single" w:sz="4" w:space="0" w:color="auto"/>
              <w:bottom w:val="single" w:sz="4" w:space="0" w:color="auto"/>
              <w:right w:val="single" w:sz="4" w:space="0" w:color="auto"/>
            </w:tcBorders>
            <w:hideMark/>
          </w:tcPr>
          <w:p w14:paraId="4B662DB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36 </w:t>
            </w:r>
          </w:p>
        </w:tc>
        <w:tc>
          <w:tcPr>
            <w:tcW w:w="594" w:type="dxa"/>
            <w:tcBorders>
              <w:top w:val="single" w:sz="4" w:space="0" w:color="auto"/>
              <w:left w:val="single" w:sz="4" w:space="0" w:color="auto"/>
              <w:bottom w:val="single" w:sz="4" w:space="0" w:color="auto"/>
              <w:right w:val="single" w:sz="4" w:space="0" w:color="auto"/>
            </w:tcBorders>
            <w:hideMark/>
          </w:tcPr>
          <w:p w14:paraId="29F43E10"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37 </w:t>
            </w:r>
          </w:p>
        </w:tc>
        <w:tc>
          <w:tcPr>
            <w:tcW w:w="600" w:type="dxa"/>
            <w:gridSpan w:val="2"/>
            <w:tcBorders>
              <w:top w:val="single" w:sz="4" w:space="0" w:color="auto"/>
              <w:left w:val="single" w:sz="4" w:space="0" w:color="auto"/>
              <w:bottom w:val="single" w:sz="4" w:space="0" w:color="auto"/>
              <w:right w:val="single" w:sz="4" w:space="0" w:color="auto"/>
            </w:tcBorders>
            <w:hideMark/>
          </w:tcPr>
          <w:p w14:paraId="19FDC654"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 xml:space="preserve">38 </w:t>
            </w:r>
          </w:p>
        </w:tc>
      </w:tr>
      <w:tr w:rsidR="00B7395F" w:rsidRPr="00B705A2" w14:paraId="0A3F55C9" w14:textId="77777777" w:rsidTr="00B7395F">
        <w:trPr>
          <w:trHeight w:val="102"/>
        </w:trPr>
        <w:tc>
          <w:tcPr>
            <w:tcW w:w="1416" w:type="dxa"/>
            <w:gridSpan w:val="2"/>
            <w:tcBorders>
              <w:top w:val="nil"/>
              <w:left w:val="nil"/>
              <w:bottom w:val="nil"/>
              <w:right w:val="single" w:sz="4" w:space="0" w:color="auto"/>
            </w:tcBorders>
          </w:tcPr>
          <w:p w14:paraId="3413C103" w14:textId="77777777" w:rsidR="00B7395F" w:rsidRPr="00B705A2" w:rsidRDefault="00B7395F" w:rsidP="00B7395F">
            <w:pPr>
              <w:rPr>
                <w:rFonts w:ascii="Times New Roman" w:hAnsi="Times New Roman" w:cs="Times New Roman"/>
                <w:b/>
                <w:bCs/>
                <w:i/>
                <w:iCs/>
                <w:color w:val="000000"/>
                <w:sz w:val="20"/>
                <w:szCs w:val="20"/>
              </w:rPr>
            </w:pPr>
          </w:p>
        </w:tc>
        <w:tc>
          <w:tcPr>
            <w:tcW w:w="425" w:type="dxa"/>
            <w:tcBorders>
              <w:top w:val="single" w:sz="4" w:space="0" w:color="auto"/>
              <w:left w:val="single" w:sz="4" w:space="0" w:color="auto"/>
              <w:bottom w:val="single" w:sz="4" w:space="0" w:color="auto"/>
              <w:right w:val="single" w:sz="4" w:space="0" w:color="auto"/>
            </w:tcBorders>
          </w:tcPr>
          <w:p w14:paraId="74E061AF" w14:textId="77777777" w:rsidR="00B7395F" w:rsidRPr="00B705A2" w:rsidRDefault="00B7395F" w:rsidP="00B7395F">
            <w:pPr>
              <w:rPr>
                <w:rFonts w:ascii="Times New Roman" w:hAnsi="Times New Roman" w:cs="Times New Roman"/>
                <w:b/>
                <w:bCs/>
                <w:color w:val="000000"/>
                <w:sz w:val="20"/>
                <w:szCs w:val="20"/>
              </w:rPr>
            </w:pPr>
          </w:p>
        </w:tc>
        <w:tc>
          <w:tcPr>
            <w:tcW w:w="567" w:type="dxa"/>
            <w:gridSpan w:val="2"/>
            <w:tcBorders>
              <w:top w:val="single" w:sz="4" w:space="0" w:color="auto"/>
              <w:left w:val="single" w:sz="4" w:space="0" w:color="auto"/>
              <w:bottom w:val="single" w:sz="4" w:space="0" w:color="auto"/>
              <w:right w:val="single" w:sz="4" w:space="0" w:color="auto"/>
            </w:tcBorders>
          </w:tcPr>
          <w:p w14:paraId="5F106F5B" w14:textId="77777777" w:rsidR="00B7395F" w:rsidRPr="00B705A2" w:rsidRDefault="00B7395F" w:rsidP="00B7395F">
            <w:pPr>
              <w:rPr>
                <w:rFonts w:ascii="Times New Roman" w:hAnsi="Times New Roman" w:cs="Times New Roman"/>
                <w:b/>
                <w:bCs/>
                <w:color w:val="000000"/>
                <w:sz w:val="20"/>
                <w:szCs w:val="20"/>
              </w:rPr>
            </w:pPr>
          </w:p>
        </w:tc>
        <w:tc>
          <w:tcPr>
            <w:tcW w:w="544" w:type="dxa"/>
            <w:tcBorders>
              <w:top w:val="single" w:sz="4" w:space="0" w:color="auto"/>
              <w:left w:val="single" w:sz="4" w:space="0" w:color="auto"/>
              <w:bottom w:val="single" w:sz="4" w:space="0" w:color="auto"/>
              <w:right w:val="single" w:sz="4" w:space="0" w:color="auto"/>
            </w:tcBorders>
          </w:tcPr>
          <w:p w14:paraId="148CEEC5"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7DB0C6F1" w14:textId="77777777" w:rsidR="00B7395F" w:rsidRPr="00B705A2" w:rsidRDefault="00B7395F" w:rsidP="00B7395F">
            <w:pPr>
              <w:rPr>
                <w:rFonts w:ascii="Times New Roman" w:hAnsi="Times New Roman" w:cs="Times New Roman"/>
                <w:b/>
                <w:bCs/>
                <w:color w:val="000000"/>
                <w:sz w:val="20"/>
                <w:szCs w:val="20"/>
              </w:rPr>
            </w:pPr>
          </w:p>
        </w:tc>
        <w:tc>
          <w:tcPr>
            <w:tcW w:w="594" w:type="dxa"/>
            <w:gridSpan w:val="2"/>
            <w:tcBorders>
              <w:top w:val="single" w:sz="4" w:space="0" w:color="auto"/>
              <w:left w:val="single" w:sz="4" w:space="0" w:color="auto"/>
              <w:bottom w:val="single" w:sz="4" w:space="0" w:color="auto"/>
              <w:right w:val="single" w:sz="4" w:space="0" w:color="auto"/>
            </w:tcBorders>
          </w:tcPr>
          <w:p w14:paraId="01CD016B"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30BC0EB5"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398D0F5F" w14:textId="77777777" w:rsidR="00B7395F" w:rsidRPr="00B705A2" w:rsidRDefault="00B7395F" w:rsidP="00B7395F">
            <w:pPr>
              <w:rPr>
                <w:rFonts w:ascii="Times New Roman" w:hAnsi="Times New Roman" w:cs="Times New Roman"/>
                <w:b/>
                <w:bCs/>
                <w:color w:val="000000"/>
                <w:sz w:val="20"/>
                <w:szCs w:val="20"/>
              </w:rPr>
            </w:pPr>
          </w:p>
        </w:tc>
        <w:tc>
          <w:tcPr>
            <w:tcW w:w="594" w:type="dxa"/>
            <w:gridSpan w:val="2"/>
            <w:tcBorders>
              <w:top w:val="single" w:sz="4" w:space="0" w:color="auto"/>
              <w:left w:val="single" w:sz="4" w:space="0" w:color="auto"/>
              <w:bottom w:val="single" w:sz="4" w:space="0" w:color="auto"/>
              <w:right w:val="single" w:sz="4" w:space="0" w:color="auto"/>
            </w:tcBorders>
          </w:tcPr>
          <w:p w14:paraId="73938347"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7D203DD7"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58F15578"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3D68B9E1"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75AFCC0B"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7433C3FE"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00F2ED2D" w14:textId="77777777" w:rsidR="00B7395F" w:rsidRPr="00B705A2" w:rsidRDefault="00B7395F" w:rsidP="00B7395F">
            <w:pPr>
              <w:rPr>
                <w:rFonts w:ascii="Times New Roman" w:hAnsi="Times New Roman" w:cs="Times New Roman"/>
                <w:b/>
                <w:bCs/>
                <w:color w:val="000000"/>
                <w:sz w:val="20"/>
                <w:szCs w:val="20"/>
              </w:rPr>
            </w:pPr>
          </w:p>
        </w:tc>
        <w:tc>
          <w:tcPr>
            <w:tcW w:w="594" w:type="dxa"/>
            <w:tcBorders>
              <w:top w:val="single" w:sz="4" w:space="0" w:color="auto"/>
              <w:left w:val="single" w:sz="4" w:space="0" w:color="auto"/>
              <w:bottom w:val="single" w:sz="4" w:space="0" w:color="auto"/>
              <w:right w:val="single" w:sz="4" w:space="0" w:color="auto"/>
            </w:tcBorders>
          </w:tcPr>
          <w:p w14:paraId="02817B3E" w14:textId="77777777" w:rsidR="00B7395F" w:rsidRPr="00B705A2" w:rsidRDefault="00B7395F" w:rsidP="00B7395F">
            <w:pPr>
              <w:rPr>
                <w:rFonts w:ascii="Times New Roman" w:hAnsi="Times New Roman" w:cs="Times New Roman"/>
                <w:b/>
                <w:bCs/>
                <w:color w:val="000000"/>
                <w:sz w:val="20"/>
                <w:szCs w:val="20"/>
              </w:rPr>
            </w:pPr>
          </w:p>
        </w:tc>
        <w:tc>
          <w:tcPr>
            <w:tcW w:w="600" w:type="dxa"/>
            <w:gridSpan w:val="2"/>
            <w:tcBorders>
              <w:top w:val="single" w:sz="4" w:space="0" w:color="auto"/>
              <w:left w:val="single" w:sz="4" w:space="0" w:color="auto"/>
              <w:bottom w:val="single" w:sz="4" w:space="0" w:color="auto"/>
              <w:right w:val="single" w:sz="4" w:space="0" w:color="auto"/>
            </w:tcBorders>
          </w:tcPr>
          <w:p w14:paraId="3C61AD3A" w14:textId="77777777" w:rsidR="00B7395F" w:rsidRPr="00B705A2" w:rsidRDefault="00B7395F" w:rsidP="00B7395F">
            <w:pPr>
              <w:rPr>
                <w:rFonts w:ascii="Times New Roman" w:hAnsi="Times New Roman" w:cs="Times New Roman"/>
                <w:b/>
                <w:bCs/>
                <w:color w:val="000000"/>
                <w:sz w:val="20"/>
                <w:szCs w:val="20"/>
              </w:rPr>
            </w:pPr>
          </w:p>
        </w:tc>
      </w:tr>
      <w:tr w:rsidR="00B7395F" w:rsidRPr="00B705A2" w14:paraId="0FEA0311" w14:textId="77777777" w:rsidTr="00B7395F">
        <w:trPr>
          <w:trHeight w:val="93"/>
        </w:trPr>
        <w:tc>
          <w:tcPr>
            <w:tcW w:w="10680" w:type="dxa"/>
            <w:gridSpan w:val="22"/>
            <w:hideMark/>
          </w:tcPr>
          <w:p w14:paraId="3ACAC4BB"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i/>
                <w:iCs/>
                <w:color w:val="000000"/>
                <w:sz w:val="20"/>
                <w:szCs w:val="20"/>
              </w:rPr>
              <w:t xml:space="preserve">Состояние зубов: </w:t>
            </w:r>
          </w:p>
        </w:tc>
      </w:tr>
      <w:tr w:rsidR="00B7395F" w:rsidRPr="00B705A2" w14:paraId="349B03B8" w14:textId="77777777" w:rsidTr="00B7395F">
        <w:trPr>
          <w:trHeight w:val="93"/>
        </w:trPr>
        <w:tc>
          <w:tcPr>
            <w:tcW w:w="10680" w:type="dxa"/>
            <w:gridSpan w:val="22"/>
            <w:hideMark/>
          </w:tcPr>
          <w:p w14:paraId="1F846172"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i/>
                <w:iCs/>
                <w:color w:val="000000"/>
                <w:sz w:val="20"/>
                <w:szCs w:val="20"/>
              </w:rPr>
              <w:t xml:space="preserve">Подвижность: </w:t>
            </w:r>
          </w:p>
        </w:tc>
      </w:tr>
      <w:tr w:rsidR="00B7395F" w:rsidRPr="00B705A2" w14:paraId="7207820F" w14:textId="77777777" w:rsidTr="00B7395F">
        <w:trPr>
          <w:trHeight w:val="91"/>
        </w:trPr>
        <w:tc>
          <w:tcPr>
            <w:tcW w:w="10680" w:type="dxa"/>
            <w:gridSpan w:val="22"/>
            <w:hideMark/>
          </w:tcPr>
          <w:p w14:paraId="39EA7140"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22. Прикус: _____________________________________________________________________________________________</w:t>
            </w:r>
          </w:p>
        </w:tc>
      </w:tr>
      <w:tr w:rsidR="00B7395F" w:rsidRPr="00B705A2" w14:paraId="408A7436" w14:textId="77777777" w:rsidTr="00B7395F">
        <w:trPr>
          <w:trHeight w:val="91"/>
        </w:trPr>
        <w:tc>
          <w:tcPr>
            <w:tcW w:w="10680" w:type="dxa"/>
            <w:gridSpan w:val="22"/>
            <w:hideMark/>
          </w:tcPr>
          <w:p w14:paraId="2515632D"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23. Индекс гигиены: _____________________________________________________________________________________</w:t>
            </w:r>
          </w:p>
        </w:tc>
      </w:tr>
      <w:tr w:rsidR="00B7395F" w:rsidRPr="00B705A2" w14:paraId="002080ED" w14:textId="77777777" w:rsidTr="00B7395F">
        <w:trPr>
          <w:trHeight w:val="91"/>
        </w:trPr>
        <w:tc>
          <w:tcPr>
            <w:tcW w:w="10680" w:type="dxa"/>
            <w:gridSpan w:val="22"/>
            <w:hideMark/>
          </w:tcPr>
          <w:p w14:paraId="1A9924AB"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24. Индекс КПУ: ________________________________________________________________________________________</w:t>
            </w:r>
          </w:p>
        </w:tc>
      </w:tr>
      <w:tr w:rsidR="00B7395F" w:rsidRPr="00B705A2" w14:paraId="3CE0A80D" w14:textId="77777777" w:rsidTr="00B7395F">
        <w:trPr>
          <w:trHeight w:val="91"/>
        </w:trPr>
        <w:tc>
          <w:tcPr>
            <w:tcW w:w="10680" w:type="dxa"/>
            <w:gridSpan w:val="22"/>
            <w:hideMark/>
          </w:tcPr>
          <w:p w14:paraId="79FEBE8A"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25. Предварительный диагноз: ___________________________________________________________________________</w:t>
            </w:r>
          </w:p>
        </w:tc>
      </w:tr>
      <w:tr w:rsidR="00B7395F" w:rsidRPr="00B705A2" w14:paraId="1E9E935F" w14:textId="77777777" w:rsidTr="00B7395F">
        <w:trPr>
          <w:trHeight w:val="91"/>
        </w:trPr>
        <w:tc>
          <w:tcPr>
            <w:tcW w:w="10680" w:type="dxa"/>
            <w:gridSpan w:val="22"/>
            <w:hideMark/>
          </w:tcPr>
          <w:p w14:paraId="119BBC96" w14:textId="77777777" w:rsidR="00B7395F" w:rsidRPr="00B705A2" w:rsidRDefault="00B7395F" w:rsidP="00B7395F">
            <w:pPr>
              <w:rPr>
                <w:rFonts w:ascii="Times New Roman" w:hAnsi="Times New Roman" w:cs="Times New Roman"/>
                <w:color w:val="000000"/>
                <w:sz w:val="20"/>
                <w:szCs w:val="20"/>
              </w:rPr>
            </w:pPr>
            <w:r w:rsidRPr="00B705A2">
              <w:rPr>
                <w:rFonts w:ascii="Times New Roman" w:hAnsi="Times New Roman" w:cs="Times New Roman"/>
                <w:b/>
                <w:bCs/>
                <w:color w:val="000000"/>
                <w:sz w:val="20"/>
                <w:szCs w:val="20"/>
              </w:rPr>
              <w:t>Код МКБ-10: ___________</w:t>
            </w:r>
          </w:p>
        </w:tc>
      </w:tr>
      <w:tr w:rsidR="00B7395F" w:rsidRPr="00B705A2" w14:paraId="4405922F" w14:textId="77777777" w:rsidTr="00B7395F">
        <w:trPr>
          <w:trHeight w:val="91"/>
        </w:trPr>
        <w:tc>
          <w:tcPr>
            <w:tcW w:w="10680" w:type="dxa"/>
            <w:gridSpan w:val="22"/>
            <w:hideMark/>
          </w:tcPr>
          <w:p w14:paraId="448864ED"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26. План обследования: __________________________________________________________________________________</w:t>
            </w:r>
          </w:p>
          <w:p w14:paraId="3F94A187"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B7395F" w:rsidRPr="00B705A2" w14:paraId="66B8E5D3" w14:textId="77777777" w:rsidTr="00B7395F">
        <w:trPr>
          <w:trHeight w:val="91"/>
        </w:trPr>
        <w:tc>
          <w:tcPr>
            <w:tcW w:w="10680" w:type="dxa"/>
            <w:gridSpan w:val="22"/>
            <w:hideMark/>
          </w:tcPr>
          <w:p w14:paraId="24C5DC42"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27. Данные обследования: _______________________________________________________________________________________________</w:t>
            </w:r>
          </w:p>
          <w:p w14:paraId="559F98E1"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________________________________________________________________________________________________________________________________________________________________________________________________________________</w:t>
            </w:r>
          </w:p>
        </w:tc>
      </w:tr>
      <w:tr w:rsidR="00B7395F" w:rsidRPr="00B705A2" w14:paraId="25A2E7F0" w14:textId="77777777" w:rsidTr="00B7395F">
        <w:trPr>
          <w:trHeight w:val="91"/>
        </w:trPr>
        <w:tc>
          <w:tcPr>
            <w:tcW w:w="10680" w:type="dxa"/>
            <w:gridSpan w:val="22"/>
            <w:hideMark/>
          </w:tcPr>
          <w:p w14:paraId="5E55B3AE"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28. Клинический диагноз:   _______________________________________________________________________________ ______________________________________________________________________________________________________________________________________________________________________________________________</w:t>
            </w:r>
          </w:p>
          <w:p w14:paraId="18DB06DC"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 xml:space="preserve">       Код МКБ-10:_________________________</w:t>
            </w:r>
          </w:p>
        </w:tc>
      </w:tr>
      <w:tr w:rsidR="00B7395F" w:rsidRPr="00B705A2" w14:paraId="5FA7CABF" w14:textId="77777777" w:rsidTr="00B7395F">
        <w:trPr>
          <w:trHeight w:val="91"/>
        </w:trPr>
        <w:tc>
          <w:tcPr>
            <w:tcW w:w="10680" w:type="dxa"/>
            <w:gridSpan w:val="22"/>
          </w:tcPr>
          <w:p w14:paraId="75A896A2" w14:textId="77777777" w:rsidR="00B7395F" w:rsidRPr="00B705A2" w:rsidRDefault="00B7395F" w:rsidP="00B7395F">
            <w:pPr>
              <w:rPr>
                <w:rFonts w:ascii="Times New Roman" w:hAnsi="Times New Roman" w:cs="Times New Roman"/>
                <w:b/>
                <w:bCs/>
                <w:color w:val="000000"/>
                <w:sz w:val="20"/>
                <w:szCs w:val="20"/>
              </w:rPr>
            </w:pPr>
          </w:p>
        </w:tc>
      </w:tr>
      <w:tr w:rsidR="00B7395F" w:rsidRPr="00B705A2" w14:paraId="41DF3E2D" w14:textId="77777777" w:rsidTr="00B7395F">
        <w:trPr>
          <w:trHeight w:val="91"/>
        </w:trPr>
        <w:tc>
          <w:tcPr>
            <w:tcW w:w="10680" w:type="dxa"/>
            <w:gridSpan w:val="22"/>
            <w:hideMark/>
          </w:tcPr>
          <w:p w14:paraId="4319F201"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29. План лечения: ______________________________________________________________________________________</w:t>
            </w:r>
          </w:p>
          <w:p w14:paraId="5565EA6D"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________________________________________________________________________________________________________________________________________________________________________________________________________________</w:t>
            </w:r>
          </w:p>
        </w:tc>
      </w:tr>
      <w:tr w:rsidR="00B7395F" w:rsidRPr="00B705A2" w14:paraId="22E45F3A" w14:textId="77777777" w:rsidTr="00B7395F">
        <w:trPr>
          <w:trHeight w:val="91"/>
        </w:trPr>
        <w:tc>
          <w:tcPr>
            <w:tcW w:w="10680" w:type="dxa"/>
            <w:gridSpan w:val="22"/>
            <w:hideMark/>
          </w:tcPr>
          <w:p w14:paraId="2C611160" w14:textId="77777777" w:rsidR="00B7395F" w:rsidRPr="00B705A2" w:rsidRDefault="00B7395F" w:rsidP="00B7395F">
            <w:pPr>
              <w:rPr>
                <w:rFonts w:ascii="Times New Roman" w:hAnsi="Times New Roman" w:cs="Times New Roman"/>
                <w:b/>
                <w:bCs/>
                <w:color w:val="000000"/>
                <w:sz w:val="20"/>
                <w:szCs w:val="20"/>
              </w:rPr>
            </w:pPr>
            <w:r w:rsidRPr="00B705A2">
              <w:rPr>
                <w:rFonts w:ascii="Times New Roman" w:hAnsi="Times New Roman" w:cs="Times New Roman"/>
                <w:b/>
                <w:bCs/>
                <w:color w:val="000000"/>
                <w:sz w:val="20"/>
                <w:szCs w:val="20"/>
              </w:rPr>
              <w:t>30. Протокол лечения:  _______________________________________________________________________________________________________________________________________________________________________________________________________________</w:t>
            </w:r>
          </w:p>
        </w:tc>
      </w:tr>
    </w:tbl>
    <w:p w14:paraId="2E25F542" w14:textId="77777777" w:rsidR="00B7395F" w:rsidRPr="00B705A2" w:rsidRDefault="00B7395F" w:rsidP="00B7395F">
      <w:pPr>
        <w:rPr>
          <w:rFonts w:ascii="Times New Roman" w:hAnsi="Times New Roman" w:cs="Times New Roman"/>
          <w:sz w:val="20"/>
          <w:szCs w:val="20"/>
        </w:rPr>
      </w:pPr>
    </w:p>
    <w:p w14:paraId="013EBFDE" w14:textId="77777777" w:rsidR="00B7395F" w:rsidRPr="00B705A2" w:rsidRDefault="00B7395F" w:rsidP="00B7395F">
      <w:pPr>
        <w:pStyle w:val="1"/>
        <w:rPr>
          <w:b/>
          <w:sz w:val="24"/>
          <w:szCs w:val="24"/>
        </w:rPr>
      </w:pPr>
      <w:r w:rsidRPr="00B705A2">
        <w:rPr>
          <w:b/>
          <w:sz w:val="24"/>
          <w:szCs w:val="24"/>
        </w:rPr>
        <w:t>Осмотр стоматологического пациента</w:t>
      </w:r>
    </w:p>
    <w:p w14:paraId="5F5367C9" w14:textId="77777777" w:rsidR="00B7395F" w:rsidRPr="00B705A2" w:rsidRDefault="00B7395F" w:rsidP="00B7395F">
      <w:pPr>
        <w:pStyle w:val="1"/>
        <w:ind w:firstLine="540"/>
        <w:jc w:val="both"/>
        <w:rPr>
          <w:sz w:val="24"/>
          <w:szCs w:val="24"/>
        </w:rPr>
      </w:pPr>
    </w:p>
    <w:p w14:paraId="1DC17672" w14:textId="77777777" w:rsidR="00B7395F" w:rsidRPr="00B705A2" w:rsidRDefault="00B7395F" w:rsidP="00B7395F">
      <w:pPr>
        <w:pStyle w:val="1"/>
        <w:ind w:firstLine="540"/>
        <w:jc w:val="both"/>
        <w:rPr>
          <w:sz w:val="24"/>
          <w:szCs w:val="24"/>
        </w:rPr>
      </w:pPr>
      <w:r w:rsidRPr="00B705A2">
        <w:rPr>
          <w:sz w:val="24"/>
          <w:szCs w:val="24"/>
        </w:rPr>
        <w:t>В практической работе врача большое значение имеет обследование пациента, которое предусматривает оценку его общего состояния, функционального уровня основных жизненно-важных систем, органов и тканей, а также выявление их анатомо-морфологических и функциональных отклонений от общепринятых нормативов.</w:t>
      </w:r>
    </w:p>
    <w:p w14:paraId="21E9ABFD" w14:textId="77777777" w:rsidR="00B7395F" w:rsidRPr="00B705A2" w:rsidRDefault="00B7395F" w:rsidP="00B7395F">
      <w:pPr>
        <w:pStyle w:val="1"/>
        <w:ind w:firstLine="540"/>
        <w:jc w:val="both"/>
        <w:rPr>
          <w:sz w:val="24"/>
          <w:szCs w:val="24"/>
        </w:rPr>
      </w:pPr>
      <w:r w:rsidRPr="00B705A2">
        <w:rPr>
          <w:sz w:val="24"/>
          <w:szCs w:val="24"/>
        </w:rPr>
        <w:lastRenderedPageBreak/>
        <w:t>Методы обследования пациента – это приемы, способы, используемые врачом для установления болезни или физиологического состояния организма. Методы обследования можно разделить на две большие группы: клинические и дополнительные или специальные, т.е. инструментально-лабораторные.</w:t>
      </w:r>
    </w:p>
    <w:p w14:paraId="1C77C1B5" w14:textId="77777777" w:rsidR="00B7395F" w:rsidRPr="00B705A2" w:rsidRDefault="00B7395F" w:rsidP="00B7395F">
      <w:pPr>
        <w:pStyle w:val="1"/>
        <w:ind w:firstLine="540"/>
        <w:jc w:val="both"/>
        <w:rPr>
          <w:sz w:val="24"/>
          <w:szCs w:val="24"/>
        </w:rPr>
      </w:pPr>
      <w:r w:rsidRPr="00B705A2">
        <w:rPr>
          <w:sz w:val="24"/>
          <w:szCs w:val="24"/>
        </w:rPr>
        <w:t>В большинстве случаев физиологическое состояние организма или диагноз устанавливается на основании клинических методов обследования. Поэтому клинический метод обследования считается основным, а специальным (инструментальным и лабораторным) отводится дополнительная, подчиненная результатам клинического обследования, роль. Каждая из этих групп методов обследования включает ряд более частных методов и конкретных методик – расспрос или анамнез, осмотр, пальпация, зондирование, перкуссия, биофизические и биохимические методы.</w:t>
      </w:r>
    </w:p>
    <w:p w14:paraId="394F0A75" w14:textId="77777777" w:rsidR="00B7395F" w:rsidRPr="00B705A2" w:rsidRDefault="00B7395F" w:rsidP="00B7395F">
      <w:pPr>
        <w:pStyle w:val="1"/>
        <w:ind w:firstLine="540"/>
        <w:jc w:val="both"/>
        <w:rPr>
          <w:sz w:val="24"/>
          <w:szCs w:val="24"/>
        </w:rPr>
      </w:pPr>
      <w:r w:rsidRPr="00B705A2">
        <w:rPr>
          <w:sz w:val="24"/>
          <w:szCs w:val="24"/>
        </w:rPr>
        <w:t xml:space="preserve">Обследование пациента проводится в стоматологическом кабинете, в спокойной обстановке, внушающей ему доверие к врачу. Врач знакомится с пациентом и его родителями, далее все внимание врач уделяет пациенту. В его присутствии прекращаются все посторонние разговоры, не должны высказываться сомнения и отрицательные оценки в отношении методов и результатов обследования. Перед обследованием необходимо отрегулировать кресло, чтобы пациент принял правильное и удобное положение. Если врач работает стоя, рот пациента должен находиться на уровне локтевого сустава врача. При работе сидя – на уровне плечевого сустава. Лучше всего проводить обследование при естественном рассеянном освещении (особенно при изучении состояния слизистой оболочки полости рта). Искусственное освещение должно быть направлено на область рта, чтобы не слепить и не раздражать пациента. Для обследования используют стерильный смотровой набор инструментов в лотке. </w:t>
      </w:r>
    </w:p>
    <w:p w14:paraId="2850EBD8" w14:textId="77777777" w:rsidR="00B7395F" w:rsidRPr="00B705A2" w:rsidRDefault="00B7395F" w:rsidP="00B7395F">
      <w:pPr>
        <w:pStyle w:val="1"/>
        <w:ind w:firstLine="540"/>
        <w:jc w:val="both"/>
        <w:rPr>
          <w:sz w:val="24"/>
          <w:szCs w:val="24"/>
        </w:rPr>
      </w:pPr>
      <w:r w:rsidRPr="00B705A2">
        <w:rPr>
          <w:sz w:val="24"/>
          <w:szCs w:val="24"/>
        </w:rPr>
        <w:t>При обследовании пациента существует определенный порядок. Клиническое обследование включает два этапа:</w:t>
      </w:r>
    </w:p>
    <w:p w14:paraId="43747FEE" w14:textId="77777777" w:rsidR="00B7395F" w:rsidRPr="00B705A2" w:rsidRDefault="00B7395F" w:rsidP="00B7395F">
      <w:pPr>
        <w:pStyle w:val="1"/>
        <w:widowControl w:val="0"/>
        <w:numPr>
          <w:ilvl w:val="0"/>
          <w:numId w:val="12"/>
        </w:numPr>
        <w:tabs>
          <w:tab w:val="clear" w:pos="900"/>
          <w:tab w:val="left" w:pos="360"/>
        </w:tabs>
        <w:snapToGrid w:val="0"/>
        <w:ind w:left="0" w:firstLine="0"/>
        <w:jc w:val="both"/>
        <w:rPr>
          <w:sz w:val="24"/>
          <w:szCs w:val="24"/>
        </w:rPr>
      </w:pPr>
      <w:r w:rsidRPr="00B705A2">
        <w:rPr>
          <w:sz w:val="24"/>
          <w:szCs w:val="24"/>
        </w:rPr>
        <w:t>опрос – выяснение жалоб, истории жизни и истории болезни;</w:t>
      </w:r>
    </w:p>
    <w:p w14:paraId="675CABB8" w14:textId="77777777" w:rsidR="00B7395F" w:rsidRPr="00B705A2" w:rsidRDefault="00B7395F" w:rsidP="00B7395F">
      <w:pPr>
        <w:pStyle w:val="1"/>
        <w:widowControl w:val="0"/>
        <w:numPr>
          <w:ilvl w:val="0"/>
          <w:numId w:val="12"/>
        </w:numPr>
        <w:tabs>
          <w:tab w:val="clear" w:pos="900"/>
          <w:tab w:val="left" w:pos="360"/>
        </w:tabs>
        <w:snapToGrid w:val="0"/>
        <w:ind w:left="0" w:firstLine="0"/>
        <w:jc w:val="both"/>
        <w:rPr>
          <w:sz w:val="24"/>
          <w:szCs w:val="24"/>
        </w:rPr>
      </w:pPr>
      <w:r w:rsidRPr="00B705A2">
        <w:rPr>
          <w:sz w:val="24"/>
          <w:szCs w:val="24"/>
        </w:rPr>
        <w:t>объективное исследование – исследование при помощи физических методов (осмотр, пальпация, зондирование, перкуссия).</w:t>
      </w:r>
    </w:p>
    <w:p w14:paraId="69349F03" w14:textId="77777777" w:rsidR="00B7395F" w:rsidRPr="00B705A2" w:rsidRDefault="00B7395F" w:rsidP="00B7395F">
      <w:pPr>
        <w:pStyle w:val="1"/>
        <w:jc w:val="both"/>
        <w:rPr>
          <w:sz w:val="24"/>
          <w:szCs w:val="24"/>
        </w:rPr>
      </w:pPr>
      <w:r w:rsidRPr="00B705A2">
        <w:rPr>
          <w:sz w:val="24"/>
          <w:szCs w:val="24"/>
        </w:rPr>
        <w:t>Каждый этап клинического обследования проводится в определенной последовательности.</w:t>
      </w:r>
    </w:p>
    <w:p w14:paraId="22C528E2" w14:textId="77777777" w:rsidR="00B7395F" w:rsidRPr="00B705A2" w:rsidRDefault="00B7395F" w:rsidP="00B7395F">
      <w:pPr>
        <w:pStyle w:val="1"/>
        <w:ind w:firstLine="539"/>
        <w:jc w:val="both"/>
        <w:rPr>
          <w:sz w:val="24"/>
          <w:szCs w:val="24"/>
        </w:rPr>
      </w:pPr>
      <w:r w:rsidRPr="00B705A2">
        <w:rPr>
          <w:sz w:val="24"/>
          <w:szCs w:val="24"/>
        </w:rPr>
        <w:t>Опрос состоит из трех частей:</w:t>
      </w:r>
    </w:p>
    <w:p w14:paraId="00BE2412" w14:textId="77777777" w:rsidR="00B7395F" w:rsidRPr="00B705A2" w:rsidRDefault="00B7395F" w:rsidP="00B7395F">
      <w:pPr>
        <w:pStyle w:val="1"/>
        <w:widowControl w:val="0"/>
        <w:numPr>
          <w:ilvl w:val="0"/>
          <w:numId w:val="13"/>
        </w:numPr>
        <w:tabs>
          <w:tab w:val="clear" w:pos="720"/>
          <w:tab w:val="num" w:pos="0"/>
          <w:tab w:val="left" w:pos="360"/>
        </w:tabs>
        <w:snapToGrid w:val="0"/>
        <w:ind w:left="0" w:firstLine="0"/>
        <w:jc w:val="both"/>
        <w:rPr>
          <w:sz w:val="24"/>
          <w:szCs w:val="24"/>
        </w:rPr>
      </w:pPr>
      <w:r w:rsidRPr="00B705A2">
        <w:rPr>
          <w:sz w:val="24"/>
          <w:szCs w:val="24"/>
        </w:rPr>
        <w:t>сбор жалоб;</w:t>
      </w:r>
    </w:p>
    <w:p w14:paraId="197A8256" w14:textId="77777777" w:rsidR="00B7395F" w:rsidRPr="00B705A2" w:rsidRDefault="00B7395F" w:rsidP="00B7395F">
      <w:pPr>
        <w:pStyle w:val="1"/>
        <w:widowControl w:val="0"/>
        <w:numPr>
          <w:ilvl w:val="0"/>
          <w:numId w:val="13"/>
        </w:numPr>
        <w:tabs>
          <w:tab w:val="clear" w:pos="720"/>
          <w:tab w:val="num" w:pos="0"/>
          <w:tab w:val="left" w:pos="360"/>
        </w:tabs>
        <w:snapToGrid w:val="0"/>
        <w:ind w:left="0" w:firstLine="0"/>
        <w:jc w:val="both"/>
        <w:rPr>
          <w:sz w:val="24"/>
          <w:szCs w:val="24"/>
        </w:rPr>
      </w:pPr>
      <w:r w:rsidRPr="00B705A2">
        <w:rPr>
          <w:sz w:val="24"/>
          <w:szCs w:val="24"/>
        </w:rPr>
        <w:t>сбор анамнеза жизни;</w:t>
      </w:r>
    </w:p>
    <w:p w14:paraId="0BE6CEC6" w14:textId="77777777" w:rsidR="00B7395F" w:rsidRPr="00B705A2" w:rsidRDefault="00B7395F" w:rsidP="00B7395F">
      <w:pPr>
        <w:pStyle w:val="1"/>
        <w:widowControl w:val="0"/>
        <w:numPr>
          <w:ilvl w:val="0"/>
          <w:numId w:val="13"/>
        </w:numPr>
        <w:tabs>
          <w:tab w:val="clear" w:pos="720"/>
          <w:tab w:val="num" w:pos="0"/>
          <w:tab w:val="left" w:pos="360"/>
        </w:tabs>
        <w:snapToGrid w:val="0"/>
        <w:ind w:left="0" w:firstLine="0"/>
        <w:jc w:val="both"/>
        <w:rPr>
          <w:sz w:val="24"/>
          <w:szCs w:val="24"/>
        </w:rPr>
      </w:pPr>
      <w:r w:rsidRPr="00B705A2">
        <w:rPr>
          <w:sz w:val="24"/>
          <w:szCs w:val="24"/>
        </w:rPr>
        <w:t>сбор анамнеза заболевания</w:t>
      </w:r>
    </w:p>
    <w:p w14:paraId="30974361" w14:textId="77777777" w:rsidR="00B7395F" w:rsidRPr="00B705A2" w:rsidRDefault="00B7395F" w:rsidP="00B7395F">
      <w:pPr>
        <w:pStyle w:val="1"/>
        <w:ind w:firstLine="540"/>
        <w:jc w:val="both"/>
        <w:rPr>
          <w:sz w:val="24"/>
          <w:szCs w:val="24"/>
        </w:rPr>
      </w:pPr>
      <w:r w:rsidRPr="00B705A2">
        <w:rPr>
          <w:sz w:val="24"/>
          <w:szCs w:val="24"/>
        </w:rPr>
        <w:t>Жалобы могут быть разнообразны, чаще всего они связаны с появлением болевых ощущений, деформаций или дефектов, функциональных и эстетических нарушений в челюстно-лицевой области.</w:t>
      </w:r>
    </w:p>
    <w:p w14:paraId="3600C056" w14:textId="77777777" w:rsidR="00B7395F" w:rsidRPr="00B705A2" w:rsidRDefault="00B7395F" w:rsidP="00B7395F">
      <w:pPr>
        <w:pStyle w:val="1"/>
        <w:ind w:firstLine="540"/>
        <w:jc w:val="both"/>
        <w:rPr>
          <w:sz w:val="24"/>
          <w:szCs w:val="24"/>
        </w:rPr>
      </w:pPr>
      <w:r w:rsidRPr="00B705A2">
        <w:rPr>
          <w:sz w:val="24"/>
          <w:szCs w:val="24"/>
        </w:rPr>
        <w:t xml:space="preserve">Жалобы предъявляют ребенок или его родители. В кабинете профилактики стоматологических заболеваний у ребенка жалобы могут отсутствовать, особенно если обследование проводится в профилактических целях и несет инициативный характер со стороны врача. </w:t>
      </w:r>
    </w:p>
    <w:p w14:paraId="55DF6823" w14:textId="77777777" w:rsidR="00B7395F" w:rsidRPr="00B705A2" w:rsidRDefault="00B7395F" w:rsidP="00B7395F">
      <w:pPr>
        <w:pStyle w:val="1"/>
        <w:ind w:firstLine="540"/>
        <w:jc w:val="both"/>
        <w:rPr>
          <w:sz w:val="24"/>
          <w:szCs w:val="24"/>
        </w:rPr>
      </w:pPr>
      <w:r w:rsidRPr="00B705A2">
        <w:rPr>
          <w:sz w:val="24"/>
          <w:szCs w:val="24"/>
        </w:rPr>
        <w:t>Целью обращения пациентов могут быть:</w:t>
      </w:r>
    </w:p>
    <w:p w14:paraId="76AAF468" w14:textId="77777777" w:rsidR="00B7395F" w:rsidRPr="00B705A2" w:rsidRDefault="00B7395F" w:rsidP="00B7395F">
      <w:pPr>
        <w:pStyle w:val="1"/>
        <w:widowControl w:val="0"/>
        <w:numPr>
          <w:ilvl w:val="0"/>
          <w:numId w:val="14"/>
        </w:numPr>
        <w:tabs>
          <w:tab w:val="clear" w:pos="720"/>
          <w:tab w:val="num" w:pos="0"/>
          <w:tab w:val="left" w:pos="360"/>
        </w:tabs>
        <w:snapToGrid w:val="0"/>
        <w:ind w:left="0" w:firstLine="0"/>
        <w:jc w:val="both"/>
        <w:rPr>
          <w:sz w:val="24"/>
          <w:szCs w:val="24"/>
        </w:rPr>
      </w:pPr>
      <w:r w:rsidRPr="00B705A2">
        <w:rPr>
          <w:sz w:val="24"/>
          <w:szCs w:val="24"/>
        </w:rPr>
        <w:t>контроль состояния органов зубочелюстной системы (ЗЧС);</w:t>
      </w:r>
    </w:p>
    <w:p w14:paraId="176F36FD" w14:textId="77777777" w:rsidR="00B7395F" w:rsidRPr="00B705A2" w:rsidRDefault="00B7395F" w:rsidP="00B7395F">
      <w:pPr>
        <w:pStyle w:val="1"/>
        <w:widowControl w:val="0"/>
        <w:numPr>
          <w:ilvl w:val="0"/>
          <w:numId w:val="14"/>
        </w:numPr>
        <w:tabs>
          <w:tab w:val="clear" w:pos="720"/>
          <w:tab w:val="num" w:pos="0"/>
          <w:tab w:val="left" w:pos="360"/>
        </w:tabs>
        <w:snapToGrid w:val="0"/>
        <w:ind w:left="0" w:firstLine="0"/>
        <w:jc w:val="both"/>
        <w:rPr>
          <w:sz w:val="24"/>
          <w:szCs w:val="24"/>
        </w:rPr>
      </w:pPr>
      <w:r w:rsidRPr="00B705A2">
        <w:rPr>
          <w:sz w:val="24"/>
          <w:szCs w:val="24"/>
        </w:rPr>
        <w:t>информация о путях сохранения здорового (физиологического) состояния ЗЧС.</w:t>
      </w:r>
    </w:p>
    <w:p w14:paraId="209D4F78" w14:textId="77777777" w:rsidR="00B7395F" w:rsidRPr="00B705A2" w:rsidRDefault="00B7395F" w:rsidP="00B7395F">
      <w:pPr>
        <w:pStyle w:val="1"/>
        <w:ind w:firstLine="539"/>
        <w:jc w:val="both"/>
        <w:rPr>
          <w:sz w:val="24"/>
          <w:szCs w:val="24"/>
        </w:rPr>
      </w:pPr>
      <w:r w:rsidRPr="00B705A2">
        <w:rPr>
          <w:sz w:val="24"/>
          <w:szCs w:val="24"/>
        </w:rPr>
        <w:t>Анамнез, или история жизни ребенка, собирается в основном в результате беседы с родителями. В первую очередь необходимо узнать возраст ребенка (месяц и год рождения).</w:t>
      </w:r>
    </w:p>
    <w:p w14:paraId="4DFE73FA" w14:textId="77777777" w:rsidR="00B7395F" w:rsidRPr="00B705A2" w:rsidRDefault="00B7395F" w:rsidP="00B7395F">
      <w:pPr>
        <w:pStyle w:val="1"/>
        <w:ind w:firstLine="539"/>
        <w:jc w:val="both"/>
        <w:rPr>
          <w:sz w:val="24"/>
          <w:szCs w:val="24"/>
        </w:rPr>
      </w:pPr>
      <w:r w:rsidRPr="00B705A2">
        <w:rPr>
          <w:sz w:val="24"/>
          <w:szCs w:val="24"/>
        </w:rPr>
        <w:t>Далее выясняются следующие показатели:</w:t>
      </w:r>
    </w:p>
    <w:p w14:paraId="35B41F4E" w14:textId="77777777" w:rsidR="00B7395F" w:rsidRPr="00B705A2" w:rsidRDefault="00B7395F" w:rsidP="00B7395F">
      <w:pPr>
        <w:pStyle w:val="1"/>
        <w:widowControl w:val="0"/>
        <w:numPr>
          <w:ilvl w:val="0"/>
          <w:numId w:val="15"/>
        </w:numPr>
        <w:tabs>
          <w:tab w:val="clear" w:pos="720"/>
          <w:tab w:val="left" w:pos="360"/>
        </w:tabs>
        <w:snapToGrid w:val="0"/>
        <w:ind w:left="0" w:firstLine="0"/>
        <w:jc w:val="both"/>
        <w:rPr>
          <w:sz w:val="24"/>
          <w:szCs w:val="24"/>
        </w:rPr>
      </w:pPr>
      <w:r w:rsidRPr="00B705A2">
        <w:rPr>
          <w:sz w:val="24"/>
          <w:szCs w:val="24"/>
        </w:rPr>
        <w:t>наследственная предрасположенность: на кого похож ребенок и каково состояние ЗЧС у ближайших (а если это необходимо, то и у отдаленных) родственников;</w:t>
      </w:r>
    </w:p>
    <w:p w14:paraId="5A21B2E0" w14:textId="77777777" w:rsidR="00B7395F" w:rsidRPr="00B705A2" w:rsidRDefault="00B7395F" w:rsidP="00B7395F">
      <w:pPr>
        <w:pStyle w:val="1"/>
        <w:widowControl w:val="0"/>
        <w:numPr>
          <w:ilvl w:val="0"/>
          <w:numId w:val="15"/>
        </w:numPr>
        <w:tabs>
          <w:tab w:val="clear" w:pos="720"/>
          <w:tab w:val="left" w:pos="360"/>
        </w:tabs>
        <w:snapToGrid w:val="0"/>
        <w:ind w:left="0" w:firstLine="0"/>
        <w:jc w:val="both"/>
        <w:rPr>
          <w:sz w:val="24"/>
          <w:szCs w:val="24"/>
        </w:rPr>
      </w:pPr>
      <w:r w:rsidRPr="00B705A2">
        <w:rPr>
          <w:sz w:val="24"/>
          <w:szCs w:val="24"/>
        </w:rPr>
        <w:t>хронические заболевания матери;</w:t>
      </w:r>
    </w:p>
    <w:p w14:paraId="59D81669" w14:textId="77777777" w:rsidR="00B7395F" w:rsidRPr="00B705A2" w:rsidRDefault="00B7395F" w:rsidP="00B7395F">
      <w:pPr>
        <w:pStyle w:val="1"/>
        <w:widowControl w:val="0"/>
        <w:numPr>
          <w:ilvl w:val="0"/>
          <w:numId w:val="15"/>
        </w:numPr>
        <w:tabs>
          <w:tab w:val="clear" w:pos="720"/>
          <w:tab w:val="left" w:pos="360"/>
        </w:tabs>
        <w:snapToGrid w:val="0"/>
        <w:ind w:left="0" w:firstLine="0"/>
        <w:jc w:val="both"/>
        <w:rPr>
          <w:sz w:val="24"/>
          <w:szCs w:val="24"/>
        </w:rPr>
      </w:pPr>
      <w:r w:rsidRPr="00B705A2">
        <w:rPr>
          <w:sz w:val="24"/>
          <w:szCs w:val="24"/>
        </w:rPr>
        <w:t xml:space="preserve">акушерско-гинекологический анамнез: </w:t>
      </w:r>
    </w:p>
    <w:p w14:paraId="51E0AE95"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а) беременность по счету, </w:t>
      </w:r>
    </w:p>
    <w:p w14:paraId="33966E4F"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б) роды по счету, </w:t>
      </w:r>
    </w:p>
    <w:p w14:paraId="2D12A0EC"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в) острые инфекционные заболевания матери, перенесенные в течение беременности, </w:t>
      </w:r>
    </w:p>
    <w:p w14:paraId="3EB43781" w14:textId="77777777" w:rsidR="00B7395F" w:rsidRPr="00B705A2" w:rsidRDefault="00B7395F" w:rsidP="00B7395F">
      <w:pPr>
        <w:pStyle w:val="1"/>
        <w:tabs>
          <w:tab w:val="left" w:pos="360"/>
        </w:tabs>
        <w:ind w:left="360"/>
        <w:jc w:val="both"/>
        <w:rPr>
          <w:sz w:val="24"/>
          <w:szCs w:val="24"/>
        </w:rPr>
      </w:pPr>
      <w:r w:rsidRPr="00B705A2">
        <w:rPr>
          <w:sz w:val="24"/>
          <w:szCs w:val="24"/>
        </w:rPr>
        <w:lastRenderedPageBreak/>
        <w:t xml:space="preserve">г) лекарственные препараты, которые получала мать в период беременности, </w:t>
      </w:r>
    </w:p>
    <w:p w14:paraId="22C22B6E"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д) производственные вредности у матери, </w:t>
      </w:r>
    </w:p>
    <w:p w14:paraId="0E08CD17"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е) вредные привычки у родителей, </w:t>
      </w:r>
    </w:p>
    <w:p w14:paraId="02B0B2B1"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ж) патология беременности и родов: токсикоз 1 половины беременности (рвота, слюнотечение, дерматозы, хорея, острая желтая атрофия печени, бронхиальная астма, остеомаляция и др.), токсикоз 2 половины беременности (водянка, нефропатия, преэклампсия, эклампсия, гипертония и гипотония беременных и др.), кровотечения и анемия, угроза выкидыша, </w:t>
      </w:r>
    </w:p>
    <w:p w14:paraId="4FC3E0C7" w14:textId="77777777" w:rsidR="00B7395F" w:rsidRPr="00B705A2" w:rsidRDefault="00B7395F" w:rsidP="00B7395F">
      <w:pPr>
        <w:pStyle w:val="1"/>
        <w:tabs>
          <w:tab w:val="left" w:pos="360"/>
        </w:tabs>
        <w:ind w:left="360"/>
        <w:jc w:val="both"/>
        <w:rPr>
          <w:sz w:val="24"/>
          <w:szCs w:val="24"/>
        </w:rPr>
      </w:pPr>
      <w:r w:rsidRPr="00B705A2">
        <w:rPr>
          <w:sz w:val="24"/>
          <w:szCs w:val="24"/>
        </w:rPr>
        <w:t>з) осложнения при родах (аномалии родовой деятельности, предлежание плаценты, лицевое предлежание плода, гипоксия плода, родовспоможение с использованием акушерских щипцов, вакуумэкстракция, кесарево сечение);</w:t>
      </w:r>
    </w:p>
    <w:p w14:paraId="28932024" w14:textId="77777777" w:rsidR="00B7395F" w:rsidRPr="00B705A2" w:rsidRDefault="00B7395F" w:rsidP="00B7395F">
      <w:pPr>
        <w:pStyle w:val="1"/>
        <w:widowControl w:val="0"/>
        <w:numPr>
          <w:ilvl w:val="0"/>
          <w:numId w:val="15"/>
        </w:numPr>
        <w:tabs>
          <w:tab w:val="clear" w:pos="720"/>
          <w:tab w:val="left" w:pos="360"/>
        </w:tabs>
        <w:snapToGrid w:val="0"/>
        <w:ind w:left="0" w:firstLine="0"/>
        <w:jc w:val="both"/>
        <w:rPr>
          <w:sz w:val="24"/>
          <w:szCs w:val="24"/>
        </w:rPr>
      </w:pPr>
      <w:r w:rsidRPr="00B705A2">
        <w:rPr>
          <w:sz w:val="24"/>
          <w:szCs w:val="24"/>
        </w:rPr>
        <w:t xml:space="preserve">развитие ребенка: </w:t>
      </w:r>
    </w:p>
    <w:p w14:paraId="2F44DA7F"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а) длина, масса при рождении, </w:t>
      </w:r>
    </w:p>
    <w:p w14:paraId="7F7F16AB"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б) возраст, когда начал держать голову, сидеть, ходить, говорить, </w:t>
      </w:r>
    </w:p>
    <w:p w14:paraId="4995AAD6"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в) вид и сроки вскармливания (грудное, искусственное, смешанное), </w:t>
      </w:r>
    </w:p>
    <w:p w14:paraId="0DC7B261"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г) сроки прикорма, перехода на жесткую пищу, </w:t>
      </w:r>
    </w:p>
    <w:p w14:paraId="4112F686"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д) заболевания, перенесенные ребенком на первом году жизни (внутричерепная родовая травма, гемолитическая болезнь, стафилококковая инфекция, пневмония, ОРВИ, экссудативный диатез, диспепсия, рахит и др.), </w:t>
      </w:r>
    </w:p>
    <w:p w14:paraId="0F8850DE"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е) лекарственные препараты, которые получал ребенок в период заболевания на 1-м году жизни, </w:t>
      </w:r>
    </w:p>
    <w:p w14:paraId="7B93147C"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ж) сроки начала прорезывания временных зубов, сроки и характер смены зубов, </w:t>
      </w:r>
    </w:p>
    <w:p w14:paraId="5485CFF5" w14:textId="77777777" w:rsidR="00B7395F" w:rsidRPr="00B705A2" w:rsidRDefault="00B7395F" w:rsidP="00B7395F">
      <w:pPr>
        <w:pStyle w:val="1"/>
        <w:tabs>
          <w:tab w:val="left" w:pos="360"/>
        </w:tabs>
        <w:ind w:left="360"/>
        <w:jc w:val="both"/>
        <w:rPr>
          <w:sz w:val="24"/>
          <w:szCs w:val="24"/>
        </w:rPr>
      </w:pPr>
      <w:r w:rsidRPr="00B705A2">
        <w:rPr>
          <w:sz w:val="24"/>
          <w:szCs w:val="24"/>
        </w:rPr>
        <w:t xml:space="preserve">з) перенесенные и сопутствующие заболевания (в хронологическом порядке), </w:t>
      </w:r>
    </w:p>
    <w:p w14:paraId="2C87CE09" w14:textId="77777777" w:rsidR="00B7395F" w:rsidRPr="00B705A2" w:rsidRDefault="00B7395F" w:rsidP="00B7395F">
      <w:pPr>
        <w:pStyle w:val="1"/>
        <w:tabs>
          <w:tab w:val="left" w:pos="360"/>
        </w:tabs>
        <w:ind w:left="360"/>
        <w:jc w:val="both"/>
        <w:rPr>
          <w:sz w:val="24"/>
          <w:szCs w:val="24"/>
        </w:rPr>
      </w:pPr>
      <w:r w:rsidRPr="00B705A2">
        <w:rPr>
          <w:sz w:val="24"/>
          <w:szCs w:val="24"/>
        </w:rPr>
        <w:t>и) вредные привычки;</w:t>
      </w:r>
    </w:p>
    <w:p w14:paraId="70F7F58D" w14:textId="77777777" w:rsidR="00B7395F" w:rsidRPr="00B705A2" w:rsidRDefault="00B7395F" w:rsidP="00B7395F">
      <w:pPr>
        <w:pStyle w:val="1"/>
        <w:widowControl w:val="0"/>
        <w:numPr>
          <w:ilvl w:val="0"/>
          <w:numId w:val="15"/>
        </w:numPr>
        <w:tabs>
          <w:tab w:val="clear" w:pos="720"/>
          <w:tab w:val="left" w:pos="360"/>
        </w:tabs>
        <w:snapToGrid w:val="0"/>
        <w:ind w:left="0" w:firstLine="0"/>
        <w:jc w:val="both"/>
        <w:rPr>
          <w:sz w:val="24"/>
          <w:szCs w:val="24"/>
        </w:rPr>
      </w:pPr>
      <w:r w:rsidRPr="00B705A2">
        <w:rPr>
          <w:sz w:val="24"/>
          <w:szCs w:val="24"/>
        </w:rPr>
        <w:t>бытовые условия жизни ребенка: питание (режим потребления сладостей, качество и консистенция пищи), образ жизни (режим труда и отдыха, физическая культура);</w:t>
      </w:r>
    </w:p>
    <w:p w14:paraId="73940A98" w14:textId="77777777" w:rsidR="00B7395F" w:rsidRPr="00B705A2" w:rsidRDefault="00B7395F" w:rsidP="00B7395F">
      <w:pPr>
        <w:pStyle w:val="1"/>
        <w:widowControl w:val="0"/>
        <w:numPr>
          <w:ilvl w:val="0"/>
          <w:numId w:val="15"/>
        </w:numPr>
        <w:tabs>
          <w:tab w:val="clear" w:pos="720"/>
          <w:tab w:val="left" w:pos="360"/>
        </w:tabs>
        <w:snapToGrid w:val="0"/>
        <w:ind w:left="0" w:firstLine="0"/>
        <w:jc w:val="both"/>
        <w:rPr>
          <w:sz w:val="24"/>
          <w:szCs w:val="24"/>
        </w:rPr>
      </w:pPr>
      <w:r w:rsidRPr="00B705A2">
        <w:rPr>
          <w:sz w:val="24"/>
          <w:szCs w:val="24"/>
        </w:rPr>
        <w:t>санитарная культура дома (уровень санитарно-гигиенических знаний и умений ребенка и родителей);</w:t>
      </w:r>
    </w:p>
    <w:p w14:paraId="11676A79" w14:textId="77777777" w:rsidR="00B7395F" w:rsidRPr="00B705A2" w:rsidRDefault="00B7395F" w:rsidP="00B7395F">
      <w:pPr>
        <w:pStyle w:val="1"/>
        <w:widowControl w:val="0"/>
        <w:numPr>
          <w:ilvl w:val="0"/>
          <w:numId w:val="15"/>
        </w:numPr>
        <w:tabs>
          <w:tab w:val="clear" w:pos="720"/>
          <w:tab w:val="left" w:pos="360"/>
        </w:tabs>
        <w:snapToGrid w:val="0"/>
        <w:ind w:left="0" w:firstLine="0"/>
        <w:jc w:val="both"/>
        <w:rPr>
          <w:sz w:val="24"/>
          <w:szCs w:val="24"/>
        </w:rPr>
      </w:pPr>
      <w:r w:rsidRPr="00B705A2">
        <w:rPr>
          <w:sz w:val="24"/>
          <w:szCs w:val="24"/>
        </w:rPr>
        <w:t>характер нейропсихических реакций (характер, темп дыхания и положение головы во время сна, поведение, успеваемость, увлечения).</w:t>
      </w:r>
    </w:p>
    <w:p w14:paraId="476C642C" w14:textId="77777777" w:rsidR="00B7395F" w:rsidRPr="00B705A2" w:rsidRDefault="00B7395F" w:rsidP="00B7395F">
      <w:pPr>
        <w:pStyle w:val="1"/>
        <w:ind w:firstLine="540"/>
        <w:jc w:val="both"/>
        <w:rPr>
          <w:sz w:val="24"/>
          <w:szCs w:val="24"/>
        </w:rPr>
      </w:pPr>
      <w:r w:rsidRPr="00B705A2">
        <w:rPr>
          <w:sz w:val="24"/>
          <w:szCs w:val="24"/>
        </w:rPr>
        <w:t>Анамнез, или история заболевания ребенка, также записывается со слов родителей. Если есть жалобы, то выясняют время их появления, изменение характера жалобы во времени (динамика), с чем связывают появление жалобы, что предпринималось в связи с жалобой и с каким результатом. Дополнительно, а также в случае отсутствия жалоб необходимо выяснить, ухаживает ли ребенок за своими зубами, пользуется ли он зубной щеткой, зубной пастой, зубными нитями и т.д. Детально выясняют, каковы предметы, средства и методы гигиены полости рта ребенка. Лечил ли он зубы или другие заболевания полости рта.</w:t>
      </w:r>
    </w:p>
    <w:p w14:paraId="244BB903" w14:textId="77777777" w:rsidR="00B7395F" w:rsidRPr="00B705A2" w:rsidRDefault="00B7395F" w:rsidP="00B7395F">
      <w:pPr>
        <w:pStyle w:val="1"/>
        <w:ind w:firstLine="540"/>
        <w:jc w:val="both"/>
        <w:rPr>
          <w:sz w:val="24"/>
          <w:szCs w:val="24"/>
        </w:rPr>
      </w:pPr>
      <w:r w:rsidRPr="00B705A2">
        <w:rPr>
          <w:sz w:val="24"/>
          <w:szCs w:val="24"/>
        </w:rPr>
        <w:t>Вторым этапом клинического обследования пациента является объективное исследование. Методы объективного исследования основаны на использовании зрения, осязания и слуха врача, т.е. это физические методы исследования. Они не требуют сложного технического оснащения, для их проведения используют следующие инструменты: стоматологическое зеркало, шпатель, пинцет, стоматологические зонды (обычно острый прямой или изогнутый и пуговчатый).</w:t>
      </w:r>
    </w:p>
    <w:p w14:paraId="08057771" w14:textId="77777777" w:rsidR="00B7395F" w:rsidRPr="00B705A2" w:rsidRDefault="00B7395F" w:rsidP="00B7395F">
      <w:pPr>
        <w:pStyle w:val="1"/>
        <w:ind w:firstLine="540"/>
        <w:jc w:val="both"/>
        <w:rPr>
          <w:sz w:val="24"/>
          <w:szCs w:val="24"/>
        </w:rPr>
      </w:pPr>
      <w:r w:rsidRPr="00B705A2">
        <w:rPr>
          <w:sz w:val="24"/>
          <w:szCs w:val="24"/>
        </w:rPr>
        <w:t>Обследование начинают обычно с определения общего состояния организма, в других случаях обследование начинают с установления местных изменений, а затем уже осуществляют посистемное изучение с целью определения общего состояния организма.</w:t>
      </w:r>
    </w:p>
    <w:p w14:paraId="54C3EB3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Внешний осмотр:</w:t>
      </w:r>
      <w:r w:rsidRPr="00B705A2">
        <w:rPr>
          <w:rFonts w:ascii="Times New Roman" w:hAnsi="Times New Roman" w:cs="Times New Roman"/>
          <w:color w:val="00000A"/>
        </w:rPr>
        <w:t xml:space="preserve"> </w:t>
      </w:r>
    </w:p>
    <w:p w14:paraId="7B245E0B"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1)Эмоциональное состояние</w:t>
      </w:r>
    </w:p>
    <w:p w14:paraId="3D38D8D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Ребенок спокоен, доброжелателен. </w:t>
      </w:r>
    </w:p>
    <w:p w14:paraId="48E45C58"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Патология: Ребенок возбужден, капризен, заторможен. </w:t>
      </w:r>
    </w:p>
    <w:p w14:paraId="7BB76F70"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 xml:space="preserve">2) Физическое развитие </w:t>
      </w:r>
    </w:p>
    <w:p w14:paraId="473B02D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Длина тела соответствует возрасту. </w:t>
      </w:r>
    </w:p>
    <w:p w14:paraId="3DE9B6C5"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Патология: В росте опережает сверстника или отстает от них. </w:t>
      </w:r>
    </w:p>
    <w:p w14:paraId="4A157F47"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3) Осанка, походка</w:t>
      </w:r>
      <w:r w:rsidRPr="00B705A2">
        <w:rPr>
          <w:rFonts w:ascii="Times New Roman" w:hAnsi="Times New Roman" w:cs="Times New Roman"/>
          <w:color w:val="00000A"/>
        </w:rPr>
        <w:t xml:space="preserve"> </w:t>
      </w:r>
    </w:p>
    <w:p w14:paraId="35C0AD39"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Прямая, энергичная, свободная. </w:t>
      </w:r>
    </w:p>
    <w:p w14:paraId="3BC222CC"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lastRenderedPageBreak/>
        <w:t xml:space="preserve">Патология: Сутулая, вялая. </w:t>
      </w:r>
    </w:p>
    <w:p w14:paraId="21BDC3B4"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 xml:space="preserve">4) Положение головы </w:t>
      </w:r>
    </w:p>
    <w:p w14:paraId="080990D5"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Прямое симметричное. </w:t>
      </w:r>
    </w:p>
    <w:p w14:paraId="7205F6F2"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Патология: Голова опущена, запрокинута, наклонена в сторону. </w:t>
      </w:r>
    </w:p>
    <w:p w14:paraId="69DF8B43"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 xml:space="preserve">5) Симметричность лица и шеи </w:t>
      </w:r>
    </w:p>
    <w:p w14:paraId="3FEE722A"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Лицо прямое, симметричное. </w:t>
      </w:r>
    </w:p>
    <w:p w14:paraId="399E9385"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Патология: Шея опушена, запрокинута, наклонена в сторону. Лицо и шея асимметричны, шея искривлена, укорочена. </w:t>
      </w:r>
    </w:p>
    <w:p w14:paraId="138E1C20"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 xml:space="preserve">6) Функции дыхания, смыкания губ </w:t>
      </w:r>
    </w:p>
    <w:p w14:paraId="4DD9C40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Дыхание осуществляется через нос. Губы сомкнуты, напряжение мышц визуально и пальпаторно не определяется, носогубные и подбородочная складки умеренно выражены. </w:t>
      </w:r>
    </w:p>
    <w:p w14:paraId="36430B0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Патология: Дыхание осуществляется через рот, через нос и рот. Ноздри узкие, рот приоткрыт, губы сухие, переносица широкая. Губы разомкнуты, при смыкании отмечается напряжение мышц, носогубные складки сглажены. </w:t>
      </w:r>
    </w:p>
    <w:p w14:paraId="450BD3E1"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7) Функция речеобразования</w:t>
      </w:r>
      <w:r w:rsidRPr="00B705A2">
        <w:rPr>
          <w:rFonts w:ascii="Times New Roman" w:hAnsi="Times New Roman" w:cs="Times New Roman"/>
          <w:color w:val="00000A"/>
        </w:rPr>
        <w:t xml:space="preserve"> </w:t>
      </w:r>
    </w:p>
    <w:p w14:paraId="71CC36A0"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Произношение звуков правильное. </w:t>
      </w:r>
    </w:p>
    <w:p w14:paraId="42589AC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Патология: Нарушение произношения звуков. </w:t>
      </w:r>
    </w:p>
    <w:p w14:paraId="5C377BEB"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b/>
          <w:bCs/>
          <w:color w:val="00000A"/>
        </w:rPr>
        <w:t xml:space="preserve">8) Функции глотания </w:t>
      </w:r>
    </w:p>
    <w:p w14:paraId="5799D138"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Норма: Глотание свободное, движения мимических мышц незаметны. Язык упирается в твердое небо за верхними резцами (соматический вариант). </w:t>
      </w:r>
    </w:p>
    <w:p w14:paraId="42FC2BEF"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r w:rsidRPr="00B705A2">
        <w:rPr>
          <w:rFonts w:ascii="Times New Roman" w:hAnsi="Times New Roman" w:cs="Times New Roman"/>
          <w:color w:val="00000A"/>
        </w:rPr>
        <w:t xml:space="preserve">Патология: Мимические мышцы и мышцы шеи напряжены, отмечаются "симптом наперстка", протрузия губ, нижняя треть лица увеличена. Язык упирается в губы и щеки (инфантильный вариант). </w:t>
      </w:r>
    </w:p>
    <w:p w14:paraId="5F2E3A74"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9) Вредные привычки</w:t>
      </w:r>
      <w:r w:rsidRPr="00B705A2">
        <w:rPr>
          <w:rFonts w:ascii="Times New Roman" w:hAnsi="Times New Roman" w:cs="Times New Roman"/>
          <w:color w:val="00000A"/>
          <w:sz w:val="24"/>
          <w:szCs w:val="24"/>
        </w:rPr>
        <w:t xml:space="preserve"> </w:t>
      </w:r>
    </w:p>
    <w:p w14:paraId="0B854AB0"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Норма: Не выявлены. </w:t>
      </w:r>
    </w:p>
    <w:p w14:paraId="138EED8C"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Патология: Сосет палец, язык, пустышку, прикусывает губы, щеки и т.д. </w:t>
      </w:r>
    </w:p>
    <w:p w14:paraId="6D3BE2C2"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rPr>
      </w:pPr>
    </w:p>
    <w:p w14:paraId="2D771095" w14:textId="77777777" w:rsidR="00B7395F" w:rsidRPr="00B705A2" w:rsidRDefault="00B7395F" w:rsidP="00B7395F">
      <w:pPr>
        <w:pStyle w:val="1"/>
        <w:ind w:firstLine="540"/>
        <w:jc w:val="both"/>
        <w:rPr>
          <w:sz w:val="24"/>
          <w:szCs w:val="24"/>
        </w:rPr>
      </w:pPr>
      <w:r w:rsidRPr="00B705A2">
        <w:rPr>
          <w:sz w:val="24"/>
          <w:szCs w:val="24"/>
        </w:rPr>
        <w:t>Внешний осмотр пациента начинается с момента появления его в кабинете. Определяются физическое и психоэмоциональное состояние, общее развитие и соответствие его полу и возрасту, конституционный тип развития (гиперстенический, астенический и нормостенический), тип питания (упитанность средняя, повышенная, пониженная).</w:t>
      </w:r>
    </w:p>
    <w:p w14:paraId="4BC3F161" w14:textId="77777777" w:rsidR="00B7395F" w:rsidRPr="00B705A2" w:rsidRDefault="00B7395F" w:rsidP="00B7395F">
      <w:pPr>
        <w:pStyle w:val="1"/>
        <w:ind w:firstLine="540"/>
        <w:jc w:val="both"/>
        <w:rPr>
          <w:sz w:val="24"/>
          <w:szCs w:val="24"/>
        </w:rPr>
      </w:pPr>
      <w:r w:rsidRPr="00B705A2">
        <w:rPr>
          <w:sz w:val="24"/>
          <w:szCs w:val="24"/>
        </w:rPr>
        <w:t>В процессе осмотра ребенка обращается внимание на состояние опорно-двигательного аппарата; возможно изменение осанки, искривление костей конечностей, деформация позвоночника и т.д. Под осанкой принято понимать приобретенное человеком в процессе роста и развития привычное, непринужденное положение тела, сохраняемое в покое и при движении. Правильной осанкой считается такое положение тела, когда все изгибы позвоночника (шейный, грудной, поясничный) умеренно выражены. Голова и туловище находятся на одной вертикали, плечи слегка отведены назад и несколько опущены, располагаются на одном уровне, грудная клетка развернута, слегка выдвинута вперед, лопатки не выступают, живот подтянут, коленные суставы выпрямлены, мышцы, удерживающие позвоночник в вертикальном положении, умеренно напряжены. Виды неправильной осанки: плоская спина, плосковогнутая спина, сутуловатость, круглая спина, кругловогнутая спина.</w:t>
      </w:r>
    </w:p>
    <w:p w14:paraId="370FFA7E" w14:textId="77777777" w:rsidR="00B7395F" w:rsidRPr="00B705A2" w:rsidRDefault="00B7395F" w:rsidP="00B7395F">
      <w:pPr>
        <w:pStyle w:val="1"/>
        <w:ind w:firstLine="540"/>
        <w:jc w:val="both"/>
        <w:rPr>
          <w:sz w:val="24"/>
          <w:szCs w:val="24"/>
        </w:rPr>
      </w:pPr>
      <w:r w:rsidRPr="00B705A2">
        <w:rPr>
          <w:sz w:val="24"/>
          <w:szCs w:val="24"/>
        </w:rPr>
        <w:t>Осмотр головы позволяет определить резко выраженные нарушения положения, величины и формы головы, состояния волосяного покрова.</w:t>
      </w:r>
    </w:p>
    <w:p w14:paraId="7B098EF5" w14:textId="77777777" w:rsidR="00B7395F" w:rsidRPr="00B705A2" w:rsidRDefault="00B7395F" w:rsidP="00B7395F">
      <w:pPr>
        <w:widowControl w:val="0"/>
        <w:spacing w:after="0" w:line="240" w:lineRule="auto"/>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Состояние лимфатического аппарата челюстно-лицевой области.</w:t>
      </w:r>
      <w:r w:rsidRPr="00B705A2">
        <w:rPr>
          <w:rFonts w:ascii="Times New Roman" w:hAnsi="Times New Roman" w:cs="Times New Roman"/>
          <w:color w:val="00000A"/>
          <w:sz w:val="24"/>
          <w:szCs w:val="24"/>
        </w:rPr>
        <w:t xml:space="preserve"> </w:t>
      </w:r>
    </w:p>
    <w:p w14:paraId="38BE4F61"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Норма: не пальпируются или определяются подвижные лимфоузлы, безболезненные при пальпации, эластичной консистенции, размером не более горошины (0,5 × 0,5 см). </w:t>
      </w:r>
    </w:p>
    <w:p w14:paraId="77F8182C"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Патология: Лимфоузлы увеличены, болезненны при пальпации, потной консистенции, спаяны с окружающими тканями. </w:t>
      </w:r>
    </w:p>
    <w:p w14:paraId="03C44B52" w14:textId="77777777" w:rsidR="00B7395F" w:rsidRPr="00B705A2" w:rsidRDefault="00B7395F" w:rsidP="00B7395F">
      <w:pPr>
        <w:pStyle w:val="1"/>
        <w:ind w:firstLine="540"/>
        <w:jc w:val="both"/>
        <w:rPr>
          <w:sz w:val="24"/>
          <w:szCs w:val="24"/>
        </w:rPr>
      </w:pPr>
      <w:r w:rsidRPr="00B705A2">
        <w:rPr>
          <w:sz w:val="24"/>
          <w:szCs w:val="24"/>
        </w:rPr>
        <w:t>Методом пальпации определяется состояние лимфоузлов (шейных, подчелюстных и подбородочных). Если лимфатические узлы пальпируются, то необходимо отметить их величину, болезненность, консистенцию, подвижность. У здорового человека лимфоузлы могут быть единичные, величиной с горошину, безболезненные, подвижные, эластичные.</w:t>
      </w:r>
    </w:p>
    <w:p w14:paraId="1C8A3BAB" w14:textId="77777777" w:rsidR="00B7395F" w:rsidRPr="00B705A2" w:rsidRDefault="00B7395F" w:rsidP="00B7395F">
      <w:pPr>
        <w:pStyle w:val="1"/>
        <w:ind w:firstLine="540"/>
        <w:jc w:val="both"/>
        <w:rPr>
          <w:sz w:val="24"/>
          <w:szCs w:val="24"/>
        </w:rPr>
      </w:pPr>
      <w:r w:rsidRPr="00B705A2">
        <w:rPr>
          <w:sz w:val="24"/>
          <w:szCs w:val="24"/>
        </w:rPr>
        <w:t xml:space="preserve">Определение стоматологического статуса начинают с исследования конфигурации лица и состояния его наружных покровов. Определяют симметричность правой и левой половины лица, </w:t>
      </w:r>
      <w:r w:rsidRPr="00B705A2">
        <w:rPr>
          <w:sz w:val="24"/>
          <w:szCs w:val="24"/>
        </w:rPr>
        <w:lastRenderedPageBreak/>
        <w:t>цвет кожных покровов, их эластичность, наличие рубцов, их характер, форму; выраженность носогубных и подбородочных складок; соотношение высоты среднего и нижнею отдела лица (в норме примерно равны), в профиль – выступание или западение, переднее или заднее положение отдельных частей лица (губ, подбородка, нижней или средней части лица). Могут быть установлены асимметрия лица, увеличение или уменьшение высоты нижнего отдела лица по сравнению с высотой среднего отдела, переднее или заднее положение или смещение в сторону отдельных частей лица, сглаженность или выраженность носогубных и подбородочно-губных складок.</w:t>
      </w:r>
    </w:p>
    <w:p w14:paraId="7E1FCF68" w14:textId="77777777" w:rsidR="00B7395F" w:rsidRPr="00B705A2" w:rsidRDefault="00B7395F" w:rsidP="00B7395F">
      <w:pPr>
        <w:pStyle w:val="1"/>
        <w:ind w:firstLine="540"/>
        <w:jc w:val="both"/>
        <w:rPr>
          <w:sz w:val="24"/>
          <w:szCs w:val="24"/>
        </w:rPr>
      </w:pPr>
      <w:r w:rsidRPr="00B705A2">
        <w:rPr>
          <w:sz w:val="24"/>
          <w:szCs w:val="24"/>
        </w:rPr>
        <w:t>Оценивают развитие и состояние органов чувств (уши, глаза, нос), расположенных в области лица.</w:t>
      </w:r>
    </w:p>
    <w:p w14:paraId="2564C324"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 xml:space="preserve">Форма ушной раковины. Состояние кожи по линии вращения верхнечелюстных отростков с нижнечелюстными. </w:t>
      </w:r>
    </w:p>
    <w:p w14:paraId="259F0762"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Норма: Правильная. Кожа гладкая, чистая. </w:t>
      </w:r>
    </w:p>
    <w:p w14:paraId="60EB0321"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Патология: Неправильная. По линии вращения отростков, спереди от козелка уха определяются прогибы кожи, не измененные в цвете, при пальпации мягкие, безболезненные (следует искать другие симптомы нарушения формирования I - II жаберных дуг). </w:t>
      </w:r>
    </w:p>
    <w:p w14:paraId="32E40299" w14:textId="77777777" w:rsidR="00B7395F" w:rsidRPr="00B705A2" w:rsidRDefault="00B7395F" w:rsidP="00B7395F">
      <w:pPr>
        <w:pStyle w:val="1"/>
        <w:ind w:firstLine="540"/>
        <w:jc w:val="both"/>
        <w:rPr>
          <w:sz w:val="24"/>
          <w:szCs w:val="24"/>
        </w:rPr>
      </w:pPr>
      <w:r w:rsidRPr="00B705A2">
        <w:rPr>
          <w:sz w:val="24"/>
          <w:szCs w:val="24"/>
        </w:rPr>
        <w:t>Отдельно необходимо провести исследование нижней челюсти: визуально определить форму, симметричность обеих ее половин, величину, наличие неровностей, утолщений, приобретенных и врожденных деформаций, пальпаторно определить характер поверхности утолщения или опухоли (гладкая, бугристая), консистенцию (плотная, упругая, мягкая).</w:t>
      </w:r>
    </w:p>
    <w:p w14:paraId="704479DA" w14:textId="77777777" w:rsidR="00B7395F" w:rsidRPr="00B705A2" w:rsidRDefault="00B7395F" w:rsidP="00B7395F">
      <w:pPr>
        <w:pStyle w:val="1"/>
        <w:ind w:firstLine="540"/>
        <w:jc w:val="both"/>
        <w:rPr>
          <w:sz w:val="24"/>
          <w:szCs w:val="24"/>
        </w:rPr>
      </w:pPr>
      <w:r w:rsidRPr="00B705A2">
        <w:rPr>
          <w:sz w:val="24"/>
          <w:szCs w:val="24"/>
        </w:rPr>
        <w:t>Пропорциональность, гармоничность развития нижней челюсти определяется путем:</w:t>
      </w:r>
    </w:p>
    <w:p w14:paraId="0E038AF9" w14:textId="77777777" w:rsidR="00B7395F" w:rsidRPr="00B705A2" w:rsidRDefault="00B7395F" w:rsidP="00B7395F">
      <w:pPr>
        <w:pStyle w:val="1"/>
        <w:widowControl w:val="0"/>
        <w:numPr>
          <w:ilvl w:val="0"/>
          <w:numId w:val="16"/>
        </w:numPr>
        <w:tabs>
          <w:tab w:val="clear" w:pos="720"/>
          <w:tab w:val="num" w:pos="0"/>
          <w:tab w:val="left" w:pos="360"/>
        </w:tabs>
        <w:snapToGrid w:val="0"/>
        <w:ind w:left="0" w:firstLine="0"/>
        <w:jc w:val="both"/>
        <w:rPr>
          <w:sz w:val="24"/>
          <w:szCs w:val="24"/>
        </w:rPr>
      </w:pPr>
      <w:r w:rsidRPr="00B705A2">
        <w:rPr>
          <w:sz w:val="24"/>
          <w:szCs w:val="24"/>
        </w:rPr>
        <w:t>сопоставления величины (длины) тела и ветви челюсти (в среднем длина ветви составляет 5/7 от длины тела);</w:t>
      </w:r>
    </w:p>
    <w:p w14:paraId="38F71FCA" w14:textId="77777777" w:rsidR="00B7395F" w:rsidRPr="00B705A2" w:rsidRDefault="00B7395F" w:rsidP="00B7395F">
      <w:pPr>
        <w:pStyle w:val="1"/>
        <w:widowControl w:val="0"/>
        <w:numPr>
          <w:ilvl w:val="0"/>
          <w:numId w:val="16"/>
        </w:numPr>
        <w:tabs>
          <w:tab w:val="clear" w:pos="720"/>
          <w:tab w:val="num" w:pos="0"/>
          <w:tab w:val="left" w:pos="360"/>
        </w:tabs>
        <w:snapToGrid w:val="0"/>
        <w:ind w:left="0" w:firstLine="0"/>
        <w:jc w:val="both"/>
        <w:rPr>
          <w:sz w:val="24"/>
          <w:szCs w:val="24"/>
        </w:rPr>
      </w:pPr>
      <w:r w:rsidRPr="00B705A2">
        <w:rPr>
          <w:sz w:val="24"/>
          <w:szCs w:val="24"/>
        </w:rPr>
        <w:t>определения взаиморасположения тела и ветви (нижнечелюстной угол тупой, равен 123</w:t>
      </w:r>
      <w:r w:rsidRPr="00B705A2">
        <w:rPr>
          <w:sz w:val="24"/>
          <w:szCs w:val="24"/>
          <w:vertAlign w:val="superscript"/>
        </w:rPr>
        <w:t>0</w:t>
      </w:r>
      <w:r w:rsidRPr="00B705A2">
        <w:rPr>
          <w:sz w:val="24"/>
          <w:szCs w:val="24"/>
        </w:rPr>
        <w:t xml:space="preserve"> ± 5</w:t>
      </w:r>
      <w:r w:rsidRPr="00B705A2">
        <w:rPr>
          <w:sz w:val="24"/>
          <w:szCs w:val="24"/>
          <w:vertAlign w:val="superscript"/>
        </w:rPr>
        <w:t>0</w:t>
      </w:r>
      <w:r w:rsidRPr="00B705A2">
        <w:rPr>
          <w:sz w:val="24"/>
          <w:szCs w:val="24"/>
        </w:rPr>
        <w:t>).</w:t>
      </w:r>
    </w:p>
    <w:p w14:paraId="7B8B5E19" w14:textId="77777777" w:rsidR="00B7395F" w:rsidRPr="00B705A2" w:rsidRDefault="00B7395F" w:rsidP="00B7395F">
      <w:pPr>
        <w:widowControl w:val="0"/>
        <w:spacing w:after="0" w:line="240" w:lineRule="auto"/>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Подвижность   височно-нижнечелюстного сустава</w:t>
      </w:r>
      <w:r w:rsidRPr="00B705A2">
        <w:rPr>
          <w:rFonts w:ascii="Times New Roman" w:hAnsi="Times New Roman" w:cs="Times New Roman"/>
          <w:color w:val="00000A"/>
          <w:sz w:val="24"/>
          <w:szCs w:val="24"/>
        </w:rPr>
        <w:t xml:space="preserve"> </w:t>
      </w:r>
    </w:p>
    <w:p w14:paraId="2CA5DD7E" w14:textId="77777777" w:rsidR="00B7395F" w:rsidRPr="00B705A2" w:rsidRDefault="00B7395F" w:rsidP="00B7395F">
      <w:pPr>
        <w:pStyle w:val="a7"/>
        <w:widowControl w:val="0"/>
        <w:spacing w:line="240" w:lineRule="auto"/>
        <w:jc w:val="both"/>
        <w:rPr>
          <w:rFonts w:eastAsiaTheme="minorHAnsi"/>
          <w:lang w:eastAsia="en-US"/>
        </w:rPr>
      </w:pPr>
      <w:r w:rsidRPr="00B705A2">
        <w:rPr>
          <w:rFonts w:eastAsiaTheme="minorHAnsi"/>
          <w:lang w:eastAsia="en-US"/>
        </w:rPr>
        <w:t xml:space="preserve">Норма: Движения головки в суставе свободные во всех направлениях, плавные, безболезненные. Амплитуда движения по вертикали 40 мм, по горизонтали 30мм. </w:t>
      </w:r>
    </w:p>
    <w:p w14:paraId="722F00B7" w14:textId="77777777" w:rsidR="00B7395F" w:rsidRPr="00B705A2" w:rsidRDefault="00B7395F" w:rsidP="00B7395F">
      <w:pPr>
        <w:pStyle w:val="a7"/>
        <w:widowControl w:val="0"/>
        <w:spacing w:line="240" w:lineRule="auto"/>
        <w:jc w:val="both"/>
        <w:rPr>
          <w:rFonts w:eastAsiaTheme="minorHAnsi"/>
          <w:lang w:eastAsia="en-US"/>
        </w:rPr>
      </w:pPr>
      <w:r w:rsidRPr="00B705A2">
        <w:rPr>
          <w:rFonts w:eastAsiaTheme="minorHAnsi"/>
          <w:lang w:eastAsia="en-US"/>
        </w:rPr>
        <w:t xml:space="preserve">Патология: Движения нижней челюсти ограничены или чрезмерны, скачкообразны, болезненны при пальпации, определяется хруст или щелканье. </w:t>
      </w:r>
    </w:p>
    <w:p w14:paraId="103B536F" w14:textId="77777777" w:rsidR="00B7395F" w:rsidRPr="00B705A2" w:rsidRDefault="00B7395F" w:rsidP="00B7395F">
      <w:pPr>
        <w:pStyle w:val="1"/>
        <w:ind w:firstLine="540"/>
        <w:jc w:val="both"/>
        <w:rPr>
          <w:sz w:val="24"/>
          <w:szCs w:val="24"/>
        </w:rPr>
      </w:pPr>
      <w:r w:rsidRPr="00B705A2">
        <w:rPr>
          <w:sz w:val="24"/>
          <w:szCs w:val="24"/>
        </w:rPr>
        <w:t>О состоянии височно-нижнечелюстного сустава в определенной мере можно судить по степени открывания рта и боковых движений нижней челюсти. Индивидуальную норму открывания рта предложено определять по ширине 3 пальцев пациента (указательного, среднего и безымянного). При открывании рта движение нижней челюсти плавное, без боковых смещений, средняя линия нижней челюсти не отклоняется от средней линии лица. Боковые движения нижней челюсти в обе стороны плавные, на равные расстояния. Далее осматривают и пальпируют область сустава и наружный слуховой проход: может быть припухлость, гиперемия, болезненность. Подушечки средних пальцев устанавливают впереди козелка уха и при открывании, закрывании рта, при боковых движениях челюсти устанавливают степень подвижности головок нижней челюсти, появление при этом болезненности, хруста или щелканья. У здорового пациента головки нижней челюсти при экскурсии пальпируются с обеих сторон, экскурсия – безболезненная, симметричная, плавная, без патологических шумовых явлений.</w:t>
      </w:r>
    </w:p>
    <w:p w14:paraId="4EFC92FA"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 xml:space="preserve">Состояние кожного покрова и красной каймы губ. </w:t>
      </w:r>
    </w:p>
    <w:p w14:paraId="4A9F6FD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Норма: Кожный покров розовой окраски, умеренной влажности, чистый, тургор умеренный. </w:t>
      </w:r>
    </w:p>
    <w:p w14:paraId="61935277"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rPr>
        <w:t xml:space="preserve">Патология: Кожный покров бледный или ярко-розовый, сухой, тургор снижен, имеются высыпания (пятна, корки, папулы, пустулы, расчесы, шелушение, рубцы, волдыри, пузырьки, отечность). </w:t>
      </w:r>
    </w:p>
    <w:p w14:paraId="6BCF8F9F" w14:textId="77777777" w:rsidR="00B7395F" w:rsidRPr="00B705A2" w:rsidRDefault="00B7395F" w:rsidP="00B7395F">
      <w:pPr>
        <w:pStyle w:val="1"/>
        <w:ind w:firstLine="540"/>
        <w:jc w:val="both"/>
        <w:rPr>
          <w:sz w:val="24"/>
          <w:szCs w:val="24"/>
        </w:rPr>
      </w:pPr>
      <w:r w:rsidRPr="00B705A2">
        <w:rPr>
          <w:sz w:val="24"/>
          <w:szCs w:val="24"/>
        </w:rPr>
        <w:t>Существенное значение имеет состояние губ. Следует обратить внимание на величину ротовой щели и характер смыкания губ: (сомкнуты, не сомкнуты, спокойное, напряженное смыкание), линия смыкания губ параллельна зрачковой линии, углы губ чистые, сухие, на одном уровне.</w:t>
      </w:r>
    </w:p>
    <w:p w14:paraId="14C5B249" w14:textId="77777777" w:rsidR="00B7395F" w:rsidRPr="00B705A2" w:rsidRDefault="00B7395F" w:rsidP="00B7395F">
      <w:pPr>
        <w:pStyle w:val="1"/>
        <w:ind w:firstLine="540"/>
        <w:jc w:val="both"/>
        <w:rPr>
          <w:sz w:val="24"/>
          <w:szCs w:val="24"/>
        </w:rPr>
      </w:pPr>
      <w:r w:rsidRPr="00B705A2">
        <w:rPr>
          <w:sz w:val="24"/>
          <w:szCs w:val="24"/>
        </w:rPr>
        <w:t>Контур красной каймы губ целостный, правильный («лук Купидона»). Слизистая губ бледно-розовая, сухая, чистая, гладкая.</w:t>
      </w:r>
    </w:p>
    <w:p w14:paraId="7F55672B" w14:textId="77777777" w:rsidR="00B7395F" w:rsidRPr="00B705A2" w:rsidRDefault="00B7395F" w:rsidP="00B7395F">
      <w:pPr>
        <w:pStyle w:val="1"/>
        <w:ind w:firstLine="540"/>
        <w:jc w:val="both"/>
        <w:rPr>
          <w:sz w:val="24"/>
          <w:szCs w:val="24"/>
        </w:rPr>
      </w:pPr>
      <w:r w:rsidRPr="00B705A2">
        <w:rPr>
          <w:sz w:val="24"/>
          <w:szCs w:val="24"/>
        </w:rPr>
        <w:lastRenderedPageBreak/>
        <w:t>Следующий этап – исследование полости рта, которое, в свою очередь, делится на две части:</w:t>
      </w:r>
    </w:p>
    <w:p w14:paraId="0A63D5DC" w14:textId="77777777" w:rsidR="00B7395F" w:rsidRPr="00B705A2" w:rsidRDefault="00B7395F" w:rsidP="00B7395F">
      <w:pPr>
        <w:pStyle w:val="1"/>
        <w:widowControl w:val="0"/>
        <w:numPr>
          <w:ilvl w:val="0"/>
          <w:numId w:val="17"/>
        </w:numPr>
        <w:tabs>
          <w:tab w:val="clear" w:pos="720"/>
          <w:tab w:val="num" w:pos="0"/>
          <w:tab w:val="left" w:pos="360"/>
        </w:tabs>
        <w:snapToGrid w:val="0"/>
        <w:ind w:left="0" w:firstLine="0"/>
        <w:jc w:val="both"/>
        <w:rPr>
          <w:sz w:val="24"/>
          <w:szCs w:val="24"/>
        </w:rPr>
      </w:pPr>
      <w:r w:rsidRPr="00B705A2">
        <w:rPr>
          <w:sz w:val="24"/>
          <w:szCs w:val="24"/>
        </w:rPr>
        <w:t>осмотр преддверия,</w:t>
      </w:r>
    </w:p>
    <w:p w14:paraId="33100881" w14:textId="77777777" w:rsidR="00B7395F" w:rsidRPr="00B705A2" w:rsidRDefault="00B7395F" w:rsidP="00B7395F">
      <w:pPr>
        <w:pStyle w:val="1"/>
        <w:widowControl w:val="0"/>
        <w:numPr>
          <w:ilvl w:val="0"/>
          <w:numId w:val="17"/>
        </w:numPr>
        <w:tabs>
          <w:tab w:val="clear" w:pos="720"/>
          <w:tab w:val="num" w:pos="0"/>
          <w:tab w:val="left" w:pos="360"/>
        </w:tabs>
        <w:snapToGrid w:val="0"/>
        <w:ind w:left="0" w:firstLine="0"/>
        <w:jc w:val="both"/>
        <w:rPr>
          <w:sz w:val="24"/>
          <w:szCs w:val="24"/>
        </w:rPr>
      </w:pPr>
      <w:r w:rsidRPr="00B705A2">
        <w:rPr>
          <w:sz w:val="24"/>
          <w:szCs w:val="24"/>
        </w:rPr>
        <w:t>собственно полости рта.</w:t>
      </w:r>
    </w:p>
    <w:p w14:paraId="0922FD75" w14:textId="77777777" w:rsidR="00B7395F" w:rsidRPr="00B705A2" w:rsidRDefault="00B7395F" w:rsidP="00B7395F">
      <w:pPr>
        <w:widowControl w:val="0"/>
        <w:ind w:firstLine="567"/>
        <w:jc w:val="both"/>
        <w:rPr>
          <w:rFonts w:ascii="Times New Roman" w:hAnsi="Times New Roman" w:cs="Times New Roman"/>
          <w:sz w:val="24"/>
          <w:szCs w:val="24"/>
        </w:rPr>
      </w:pPr>
      <w:r w:rsidRPr="00B705A2">
        <w:rPr>
          <w:rFonts w:ascii="Times New Roman" w:hAnsi="Times New Roman" w:cs="Times New Roman"/>
          <w:sz w:val="24"/>
          <w:szCs w:val="24"/>
        </w:rPr>
        <w:t xml:space="preserve">Преддверие осматривают при сомкнутых зубах. </w:t>
      </w:r>
    </w:p>
    <w:p w14:paraId="1E6214A6"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Состояние слизистой губ и щек.</w:t>
      </w:r>
    </w:p>
    <w:p w14:paraId="33BEDF0D"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Норма:</w:t>
      </w:r>
      <w:r w:rsidRPr="00B705A2">
        <w:rPr>
          <w:rFonts w:ascii="Times New Roman" w:hAnsi="Times New Roman" w:cs="Times New Roman"/>
          <w:color w:val="00000A"/>
          <w:sz w:val="24"/>
          <w:szCs w:val="24"/>
        </w:rPr>
        <w:t xml:space="preserve"> Слизистая губ розовая, чистая, влажная, на внутренней поверхности губ просвечивают вены, имеются узелковые выпячивания (слизистые железы). На слизистой щек вдоль линии смыкания зубов - сальные железы (желтовато-серые бугорки). На уровне второго верхнего моляра - сосочек, в вершину которого открывается проток околоушной слюнной железы. Слюна при стимуляции вытекает свободно, у детей 6-12 мес. - физиологическое слюнотечение. </w:t>
      </w:r>
    </w:p>
    <w:p w14:paraId="3C7FB8C9"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Патология</w:t>
      </w:r>
      <w:r w:rsidRPr="00B705A2">
        <w:rPr>
          <w:rFonts w:ascii="Times New Roman" w:hAnsi="Times New Roman" w:cs="Times New Roman"/>
          <w:color w:val="00000A"/>
          <w:sz w:val="24"/>
          <w:szCs w:val="24"/>
        </w:rPr>
        <w:t xml:space="preserve">: Слизистая оболочка сухая, ярко-розовая, с налетом, имеются высыпания элементов. На месте слизистой железы - пузырек (закупорка железы). Вдоль линии смыкания зубов - их отпечатки или мелкие кровоизлияния - следы прикусывания. На слизистой у верхних моляров - белесоватые пятна. Сосочек отечен, гиперемирован. При стимуляции слюна вытекает с трудом, мутная либо выделяется гной. У детей старше 3 лет – гиперсаливация. </w:t>
      </w:r>
    </w:p>
    <w:p w14:paraId="0AE0C04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Слизистая оболочка преддверия бледно-розовая, влажная, чистая, без патологических изменений. Затем осматривают выводные протоки околоушных слюнных желез, которые находятся на слизистой оболочке щеки по линии смыкания зубов на уровне первого моляра верхней челюсти. Стоматологическим зеркалом оттягивают вперед и несколько кнаружи угол рта. Слизистая оболочка выводных протоков не изменена. Контур вестибулярной десны, соотношение формы десен, зубов и межзубных промежутков не нарушены, ткани плотные, упругие, глубина десневой бороздки не более 2 мм. Состояние маргинальной десны определяется при помощи пуговчатого зонда. Глубину преддверия определяют, оттянув на себя верхнюю или нижнюю губу. После прорезывания постоянных зубов может быть установлено правильное или низкое прикрепление уздечки верхней губы (ниже уровня шеек центральных резцов), правильное или высокое прикрепление уздечки нижней губы (выше уровня шеек центральных резцов), мелкое (менее 5 мм в сочетании с побелением маргинальной десны и межзубных сосочков при оттягивании губы) преддверие полости рта в области резцов нижней челюсти. При этом уздечки губ могут быть укорочены, утолщены.</w:t>
      </w:r>
    </w:p>
    <w:p w14:paraId="6B3E162C"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 xml:space="preserve"> Характер уздечек губ и тяжей слизистой.</w:t>
      </w:r>
      <w:r w:rsidRPr="00B705A2">
        <w:rPr>
          <w:rFonts w:ascii="Times New Roman" w:hAnsi="Times New Roman" w:cs="Times New Roman"/>
          <w:color w:val="00000A"/>
          <w:sz w:val="24"/>
          <w:szCs w:val="24"/>
        </w:rPr>
        <w:t xml:space="preserve"> </w:t>
      </w:r>
    </w:p>
    <w:p w14:paraId="47E58BC6"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 xml:space="preserve">Норма: </w:t>
      </w:r>
      <w:r w:rsidRPr="00B705A2">
        <w:rPr>
          <w:rFonts w:ascii="Times New Roman" w:hAnsi="Times New Roman" w:cs="Times New Roman"/>
          <w:color w:val="00000A"/>
          <w:sz w:val="24"/>
          <w:szCs w:val="24"/>
        </w:rPr>
        <w:t xml:space="preserve">Уздечка верхней губы вплетается в десну на границе свободной и прикрепленной частей, у детей в период молочного прикуса – на любом уровне вплоть до вершины межзубного сосочка. Уздечка нижней губы свободная - при отведении нижней губы до горизонтального положения изменений сосочка нет Боковые тяжи или связки слизистой при натяжении не изменяют состояние десневых сосочков. </w:t>
      </w:r>
    </w:p>
    <w:p w14:paraId="4C2FF316"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 xml:space="preserve">Патология: </w:t>
      </w:r>
      <w:r w:rsidRPr="00B705A2">
        <w:rPr>
          <w:rFonts w:ascii="Times New Roman" w:hAnsi="Times New Roman" w:cs="Times New Roman"/>
          <w:color w:val="00000A"/>
          <w:sz w:val="24"/>
          <w:szCs w:val="24"/>
        </w:rPr>
        <w:t xml:space="preserve">Низкое прикрепление, уздечка короткая, широкая либо короткая и широкая. Уздечка нижней губы короткая, при отведении губы до горизонтального положения наступает побледнение (анемия), отслаивание от шеек зубов десневого сосочка. Связки сильные, прикрепляются в межзубные сосочки и вызывают их перемещение при натяжении. </w:t>
      </w:r>
    </w:p>
    <w:p w14:paraId="668D69C2" w14:textId="77777777" w:rsidR="00B7395F" w:rsidRPr="00B705A2" w:rsidRDefault="00B7395F" w:rsidP="00B7395F">
      <w:pPr>
        <w:pStyle w:val="1"/>
        <w:ind w:firstLine="540"/>
        <w:jc w:val="both"/>
        <w:rPr>
          <w:sz w:val="24"/>
          <w:szCs w:val="24"/>
        </w:rPr>
      </w:pPr>
    </w:p>
    <w:p w14:paraId="5A1F1E5A"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 xml:space="preserve">Собственно полость рта осматривают при широко открытом рте. Осмотр при помощи шпателя ротоглотки позволяет оценить состояние небных миндалин (гипертрофия) и язычной миндалины (аденоиды). </w:t>
      </w:r>
    </w:p>
    <w:p w14:paraId="76DC4B98"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 xml:space="preserve">Состояние глоточных миндалин. </w:t>
      </w:r>
    </w:p>
    <w:p w14:paraId="7C4CEB72"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 xml:space="preserve">Норма: </w:t>
      </w:r>
      <w:r w:rsidRPr="00B705A2">
        <w:rPr>
          <w:rFonts w:ascii="Times New Roman" w:hAnsi="Times New Roman" w:cs="Times New Roman"/>
          <w:color w:val="00000A"/>
          <w:sz w:val="24"/>
          <w:szCs w:val="24"/>
        </w:rPr>
        <w:t xml:space="preserve">Зев чистый, миндалины не выступают из-за небных дужек. Слизистая небных дужек розовая, чистая. </w:t>
      </w:r>
    </w:p>
    <w:p w14:paraId="2DF15D8A"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Патология:</w:t>
      </w:r>
      <w:r w:rsidRPr="00B705A2">
        <w:rPr>
          <w:rFonts w:ascii="Times New Roman" w:hAnsi="Times New Roman" w:cs="Times New Roman"/>
          <w:color w:val="00000A"/>
          <w:sz w:val="24"/>
          <w:szCs w:val="24"/>
        </w:rPr>
        <w:t xml:space="preserve"> Слизистая зева гиперемирована, имеются элементы поражения, миндалины увеличены, выступают из-за небных дужек. </w:t>
      </w:r>
    </w:p>
    <w:p w14:paraId="1F9E4AFB" w14:textId="77777777" w:rsidR="00B7395F" w:rsidRPr="00B705A2" w:rsidRDefault="00B7395F" w:rsidP="00B7395F">
      <w:pPr>
        <w:pStyle w:val="1"/>
        <w:ind w:firstLine="540"/>
        <w:jc w:val="both"/>
        <w:rPr>
          <w:sz w:val="24"/>
          <w:szCs w:val="24"/>
        </w:rPr>
      </w:pPr>
      <w:r w:rsidRPr="00B705A2">
        <w:rPr>
          <w:sz w:val="24"/>
          <w:szCs w:val="24"/>
        </w:rPr>
        <w:t xml:space="preserve">Слизистая оболочка полости рта бледно-розовая, влажная, чистая, без патологических изменений. </w:t>
      </w:r>
    </w:p>
    <w:p w14:paraId="16AF3C7A" w14:textId="77777777" w:rsidR="00B7395F" w:rsidRPr="00B705A2" w:rsidRDefault="00B7395F" w:rsidP="00B7395F">
      <w:pPr>
        <w:pStyle w:val="1"/>
        <w:ind w:firstLine="540"/>
        <w:jc w:val="both"/>
        <w:rPr>
          <w:sz w:val="24"/>
          <w:szCs w:val="24"/>
        </w:rPr>
      </w:pPr>
      <w:r w:rsidRPr="00B705A2">
        <w:rPr>
          <w:sz w:val="24"/>
          <w:szCs w:val="24"/>
        </w:rPr>
        <w:lastRenderedPageBreak/>
        <w:t>Контур оральной десны, соотношение формы десен, зубов и межзубных промежутков не нарушены. Пуговчатым зондом определяется состояние десневой бороздки, ее глубина. При наличии определяется над- и поддесневой зубной камень, свищи и т.п.</w:t>
      </w:r>
    </w:p>
    <w:p w14:paraId="5BAFDE20"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Состояние десны</w:t>
      </w:r>
      <w:r w:rsidRPr="00B705A2">
        <w:rPr>
          <w:rFonts w:ascii="Times New Roman" w:hAnsi="Times New Roman" w:cs="Times New Roman"/>
          <w:color w:val="00000A"/>
          <w:sz w:val="24"/>
          <w:szCs w:val="24"/>
        </w:rPr>
        <w:t xml:space="preserve">. </w:t>
      </w:r>
    </w:p>
    <w:p w14:paraId="04E9483F"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Норма:</w:t>
      </w:r>
      <w:r w:rsidRPr="00B705A2">
        <w:rPr>
          <w:rFonts w:ascii="Times New Roman" w:hAnsi="Times New Roman" w:cs="Times New Roman"/>
          <w:color w:val="00000A"/>
          <w:sz w:val="24"/>
          <w:szCs w:val="24"/>
        </w:rPr>
        <w:t xml:space="preserve"> У школьников десна плотная, имеет бледно-розовый цвет, вид лимонной корочки. У дошкольников десна более яркая, поверхность её гладкая. Сосочки в области однокорневых зубов треугольные, в области моляров - треугольные или трапециевидные, десна плотно прилегает к шейке зубов. Зубных отложений нет. Зубодесневой желобок (бороздка) 1 мм. </w:t>
      </w:r>
    </w:p>
    <w:p w14:paraId="04854B78"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Патология:</w:t>
      </w:r>
      <w:r w:rsidRPr="00B705A2">
        <w:rPr>
          <w:rFonts w:ascii="Times New Roman" w:hAnsi="Times New Roman" w:cs="Times New Roman"/>
          <w:color w:val="00000A"/>
          <w:sz w:val="24"/>
          <w:szCs w:val="24"/>
        </w:rPr>
        <w:t xml:space="preserve"> Десневой край атрофирован, шейки зубов обнажены. Сосочки увеличены, отечны, синюшны, вершины срезаны, покрыты налетом. Десна отслаивается от шеек зубов. Имеются над- и поддесневые зубные отложения. Физиологический зубодесневой карман более 1 мм. </w:t>
      </w:r>
    </w:p>
    <w:p w14:paraId="08ACDF03" w14:textId="77777777" w:rsidR="00B7395F" w:rsidRPr="00B705A2" w:rsidRDefault="00B7395F" w:rsidP="00B7395F">
      <w:pPr>
        <w:pStyle w:val="1"/>
        <w:ind w:firstLine="540"/>
        <w:jc w:val="both"/>
        <w:rPr>
          <w:sz w:val="24"/>
          <w:szCs w:val="24"/>
        </w:rPr>
      </w:pPr>
      <w:r w:rsidRPr="00B705A2">
        <w:rPr>
          <w:sz w:val="24"/>
          <w:szCs w:val="24"/>
        </w:rPr>
        <w:t>Небо по форме и глубине визуально определяется как нормальное, глубокое, плоское, очень глубокое и узкое «готическое».</w:t>
      </w:r>
    </w:p>
    <w:p w14:paraId="6AF43434" w14:textId="77777777" w:rsidR="00B7395F" w:rsidRPr="00B705A2" w:rsidRDefault="00B7395F" w:rsidP="00B7395F">
      <w:pPr>
        <w:pStyle w:val="1"/>
        <w:ind w:firstLine="540"/>
        <w:jc w:val="both"/>
        <w:rPr>
          <w:sz w:val="24"/>
          <w:szCs w:val="24"/>
        </w:rPr>
      </w:pPr>
      <w:r w:rsidRPr="00B705A2">
        <w:rPr>
          <w:sz w:val="24"/>
          <w:szCs w:val="24"/>
        </w:rPr>
        <w:t xml:space="preserve">Язык в норме не имеет отпечатков зубов, подвижен, при широко открытом рте кончик языка упирается в верхние передние зубы (если нет, то может быть короткая уздечка языка), уздечка языка прикрепляется к альвеолярной части нижней челюсти на уровне дна полости рта (если выше – патология, «парус»). </w:t>
      </w:r>
    </w:p>
    <w:p w14:paraId="35839EFC"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 xml:space="preserve">Длина уздечки языка </w:t>
      </w:r>
    </w:p>
    <w:p w14:paraId="1576F933"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Норма:</w:t>
      </w:r>
      <w:r w:rsidRPr="00B705A2">
        <w:rPr>
          <w:rFonts w:ascii="Times New Roman" w:hAnsi="Times New Roman" w:cs="Times New Roman"/>
          <w:color w:val="00000A"/>
          <w:sz w:val="24"/>
          <w:szCs w:val="24"/>
        </w:rPr>
        <w:t xml:space="preserve"> Уздечка языка правильной формы и длины. </w:t>
      </w:r>
    </w:p>
    <w:p w14:paraId="1042D03A"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Патология:</w:t>
      </w:r>
      <w:r w:rsidRPr="00B705A2">
        <w:rPr>
          <w:rFonts w:ascii="Times New Roman" w:hAnsi="Times New Roman" w:cs="Times New Roman"/>
          <w:color w:val="00000A"/>
          <w:sz w:val="24"/>
          <w:szCs w:val="24"/>
        </w:rPr>
        <w:t xml:space="preserve"> Уздечка языка прикреплена к вершине межзубного сосочка, при натяжении вызывает его перемещение. Уздечка языка короткая, язык не поднимается до верхних зубов, кончик языка подгибается и раздваивается. </w:t>
      </w:r>
    </w:p>
    <w:p w14:paraId="6E3B0B79" w14:textId="77777777" w:rsidR="00B7395F" w:rsidRPr="00B705A2" w:rsidRDefault="00B7395F" w:rsidP="00B7395F">
      <w:pPr>
        <w:pStyle w:val="1"/>
        <w:ind w:firstLine="540"/>
        <w:jc w:val="both"/>
        <w:rPr>
          <w:sz w:val="24"/>
          <w:szCs w:val="24"/>
        </w:rPr>
      </w:pPr>
      <w:r w:rsidRPr="00B705A2">
        <w:rPr>
          <w:sz w:val="24"/>
          <w:szCs w:val="24"/>
        </w:rPr>
        <w:t>Слизистая спинки языка розовая, чистая, влажная, блестящая, без складок (складчатый язык) и участков ороговения (десквамативный глоссит, или «географический язык»).</w:t>
      </w:r>
    </w:p>
    <w:p w14:paraId="6A3408F5"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b/>
          <w:bCs/>
          <w:color w:val="00000A"/>
          <w:sz w:val="24"/>
          <w:szCs w:val="24"/>
        </w:rPr>
        <w:t xml:space="preserve">Состояние слизистой оболочки языка, дна полости рта, твердого и мягкого неба. </w:t>
      </w:r>
    </w:p>
    <w:p w14:paraId="69487D56"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Норма:</w:t>
      </w:r>
      <w:r w:rsidRPr="00B705A2">
        <w:rPr>
          <w:rFonts w:ascii="Times New Roman" w:hAnsi="Times New Roman" w:cs="Times New Roman"/>
          <w:color w:val="00000A"/>
          <w:sz w:val="24"/>
          <w:szCs w:val="24"/>
        </w:rPr>
        <w:t xml:space="preserve"> Язык чистый, влажный, сосочки выражены. Дно полости рта розовое, просвечивают крупные сосуды, на уздечке расположены выводные протоки слюнных желез, слюноотделение свободное. Слизистая неба бледно-розового цвета, чистая, в области мягкого неба розовая, мелкобугристая. </w:t>
      </w:r>
    </w:p>
    <w:p w14:paraId="1CFD4062" w14:textId="77777777" w:rsidR="00B7395F" w:rsidRPr="00B705A2" w:rsidRDefault="00B7395F" w:rsidP="00B7395F">
      <w:pPr>
        <w:widowControl w:val="0"/>
        <w:spacing w:after="0" w:line="240" w:lineRule="auto"/>
        <w:ind w:firstLine="567"/>
        <w:jc w:val="both"/>
        <w:rPr>
          <w:rFonts w:ascii="Times New Roman" w:hAnsi="Times New Roman" w:cs="Times New Roman"/>
          <w:color w:val="00000A"/>
          <w:sz w:val="24"/>
          <w:szCs w:val="24"/>
        </w:rPr>
      </w:pPr>
      <w:r w:rsidRPr="00B705A2">
        <w:rPr>
          <w:rFonts w:ascii="Times New Roman" w:hAnsi="Times New Roman" w:cs="Times New Roman"/>
          <w:color w:val="00000A"/>
          <w:sz w:val="24"/>
          <w:szCs w:val="24"/>
          <w:u w:val="single"/>
        </w:rPr>
        <w:t>Патология:</w:t>
      </w:r>
      <w:r w:rsidRPr="00B705A2">
        <w:rPr>
          <w:rFonts w:ascii="Times New Roman" w:hAnsi="Times New Roman" w:cs="Times New Roman"/>
          <w:color w:val="00000A"/>
          <w:sz w:val="24"/>
          <w:szCs w:val="24"/>
        </w:rPr>
        <w:t xml:space="preserve"> Язык обложен налетом, лакированный, сухой, очаги десквамации нитевидных сосочков. Слизистая дна полости рта отечна, гиперемирована, выделение слюны затруднено. Валики резко набухают. На слизистой неба участки гиперемии. Элементы поражения. </w:t>
      </w:r>
    </w:p>
    <w:p w14:paraId="3A9BB7E8" w14:textId="77777777" w:rsidR="00B7395F" w:rsidRPr="00B705A2" w:rsidRDefault="00B7395F" w:rsidP="00B7395F">
      <w:pPr>
        <w:pStyle w:val="1"/>
        <w:ind w:firstLine="540"/>
        <w:jc w:val="both"/>
        <w:rPr>
          <w:sz w:val="24"/>
          <w:szCs w:val="24"/>
        </w:rPr>
      </w:pPr>
    </w:p>
    <w:p w14:paraId="02EB23FD" w14:textId="77777777" w:rsidR="00B7395F" w:rsidRPr="00B705A2" w:rsidRDefault="00B7395F" w:rsidP="00B7395F">
      <w:pPr>
        <w:pStyle w:val="1"/>
        <w:ind w:firstLine="540"/>
        <w:jc w:val="both"/>
        <w:rPr>
          <w:sz w:val="24"/>
          <w:szCs w:val="24"/>
        </w:rPr>
      </w:pPr>
      <w:r w:rsidRPr="00B705A2">
        <w:rPr>
          <w:sz w:val="24"/>
          <w:szCs w:val="24"/>
        </w:rPr>
        <w:t>Осмотр зубов и запись зубной формулы с обозначением состояния зубов.</w:t>
      </w:r>
    </w:p>
    <w:p w14:paraId="11D0592F" w14:textId="77777777" w:rsidR="00B7395F" w:rsidRPr="00B705A2" w:rsidRDefault="00B7395F" w:rsidP="00B7395F">
      <w:pPr>
        <w:pStyle w:val="1"/>
        <w:ind w:firstLine="540"/>
        <w:jc w:val="both"/>
        <w:rPr>
          <w:sz w:val="24"/>
          <w:szCs w:val="24"/>
        </w:rPr>
      </w:pPr>
      <w:r w:rsidRPr="00B705A2">
        <w:rPr>
          <w:sz w:val="24"/>
          <w:szCs w:val="24"/>
        </w:rPr>
        <w:t>Наличие кариозной полости и характер патологического процесса определяются в результате зондирования (застревание, боль при давлении острием зонда в углубление зуба). Перкуссия (постукивание по зубу) позволяет выявить воспаление в периодонте зубов – периодонтит. При осмотре зубов обращается внимание на цвет, форму и положение зубов.</w:t>
      </w:r>
    </w:p>
    <w:p w14:paraId="00FA235E" w14:textId="77777777" w:rsidR="00B7395F" w:rsidRPr="00B705A2" w:rsidRDefault="00B7395F" w:rsidP="00B7395F">
      <w:pPr>
        <w:pStyle w:val="1"/>
        <w:ind w:firstLine="540"/>
        <w:jc w:val="both"/>
        <w:rPr>
          <w:sz w:val="24"/>
          <w:szCs w:val="24"/>
        </w:rPr>
      </w:pPr>
      <w:r w:rsidRPr="00B705A2">
        <w:rPr>
          <w:sz w:val="24"/>
          <w:szCs w:val="24"/>
        </w:rPr>
        <w:t>Зубы не должны выступать из зубной дуги, должны плотно контактировать друг с другом апроксимальными поверхностями, образуя контактные пункты (точки). На верхней челюсти в постоянном прикусе форма зубной дуги - полуэллипс, на нижней челюсти – парабола, во временном прикусе – полукруги.</w:t>
      </w:r>
    </w:p>
    <w:p w14:paraId="172B759D" w14:textId="77777777" w:rsidR="00B7395F" w:rsidRPr="00B705A2" w:rsidRDefault="00B7395F" w:rsidP="00B7395F">
      <w:pPr>
        <w:pStyle w:val="1"/>
        <w:ind w:firstLine="540"/>
        <w:jc w:val="both"/>
        <w:rPr>
          <w:sz w:val="24"/>
          <w:szCs w:val="24"/>
        </w:rPr>
      </w:pPr>
      <w:r w:rsidRPr="00B705A2">
        <w:rPr>
          <w:sz w:val="24"/>
          <w:szCs w:val="24"/>
        </w:rPr>
        <w:t>При сомкнутых в состоянии центральной окклюзии челюстях определяется вид прикуса, т.е. соотношение зубных дуг или зубов верхней и нижней челюсти. Соотношение определяется по участкам и направлениям. Три участка: два боковых и фронтальный. Направлений тоже 3: сагиттальное (переднезаднее), вертикальное и трансверзальное (поперечное). Физиологические виды прикуса: ортогнатический, прямой, бипрогнатический, физиологический прогенический (с отсутствием сагиттальной щели во фронтальном участке), глубокое резцовое перекрытие. Аномальные (патологические) виды прикуса: прогнатический, прогенический, глубокий, открытый, латерогнатический, латерогенический. Для физиологических видов прикуса характерна полноценная функция и хорошая эстетика.</w:t>
      </w:r>
    </w:p>
    <w:p w14:paraId="794BBEC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lastRenderedPageBreak/>
        <w:t xml:space="preserve">  Характер прикуса.</w:t>
      </w:r>
      <w:r w:rsidRPr="00B705A2">
        <w:rPr>
          <w:rFonts w:ascii="Times New Roman" w:hAnsi="Times New Roman" w:cs="Times New Roman"/>
          <w:sz w:val="24"/>
          <w:szCs w:val="24"/>
        </w:rPr>
        <w:t xml:space="preserve"> </w:t>
      </w:r>
    </w:p>
    <w:p w14:paraId="69E3E812"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Норма:</w:t>
      </w:r>
      <w:r w:rsidRPr="00B705A2">
        <w:rPr>
          <w:rFonts w:ascii="Times New Roman" w:hAnsi="Times New Roman" w:cs="Times New Roman"/>
          <w:sz w:val="24"/>
          <w:szCs w:val="24"/>
        </w:rPr>
        <w:t xml:space="preserve"> Ортогнатический, прямой, глубокое резцовое перекрытие. </w:t>
      </w:r>
    </w:p>
    <w:p w14:paraId="674AED1A"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Патология:</w:t>
      </w:r>
      <w:r w:rsidRPr="00B705A2">
        <w:rPr>
          <w:rFonts w:ascii="Times New Roman" w:hAnsi="Times New Roman" w:cs="Times New Roman"/>
          <w:sz w:val="24"/>
          <w:szCs w:val="24"/>
        </w:rPr>
        <w:t xml:space="preserve"> Дистальный, мезиальный, открытый, глубокий, перекрестный. </w:t>
      </w:r>
    </w:p>
    <w:p w14:paraId="4076F43C"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Состояние зубных рядов.</w:t>
      </w:r>
      <w:r w:rsidRPr="00B705A2">
        <w:rPr>
          <w:rFonts w:ascii="Times New Roman" w:hAnsi="Times New Roman" w:cs="Times New Roman"/>
          <w:sz w:val="24"/>
          <w:szCs w:val="24"/>
        </w:rPr>
        <w:t xml:space="preserve"> </w:t>
      </w:r>
    </w:p>
    <w:p w14:paraId="2E8469F4"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Норма:</w:t>
      </w:r>
      <w:r w:rsidRPr="00B705A2">
        <w:rPr>
          <w:rFonts w:ascii="Times New Roman" w:hAnsi="Times New Roman" w:cs="Times New Roman"/>
          <w:sz w:val="24"/>
          <w:szCs w:val="24"/>
        </w:rPr>
        <w:t xml:space="preserve"> Зубные ряды правильной формы, длины. Зубы правильной анатомической формы, цвета и размера, правильно расположены в зубном ряду, отдельные зубы с пломбами, после 3 лет – физиологические тремы. </w:t>
      </w:r>
    </w:p>
    <w:p w14:paraId="28E18C6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Патология:</w:t>
      </w:r>
      <w:r w:rsidRPr="00B705A2">
        <w:rPr>
          <w:rFonts w:ascii="Times New Roman" w:hAnsi="Times New Roman" w:cs="Times New Roman"/>
          <w:sz w:val="24"/>
          <w:szCs w:val="24"/>
        </w:rPr>
        <w:t xml:space="preserve"> Зубные ряды сужены или расширены, укорочены, отдельные зубы расположены вне зубной дуги, отсутствуют, имеются сверхкомплектные или слившиеся зубы. Изменена структура твердых тканей (кариес, гипоплазия, флюороз). </w:t>
      </w:r>
    </w:p>
    <w:p w14:paraId="6FD458A8" w14:textId="77777777" w:rsidR="00B7395F" w:rsidRPr="00B705A2" w:rsidRDefault="00B7395F" w:rsidP="00B7395F">
      <w:pPr>
        <w:pStyle w:val="1"/>
        <w:ind w:firstLine="540"/>
        <w:jc w:val="both"/>
        <w:rPr>
          <w:sz w:val="24"/>
          <w:szCs w:val="24"/>
        </w:rPr>
      </w:pPr>
    </w:p>
    <w:p w14:paraId="405A0DEE" w14:textId="77777777" w:rsidR="00B7395F" w:rsidRPr="00B705A2" w:rsidRDefault="00B7395F" w:rsidP="00B7395F">
      <w:pPr>
        <w:pStyle w:val="1"/>
        <w:ind w:firstLine="540"/>
        <w:jc w:val="both"/>
        <w:rPr>
          <w:sz w:val="24"/>
          <w:szCs w:val="24"/>
        </w:rPr>
      </w:pPr>
      <w:r w:rsidRPr="00B705A2">
        <w:rPr>
          <w:sz w:val="24"/>
          <w:szCs w:val="24"/>
        </w:rPr>
        <w:t>Обследование проводится после установления между врачом и пациентом доверительного контакта. После знакомства следует объяснить пациенту характер, цель и задачи исследования. Во время беседы и процесса обследования следует обратить внимание на тип дыхания (носовой, ротовой, смешанный), наличие вредных привычек, артикуляцию языка и характер речи (речь не нарушена, нарушена), тип глотания (спокойное, незаметное, с сомкнутыми зубами или с напряжением мимической мускулатуры и разомкнутыми зубами), тип жевания (не нарушен, нарушен).</w:t>
      </w:r>
    </w:p>
    <w:p w14:paraId="59D548B0" w14:textId="77777777" w:rsidR="00B7395F" w:rsidRPr="00B705A2" w:rsidRDefault="00B7395F" w:rsidP="00B7395F">
      <w:pPr>
        <w:pStyle w:val="1"/>
        <w:ind w:firstLine="540"/>
        <w:jc w:val="both"/>
        <w:rPr>
          <w:sz w:val="24"/>
          <w:szCs w:val="24"/>
        </w:rPr>
      </w:pPr>
      <w:r w:rsidRPr="00B705A2">
        <w:rPr>
          <w:sz w:val="24"/>
          <w:szCs w:val="24"/>
        </w:rPr>
        <w:t>Результаты обследования пациента с указанием даты приема записывают в амбулаторную карту. Записи в амбулаторной карте следует делать кратко, четко, разборчивым почерком. В итоге обследования устанавливается заключение по стоматологическому статусу пациента или диагноз.</w:t>
      </w:r>
    </w:p>
    <w:p w14:paraId="665270FC" w14:textId="77777777" w:rsidR="00B7395F" w:rsidRPr="00B705A2" w:rsidRDefault="00B7395F" w:rsidP="00B7395F">
      <w:pPr>
        <w:pStyle w:val="1"/>
        <w:rPr>
          <w:b/>
          <w:sz w:val="24"/>
          <w:szCs w:val="24"/>
        </w:rPr>
      </w:pPr>
    </w:p>
    <w:p w14:paraId="03C566B7" w14:textId="77777777" w:rsidR="00B7395F" w:rsidRPr="00B705A2" w:rsidRDefault="00B7395F" w:rsidP="00B7395F">
      <w:pPr>
        <w:pStyle w:val="1"/>
        <w:rPr>
          <w:b/>
          <w:sz w:val="24"/>
          <w:szCs w:val="24"/>
        </w:rPr>
      </w:pPr>
      <w:r w:rsidRPr="00B705A2">
        <w:rPr>
          <w:b/>
          <w:sz w:val="24"/>
          <w:szCs w:val="24"/>
        </w:rPr>
        <w:t>Зубная формула и осмотр зубов</w:t>
      </w:r>
    </w:p>
    <w:p w14:paraId="470234ED" w14:textId="77777777" w:rsidR="00B7395F" w:rsidRPr="00B705A2" w:rsidRDefault="00B7395F" w:rsidP="00B7395F">
      <w:pPr>
        <w:pStyle w:val="1"/>
        <w:ind w:firstLine="540"/>
        <w:jc w:val="both"/>
        <w:rPr>
          <w:sz w:val="24"/>
          <w:szCs w:val="24"/>
        </w:rPr>
      </w:pPr>
    </w:p>
    <w:p w14:paraId="3AB535A6" w14:textId="77777777" w:rsidR="00B7395F" w:rsidRPr="00B705A2" w:rsidRDefault="00B7395F" w:rsidP="00B7395F">
      <w:pPr>
        <w:pStyle w:val="1"/>
        <w:ind w:firstLine="540"/>
        <w:jc w:val="both"/>
        <w:rPr>
          <w:sz w:val="24"/>
          <w:szCs w:val="24"/>
        </w:rPr>
      </w:pPr>
      <w:r w:rsidRPr="00B705A2">
        <w:rPr>
          <w:sz w:val="24"/>
          <w:szCs w:val="24"/>
        </w:rPr>
        <w:t>Для краткости записи состояния зубов обычно пользуются, так называемой, зубной формулой. В графической числовой (традиционной) зубной формуле Зигмонди-Палмера каждый зуб челюсти имеет свой порядковый номер.</w:t>
      </w:r>
    </w:p>
    <w:p w14:paraId="54D7FB11" w14:textId="77777777" w:rsidR="00B7395F" w:rsidRPr="00B705A2" w:rsidRDefault="00B7395F" w:rsidP="00B7395F">
      <w:pPr>
        <w:pStyle w:val="1"/>
        <w:ind w:firstLine="540"/>
        <w:jc w:val="both"/>
        <w:rPr>
          <w:sz w:val="24"/>
          <w:szCs w:val="24"/>
        </w:rPr>
      </w:pPr>
    </w:p>
    <w:p w14:paraId="7CC7AC3D" w14:textId="77777777" w:rsidR="00B7395F" w:rsidRPr="00B705A2" w:rsidRDefault="00B7395F" w:rsidP="00B7395F">
      <w:pPr>
        <w:pStyle w:val="1"/>
        <w:rPr>
          <w:sz w:val="24"/>
          <w:szCs w:val="24"/>
        </w:rPr>
      </w:pPr>
      <w:r w:rsidRPr="00B705A2">
        <w:rPr>
          <w:sz w:val="24"/>
          <w:szCs w:val="24"/>
        </w:rPr>
        <w:t>Зубная формула постоянных зубов</w:t>
      </w:r>
    </w:p>
    <w:tbl>
      <w:tblPr>
        <w:tblW w:w="0" w:type="auto"/>
        <w:jc w:val="center"/>
        <w:tblBorders>
          <w:insideH w:val="single" w:sz="4" w:space="0" w:color="auto"/>
        </w:tblBorders>
        <w:tblLook w:val="0000" w:firstRow="0" w:lastRow="0" w:firstColumn="0" w:lastColumn="0" w:noHBand="0" w:noVBand="0"/>
      </w:tblPr>
      <w:tblGrid>
        <w:gridCol w:w="296"/>
        <w:gridCol w:w="296"/>
        <w:gridCol w:w="296"/>
        <w:gridCol w:w="296"/>
        <w:gridCol w:w="296"/>
        <w:gridCol w:w="296"/>
        <w:gridCol w:w="296"/>
        <w:gridCol w:w="296"/>
        <w:gridCol w:w="296"/>
        <w:gridCol w:w="296"/>
        <w:gridCol w:w="296"/>
        <w:gridCol w:w="296"/>
        <w:gridCol w:w="296"/>
        <w:gridCol w:w="296"/>
        <w:gridCol w:w="296"/>
        <w:gridCol w:w="296"/>
      </w:tblGrid>
      <w:tr w:rsidR="00B7395F" w:rsidRPr="00B705A2" w14:paraId="33336389" w14:textId="77777777" w:rsidTr="00B7395F">
        <w:trPr>
          <w:cantSplit/>
          <w:trHeight w:val="271"/>
          <w:jc w:val="center"/>
        </w:trPr>
        <w:tc>
          <w:tcPr>
            <w:tcW w:w="2368" w:type="dxa"/>
            <w:gridSpan w:val="8"/>
            <w:tcBorders>
              <w:top w:val="nil"/>
              <w:bottom w:val="nil"/>
              <w:right w:val="nil"/>
            </w:tcBorders>
            <w:tcMar>
              <w:left w:w="0" w:type="dxa"/>
              <w:right w:w="0" w:type="dxa"/>
            </w:tcMar>
            <w:vAlign w:val="center"/>
          </w:tcPr>
          <w:p w14:paraId="1327A409"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Правая сторона</w:t>
            </w:r>
          </w:p>
        </w:tc>
        <w:tc>
          <w:tcPr>
            <w:tcW w:w="2368" w:type="dxa"/>
            <w:gridSpan w:val="8"/>
            <w:tcBorders>
              <w:top w:val="nil"/>
              <w:left w:val="nil"/>
              <w:bottom w:val="nil"/>
            </w:tcBorders>
            <w:tcMar>
              <w:left w:w="0" w:type="dxa"/>
              <w:right w:w="0" w:type="dxa"/>
            </w:tcMar>
            <w:vAlign w:val="center"/>
          </w:tcPr>
          <w:p w14:paraId="72CCBB1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Левая сторона</w:t>
            </w:r>
          </w:p>
        </w:tc>
      </w:tr>
      <w:tr w:rsidR="00B7395F" w:rsidRPr="00B705A2" w14:paraId="688A4555" w14:textId="77777777" w:rsidTr="00B7395F">
        <w:trPr>
          <w:trHeight w:val="271"/>
          <w:jc w:val="center"/>
        </w:trPr>
        <w:tc>
          <w:tcPr>
            <w:tcW w:w="296" w:type="dxa"/>
            <w:tcBorders>
              <w:top w:val="nil"/>
              <w:bottom w:val="single" w:sz="4" w:space="0" w:color="auto"/>
            </w:tcBorders>
            <w:tcMar>
              <w:left w:w="0" w:type="dxa"/>
              <w:right w:w="0" w:type="dxa"/>
            </w:tcMar>
            <w:vAlign w:val="center"/>
          </w:tcPr>
          <w:p w14:paraId="557E5F80"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8</w:t>
            </w:r>
          </w:p>
        </w:tc>
        <w:tc>
          <w:tcPr>
            <w:tcW w:w="296" w:type="dxa"/>
            <w:tcBorders>
              <w:top w:val="nil"/>
              <w:bottom w:val="single" w:sz="4" w:space="0" w:color="auto"/>
            </w:tcBorders>
            <w:tcMar>
              <w:left w:w="0" w:type="dxa"/>
              <w:right w:w="0" w:type="dxa"/>
            </w:tcMar>
            <w:vAlign w:val="center"/>
          </w:tcPr>
          <w:p w14:paraId="6C229E72"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7</w:t>
            </w:r>
          </w:p>
        </w:tc>
        <w:tc>
          <w:tcPr>
            <w:tcW w:w="296" w:type="dxa"/>
            <w:tcBorders>
              <w:top w:val="nil"/>
              <w:bottom w:val="single" w:sz="4" w:space="0" w:color="auto"/>
            </w:tcBorders>
            <w:tcMar>
              <w:left w:w="0" w:type="dxa"/>
              <w:right w:w="0" w:type="dxa"/>
            </w:tcMar>
            <w:vAlign w:val="center"/>
          </w:tcPr>
          <w:p w14:paraId="0725594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nil"/>
              <w:bottom w:val="single" w:sz="4" w:space="0" w:color="auto"/>
            </w:tcBorders>
            <w:tcMar>
              <w:left w:w="0" w:type="dxa"/>
              <w:right w:w="0" w:type="dxa"/>
            </w:tcMar>
            <w:vAlign w:val="center"/>
          </w:tcPr>
          <w:p w14:paraId="3EDFA960"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5</w:t>
            </w:r>
          </w:p>
        </w:tc>
        <w:tc>
          <w:tcPr>
            <w:tcW w:w="296" w:type="dxa"/>
            <w:tcBorders>
              <w:top w:val="nil"/>
              <w:bottom w:val="single" w:sz="4" w:space="0" w:color="auto"/>
            </w:tcBorders>
            <w:tcMar>
              <w:left w:w="0" w:type="dxa"/>
              <w:right w:w="0" w:type="dxa"/>
            </w:tcMar>
            <w:vAlign w:val="center"/>
          </w:tcPr>
          <w:p w14:paraId="2571AFE1"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4</w:t>
            </w:r>
          </w:p>
        </w:tc>
        <w:tc>
          <w:tcPr>
            <w:tcW w:w="296" w:type="dxa"/>
            <w:tcBorders>
              <w:top w:val="nil"/>
              <w:bottom w:val="single" w:sz="4" w:space="0" w:color="auto"/>
            </w:tcBorders>
            <w:tcMar>
              <w:left w:w="0" w:type="dxa"/>
              <w:right w:w="0" w:type="dxa"/>
            </w:tcMar>
            <w:vAlign w:val="center"/>
          </w:tcPr>
          <w:p w14:paraId="157502B6"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3</w:t>
            </w:r>
          </w:p>
        </w:tc>
        <w:tc>
          <w:tcPr>
            <w:tcW w:w="296" w:type="dxa"/>
            <w:tcBorders>
              <w:top w:val="nil"/>
              <w:bottom w:val="single" w:sz="4" w:space="0" w:color="auto"/>
            </w:tcBorders>
            <w:tcMar>
              <w:left w:w="0" w:type="dxa"/>
              <w:right w:w="0" w:type="dxa"/>
            </w:tcMar>
            <w:vAlign w:val="center"/>
          </w:tcPr>
          <w:p w14:paraId="44F5CDE5"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2</w:t>
            </w:r>
          </w:p>
        </w:tc>
        <w:tc>
          <w:tcPr>
            <w:tcW w:w="296" w:type="dxa"/>
            <w:tcBorders>
              <w:top w:val="nil"/>
              <w:bottom w:val="single" w:sz="4" w:space="0" w:color="auto"/>
              <w:right w:val="single" w:sz="4" w:space="0" w:color="auto"/>
            </w:tcBorders>
            <w:tcMar>
              <w:left w:w="0" w:type="dxa"/>
              <w:right w:w="0" w:type="dxa"/>
            </w:tcMar>
            <w:vAlign w:val="center"/>
          </w:tcPr>
          <w:p w14:paraId="24E89280"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nil"/>
              <w:left w:val="single" w:sz="4" w:space="0" w:color="auto"/>
              <w:bottom w:val="single" w:sz="4" w:space="0" w:color="auto"/>
            </w:tcBorders>
            <w:tcMar>
              <w:left w:w="0" w:type="dxa"/>
              <w:right w:w="0" w:type="dxa"/>
            </w:tcMar>
            <w:vAlign w:val="center"/>
          </w:tcPr>
          <w:p w14:paraId="0948F6D8"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nil"/>
              <w:bottom w:val="single" w:sz="4" w:space="0" w:color="auto"/>
            </w:tcBorders>
            <w:tcMar>
              <w:left w:w="0" w:type="dxa"/>
              <w:right w:w="0" w:type="dxa"/>
            </w:tcMar>
            <w:vAlign w:val="center"/>
          </w:tcPr>
          <w:p w14:paraId="4F3274BD"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2</w:t>
            </w:r>
          </w:p>
        </w:tc>
        <w:tc>
          <w:tcPr>
            <w:tcW w:w="296" w:type="dxa"/>
            <w:tcBorders>
              <w:top w:val="nil"/>
              <w:bottom w:val="single" w:sz="4" w:space="0" w:color="auto"/>
            </w:tcBorders>
            <w:tcMar>
              <w:left w:w="0" w:type="dxa"/>
              <w:right w:w="0" w:type="dxa"/>
            </w:tcMar>
            <w:vAlign w:val="center"/>
          </w:tcPr>
          <w:p w14:paraId="5DB5604F"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3</w:t>
            </w:r>
          </w:p>
        </w:tc>
        <w:tc>
          <w:tcPr>
            <w:tcW w:w="296" w:type="dxa"/>
            <w:tcBorders>
              <w:top w:val="nil"/>
              <w:bottom w:val="single" w:sz="4" w:space="0" w:color="auto"/>
            </w:tcBorders>
            <w:tcMar>
              <w:left w:w="0" w:type="dxa"/>
              <w:right w:w="0" w:type="dxa"/>
            </w:tcMar>
            <w:vAlign w:val="center"/>
          </w:tcPr>
          <w:p w14:paraId="123C94E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4</w:t>
            </w:r>
          </w:p>
        </w:tc>
        <w:tc>
          <w:tcPr>
            <w:tcW w:w="296" w:type="dxa"/>
            <w:tcBorders>
              <w:top w:val="nil"/>
              <w:bottom w:val="single" w:sz="4" w:space="0" w:color="auto"/>
            </w:tcBorders>
            <w:tcMar>
              <w:left w:w="0" w:type="dxa"/>
              <w:right w:w="0" w:type="dxa"/>
            </w:tcMar>
            <w:vAlign w:val="center"/>
          </w:tcPr>
          <w:p w14:paraId="3928884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5</w:t>
            </w:r>
          </w:p>
        </w:tc>
        <w:tc>
          <w:tcPr>
            <w:tcW w:w="296" w:type="dxa"/>
            <w:tcBorders>
              <w:top w:val="nil"/>
              <w:bottom w:val="single" w:sz="4" w:space="0" w:color="auto"/>
            </w:tcBorders>
            <w:tcMar>
              <w:left w:w="0" w:type="dxa"/>
              <w:right w:w="0" w:type="dxa"/>
            </w:tcMar>
            <w:vAlign w:val="center"/>
          </w:tcPr>
          <w:p w14:paraId="6301E8E2"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nil"/>
              <w:bottom w:val="single" w:sz="4" w:space="0" w:color="auto"/>
            </w:tcBorders>
            <w:tcMar>
              <w:left w:w="0" w:type="dxa"/>
              <w:right w:w="0" w:type="dxa"/>
            </w:tcMar>
            <w:vAlign w:val="center"/>
          </w:tcPr>
          <w:p w14:paraId="5B500A0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7</w:t>
            </w:r>
          </w:p>
        </w:tc>
        <w:tc>
          <w:tcPr>
            <w:tcW w:w="296" w:type="dxa"/>
            <w:tcBorders>
              <w:top w:val="nil"/>
              <w:bottom w:val="single" w:sz="4" w:space="0" w:color="auto"/>
            </w:tcBorders>
            <w:tcMar>
              <w:left w:w="0" w:type="dxa"/>
              <w:right w:w="0" w:type="dxa"/>
            </w:tcMar>
            <w:vAlign w:val="center"/>
          </w:tcPr>
          <w:p w14:paraId="289EA0C4"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8</w:t>
            </w:r>
          </w:p>
        </w:tc>
      </w:tr>
      <w:tr w:rsidR="00B7395F" w:rsidRPr="00B705A2" w14:paraId="275A4284" w14:textId="77777777" w:rsidTr="00B7395F">
        <w:trPr>
          <w:trHeight w:val="272"/>
          <w:jc w:val="center"/>
        </w:trPr>
        <w:tc>
          <w:tcPr>
            <w:tcW w:w="296" w:type="dxa"/>
            <w:tcBorders>
              <w:top w:val="single" w:sz="4" w:space="0" w:color="auto"/>
              <w:bottom w:val="nil"/>
            </w:tcBorders>
            <w:tcMar>
              <w:left w:w="0" w:type="dxa"/>
              <w:right w:w="0" w:type="dxa"/>
            </w:tcMar>
            <w:vAlign w:val="center"/>
          </w:tcPr>
          <w:p w14:paraId="1B92CEAF"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8</w:t>
            </w:r>
          </w:p>
        </w:tc>
        <w:tc>
          <w:tcPr>
            <w:tcW w:w="296" w:type="dxa"/>
            <w:tcBorders>
              <w:top w:val="single" w:sz="4" w:space="0" w:color="auto"/>
              <w:bottom w:val="nil"/>
            </w:tcBorders>
            <w:tcMar>
              <w:left w:w="0" w:type="dxa"/>
              <w:right w:w="0" w:type="dxa"/>
            </w:tcMar>
            <w:vAlign w:val="center"/>
          </w:tcPr>
          <w:p w14:paraId="6A0FCC44"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7</w:t>
            </w:r>
          </w:p>
        </w:tc>
        <w:tc>
          <w:tcPr>
            <w:tcW w:w="296" w:type="dxa"/>
            <w:tcBorders>
              <w:top w:val="single" w:sz="4" w:space="0" w:color="auto"/>
              <w:bottom w:val="nil"/>
            </w:tcBorders>
            <w:tcMar>
              <w:left w:w="0" w:type="dxa"/>
              <w:right w:w="0" w:type="dxa"/>
            </w:tcMar>
            <w:vAlign w:val="center"/>
          </w:tcPr>
          <w:p w14:paraId="7B1C2B7C"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single" w:sz="4" w:space="0" w:color="auto"/>
              <w:bottom w:val="nil"/>
            </w:tcBorders>
            <w:tcMar>
              <w:left w:w="0" w:type="dxa"/>
              <w:right w:w="0" w:type="dxa"/>
            </w:tcMar>
            <w:vAlign w:val="center"/>
          </w:tcPr>
          <w:p w14:paraId="02BD2BA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5</w:t>
            </w:r>
          </w:p>
        </w:tc>
        <w:tc>
          <w:tcPr>
            <w:tcW w:w="296" w:type="dxa"/>
            <w:tcBorders>
              <w:top w:val="single" w:sz="4" w:space="0" w:color="auto"/>
              <w:bottom w:val="nil"/>
            </w:tcBorders>
            <w:tcMar>
              <w:left w:w="0" w:type="dxa"/>
              <w:right w:w="0" w:type="dxa"/>
            </w:tcMar>
            <w:vAlign w:val="center"/>
          </w:tcPr>
          <w:p w14:paraId="2E3FBBCC"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4</w:t>
            </w:r>
          </w:p>
        </w:tc>
        <w:tc>
          <w:tcPr>
            <w:tcW w:w="296" w:type="dxa"/>
            <w:tcBorders>
              <w:top w:val="single" w:sz="4" w:space="0" w:color="auto"/>
              <w:bottom w:val="nil"/>
            </w:tcBorders>
            <w:tcMar>
              <w:left w:w="0" w:type="dxa"/>
              <w:right w:w="0" w:type="dxa"/>
            </w:tcMar>
            <w:vAlign w:val="center"/>
          </w:tcPr>
          <w:p w14:paraId="5E1441B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3</w:t>
            </w:r>
          </w:p>
        </w:tc>
        <w:tc>
          <w:tcPr>
            <w:tcW w:w="296" w:type="dxa"/>
            <w:tcBorders>
              <w:top w:val="single" w:sz="4" w:space="0" w:color="auto"/>
              <w:bottom w:val="nil"/>
            </w:tcBorders>
            <w:tcMar>
              <w:left w:w="0" w:type="dxa"/>
              <w:right w:w="0" w:type="dxa"/>
            </w:tcMar>
            <w:vAlign w:val="center"/>
          </w:tcPr>
          <w:p w14:paraId="4A295089"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2</w:t>
            </w:r>
          </w:p>
        </w:tc>
        <w:tc>
          <w:tcPr>
            <w:tcW w:w="296" w:type="dxa"/>
            <w:tcBorders>
              <w:top w:val="single" w:sz="4" w:space="0" w:color="auto"/>
              <w:bottom w:val="nil"/>
              <w:right w:val="single" w:sz="4" w:space="0" w:color="auto"/>
            </w:tcBorders>
            <w:tcMar>
              <w:left w:w="0" w:type="dxa"/>
              <w:right w:w="0" w:type="dxa"/>
            </w:tcMar>
            <w:vAlign w:val="center"/>
          </w:tcPr>
          <w:p w14:paraId="2E036FD0"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single" w:sz="4" w:space="0" w:color="auto"/>
              <w:left w:val="single" w:sz="4" w:space="0" w:color="auto"/>
              <w:bottom w:val="nil"/>
            </w:tcBorders>
            <w:tcMar>
              <w:left w:w="0" w:type="dxa"/>
              <w:right w:w="0" w:type="dxa"/>
            </w:tcMar>
            <w:vAlign w:val="center"/>
          </w:tcPr>
          <w:p w14:paraId="54E54272"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single" w:sz="4" w:space="0" w:color="auto"/>
              <w:bottom w:val="nil"/>
            </w:tcBorders>
            <w:tcMar>
              <w:left w:w="0" w:type="dxa"/>
              <w:right w:w="0" w:type="dxa"/>
            </w:tcMar>
            <w:vAlign w:val="center"/>
          </w:tcPr>
          <w:p w14:paraId="7A32FEFB"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2</w:t>
            </w:r>
          </w:p>
        </w:tc>
        <w:tc>
          <w:tcPr>
            <w:tcW w:w="296" w:type="dxa"/>
            <w:tcBorders>
              <w:top w:val="single" w:sz="4" w:space="0" w:color="auto"/>
              <w:bottom w:val="nil"/>
            </w:tcBorders>
            <w:tcMar>
              <w:left w:w="0" w:type="dxa"/>
              <w:right w:w="0" w:type="dxa"/>
            </w:tcMar>
            <w:vAlign w:val="center"/>
          </w:tcPr>
          <w:p w14:paraId="116CCEC9"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3</w:t>
            </w:r>
          </w:p>
        </w:tc>
        <w:tc>
          <w:tcPr>
            <w:tcW w:w="296" w:type="dxa"/>
            <w:tcBorders>
              <w:top w:val="single" w:sz="4" w:space="0" w:color="auto"/>
              <w:bottom w:val="nil"/>
            </w:tcBorders>
            <w:tcMar>
              <w:left w:w="0" w:type="dxa"/>
              <w:right w:w="0" w:type="dxa"/>
            </w:tcMar>
            <w:vAlign w:val="center"/>
          </w:tcPr>
          <w:p w14:paraId="1645A234"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4</w:t>
            </w:r>
          </w:p>
        </w:tc>
        <w:tc>
          <w:tcPr>
            <w:tcW w:w="296" w:type="dxa"/>
            <w:tcBorders>
              <w:top w:val="single" w:sz="4" w:space="0" w:color="auto"/>
              <w:bottom w:val="nil"/>
            </w:tcBorders>
            <w:tcMar>
              <w:left w:w="0" w:type="dxa"/>
              <w:right w:w="0" w:type="dxa"/>
            </w:tcMar>
            <w:vAlign w:val="center"/>
          </w:tcPr>
          <w:p w14:paraId="086C6CAD"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5</w:t>
            </w:r>
          </w:p>
        </w:tc>
        <w:tc>
          <w:tcPr>
            <w:tcW w:w="296" w:type="dxa"/>
            <w:tcBorders>
              <w:top w:val="single" w:sz="4" w:space="0" w:color="auto"/>
              <w:bottom w:val="nil"/>
            </w:tcBorders>
            <w:tcMar>
              <w:left w:w="0" w:type="dxa"/>
              <w:right w:w="0" w:type="dxa"/>
            </w:tcMar>
            <w:vAlign w:val="center"/>
          </w:tcPr>
          <w:p w14:paraId="4291DCC6"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single" w:sz="4" w:space="0" w:color="auto"/>
              <w:bottom w:val="nil"/>
            </w:tcBorders>
            <w:tcMar>
              <w:left w:w="0" w:type="dxa"/>
              <w:right w:w="0" w:type="dxa"/>
            </w:tcMar>
            <w:vAlign w:val="center"/>
          </w:tcPr>
          <w:p w14:paraId="70CF6D0C"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7</w:t>
            </w:r>
          </w:p>
        </w:tc>
        <w:tc>
          <w:tcPr>
            <w:tcW w:w="296" w:type="dxa"/>
            <w:tcBorders>
              <w:top w:val="single" w:sz="4" w:space="0" w:color="auto"/>
              <w:bottom w:val="nil"/>
            </w:tcBorders>
            <w:tcMar>
              <w:left w:w="0" w:type="dxa"/>
              <w:right w:w="0" w:type="dxa"/>
            </w:tcMar>
            <w:vAlign w:val="center"/>
          </w:tcPr>
          <w:p w14:paraId="60974C62"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8</w:t>
            </w:r>
          </w:p>
        </w:tc>
      </w:tr>
    </w:tbl>
    <w:p w14:paraId="4CB67F8B" w14:textId="77777777" w:rsidR="00B7395F" w:rsidRPr="00B705A2" w:rsidRDefault="00B7395F" w:rsidP="00B7395F">
      <w:pPr>
        <w:pStyle w:val="1"/>
        <w:outlineLvl w:val="0"/>
        <w:rPr>
          <w:iCs/>
          <w:sz w:val="24"/>
          <w:szCs w:val="24"/>
        </w:rPr>
      </w:pPr>
    </w:p>
    <w:p w14:paraId="1047DD2D" w14:textId="77777777" w:rsidR="00B7395F" w:rsidRPr="00B705A2" w:rsidRDefault="00B7395F" w:rsidP="00B7395F">
      <w:pPr>
        <w:pStyle w:val="1"/>
        <w:outlineLvl w:val="0"/>
        <w:rPr>
          <w:iCs/>
          <w:sz w:val="24"/>
          <w:szCs w:val="24"/>
        </w:rPr>
      </w:pPr>
    </w:p>
    <w:p w14:paraId="2FFCCD7B" w14:textId="77777777" w:rsidR="00B7395F" w:rsidRPr="00B705A2" w:rsidRDefault="00B7395F" w:rsidP="00B7395F">
      <w:pPr>
        <w:pStyle w:val="1"/>
        <w:outlineLvl w:val="0"/>
        <w:rPr>
          <w:iCs/>
          <w:sz w:val="24"/>
          <w:szCs w:val="24"/>
        </w:rPr>
      </w:pPr>
      <w:r w:rsidRPr="00B705A2">
        <w:rPr>
          <w:iCs/>
          <w:sz w:val="24"/>
          <w:szCs w:val="24"/>
        </w:rPr>
        <w:t>Зубная формула временных зубов</w:t>
      </w:r>
    </w:p>
    <w:tbl>
      <w:tblPr>
        <w:tblW w:w="0" w:type="auto"/>
        <w:jc w:val="center"/>
        <w:tblBorders>
          <w:insideH w:val="single" w:sz="4" w:space="0" w:color="auto"/>
        </w:tblBorders>
        <w:tblLook w:val="0000" w:firstRow="0" w:lastRow="0" w:firstColumn="0" w:lastColumn="0" w:noHBand="0" w:noVBand="0"/>
      </w:tblPr>
      <w:tblGrid>
        <w:gridCol w:w="296"/>
        <w:gridCol w:w="296"/>
        <w:gridCol w:w="296"/>
        <w:gridCol w:w="296"/>
        <w:gridCol w:w="296"/>
        <w:gridCol w:w="296"/>
        <w:gridCol w:w="296"/>
        <w:gridCol w:w="296"/>
        <w:gridCol w:w="296"/>
        <w:gridCol w:w="296"/>
        <w:gridCol w:w="296"/>
        <w:gridCol w:w="296"/>
        <w:gridCol w:w="296"/>
        <w:gridCol w:w="296"/>
        <w:gridCol w:w="296"/>
        <w:gridCol w:w="296"/>
      </w:tblGrid>
      <w:tr w:rsidR="00B7395F" w:rsidRPr="00B705A2" w14:paraId="687F282C" w14:textId="77777777" w:rsidTr="00B7395F">
        <w:trPr>
          <w:trHeight w:val="271"/>
          <w:jc w:val="center"/>
        </w:trPr>
        <w:tc>
          <w:tcPr>
            <w:tcW w:w="296" w:type="dxa"/>
            <w:tcBorders>
              <w:top w:val="nil"/>
              <w:bottom w:val="nil"/>
            </w:tcBorders>
            <w:tcMar>
              <w:left w:w="0" w:type="dxa"/>
              <w:right w:w="0" w:type="dxa"/>
            </w:tcMar>
            <w:vAlign w:val="center"/>
          </w:tcPr>
          <w:p w14:paraId="1063C220" w14:textId="77777777" w:rsidR="00B7395F" w:rsidRPr="00B705A2" w:rsidRDefault="00B7395F" w:rsidP="00B7395F">
            <w:pPr>
              <w:jc w:val="center"/>
              <w:rPr>
                <w:rFonts w:ascii="Times New Roman" w:hAnsi="Times New Roman" w:cs="Times New Roman"/>
              </w:rPr>
            </w:pPr>
          </w:p>
        </w:tc>
        <w:tc>
          <w:tcPr>
            <w:tcW w:w="296" w:type="dxa"/>
            <w:tcBorders>
              <w:top w:val="nil"/>
              <w:bottom w:val="nil"/>
            </w:tcBorders>
            <w:tcMar>
              <w:left w:w="0" w:type="dxa"/>
              <w:right w:w="0" w:type="dxa"/>
            </w:tcMar>
            <w:vAlign w:val="center"/>
          </w:tcPr>
          <w:p w14:paraId="5E1B0251" w14:textId="77777777" w:rsidR="00B7395F" w:rsidRPr="00B705A2" w:rsidRDefault="00B7395F" w:rsidP="00B7395F">
            <w:pPr>
              <w:jc w:val="center"/>
              <w:rPr>
                <w:rFonts w:ascii="Times New Roman" w:hAnsi="Times New Roman" w:cs="Times New Roman"/>
              </w:rPr>
            </w:pPr>
          </w:p>
        </w:tc>
        <w:tc>
          <w:tcPr>
            <w:tcW w:w="296" w:type="dxa"/>
            <w:tcBorders>
              <w:top w:val="nil"/>
              <w:bottom w:val="nil"/>
            </w:tcBorders>
            <w:tcMar>
              <w:left w:w="0" w:type="dxa"/>
              <w:right w:w="0" w:type="dxa"/>
            </w:tcMar>
            <w:vAlign w:val="center"/>
          </w:tcPr>
          <w:p w14:paraId="4D34BC36" w14:textId="77777777" w:rsidR="00B7395F" w:rsidRPr="00B705A2" w:rsidRDefault="00B7395F" w:rsidP="00B7395F">
            <w:pPr>
              <w:jc w:val="center"/>
              <w:rPr>
                <w:rFonts w:ascii="Times New Roman" w:hAnsi="Times New Roman" w:cs="Times New Roman"/>
              </w:rPr>
            </w:pPr>
          </w:p>
        </w:tc>
        <w:tc>
          <w:tcPr>
            <w:tcW w:w="296" w:type="dxa"/>
            <w:tcMar>
              <w:left w:w="0" w:type="dxa"/>
              <w:right w:w="0" w:type="dxa"/>
            </w:tcMar>
            <w:vAlign w:val="center"/>
          </w:tcPr>
          <w:p w14:paraId="7B2534D6"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V</w:t>
            </w:r>
          </w:p>
        </w:tc>
        <w:tc>
          <w:tcPr>
            <w:tcW w:w="296" w:type="dxa"/>
            <w:tcMar>
              <w:left w:w="0" w:type="dxa"/>
              <w:right w:w="0" w:type="dxa"/>
            </w:tcMar>
            <w:vAlign w:val="center"/>
          </w:tcPr>
          <w:p w14:paraId="5D68F20C"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IV</w:t>
            </w:r>
          </w:p>
        </w:tc>
        <w:tc>
          <w:tcPr>
            <w:tcW w:w="296" w:type="dxa"/>
            <w:tcMar>
              <w:left w:w="0" w:type="dxa"/>
              <w:right w:w="0" w:type="dxa"/>
            </w:tcMar>
            <w:vAlign w:val="center"/>
          </w:tcPr>
          <w:p w14:paraId="1E1A9D6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III</w:t>
            </w:r>
          </w:p>
        </w:tc>
        <w:tc>
          <w:tcPr>
            <w:tcW w:w="296" w:type="dxa"/>
            <w:tcMar>
              <w:left w:w="0" w:type="dxa"/>
              <w:right w:w="0" w:type="dxa"/>
            </w:tcMar>
            <w:vAlign w:val="center"/>
          </w:tcPr>
          <w:p w14:paraId="7E14AF6F"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II</w:t>
            </w:r>
          </w:p>
        </w:tc>
        <w:tc>
          <w:tcPr>
            <w:tcW w:w="296" w:type="dxa"/>
            <w:tcBorders>
              <w:top w:val="nil"/>
              <w:bottom w:val="single" w:sz="4" w:space="0" w:color="auto"/>
              <w:right w:val="single" w:sz="4" w:space="0" w:color="auto"/>
            </w:tcBorders>
            <w:tcMar>
              <w:left w:w="0" w:type="dxa"/>
              <w:right w:w="0" w:type="dxa"/>
            </w:tcMar>
            <w:vAlign w:val="center"/>
          </w:tcPr>
          <w:p w14:paraId="7A9B38AC"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p>
        </w:tc>
        <w:tc>
          <w:tcPr>
            <w:tcW w:w="296" w:type="dxa"/>
            <w:tcBorders>
              <w:top w:val="nil"/>
              <w:left w:val="single" w:sz="4" w:space="0" w:color="auto"/>
              <w:bottom w:val="single" w:sz="4" w:space="0" w:color="auto"/>
            </w:tcBorders>
            <w:tcMar>
              <w:left w:w="0" w:type="dxa"/>
              <w:right w:w="0" w:type="dxa"/>
            </w:tcMar>
            <w:vAlign w:val="center"/>
          </w:tcPr>
          <w:p w14:paraId="2FDA085C"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p>
        </w:tc>
        <w:tc>
          <w:tcPr>
            <w:tcW w:w="296" w:type="dxa"/>
            <w:tcMar>
              <w:left w:w="0" w:type="dxa"/>
              <w:right w:w="0" w:type="dxa"/>
            </w:tcMar>
            <w:vAlign w:val="center"/>
          </w:tcPr>
          <w:p w14:paraId="5A7F7E39"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II</w:t>
            </w:r>
          </w:p>
        </w:tc>
        <w:tc>
          <w:tcPr>
            <w:tcW w:w="296" w:type="dxa"/>
            <w:tcMar>
              <w:left w:w="0" w:type="dxa"/>
              <w:right w:w="0" w:type="dxa"/>
            </w:tcMar>
            <w:vAlign w:val="center"/>
          </w:tcPr>
          <w:p w14:paraId="681A3183"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III</w:t>
            </w:r>
          </w:p>
        </w:tc>
        <w:tc>
          <w:tcPr>
            <w:tcW w:w="296" w:type="dxa"/>
            <w:tcMar>
              <w:left w:w="0" w:type="dxa"/>
              <w:right w:w="0" w:type="dxa"/>
            </w:tcMar>
            <w:vAlign w:val="center"/>
          </w:tcPr>
          <w:p w14:paraId="4FEA6281"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IV</w:t>
            </w:r>
          </w:p>
        </w:tc>
        <w:tc>
          <w:tcPr>
            <w:tcW w:w="296" w:type="dxa"/>
            <w:tcMar>
              <w:left w:w="0" w:type="dxa"/>
              <w:right w:w="0" w:type="dxa"/>
            </w:tcMar>
            <w:vAlign w:val="center"/>
          </w:tcPr>
          <w:p w14:paraId="6DD1C8A0"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V</w:t>
            </w:r>
          </w:p>
        </w:tc>
        <w:tc>
          <w:tcPr>
            <w:tcW w:w="296" w:type="dxa"/>
            <w:tcBorders>
              <w:top w:val="nil"/>
              <w:bottom w:val="nil"/>
            </w:tcBorders>
            <w:tcMar>
              <w:left w:w="0" w:type="dxa"/>
              <w:right w:w="0" w:type="dxa"/>
            </w:tcMar>
            <w:vAlign w:val="center"/>
          </w:tcPr>
          <w:p w14:paraId="240A9332" w14:textId="77777777" w:rsidR="00B7395F" w:rsidRPr="00B705A2" w:rsidRDefault="00B7395F" w:rsidP="00B7395F">
            <w:pPr>
              <w:jc w:val="center"/>
              <w:rPr>
                <w:rFonts w:ascii="Times New Roman" w:hAnsi="Times New Roman" w:cs="Times New Roman"/>
                <w:lang w:val="en-US"/>
              </w:rPr>
            </w:pPr>
          </w:p>
        </w:tc>
        <w:tc>
          <w:tcPr>
            <w:tcW w:w="296" w:type="dxa"/>
            <w:tcBorders>
              <w:top w:val="nil"/>
              <w:bottom w:val="nil"/>
            </w:tcBorders>
            <w:tcMar>
              <w:left w:w="0" w:type="dxa"/>
              <w:right w:w="0" w:type="dxa"/>
            </w:tcMar>
            <w:vAlign w:val="center"/>
          </w:tcPr>
          <w:p w14:paraId="44BD9C63" w14:textId="77777777" w:rsidR="00B7395F" w:rsidRPr="00B705A2" w:rsidRDefault="00B7395F" w:rsidP="00B7395F">
            <w:pPr>
              <w:jc w:val="center"/>
              <w:rPr>
                <w:rFonts w:ascii="Times New Roman" w:hAnsi="Times New Roman" w:cs="Times New Roman"/>
                <w:lang w:val="en-US"/>
              </w:rPr>
            </w:pPr>
          </w:p>
        </w:tc>
        <w:tc>
          <w:tcPr>
            <w:tcW w:w="296" w:type="dxa"/>
            <w:tcBorders>
              <w:top w:val="nil"/>
              <w:bottom w:val="nil"/>
            </w:tcBorders>
            <w:tcMar>
              <w:left w:w="0" w:type="dxa"/>
              <w:right w:w="0" w:type="dxa"/>
            </w:tcMar>
            <w:vAlign w:val="center"/>
          </w:tcPr>
          <w:p w14:paraId="392556C9" w14:textId="77777777" w:rsidR="00B7395F" w:rsidRPr="00B705A2" w:rsidRDefault="00B7395F" w:rsidP="00B7395F">
            <w:pPr>
              <w:jc w:val="center"/>
              <w:rPr>
                <w:rFonts w:ascii="Times New Roman" w:hAnsi="Times New Roman" w:cs="Times New Roman"/>
                <w:lang w:val="en-US"/>
              </w:rPr>
            </w:pPr>
          </w:p>
        </w:tc>
      </w:tr>
      <w:tr w:rsidR="00B7395F" w:rsidRPr="00B705A2" w14:paraId="1E99ABEB" w14:textId="77777777" w:rsidTr="00B7395F">
        <w:trPr>
          <w:trHeight w:val="272"/>
          <w:jc w:val="center"/>
        </w:trPr>
        <w:tc>
          <w:tcPr>
            <w:tcW w:w="296" w:type="dxa"/>
            <w:tcBorders>
              <w:top w:val="nil"/>
              <w:bottom w:val="nil"/>
            </w:tcBorders>
            <w:tcMar>
              <w:left w:w="0" w:type="dxa"/>
              <w:right w:w="0" w:type="dxa"/>
            </w:tcMar>
            <w:vAlign w:val="center"/>
          </w:tcPr>
          <w:p w14:paraId="713500F0" w14:textId="77777777" w:rsidR="00B7395F" w:rsidRPr="00B705A2" w:rsidRDefault="00B7395F" w:rsidP="00B7395F">
            <w:pPr>
              <w:jc w:val="center"/>
              <w:rPr>
                <w:rFonts w:ascii="Times New Roman" w:hAnsi="Times New Roman" w:cs="Times New Roman"/>
                <w:lang w:val="en-US"/>
              </w:rPr>
            </w:pPr>
          </w:p>
        </w:tc>
        <w:tc>
          <w:tcPr>
            <w:tcW w:w="296" w:type="dxa"/>
            <w:tcBorders>
              <w:top w:val="nil"/>
              <w:bottom w:val="nil"/>
            </w:tcBorders>
            <w:tcMar>
              <w:left w:w="0" w:type="dxa"/>
              <w:right w:w="0" w:type="dxa"/>
            </w:tcMar>
            <w:vAlign w:val="center"/>
          </w:tcPr>
          <w:p w14:paraId="1971F90A" w14:textId="77777777" w:rsidR="00B7395F" w:rsidRPr="00B705A2" w:rsidRDefault="00B7395F" w:rsidP="00B7395F">
            <w:pPr>
              <w:jc w:val="center"/>
              <w:rPr>
                <w:rFonts w:ascii="Times New Roman" w:hAnsi="Times New Roman" w:cs="Times New Roman"/>
                <w:lang w:val="en-US"/>
              </w:rPr>
            </w:pPr>
          </w:p>
        </w:tc>
        <w:tc>
          <w:tcPr>
            <w:tcW w:w="296" w:type="dxa"/>
            <w:tcBorders>
              <w:top w:val="nil"/>
              <w:bottom w:val="nil"/>
            </w:tcBorders>
            <w:tcMar>
              <w:left w:w="0" w:type="dxa"/>
              <w:right w:w="0" w:type="dxa"/>
            </w:tcMar>
            <w:vAlign w:val="center"/>
          </w:tcPr>
          <w:p w14:paraId="446BC63B" w14:textId="77777777" w:rsidR="00B7395F" w:rsidRPr="00B705A2" w:rsidRDefault="00B7395F" w:rsidP="00B7395F">
            <w:pPr>
              <w:jc w:val="center"/>
              <w:rPr>
                <w:rFonts w:ascii="Times New Roman" w:hAnsi="Times New Roman" w:cs="Times New Roman"/>
                <w:lang w:val="en-US"/>
              </w:rPr>
            </w:pPr>
          </w:p>
        </w:tc>
        <w:tc>
          <w:tcPr>
            <w:tcW w:w="296" w:type="dxa"/>
            <w:tcMar>
              <w:left w:w="0" w:type="dxa"/>
              <w:right w:w="0" w:type="dxa"/>
            </w:tcMar>
            <w:vAlign w:val="center"/>
          </w:tcPr>
          <w:p w14:paraId="75A097DA"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V</w:t>
            </w:r>
          </w:p>
        </w:tc>
        <w:tc>
          <w:tcPr>
            <w:tcW w:w="296" w:type="dxa"/>
            <w:tcMar>
              <w:left w:w="0" w:type="dxa"/>
              <w:right w:w="0" w:type="dxa"/>
            </w:tcMar>
            <w:vAlign w:val="center"/>
          </w:tcPr>
          <w:p w14:paraId="2CEE7EE8"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IV</w:t>
            </w:r>
          </w:p>
        </w:tc>
        <w:tc>
          <w:tcPr>
            <w:tcW w:w="296" w:type="dxa"/>
            <w:tcMar>
              <w:left w:w="0" w:type="dxa"/>
              <w:right w:w="0" w:type="dxa"/>
            </w:tcMar>
            <w:vAlign w:val="center"/>
          </w:tcPr>
          <w:p w14:paraId="548755BC"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III</w:t>
            </w:r>
          </w:p>
        </w:tc>
        <w:tc>
          <w:tcPr>
            <w:tcW w:w="296" w:type="dxa"/>
            <w:tcMar>
              <w:left w:w="0" w:type="dxa"/>
              <w:right w:w="0" w:type="dxa"/>
            </w:tcMar>
            <w:vAlign w:val="center"/>
          </w:tcPr>
          <w:p w14:paraId="66F0E3C3"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II</w:t>
            </w:r>
          </w:p>
        </w:tc>
        <w:tc>
          <w:tcPr>
            <w:tcW w:w="296" w:type="dxa"/>
            <w:tcBorders>
              <w:top w:val="single" w:sz="4" w:space="0" w:color="auto"/>
              <w:bottom w:val="nil"/>
              <w:right w:val="single" w:sz="4" w:space="0" w:color="auto"/>
            </w:tcBorders>
            <w:tcMar>
              <w:left w:w="0" w:type="dxa"/>
              <w:right w:w="0" w:type="dxa"/>
            </w:tcMar>
            <w:vAlign w:val="center"/>
          </w:tcPr>
          <w:p w14:paraId="425EA135"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p>
        </w:tc>
        <w:tc>
          <w:tcPr>
            <w:tcW w:w="296" w:type="dxa"/>
            <w:tcBorders>
              <w:top w:val="single" w:sz="4" w:space="0" w:color="auto"/>
              <w:left w:val="single" w:sz="4" w:space="0" w:color="auto"/>
              <w:bottom w:val="nil"/>
            </w:tcBorders>
            <w:tcMar>
              <w:left w:w="0" w:type="dxa"/>
              <w:right w:w="0" w:type="dxa"/>
            </w:tcMar>
            <w:vAlign w:val="center"/>
          </w:tcPr>
          <w:p w14:paraId="435B4146"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p>
        </w:tc>
        <w:tc>
          <w:tcPr>
            <w:tcW w:w="296" w:type="dxa"/>
            <w:tcMar>
              <w:left w:w="0" w:type="dxa"/>
              <w:right w:w="0" w:type="dxa"/>
            </w:tcMar>
            <w:vAlign w:val="center"/>
          </w:tcPr>
          <w:p w14:paraId="1EE3FE29"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II</w:t>
            </w:r>
          </w:p>
        </w:tc>
        <w:tc>
          <w:tcPr>
            <w:tcW w:w="296" w:type="dxa"/>
            <w:tcMar>
              <w:left w:w="0" w:type="dxa"/>
              <w:right w:w="0" w:type="dxa"/>
            </w:tcMar>
            <w:vAlign w:val="center"/>
          </w:tcPr>
          <w:p w14:paraId="2B9A3BAB"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III</w:t>
            </w:r>
          </w:p>
        </w:tc>
        <w:tc>
          <w:tcPr>
            <w:tcW w:w="296" w:type="dxa"/>
            <w:tcMar>
              <w:left w:w="0" w:type="dxa"/>
              <w:right w:w="0" w:type="dxa"/>
            </w:tcMar>
            <w:vAlign w:val="center"/>
          </w:tcPr>
          <w:p w14:paraId="56EFE19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IV</w:t>
            </w:r>
          </w:p>
        </w:tc>
        <w:tc>
          <w:tcPr>
            <w:tcW w:w="296" w:type="dxa"/>
            <w:tcMar>
              <w:left w:w="0" w:type="dxa"/>
              <w:right w:w="0" w:type="dxa"/>
            </w:tcMar>
            <w:vAlign w:val="center"/>
          </w:tcPr>
          <w:p w14:paraId="4BAF43B6"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V</w:t>
            </w:r>
          </w:p>
        </w:tc>
        <w:tc>
          <w:tcPr>
            <w:tcW w:w="296" w:type="dxa"/>
            <w:tcBorders>
              <w:top w:val="nil"/>
              <w:bottom w:val="nil"/>
            </w:tcBorders>
            <w:tcMar>
              <w:left w:w="0" w:type="dxa"/>
              <w:right w:w="0" w:type="dxa"/>
            </w:tcMar>
            <w:vAlign w:val="center"/>
          </w:tcPr>
          <w:p w14:paraId="1DC58ABD" w14:textId="77777777" w:rsidR="00B7395F" w:rsidRPr="00B705A2" w:rsidRDefault="00B7395F" w:rsidP="00B7395F">
            <w:pPr>
              <w:jc w:val="center"/>
              <w:rPr>
                <w:rFonts w:ascii="Times New Roman" w:hAnsi="Times New Roman" w:cs="Times New Roman"/>
              </w:rPr>
            </w:pPr>
          </w:p>
        </w:tc>
        <w:tc>
          <w:tcPr>
            <w:tcW w:w="296" w:type="dxa"/>
            <w:tcBorders>
              <w:top w:val="nil"/>
              <w:bottom w:val="nil"/>
            </w:tcBorders>
            <w:tcMar>
              <w:left w:w="0" w:type="dxa"/>
              <w:right w:w="0" w:type="dxa"/>
            </w:tcMar>
            <w:vAlign w:val="center"/>
          </w:tcPr>
          <w:p w14:paraId="3E684489" w14:textId="77777777" w:rsidR="00B7395F" w:rsidRPr="00B705A2" w:rsidRDefault="00B7395F" w:rsidP="00B7395F">
            <w:pPr>
              <w:jc w:val="center"/>
              <w:rPr>
                <w:rFonts w:ascii="Times New Roman" w:hAnsi="Times New Roman" w:cs="Times New Roman"/>
              </w:rPr>
            </w:pPr>
          </w:p>
        </w:tc>
        <w:tc>
          <w:tcPr>
            <w:tcW w:w="296" w:type="dxa"/>
            <w:tcBorders>
              <w:top w:val="nil"/>
              <w:bottom w:val="nil"/>
            </w:tcBorders>
            <w:tcMar>
              <w:left w:w="0" w:type="dxa"/>
              <w:right w:w="0" w:type="dxa"/>
            </w:tcMar>
            <w:vAlign w:val="center"/>
          </w:tcPr>
          <w:p w14:paraId="411A075F" w14:textId="77777777" w:rsidR="00B7395F" w:rsidRPr="00B705A2" w:rsidRDefault="00B7395F" w:rsidP="00B7395F">
            <w:pPr>
              <w:jc w:val="center"/>
              <w:rPr>
                <w:rFonts w:ascii="Times New Roman" w:hAnsi="Times New Roman" w:cs="Times New Roman"/>
              </w:rPr>
            </w:pPr>
          </w:p>
        </w:tc>
      </w:tr>
    </w:tbl>
    <w:p w14:paraId="08651923" w14:textId="77777777" w:rsidR="00B7395F" w:rsidRPr="00B705A2" w:rsidRDefault="00B7395F" w:rsidP="00B7395F">
      <w:pPr>
        <w:pStyle w:val="1"/>
        <w:ind w:firstLine="540"/>
        <w:jc w:val="both"/>
        <w:rPr>
          <w:sz w:val="24"/>
          <w:szCs w:val="24"/>
        </w:rPr>
      </w:pPr>
    </w:p>
    <w:p w14:paraId="29820120" w14:textId="77777777" w:rsidR="00B7395F" w:rsidRPr="00B705A2" w:rsidRDefault="00B7395F" w:rsidP="00B7395F">
      <w:pPr>
        <w:pStyle w:val="1"/>
        <w:ind w:firstLine="540"/>
        <w:jc w:val="both"/>
        <w:rPr>
          <w:sz w:val="24"/>
          <w:szCs w:val="24"/>
        </w:rPr>
      </w:pPr>
      <w:r w:rsidRPr="00B705A2">
        <w:rPr>
          <w:sz w:val="24"/>
          <w:szCs w:val="24"/>
        </w:rPr>
        <w:t xml:space="preserve">Нумерация начинается с центрального резца и заканчивается третьим моляром. Графическая часть формулы имеет крестообразный вид с короткой вертикальной линией, разделяющей зубы челюстей на левые и правые, и более длинной горизонтальной линией, отделяющей зубы верхней челюсти от зубов нижней челюсти. Постоянные зубы записывают арабскими цифрами, временные – римскими. </w:t>
      </w:r>
    </w:p>
    <w:p w14:paraId="7B71DEF2" w14:textId="77777777" w:rsidR="00B7395F" w:rsidRPr="00B705A2" w:rsidRDefault="00B7395F" w:rsidP="00B7395F">
      <w:pPr>
        <w:jc w:val="center"/>
        <w:outlineLvl w:val="0"/>
        <w:rPr>
          <w:rFonts w:ascii="Times New Roman" w:hAnsi="Times New Roman" w:cs="Times New Roman"/>
          <w:iCs/>
        </w:rPr>
      </w:pPr>
    </w:p>
    <w:p w14:paraId="5A82DE34" w14:textId="77777777" w:rsidR="00B7395F" w:rsidRPr="00B705A2" w:rsidRDefault="00B7395F" w:rsidP="00B7395F">
      <w:pPr>
        <w:jc w:val="center"/>
        <w:outlineLvl w:val="0"/>
        <w:rPr>
          <w:rFonts w:ascii="Times New Roman" w:hAnsi="Times New Roman" w:cs="Times New Roman"/>
          <w:iCs/>
        </w:rPr>
      </w:pPr>
      <w:r w:rsidRPr="00B705A2">
        <w:rPr>
          <w:rFonts w:ascii="Times New Roman" w:hAnsi="Times New Roman" w:cs="Times New Roman"/>
          <w:iCs/>
        </w:rPr>
        <w:t>Зубная формула в период прорезывания постоянных зубов (пример):</w:t>
      </w:r>
    </w:p>
    <w:tbl>
      <w:tblPr>
        <w:tblW w:w="0" w:type="auto"/>
        <w:jc w:val="center"/>
        <w:tblBorders>
          <w:insideH w:val="single" w:sz="4" w:space="0" w:color="auto"/>
        </w:tblBorders>
        <w:tblLook w:val="0000" w:firstRow="0" w:lastRow="0" w:firstColumn="0" w:lastColumn="0" w:noHBand="0" w:noVBand="0"/>
      </w:tblPr>
      <w:tblGrid>
        <w:gridCol w:w="296"/>
        <w:gridCol w:w="296"/>
        <w:gridCol w:w="296"/>
        <w:gridCol w:w="296"/>
        <w:gridCol w:w="296"/>
        <w:gridCol w:w="296"/>
        <w:gridCol w:w="296"/>
        <w:gridCol w:w="296"/>
        <w:gridCol w:w="296"/>
        <w:gridCol w:w="296"/>
        <w:gridCol w:w="296"/>
        <w:gridCol w:w="296"/>
        <w:gridCol w:w="296"/>
        <w:gridCol w:w="296"/>
        <w:gridCol w:w="296"/>
        <w:gridCol w:w="296"/>
      </w:tblGrid>
      <w:tr w:rsidR="00B7395F" w:rsidRPr="00B705A2" w14:paraId="583FF5A0" w14:textId="77777777" w:rsidTr="00B7395F">
        <w:trPr>
          <w:trHeight w:val="271"/>
          <w:jc w:val="center"/>
        </w:trPr>
        <w:tc>
          <w:tcPr>
            <w:tcW w:w="296" w:type="dxa"/>
            <w:tcBorders>
              <w:top w:val="nil"/>
              <w:bottom w:val="single" w:sz="4" w:space="0" w:color="auto"/>
            </w:tcBorders>
            <w:tcMar>
              <w:left w:w="0" w:type="dxa"/>
              <w:right w:w="0" w:type="dxa"/>
            </w:tcMar>
            <w:vAlign w:val="center"/>
          </w:tcPr>
          <w:p w14:paraId="69934722" w14:textId="77777777" w:rsidR="00B7395F" w:rsidRPr="00B705A2" w:rsidRDefault="00B7395F" w:rsidP="00B7395F">
            <w:pPr>
              <w:jc w:val="center"/>
              <w:rPr>
                <w:rFonts w:ascii="Times New Roman" w:hAnsi="Times New Roman" w:cs="Times New Roman"/>
              </w:rPr>
            </w:pPr>
          </w:p>
        </w:tc>
        <w:tc>
          <w:tcPr>
            <w:tcW w:w="296" w:type="dxa"/>
            <w:tcBorders>
              <w:top w:val="nil"/>
              <w:bottom w:val="single" w:sz="4" w:space="0" w:color="auto"/>
            </w:tcBorders>
            <w:tcMar>
              <w:left w:w="0" w:type="dxa"/>
              <w:right w:w="0" w:type="dxa"/>
            </w:tcMar>
            <w:vAlign w:val="center"/>
          </w:tcPr>
          <w:p w14:paraId="521CBFD0" w14:textId="77777777" w:rsidR="00B7395F" w:rsidRPr="00B705A2" w:rsidRDefault="00B7395F" w:rsidP="00B7395F">
            <w:pPr>
              <w:jc w:val="center"/>
              <w:rPr>
                <w:rFonts w:ascii="Times New Roman" w:hAnsi="Times New Roman" w:cs="Times New Roman"/>
              </w:rPr>
            </w:pPr>
          </w:p>
        </w:tc>
        <w:tc>
          <w:tcPr>
            <w:tcW w:w="296" w:type="dxa"/>
            <w:tcBorders>
              <w:top w:val="nil"/>
              <w:bottom w:val="single" w:sz="4" w:space="0" w:color="auto"/>
            </w:tcBorders>
            <w:tcMar>
              <w:left w:w="0" w:type="dxa"/>
              <w:right w:w="0" w:type="dxa"/>
            </w:tcMar>
            <w:vAlign w:val="center"/>
          </w:tcPr>
          <w:p w14:paraId="33F76DF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nil"/>
              <w:bottom w:val="single" w:sz="4" w:space="0" w:color="auto"/>
            </w:tcBorders>
            <w:tcMar>
              <w:left w:w="0" w:type="dxa"/>
              <w:right w:w="0" w:type="dxa"/>
            </w:tcMar>
            <w:vAlign w:val="center"/>
          </w:tcPr>
          <w:p w14:paraId="3641BF85"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V</w:t>
            </w:r>
          </w:p>
        </w:tc>
        <w:tc>
          <w:tcPr>
            <w:tcW w:w="296" w:type="dxa"/>
            <w:tcBorders>
              <w:top w:val="nil"/>
              <w:bottom w:val="single" w:sz="4" w:space="0" w:color="auto"/>
            </w:tcBorders>
            <w:tcMar>
              <w:left w:w="0" w:type="dxa"/>
              <w:right w:w="0" w:type="dxa"/>
            </w:tcMar>
            <w:vAlign w:val="center"/>
          </w:tcPr>
          <w:p w14:paraId="135D2CA8"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IV</w:t>
            </w:r>
          </w:p>
        </w:tc>
        <w:tc>
          <w:tcPr>
            <w:tcW w:w="296" w:type="dxa"/>
            <w:tcBorders>
              <w:top w:val="nil"/>
              <w:bottom w:val="single" w:sz="4" w:space="0" w:color="auto"/>
            </w:tcBorders>
            <w:tcMar>
              <w:left w:w="0" w:type="dxa"/>
              <w:right w:w="0" w:type="dxa"/>
            </w:tcMar>
            <w:vAlign w:val="center"/>
          </w:tcPr>
          <w:p w14:paraId="7886EC9D"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III</w:t>
            </w:r>
          </w:p>
        </w:tc>
        <w:tc>
          <w:tcPr>
            <w:tcW w:w="296" w:type="dxa"/>
            <w:tcBorders>
              <w:top w:val="nil"/>
              <w:bottom w:val="single" w:sz="4" w:space="0" w:color="auto"/>
            </w:tcBorders>
            <w:tcMar>
              <w:left w:w="0" w:type="dxa"/>
              <w:right w:w="0" w:type="dxa"/>
            </w:tcMar>
            <w:vAlign w:val="center"/>
          </w:tcPr>
          <w:p w14:paraId="6B303D17"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w:t>
            </w:r>
          </w:p>
        </w:tc>
        <w:tc>
          <w:tcPr>
            <w:tcW w:w="296" w:type="dxa"/>
            <w:tcBorders>
              <w:top w:val="nil"/>
              <w:bottom w:val="single" w:sz="4" w:space="0" w:color="auto"/>
              <w:right w:val="single" w:sz="4" w:space="0" w:color="auto"/>
            </w:tcBorders>
            <w:tcMar>
              <w:left w:w="0" w:type="dxa"/>
              <w:right w:w="0" w:type="dxa"/>
            </w:tcMar>
            <w:vAlign w:val="center"/>
          </w:tcPr>
          <w:p w14:paraId="34A4978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nil"/>
              <w:left w:val="single" w:sz="4" w:space="0" w:color="auto"/>
              <w:bottom w:val="single" w:sz="4" w:space="0" w:color="auto"/>
            </w:tcBorders>
            <w:tcMar>
              <w:left w:w="0" w:type="dxa"/>
              <w:right w:w="0" w:type="dxa"/>
            </w:tcMar>
            <w:vAlign w:val="center"/>
          </w:tcPr>
          <w:p w14:paraId="295555A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nil"/>
              <w:bottom w:val="single" w:sz="4" w:space="0" w:color="auto"/>
            </w:tcBorders>
            <w:tcMar>
              <w:left w:w="0" w:type="dxa"/>
              <w:right w:w="0" w:type="dxa"/>
            </w:tcMar>
            <w:vAlign w:val="center"/>
          </w:tcPr>
          <w:p w14:paraId="49C4CCED"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w:t>
            </w:r>
          </w:p>
        </w:tc>
        <w:tc>
          <w:tcPr>
            <w:tcW w:w="296" w:type="dxa"/>
            <w:tcBorders>
              <w:top w:val="nil"/>
              <w:bottom w:val="single" w:sz="4" w:space="0" w:color="auto"/>
            </w:tcBorders>
            <w:tcMar>
              <w:left w:w="0" w:type="dxa"/>
              <w:right w:w="0" w:type="dxa"/>
            </w:tcMar>
            <w:vAlign w:val="center"/>
          </w:tcPr>
          <w:p w14:paraId="1DF67C56"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III</w:t>
            </w:r>
          </w:p>
        </w:tc>
        <w:tc>
          <w:tcPr>
            <w:tcW w:w="296" w:type="dxa"/>
            <w:tcBorders>
              <w:top w:val="nil"/>
              <w:bottom w:val="single" w:sz="4" w:space="0" w:color="auto"/>
            </w:tcBorders>
            <w:tcMar>
              <w:left w:w="0" w:type="dxa"/>
              <w:right w:w="0" w:type="dxa"/>
            </w:tcMar>
            <w:vAlign w:val="center"/>
          </w:tcPr>
          <w:p w14:paraId="140CB9B9"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IV</w:t>
            </w:r>
          </w:p>
        </w:tc>
        <w:tc>
          <w:tcPr>
            <w:tcW w:w="296" w:type="dxa"/>
            <w:tcBorders>
              <w:top w:val="nil"/>
              <w:bottom w:val="single" w:sz="4" w:space="0" w:color="auto"/>
            </w:tcBorders>
            <w:tcMar>
              <w:left w:w="0" w:type="dxa"/>
              <w:right w:w="0" w:type="dxa"/>
            </w:tcMar>
            <w:vAlign w:val="center"/>
          </w:tcPr>
          <w:p w14:paraId="473DB6D0"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V</w:t>
            </w:r>
          </w:p>
        </w:tc>
        <w:tc>
          <w:tcPr>
            <w:tcW w:w="296" w:type="dxa"/>
            <w:tcBorders>
              <w:top w:val="nil"/>
              <w:bottom w:val="single" w:sz="4" w:space="0" w:color="auto"/>
            </w:tcBorders>
            <w:tcMar>
              <w:left w:w="0" w:type="dxa"/>
              <w:right w:w="0" w:type="dxa"/>
            </w:tcMar>
            <w:vAlign w:val="center"/>
          </w:tcPr>
          <w:p w14:paraId="259B23C7"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nil"/>
              <w:bottom w:val="single" w:sz="4" w:space="0" w:color="auto"/>
            </w:tcBorders>
            <w:tcMar>
              <w:left w:w="0" w:type="dxa"/>
              <w:right w:w="0" w:type="dxa"/>
            </w:tcMar>
            <w:vAlign w:val="center"/>
          </w:tcPr>
          <w:p w14:paraId="4BB85771" w14:textId="77777777" w:rsidR="00B7395F" w:rsidRPr="00B705A2" w:rsidRDefault="00B7395F" w:rsidP="00B7395F">
            <w:pPr>
              <w:jc w:val="center"/>
              <w:rPr>
                <w:rFonts w:ascii="Times New Roman" w:hAnsi="Times New Roman" w:cs="Times New Roman"/>
              </w:rPr>
            </w:pPr>
          </w:p>
        </w:tc>
        <w:tc>
          <w:tcPr>
            <w:tcW w:w="296" w:type="dxa"/>
            <w:tcBorders>
              <w:top w:val="nil"/>
              <w:bottom w:val="single" w:sz="4" w:space="0" w:color="auto"/>
            </w:tcBorders>
            <w:tcMar>
              <w:left w:w="0" w:type="dxa"/>
              <w:right w:w="0" w:type="dxa"/>
            </w:tcMar>
            <w:vAlign w:val="center"/>
          </w:tcPr>
          <w:p w14:paraId="79FF7532" w14:textId="77777777" w:rsidR="00B7395F" w:rsidRPr="00B705A2" w:rsidRDefault="00B7395F" w:rsidP="00B7395F">
            <w:pPr>
              <w:jc w:val="center"/>
              <w:rPr>
                <w:rFonts w:ascii="Times New Roman" w:hAnsi="Times New Roman" w:cs="Times New Roman"/>
              </w:rPr>
            </w:pPr>
          </w:p>
        </w:tc>
      </w:tr>
      <w:tr w:rsidR="00B7395F" w:rsidRPr="00B705A2" w14:paraId="772752DD" w14:textId="77777777" w:rsidTr="00B7395F">
        <w:trPr>
          <w:trHeight w:val="272"/>
          <w:jc w:val="center"/>
        </w:trPr>
        <w:tc>
          <w:tcPr>
            <w:tcW w:w="296" w:type="dxa"/>
            <w:tcBorders>
              <w:top w:val="single" w:sz="4" w:space="0" w:color="auto"/>
              <w:bottom w:val="nil"/>
            </w:tcBorders>
            <w:tcMar>
              <w:left w:w="0" w:type="dxa"/>
              <w:right w:w="0" w:type="dxa"/>
            </w:tcMar>
            <w:vAlign w:val="center"/>
          </w:tcPr>
          <w:p w14:paraId="28BEDBB6" w14:textId="77777777" w:rsidR="00B7395F" w:rsidRPr="00B705A2" w:rsidRDefault="00B7395F" w:rsidP="00B7395F">
            <w:pPr>
              <w:jc w:val="center"/>
              <w:rPr>
                <w:rFonts w:ascii="Times New Roman" w:hAnsi="Times New Roman" w:cs="Times New Roman"/>
              </w:rPr>
            </w:pPr>
          </w:p>
        </w:tc>
        <w:tc>
          <w:tcPr>
            <w:tcW w:w="296" w:type="dxa"/>
            <w:tcBorders>
              <w:top w:val="single" w:sz="4" w:space="0" w:color="auto"/>
              <w:bottom w:val="nil"/>
            </w:tcBorders>
            <w:tcMar>
              <w:left w:w="0" w:type="dxa"/>
              <w:right w:w="0" w:type="dxa"/>
            </w:tcMar>
            <w:vAlign w:val="center"/>
          </w:tcPr>
          <w:p w14:paraId="3CFF8DC3" w14:textId="77777777" w:rsidR="00B7395F" w:rsidRPr="00B705A2" w:rsidRDefault="00B7395F" w:rsidP="00B7395F">
            <w:pPr>
              <w:jc w:val="center"/>
              <w:rPr>
                <w:rFonts w:ascii="Times New Roman" w:hAnsi="Times New Roman" w:cs="Times New Roman"/>
              </w:rPr>
            </w:pPr>
          </w:p>
        </w:tc>
        <w:tc>
          <w:tcPr>
            <w:tcW w:w="296" w:type="dxa"/>
            <w:tcBorders>
              <w:top w:val="single" w:sz="4" w:space="0" w:color="auto"/>
              <w:bottom w:val="nil"/>
            </w:tcBorders>
            <w:tcMar>
              <w:left w:w="0" w:type="dxa"/>
              <w:right w:w="0" w:type="dxa"/>
            </w:tcMar>
            <w:vAlign w:val="center"/>
          </w:tcPr>
          <w:p w14:paraId="32EE57F8"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single" w:sz="4" w:space="0" w:color="auto"/>
              <w:bottom w:val="nil"/>
            </w:tcBorders>
            <w:tcMar>
              <w:left w:w="0" w:type="dxa"/>
              <w:right w:w="0" w:type="dxa"/>
            </w:tcMar>
            <w:vAlign w:val="center"/>
          </w:tcPr>
          <w:p w14:paraId="7CB18EAC"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V</w:t>
            </w:r>
          </w:p>
        </w:tc>
        <w:tc>
          <w:tcPr>
            <w:tcW w:w="296" w:type="dxa"/>
            <w:tcBorders>
              <w:top w:val="single" w:sz="4" w:space="0" w:color="auto"/>
              <w:bottom w:val="nil"/>
            </w:tcBorders>
            <w:tcMar>
              <w:left w:w="0" w:type="dxa"/>
              <w:right w:w="0" w:type="dxa"/>
            </w:tcMar>
            <w:vAlign w:val="center"/>
          </w:tcPr>
          <w:p w14:paraId="42BB448F"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IV</w:t>
            </w:r>
          </w:p>
        </w:tc>
        <w:tc>
          <w:tcPr>
            <w:tcW w:w="296" w:type="dxa"/>
            <w:tcBorders>
              <w:top w:val="single" w:sz="4" w:space="0" w:color="auto"/>
              <w:bottom w:val="nil"/>
            </w:tcBorders>
            <w:tcMar>
              <w:left w:w="0" w:type="dxa"/>
              <w:right w:w="0" w:type="dxa"/>
            </w:tcMar>
            <w:vAlign w:val="center"/>
          </w:tcPr>
          <w:p w14:paraId="25420754"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III</w:t>
            </w:r>
          </w:p>
        </w:tc>
        <w:tc>
          <w:tcPr>
            <w:tcW w:w="296" w:type="dxa"/>
            <w:tcBorders>
              <w:top w:val="single" w:sz="4" w:space="0" w:color="auto"/>
              <w:bottom w:val="nil"/>
            </w:tcBorders>
            <w:tcMar>
              <w:left w:w="0" w:type="dxa"/>
              <w:right w:w="0" w:type="dxa"/>
            </w:tcMar>
            <w:vAlign w:val="center"/>
          </w:tcPr>
          <w:p w14:paraId="711FF22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w:t>
            </w:r>
          </w:p>
        </w:tc>
        <w:tc>
          <w:tcPr>
            <w:tcW w:w="296" w:type="dxa"/>
            <w:tcBorders>
              <w:top w:val="single" w:sz="4" w:space="0" w:color="auto"/>
              <w:bottom w:val="nil"/>
              <w:right w:val="single" w:sz="4" w:space="0" w:color="auto"/>
            </w:tcBorders>
            <w:tcMar>
              <w:left w:w="0" w:type="dxa"/>
              <w:right w:w="0" w:type="dxa"/>
            </w:tcMar>
            <w:vAlign w:val="center"/>
          </w:tcPr>
          <w:p w14:paraId="719913A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single" w:sz="4" w:space="0" w:color="auto"/>
              <w:left w:val="single" w:sz="4" w:space="0" w:color="auto"/>
              <w:bottom w:val="nil"/>
            </w:tcBorders>
            <w:tcMar>
              <w:left w:w="0" w:type="dxa"/>
              <w:right w:w="0" w:type="dxa"/>
            </w:tcMar>
            <w:vAlign w:val="center"/>
          </w:tcPr>
          <w:p w14:paraId="189335D9"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296" w:type="dxa"/>
            <w:tcBorders>
              <w:top w:val="single" w:sz="4" w:space="0" w:color="auto"/>
              <w:bottom w:val="nil"/>
            </w:tcBorders>
            <w:tcMar>
              <w:left w:w="0" w:type="dxa"/>
              <w:right w:w="0" w:type="dxa"/>
            </w:tcMar>
            <w:vAlign w:val="center"/>
          </w:tcPr>
          <w:p w14:paraId="62859362"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2</w:t>
            </w:r>
          </w:p>
        </w:tc>
        <w:tc>
          <w:tcPr>
            <w:tcW w:w="296" w:type="dxa"/>
            <w:tcBorders>
              <w:top w:val="single" w:sz="4" w:space="0" w:color="auto"/>
              <w:bottom w:val="nil"/>
            </w:tcBorders>
            <w:tcMar>
              <w:left w:w="0" w:type="dxa"/>
              <w:right w:w="0" w:type="dxa"/>
            </w:tcMar>
            <w:vAlign w:val="center"/>
          </w:tcPr>
          <w:p w14:paraId="3973F05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III</w:t>
            </w:r>
          </w:p>
        </w:tc>
        <w:tc>
          <w:tcPr>
            <w:tcW w:w="296" w:type="dxa"/>
            <w:tcBorders>
              <w:top w:val="single" w:sz="4" w:space="0" w:color="auto"/>
              <w:bottom w:val="nil"/>
            </w:tcBorders>
            <w:tcMar>
              <w:left w:w="0" w:type="dxa"/>
              <w:right w:w="0" w:type="dxa"/>
            </w:tcMar>
            <w:vAlign w:val="center"/>
          </w:tcPr>
          <w:p w14:paraId="2FD910DA"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IV</w:t>
            </w:r>
          </w:p>
        </w:tc>
        <w:tc>
          <w:tcPr>
            <w:tcW w:w="296" w:type="dxa"/>
            <w:tcBorders>
              <w:top w:val="single" w:sz="4" w:space="0" w:color="auto"/>
              <w:bottom w:val="nil"/>
            </w:tcBorders>
            <w:tcMar>
              <w:left w:w="0" w:type="dxa"/>
              <w:right w:w="0" w:type="dxa"/>
            </w:tcMar>
            <w:vAlign w:val="center"/>
          </w:tcPr>
          <w:p w14:paraId="356858B5"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V</w:t>
            </w:r>
          </w:p>
        </w:tc>
        <w:tc>
          <w:tcPr>
            <w:tcW w:w="296" w:type="dxa"/>
            <w:tcBorders>
              <w:top w:val="single" w:sz="4" w:space="0" w:color="auto"/>
              <w:bottom w:val="nil"/>
            </w:tcBorders>
            <w:tcMar>
              <w:left w:w="0" w:type="dxa"/>
              <w:right w:w="0" w:type="dxa"/>
            </w:tcMar>
            <w:vAlign w:val="center"/>
          </w:tcPr>
          <w:p w14:paraId="7F1FE59A"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6</w:t>
            </w:r>
          </w:p>
        </w:tc>
        <w:tc>
          <w:tcPr>
            <w:tcW w:w="296" w:type="dxa"/>
            <w:tcBorders>
              <w:top w:val="single" w:sz="4" w:space="0" w:color="auto"/>
              <w:bottom w:val="nil"/>
            </w:tcBorders>
            <w:tcMar>
              <w:left w:w="0" w:type="dxa"/>
              <w:right w:w="0" w:type="dxa"/>
            </w:tcMar>
            <w:vAlign w:val="center"/>
          </w:tcPr>
          <w:p w14:paraId="05B83A96" w14:textId="77777777" w:rsidR="00B7395F" w:rsidRPr="00B705A2" w:rsidRDefault="00B7395F" w:rsidP="00B7395F">
            <w:pPr>
              <w:jc w:val="center"/>
              <w:rPr>
                <w:rFonts w:ascii="Times New Roman" w:hAnsi="Times New Roman" w:cs="Times New Roman"/>
              </w:rPr>
            </w:pPr>
          </w:p>
        </w:tc>
        <w:tc>
          <w:tcPr>
            <w:tcW w:w="296" w:type="dxa"/>
            <w:tcBorders>
              <w:top w:val="single" w:sz="4" w:space="0" w:color="auto"/>
              <w:bottom w:val="nil"/>
            </w:tcBorders>
            <w:tcMar>
              <w:left w:w="0" w:type="dxa"/>
              <w:right w:w="0" w:type="dxa"/>
            </w:tcMar>
            <w:vAlign w:val="center"/>
          </w:tcPr>
          <w:p w14:paraId="07AC46DD" w14:textId="77777777" w:rsidR="00B7395F" w:rsidRPr="00B705A2" w:rsidRDefault="00B7395F" w:rsidP="00B7395F">
            <w:pPr>
              <w:jc w:val="center"/>
              <w:rPr>
                <w:rFonts w:ascii="Times New Roman" w:hAnsi="Times New Roman" w:cs="Times New Roman"/>
              </w:rPr>
            </w:pPr>
          </w:p>
        </w:tc>
      </w:tr>
    </w:tbl>
    <w:p w14:paraId="3AA2EC89" w14:textId="77777777" w:rsidR="00B7395F" w:rsidRPr="00B705A2" w:rsidRDefault="00B7395F" w:rsidP="00B7395F">
      <w:pPr>
        <w:pStyle w:val="1"/>
        <w:jc w:val="both"/>
        <w:rPr>
          <w:sz w:val="24"/>
          <w:szCs w:val="24"/>
        </w:rPr>
      </w:pPr>
    </w:p>
    <w:p w14:paraId="17590E2D" w14:textId="77777777" w:rsidR="00B7395F" w:rsidRPr="00B705A2" w:rsidRDefault="00B7395F" w:rsidP="00B7395F">
      <w:pPr>
        <w:pStyle w:val="1"/>
        <w:jc w:val="both"/>
        <w:rPr>
          <w:sz w:val="24"/>
          <w:szCs w:val="24"/>
        </w:rPr>
      </w:pPr>
      <w:r w:rsidRPr="00B705A2">
        <w:rPr>
          <w:sz w:val="24"/>
          <w:szCs w:val="24"/>
        </w:rPr>
        <w:t>При этом отдельные зубы можно записывать в виде части графической таблицы:</w:t>
      </w:r>
    </w:p>
    <w:p w14:paraId="4E8195FC" w14:textId="77777777" w:rsidR="00B7395F" w:rsidRPr="00B705A2" w:rsidRDefault="00B7395F" w:rsidP="00B7395F">
      <w:pPr>
        <w:pStyle w:val="1"/>
        <w:jc w:val="both"/>
        <w:rPr>
          <w:sz w:val="24"/>
          <w:szCs w:val="24"/>
        </w:rPr>
      </w:pPr>
    </w:p>
    <w:tbl>
      <w:tblPr>
        <w:tblW w:w="0" w:type="auto"/>
        <w:jc w:val="center"/>
        <w:tblBorders>
          <w:insideH w:val="single" w:sz="4" w:space="0" w:color="auto"/>
        </w:tblBorders>
        <w:tblLook w:val="0000" w:firstRow="0" w:lastRow="0" w:firstColumn="0" w:lastColumn="0" w:noHBand="0" w:noVBand="0"/>
      </w:tblPr>
      <w:tblGrid>
        <w:gridCol w:w="296"/>
        <w:gridCol w:w="5832"/>
      </w:tblGrid>
      <w:tr w:rsidR="00B7395F" w:rsidRPr="00B705A2" w14:paraId="5711F10B" w14:textId="77777777" w:rsidTr="00B7395F">
        <w:trPr>
          <w:cantSplit/>
          <w:trHeight w:val="271"/>
          <w:jc w:val="center"/>
        </w:trPr>
        <w:tc>
          <w:tcPr>
            <w:tcW w:w="296" w:type="dxa"/>
            <w:tcBorders>
              <w:top w:val="nil"/>
              <w:bottom w:val="single" w:sz="4" w:space="0" w:color="auto"/>
              <w:right w:val="single" w:sz="4" w:space="0" w:color="auto"/>
            </w:tcBorders>
            <w:tcMar>
              <w:left w:w="0" w:type="dxa"/>
              <w:right w:w="0" w:type="dxa"/>
            </w:tcMar>
            <w:vAlign w:val="center"/>
          </w:tcPr>
          <w:p w14:paraId="5C63C2E1" w14:textId="77777777" w:rsidR="00B7395F" w:rsidRPr="00B705A2" w:rsidRDefault="00B7395F" w:rsidP="00B7395F">
            <w:pPr>
              <w:pStyle w:val="1"/>
              <w:rPr>
                <w:sz w:val="24"/>
                <w:szCs w:val="24"/>
              </w:rPr>
            </w:pPr>
            <w:r w:rsidRPr="00B705A2">
              <w:rPr>
                <w:sz w:val="24"/>
                <w:szCs w:val="24"/>
              </w:rPr>
              <w:t>6</w:t>
            </w:r>
          </w:p>
        </w:tc>
        <w:tc>
          <w:tcPr>
            <w:tcW w:w="5832" w:type="dxa"/>
            <w:tcBorders>
              <w:top w:val="nil"/>
              <w:left w:val="single" w:sz="4" w:space="0" w:color="auto"/>
              <w:bottom w:val="nil"/>
            </w:tcBorders>
            <w:tcMar>
              <w:left w:w="113" w:type="dxa"/>
              <w:right w:w="0" w:type="dxa"/>
            </w:tcMar>
            <w:vAlign w:val="center"/>
          </w:tcPr>
          <w:p w14:paraId="7A3825E0" w14:textId="77777777" w:rsidR="00B7395F" w:rsidRPr="00B705A2" w:rsidRDefault="00B7395F" w:rsidP="00B7395F">
            <w:pPr>
              <w:pStyle w:val="a9"/>
              <w:tabs>
                <w:tab w:val="clear" w:pos="4153"/>
                <w:tab w:val="clear" w:pos="8306"/>
              </w:tabs>
              <w:rPr>
                <w:sz w:val="24"/>
                <w:szCs w:val="24"/>
              </w:rPr>
            </w:pPr>
            <w:r w:rsidRPr="00B705A2">
              <w:rPr>
                <w:sz w:val="24"/>
                <w:szCs w:val="24"/>
              </w:rPr>
              <w:t>Первый верхний постоянный моляр справа</w:t>
            </w:r>
          </w:p>
        </w:tc>
      </w:tr>
    </w:tbl>
    <w:p w14:paraId="665917C6"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296"/>
        <w:gridCol w:w="5829"/>
      </w:tblGrid>
      <w:tr w:rsidR="00B7395F" w:rsidRPr="00B705A2" w14:paraId="65D96962" w14:textId="77777777" w:rsidTr="00B7395F">
        <w:trPr>
          <w:cantSplit/>
          <w:trHeight w:val="272"/>
          <w:jc w:val="center"/>
        </w:trPr>
        <w:tc>
          <w:tcPr>
            <w:tcW w:w="296" w:type="dxa"/>
            <w:tcBorders>
              <w:top w:val="single" w:sz="4" w:space="0" w:color="auto"/>
              <w:left w:val="single" w:sz="4" w:space="0" w:color="auto"/>
              <w:bottom w:val="nil"/>
            </w:tcBorders>
            <w:tcMar>
              <w:left w:w="0" w:type="dxa"/>
              <w:right w:w="0" w:type="dxa"/>
            </w:tcMar>
            <w:vAlign w:val="center"/>
          </w:tcPr>
          <w:p w14:paraId="02F1EC89" w14:textId="77777777" w:rsidR="00B7395F" w:rsidRPr="00B705A2" w:rsidRDefault="00B7395F" w:rsidP="00B7395F">
            <w:pPr>
              <w:pStyle w:val="1"/>
              <w:rPr>
                <w:sz w:val="24"/>
                <w:szCs w:val="24"/>
              </w:rPr>
            </w:pPr>
            <w:r w:rsidRPr="00B705A2">
              <w:rPr>
                <w:sz w:val="24"/>
                <w:szCs w:val="24"/>
              </w:rPr>
              <w:t>5</w:t>
            </w:r>
          </w:p>
        </w:tc>
        <w:tc>
          <w:tcPr>
            <w:tcW w:w="5829" w:type="dxa"/>
            <w:tcMar>
              <w:left w:w="113" w:type="dxa"/>
              <w:right w:w="0" w:type="dxa"/>
            </w:tcMar>
            <w:vAlign w:val="center"/>
          </w:tcPr>
          <w:p w14:paraId="160C02F0" w14:textId="77777777" w:rsidR="00B7395F" w:rsidRPr="00B705A2" w:rsidRDefault="00B7395F" w:rsidP="00B7395F">
            <w:pPr>
              <w:pStyle w:val="a9"/>
              <w:tabs>
                <w:tab w:val="clear" w:pos="4153"/>
                <w:tab w:val="clear" w:pos="8306"/>
              </w:tabs>
              <w:rPr>
                <w:sz w:val="24"/>
                <w:szCs w:val="24"/>
              </w:rPr>
            </w:pPr>
            <w:r w:rsidRPr="00B705A2">
              <w:rPr>
                <w:sz w:val="24"/>
                <w:szCs w:val="24"/>
              </w:rPr>
              <w:t>Второй нижний постоянный премоляр слева</w:t>
            </w:r>
          </w:p>
        </w:tc>
      </w:tr>
    </w:tbl>
    <w:p w14:paraId="60ACCE49"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296"/>
        <w:gridCol w:w="5829"/>
      </w:tblGrid>
      <w:tr w:rsidR="00B7395F" w:rsidRPr="00B705A2" w14:paraId="2EA911FC" w14:textId="77777777" w:rsidTr="00B7395F">
        <w:trPr>
          <w:cantSplit/>
          <w:trHeight w:val="271"/>
          <w:jc w:val="center"/>
        </w:trPr>
        <w:tc>
          <w:tcPr>
            <w:tcW w:w="296" w:type="dxa"/>
            <w:tcBorders>
              <w:top w:val="nil"/>
              <w:left w:val="single" w:sz="4" w:space="0" w:color="auto"/>
              <w:bottom w:val="single" w:sz="4" w:space="0" w:color="auto"/>
            </w:tcBorders>
            <w:tcMar>
              <w:left w:w="0" w:type="dxa"/>
              <w:right w:w="0" w:type="dxa"/>
            </w:tcMar>
            <w:vAlign w:val="center"/>
          </w:tcPr>
          <w:p w14:paraId="60729FC2" w14:textId="77777777" w:rsidR="00B7395F" w:rsidRPr="00B705A2" w:rsidRDefault="00B7395F" w:rsidP="00B7395F">
            <w:pPr>
              <w:pStyle w:val="1"/>
              <w:rPr>
                <w:sz w:val="24"/>
                <w:szCs w:val="24"/>
              </w:rPr>
            </w:pPr>
            <w:r w:rsidRPr="00B705A2">
              <w:rPr>
                <w:sz w:val="24"/>
                <w:szCs w:val="24"/>
                <w:lang w:val="en-US"/>
              </w:rPr>
              <w:t>IV</w:t>
            </w:r>
          </w:p>
        </w:tc>
        <w:tc>
          <w:tcPr>
            <w:tcW w:w="5829" w:type="dxa"/>
            <w:tcMar>
              <w:left w:w="113" w:type="dxa"/>
              <w:right w:w="0" w:type="dxa"/>
            </w:tcMar>
            <w:vAlign w:val="center"/>
          </w:tcPr>
          <w:p w14:paraId="2867BC21" w14:textId="77777777" w:rsidR="00B7395F" w:rsidRPr="00B705A2" w:rsidRDefault="00B7395F" w:rsidP="00B7395F">
            <w:pPr>
              <w:pStyle w:val="a9"/>
              <w:tabs>
                <w:tab w:val="clear" w:pos="4153"/>
                <w:tab w:val="clear" w:pos="8306"/>
              </w:tabs>
              <w:rPr>
                <w:sz w:val="24"/>
                <w:szCs w:val="24"/>
              </w:rPr>
            </w:pPr>
            <w:r w:rsidRPr="00B705A2">
              <w:rPr>
                <w:sz w:val="24"/>
                <w:szCs w:val="24"/>
              </w:rPr>
              <w:t>Первый верхний временный моляр слева</w:t>
            </w:r>
          </w:p>
        </w:tc>
      </w:tr>
    </w:tbl>
    <w:p w14:paraId="2723BBC7"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296"/>
        <w:gridCol w:w="5832"/>
      </w:tblGrid>
      <w:tr w:rsidR="00B7395F" w:rsidRPr="00B705A2" w14:paraId="00757000" w14:textId="77777777" w:rsidTr="00B7395F">
        <w:trPr>
          <w:cantSplit/>
          <w:trHeight w:val="272"/>
          <w:jc w:val="center"/>
        </w:trPr>
        <w:tc>
          <w:tcPr>
            <w:tcW w:w="296" w:type="dxa"/>
            <w:tcBorders>
              <w:top w:val="single" w:sz="4" w:space="0" w:color="auto"/>
              <w:bottom w:val="nil"/>
              <w:right w:val="single" w:sz="4" w:space="0" w:color="auto"/>
            </w:tcBorders>
            <w:tcMar>
              <w:left w:w="0" w:type="dxa"/>
              <w:right w:w="0" w:type="dxa"/>
            </w:tcMar>
            <w:vAlign w:val="center"/>
          </w:tcPr>
          <w:p w14:paraId="20E782DC" w14:textId="77777777" w:rsidR="00B7395F" w:rsidRPr="00B705A2" w:rsidRDefault="00B7395F" w:rsidP="00B7395F">
            <w:pPr>
              <w:pStyle w:val="1"/>
              <w:rPr>
                <w:sz w:val="24"/>
                <w:szCs w:val="24"/>
              </w:rPr>
            </w:pPr>
            <w:r w:rsidRPr="00B705A2">
              <w:rPr>
                <w:sz w:val="24"/>
                <w:szCs w:val="24"/>
                <w:lang w:val="en-US"/>
              </w:rPr>
              <w:t>II</w:t>
            </w:r>
          </w:p>
        </w:tc>
        <w:tc>
          <w:tcPr>
            <w:tcW w:w="5832" w:type="dxa"/>
            <w:tcBorders>
              <w:top w:val="nil"/>
              <w:left w:val="single" w:sz="4" w:space="0" w:color="auto"/>
              <w:bottom w:val="nil"/>
            </w:tcBorders>
            <w:tcMar>
              <w:left w:w="113" w:type="dxa"/>
              <w:right w:w="0" w:type="dxa"/>
            </w:tcMar>
            <w:vAlign w:val="center"/>
          </w:tcPr>
          <w:p w14:paraId="6C93E2EC" w14:textId="77777777" w:rsidR="00B7395F" w:rsidRPr="00B705A2" w:rsidRDefault="00B7395F" w:rsidP="00B7395F">
            <w:pPr>
              <w:pStyle w:val="a9"/>
              <w:tabs>
                <w:tab w:val="clear" w:pos="4153"/>
                <w:tab w:val="clear" w:pos="8306"/>
              </w:tabs>
              <w:rPr>
                <w:sz w:val="24"/>
                <w:szCs w:val="24"/>
              </w:rPr>
            </w:pPr>
            <w:r w:rsidRPr="00B705A2">
              <w:rPr>
                <w:sz w:val="24"/>
                <w:szCs w:val="24"/>
              </w:rPr>
              <w:t>Второй нижний временный резец справа</w:t>
            </w:r>
          </w:p>
        </w:tc>
      </w:tr>
    </w:tbl>
    <w:p w14:paraId="345651A5" w14:textId="77777777" w:rsidR="00B7395F" w:rsidRPr="00B705A2" w:rsidRDefault="00B7395F" w:rsidP="00B7395F">
      <w:pPr>
        <w:pStyle w:val="1"/>
        <w:jc w:val="both"/>
        <w:rPr>
          <w:sz w:val="24"/>
          <w:szCs w:val="24"/>
        </w:rPr>
      </w:pPr>
    </w:p>
    <w:p w14:paraId="6E86EFC5" w14:textId="77777777" w:rsidR="00B7395F" w:rsidRPr="00B705A2" w:rsidRDefault="00B7395F" w:rsidP="00B7395F">
      <w:pPr>
        <w:pStyle w:val="1"/>
        <w:ind w:firstLine="540"/>
        <w:jc w:val="both"/>
        <w:rPr>
          <w:sz w:val="24"/>
          <w:szCs w:val="24"/>
        </w:rPr>
      </w:pPr>
      <w:r w:rsidRPr="00B705A2">
        <w:rPr>
          <w:sz w:val="24"/>
          <w:szCs w:val="24"/>
        </w:rPr>
        <w:t>В зубной формуле по ВОЗ (стандарт FD</w:t>
      </w:r>
      <w:r w:rsidRPr="00B705A2">
        <w:rPr>
          <w:sz w:val="24"/>
          <w:szCs w:val="24"/>
          <w:lang w:val="en-US"/>
        </w:rPr>
        <w:t>A</w:t>
      </w:r>
      <w:r w:rsidRPr="00B705A2">
        <w:rPr>
          <w:sz w:val="24"/>
          <w:szCs w:val="24"/>
        </w:rPr>
        <w:t xml:space="preserve">) используется двухзначная система, в соответствии с которой любой зуб записывается без графического оформления в виде двухзначного числа. Первая цифра двузначного числа обозначает сторону конкретной челюсти, а вторая цифра, как обычно, порядковый номер зуба. Для постоянных зубов правая половина верхней челюсти обозначается цифрой 1, левая – 2, левая половина нижней челюсти – 3, правая – 4. </w:t>
      </w:r>
    </w:p>
    <w:p w14:paraId="49A95330" w14:textId="77777777" w:rsidR="00B7395F" w:rsidRPr="00B705A2" w:rsidRDefault="00B7395F" w:rsidP="00B7395F">
      <w:pPr>
        <w:pStyle w:val="1"/>
        <w:ind w:firstLine="540"/>
        <w:jc w:val="both"/>
        <w:rPr>
          <w:sz w:val="24"/>
          <w:szCs w:val="24"/>
        </w:rPr>
      </w:pPr>
      <w:r w:rsidRPr="00B705A2">
        <w:rPr>
          <w:sz w:val="24"/>
          <w:szCs w:val="24"/>
        </w:rPr>
        <w:t>Для постоянных зубов обозначение квадрантов следующее:</w:t>
      </w:r>
    </w:p>
    <w:tbl>
      <w:tblPr>
        <w:tblW w:w="0" w:type="auto"/>
        <w:jc w:val="center"/>
        <w:tblLayout w:type="fixed"/>
        <w:tblLook w:val="0000" w:firstRow="0" w:lastRow="0" w:firstColumn="0" w:lastColumn="0" w:noHBand="0" w:noVBand="0"/>
      </w:tblPr>
      <w:tblGrid>
        <w:gridCol w:w="426"/>
        <w:gridCol w:w="425"/>
      </w:tblGrid>
      <w:tr w:rsidR="00B7395F" w:rsidRPr="00B705A2" w14:paraId="69E92753" w14:textId="77777777" w:rsidTr="00B7395F">
        <w:trPr>
          <w:jc w:val="center"/>
        </w:trPr>
        <w:tc>
          <w:tcPr>
            <w:tcW w:w="426" w:type="dxa"/>
            <w:tcBorders>
              <w:top w:val="nil"/>
              <w:left w:val="nil"/>
              <w:bottom w:val="single" w:sz="4" w:space="0" w:color="auto"/>
              <w:right w:val="single" w:sz="4" w:space="0" w:color="auto"/>
            </w:tcBorders>
          </w:tcPr>
          <w:p w14:paraId="7FE928FB"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1</w:t>
            </w:r>
          </w:p>
        </w:tc>
        <w:tc>
          <w:tcPr>
            <w:tcW w:w="425" w:type="dxa"/>
            <w:tcBorders>
              <w:top w:val="nil"/>
              <w:left w:val="single" w:sz="4" w:space="0" w:color="auto"/>
              <w:bottom w:val="single" w:sz="4" w:space="0" w:color="auto"/>
              <w:right w:val="nil"/>
            </w:tcBorders>
          </w:tcPr>
          <w:p w14:paraId="2ED62F81"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2</w:t>
            </w:r>
          </w:p>
        </w:tc>
      </w:tr>
      <w:tr w:rsidR="00B7395F" w:rsidRPr="00B705A2" w14:paraId="317DDCBE" w14:textId="77777777" w:rsidTr="00B7395F">
        <w:trPr>
          <w:jc w:val="center"/>
        </w:trPr>
        <w:tc>
          <w:tcPr>
            <w:tcW w:w="426" w:type="dxa"/>
            <w:tcBorders>
              <w:top w:val="single" w:sz="4" w:space="0" w:color="auto"/>
              <w:left w:val="nil"/>
              <w:bottom w:val="nil"/>
              <w:right w:val="single" w:sz="4" w:space="0" w:color="auto"/>
            </w:tcBorders>
          </w:tcPr>
          <w:p w14:paraId="30969596"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4</w:t>
            </w:r>
          </w:p>
        </w:tc>
        <w:tc>
          <w:tcPr>
            <w:tcW w:w="425" w:type="dxa"/>
            <w:tcBorders>
              <w:top w:val="single" w:sz="4" w:space="0" w:color="auto"/>
              <w:left w:val="single" w:sz="4" w:space="0" w:color="auto"/>
              <w:bottom w:val="nil"/>
              <w:right w:val="nil"/>
            </w:tcBorders>
          </w:tcPr>
          <w:p w14:paraId="1BF56DB1"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3</w:t>
            </w:r>
          </w:p>
        </w:tc>
      </w:tr>
    </w:tbl>
    <w:p w14:paraId="448A3CC4" w14:textId="77777777" w:rsidR="00B7395F" w:rsidRPr="00B705A2" w:rsidRDefault="00B7395F" w:rsidP="00B7395F">
      <w:pPr>
        <w:pStyle w:val="1"/>
        <w:jc w:val="both"/>
        <w:rPr>
          <w:sz w:val="24"/>
          <w:szCs w:val="24"/>
        </w:rPr>
      </w:pPr>
    </w:p>
    <w:p w14:paraId="0649F995" w14:textId="77777777" w:rsidR="00B7395F" w:rsidRPr="00B705A2" w:rsidRDefault="00B7395F" w:rsidP="00B7395F">
      <w:pPr>
        <w:pStyle w:val="1"/>
        <w:ind w:firstLine="539"/>
        <w:jc w:val="both"/>
        <w:rPr>
          <w:sz w:val="24"/>
          <w:szCs w:val="24"/>
        </w:rPr>
      </w:pPr>
      <w:r w:rsidRPr="00B705A2">
        <w:rPr>
          <w:sz w:val="24"/>
          <w:szCs w:val="24"/>
        </w:rPr>
        <w:t xml:space="preserve">Для временных зубов обозначение квадрантов следующее: </w:t>
      </w:r>
    </w:p>
    <w:tbl>
      <w:tblPr>
        <w:tblW w:w="0" w:type="auto"/>
        <w:jc w:val="center"/>
        <w:tblLayout w:type="fixed"/>
        <w:tblLook w:val="0000" w:firstRow="0" w:lastRow="0" w:firstColumn="0" w:lastColumn="0" w:noHBand="0" w:noVBand="0"/>
      </w:tblPr>
      <w:tblGrid>
        <w:gridCol w:w="426"/>
        <w:gridCol w:w="425"/>
      </w:tblGrid>
      <w:tr w:rsidR="00B7395F" w:rsidRPr="00B705A2" w14:paraId="7D04FDCA" w14:textId="77777777" w:rsidTr="00B7395F">
        <w:trPr>
          <w:jc w:val="center"/>
        </w:trPr>
        <w:tc>
          <w:tcPr>
            <w:tcW w:w="426" w:type="dxa"/>
            <w:tcBorders>
              <w:top w:val="nil"/>
              <w:left w:val="nil"/>
              <w:bottom w:val="single" w:sz="4" w:space="0" w:color="auto"/>
              <w:right w:val="single" w:sz="4" w:space="0" w:color="auto"/>
            </w:tcBorders>
          </w:tcPr>
          <w:p w14:paraId="5EF87C74"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5</w:t>
            </w:r>
          </w:p>
        </w:tc>
        <w:tc>
          <w:tcPr>
            <w:tcW w:w="425" w:type="dxa"/>
            <w:tcBorders>
              <w:top w:val="nil"/>
              <w:left w:val="single" w:sz="4" w:space="0" w:color="auto"/>
              <w:bottom w:val="single" w:sz="4" w:space="0" w:color="auto"/>
              <w:right w:val="nil"/>
            </w:tcBorders>
          </w:tcPr>
          <w:p w14:paraId="7DCB583C"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 xml:space="preserve"> 6</w:t>
            </w:r>
          </w:p>
        </w:tc>
      </w:tr>
      <w:tr w:rsidR="00B7395F" w:rsidRPr="00B705A2" w14:paraId="2EBFE873" w14:textId="77777777" w:rsidTr="00B7395F">
        <w:trPr>
          <w:jc w:val="center"/>
        </w:trPr>
        <w:tc>
          <w:tcPr>
            <w:tcW w:w="426" w:type="dxa"/>
            <w:tcBorders>
              <w:top w:val="single" w:sz="4" w:space="0" w:color="auto"/>
              <w:left w:val="nil"/>
              <w:bottom w:val="nil"/>
              <w:right w:val="single" w:sz="4" w:space="0" w:color="auto"/>
            </w:tcBorders>
          </w:tcPr>
          <w:p w14:paraId="4389224C"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8</w:t>
            </w:r>
          </w:p>
        </w:tc>
        <w:tc>
          <w:tcPr>
            <w:tcW w:w="425" w:type="dxa"/>
            <w:tcBorders>
              <w:top w:val="single" w:sz="4" w:space="0" w:color="auto"/>
              <w:left w:val="single" w:sz="4" w:space="0" w:color="auto"/>
              <w:bottom w:val="nil"/>
              <w:right w:val="nil"/>
            </w:tcBorders>
          </w:tcPr>
          <w:p w14:paraId="7EF59772" w14:textId="77777777" w:rsidR="00B7395F" w:rsidRPr="00B705A2" w:rsidRDefault="00B7395F" w:rsidP="00B7395F">
            <w:pPr>
              <w:jc w:val="both"/>
              <w:rPr>
                <w:rFonts w:ascii="Times New Roman" w:hAnsi="Times New Roman" w:cs="Times New Roman"/>
              </w:rPr>
            </w:pPr>
            <w:r w:rsidRPr="00B705A2">
              <w:rPr>
                <w:rFonts w:ascii="Times New Roman" w:hAnsi="Times New Roman" w:cs="Times New Roman"/>
              </w:rPr>
              <w:t xml:space="preserve"> 7</w:t>
            </w:r>
          </w:p>
        </w:tc>
      </w:tr>
    </w:tbl>
    <w:p w14:paraId="13455D52" w14:textId="77777777" w:rsidR="00B7395F" w:rsidRPr="00B705A2" w:rsidRDefault="00B7395F" w:rsidP="00D664FF">
      <w:pPr>
        <w:pStyle w:val="1"/>
        <w:jc w:val="both"/>
        <w:rPr>
          <w:sz w:val="24"/>
          <w:szCs w:val="24"/>
        </w:rPr>
      </w:pPr>
    </w:p>
    <w:p w14:paraId="6719C896" w14:textId="77777777" w:rsidR="00B7395F" w:rsidRPr="00B705A2" w:rsidRDefault="00B7395F" w:rsidP="00B7395F">
      <w:pPr>
        <w:pStyle w:val="1"/>
        <w:ind w:firstLine="539"/>
        <w:jc w:val="both"/>
        <w:rPr>
          <w:sz w:val="24"/>
          <w:szCs w:val="24"/>
        </w:rPr>
      </w:pPr>
      <w:r w:rsidRPr="00B705A2">
        <w:rPr>
          <w:sz w:val="24"/>
          <w:szCs w:val="24"/>
        </w:rPr>
        <w:t>При этом порядковый номер временного зуба записывается так же, как и постоянного зуба – арабской цифрой.</w:t>
      </w:r>
    </w:p>
    <w:p w14:paraId="63310C5D" w14:textId="77777777" w:rsidR="00B7395F" w:rsidRPr="00B705A2" w:rsidRDefault="00B7395F" w:rsidP="00B7395F">
      <w:pPr>
        <w:pStyle w:val="1"/>
        <w:jc w:val="both"/>
        <w:rPr>
          <w:i/>
          <w:iCs/>
          <w:sz w:val="24"/>
          <w:szCs w:val="24"/>
        </w:rPr>
      </w:pPr>
    </w:p>
    <w:p w14:paraId="6BB43EDF" w14:textId="77777777" w:rsidR="00B7395F" w:rsidRPr="00B705A2" w:rsidRDefault="00B7395F" w:rsidP="00B7395F">
      <w:pPr>
        <w:pStyle w:val="1"/>
        <w:jc w:val="both"/>
        <w:rPr>
          <w:i/>
          <w:iCs/>
          <w:sz w:val="24"/>
          <w:szCs w:val="24"/>
        </w:rPr>
      </w:pPr>
      <w:r w:rsidRPr="00B705A2">
        <w:rPr>
          <w:i/>
          <w:iCs/>
          <w:sz w:val="24"/>
          <w:szCs w:val="24"/>
        </w:rPr>
        <w:t xml:space="preserve">Пример: </w:t>
      </w:r>
    </w:p>
    <w:p w14:paraId="7CDCF136"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17"/>
        <w:gridCol w:w="363"/>
        <w:gridCol w:w="5043"/>
      </w:tblGrid>
      <w:tr w:rsidR="00B7395F" w:rsidRPr="00B705A2" w14:paraId="51B517B1" w14:textId="77777777" w:rsidTr="00B7395F">
        <w:trPr>
          <w:cantSplit/>
          <w:trHeight w:val="271"/>
          <w:jc w:val="center"/>
        </w:trPr>
        <w:tc>
          <w:tcPr>
            <w:tcW w:w="917" w:type="dxa"/>
            <w:tcMar>
              <w:left w:w="0" w:type="dxa"/>
              <w:right w:w="0" w:type="dxa"/>
            </w:tcMar>
            <w:vAlign w:val="center"/>
          </w:tcPr>
          <w:p w14:paraId="431E9CBA"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Зуб 17 =</w:t>
            </w:r>
          </w:p>
        </w:tc>
        <w:tc>
          <w:tcPr>
            <w:tcW w:w="363" w:type="dxa"/>
            <w:tcBorders>
              <w:top w:val="nil"/>
              <w:bottom w:val="single" w:sz="4" w:space="0" w:color="auto"/>
              <w:right w:val="single" w:sz="4" w:space="0" w:color="auto"/>
            </w:tcBorders>
            <w:tcMar>
              <w:left w:w="0" w:type="dxa"/>
              <w:right w:w="0" w:type="dxa"/>
            </w:tcMar>
            <w:vAlign w:val="center"/>
          </w:tcPr>
          <w:p w14:paraId="086F6C02"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7</w:t>
            </w:r>
          </w:p>
        </w:tc>
        <w:tc>
          <w:tcPr>
            <w:tcW w:w="5043" w:type="dxa"/>
            <w:tcBorders>
              <w:top w:val="nil"/>
              <w:left w:val="single" w:sz="4" w:space="0" w:color="auto"/>
              <w:bottom w:val="nil"/>
            </w:tcBorders>
            <w:tcMar>
              <w:left w:w="113" w:type="dxa"/>
              <w:right w:w="0" w:type="dxa"/>
            </w:tcMar>
            <w:vAlign w:val="center"/>
          </w:tcPr>
          <w:p w14:paraId="358F3370"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Постоянный второй верхний моляр справа</w:t>
            </w:r>
          </w:p>
        </w:tc>
      </w:tr>
    </w:tbl>
    <w:p w14:paraId="2B5AD07F"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08"/>
        <w:gridCol w:w="360"/>
        <w:gridCol w:w="5040"/>
      </w:tblGrid>
      <w:tr w:rsidR="00B7395F" w:rsidRPr="00B705A2" w14:paraId="3E425754" w14:textId="77777777" w:rsidTr="00B7395F">
        <w:trPr>
          <w:cantSplit/>
          <w:trHeight w:val="271"/>
          <w:jc w:val="center"/>
        </w:trPr>
        <w:tc>
          <w:tcPr>
            <w:tcW w:w="908" w:type="dxa"/>
            <w:tcBorders>
              <w:right w:val="single" w:sz="4" w:space="0" w:color="auto"/>
            </w:tcBorders>
            <w:tcMar>
              <w:left w:w="0" w:type="dxa"/>
              <w:right w:w="0" w:type="dxa"/>
            </w:tcMar>
            <w:vAlign w:val="center"/>
          </w:tcPr>
          <w:p w14:paraId="55FD60E4"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Зуб 23 =</w:t>
            </w:r>
          </w:p>
        </w:tc>
        <w:tc>
          <w:tcPr>
            <w:tcW w:w="360" w:type="dxa"/>
            <w:tcBorders>
              <w:top w:val="nil"/>
              <w:left w:val="single" w:sz="4" w:space="0" w:color="auto"/>
              <w:bottom w:val="single" w:sz="4" w:space="0" w:color="auto"/>
            </w:tcBorders>
            <w:tcMar>
              <w:left w:w="0" w:type="dxa"/>
              <w:right w:w="0" w:type="dxa"/>
            </w:tcMar>
            <w:vAlign w:val="center"/>
          </w:tcPr>
          <w:p w14:paraId="747AF2FA"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3</w:t>
            </w:r>
          </w:p>
        </w:tc>
        <w:tc>
          <w:tcPr>
            <w:tcW w:w="5040" w:type="dxa"/>
            <w:tcMar>
              <w:left w:w="113" w:type="dxa"/>
              <w:right w:w="0" w:type="dxa"/>
            </w:tcMar>
            <w:vAlign w:val="center"/>
          </w:tcPr>
          <w:p w14:paraId="2BC84D18"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Постоянный верхний клык слева</w:t>
            </w:r>
          </w:p>
        </w:tc>
      </w:tr>
    </w:tbl>
    <w:p w14:paraId="121D018B"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08"/>
        <w:gridCol w:w="360"/>
        <w:gridCol w:w="5040"/>
      </w:tblGrid>
      <w:tr w:rsidR="00B7395F" w:rsidRPr="00B705A2" w14:paraId="5633BB65" w14:textId="77777777" w:rsidTr="00B7395F">
        <w:trPr>
          <w:cantSplit/>
          <w:trHeight w:val="272"/>
          <w:jc w:val="center"/>
        </w:trPr>
        <w:tc>
          <w:tcPr>
            <w:tcW w:w="908" w:type="dxa"/>
            <w:tcBorders>
              <w:right w:val="single" w:sz="4" w:space="0" w:color="auto"/>
            </w:tcBorders>
            <w:tcMar>
              <w:left w:w="0" w:type="dxa"/>
              <w:right w:w="0" w:type="dxa"/>
            </w:tcMar>
            <w:vAlign w:val="center"/>
          </w:tcPr>
          <w:p w14:paraId="7DD0E4AB"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Зуб 34 =</w:t>
            </w:r>
          </w:p>
        </w:tc>
        <w:tc>
          <w:tcPr>
            <w:tcW w:w="360" w:type="dxa"/>
            <w:tcBorders>
              <w:top w:val="single" w:sz="4" w:space="0" w:color="auto"/>
              <w:left w:val="single" w:sz="4" w:space="0" w:color="auto"/>
              <w:bottom w:val="nil"/>
            </w:tcBorders>
            <w:tcMar>
              <w:left w:w="0" w:type="dxa"/>
              <w:right w:w="0" w:type="dxa"/>
            </w:tcMar>
            <w:vAlign w:val="center"/>
          </w:tcPr>
          <w:p w14:paraId="51E176A5"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4</w:t>
            </w:r>
          </w:p>
        </w:tc>
        <w:tc>
          <w:tcPr>
            <w:tcW w:w="5040" w:type="dxa"/>
            <w:tcMar>
              <w:left w:w="113" w:type="dxa"/>
              <w:right w:w="0" w:type="dxa"/>
            </w:tcMar>
            <w:vAlign w:val="center"/>
          </w:tcPr>
          <w:p w14:paraId="519181F7"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Постоянный первый нижний премоляр слева</w:t>
            </w:r>
          </w:p>
        </w:tc>
      </w:tr>
    </w:tbl>
    <w:p w14:paraId="19A8E34A"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17"/>
        <w:gridCol w:w="363"/>
        <w:gridCol w:w="5043"/>
      </w:tblGrid>
      <w:tr w:rsidR="00B7395F" w:rsidRPr="00B705A2" w14:paraId="25E6A603" w14:textId="77777777" w:rsidTr="00B7395F">
        <w:trPr>
          <w:cantSplit/>
          <w:trHeight w:val="272"/>
          <w:jc w:val="center"/>
        </w:trPr>
        <w:tc>
          <w:tcPr>
            <w:tcW w:w="917" w:type="dxa"/>
            <w:tcMar>
              <w:left w:w="0" w:type="dxa"/>
              <w:right w:w="0" w:type="dxa"/>
            </w:tcMar>
            <w:vAlign w:val="center"/>
          </w:tcPr>
          <w:p w14:paraId="7F24604D"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Зуб 41 =</w:t>
            </w:r>
          </w:p>
        </w:tc>
        <w:tc>
          <w:tcPr>
            <w:tcW w:w="363" w:type="dxa"/>
            <w:tcBorders>
              <w:top w:val="single" w:sz="4" w:space="0" w:color="auto"/>
              <w:bottom w:val="nil"/>
              <w:right w:val="single" w:sz="4" w:space="0" w:color="auto"/>
            </w:tcBorders>
            <w:tcMar>
              <w:left w:w="0" w:type="dxa"/>
              <w:right w:w="0" w:type="dxa"/>
            </w:tcMar>
            <w:vAlign w:val="center"/>
          </w:tcPr>
          <w:p w14:paraId="318F62AF"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1</w:t>
            </w:r>
          </w:p>
        </w:tc>
        <w:tc>
          <w:tcPr>
            <w:tcW w:w="5043" w:type="dxa"/>
            <w:tcBorders>
              <w:top w:val="nil"/>
              <w:left w:val="single" w:sz="4" w:space="0" w:color="auto"/>
              <w:bottom w:val="nil"/>
            </w:tcBorders>
            <w:tcMar>
              <w:left w:w="113" w:type="dxa"/>
              <w:right w:w="0" w:type="dxa"/>
            </w:tcMar>
            <w:vAlign w:val="center"/>
          </w:tcPr>
          <w:p w14:paraId="64C99F06"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Постоянный нижний центральный резец справа</w:t>
            </w:r>
          </w:p>
        </w:tc>
      </w:tr>
    </w:tbl>
    <w:p w14:paraId="1C7B8C18"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17"/>
        <w:gridCol w:w="363"/>
        <w:gridCol w:w="5043"/>
      </w:tblGrid>
      <w:tr w:rsidR="00B7395F" w:rsidRPr="00B705A2" w14:paraId="20ECF9F2" w14:textId="77777777" w:rsidTr="00B7395F">
        <w:trPr>
          <w:cantSplit/>
          <w:trHeight w:val="271"/>
          <w:jc w:val="center"/>
        </w:trPr>
        <w:tc>
          <w:tcPr>
            <w:tcW w:w="917" w:type="dxa"/>
            <w:tcMar>
              <w:left w:w="0" w:type="dxa"/>
              <w:right w:w="0" w:type="dxa"/>
            </w:tcMar>
            <w:vAlign w:val="center"/>
          </w:tcPr>
          <w:p w14:paraId="4ABA47BD"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lastRenderedPageBreak/>
              <w:t>Зуб 53 =</w:t>
            </w:r>
          </w:p>
        </w:tc>
        <w:tc>
          <w:tcPr>
            <w:tcW w:w="363" w:type="dxa"/>
            <w:tcBorders>
              <w:top w:val="nil"/>
              <w:bottom w:val="single" w:sz="4" w:space="0" w:color="auto"/>
              <w:right w:val="single" w:sz="4" w:space="0" w:color="auto"/>
            </w:tcBorders>
            <w:tcMar>
              <w:left w:w="0" w:type="dxa"/>
              <w:right w:w="0" w:type="dxa"/>
            </w:tcMar>
            <w:vAlign w:val="center"/>
          </w:tcPr>
          <w:p w14:paraId="675F0163"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Ш</w:t>
            </w:r>
          </w:p>
        </w:tc>
        <w:tc>
          <w:tcPr>
            <w:tcW w:w="5043" w:type="dxa"/>
            <w:tcBorders>
              <w:top w:val="nil"/>
              <w:left w:val="single" w:sz="4" w:space="0" w:color="auto"/>
              <w:bottom w:val="nil"/>
            </w:tcBorders>
            <w:tcMar>
              <w:left w:w="113" w:type="dxa"/>
              <w:right w:w="0" w:type="dxa"/>
            </w:tcMar>
            <w:vAlign w:val="center"/>
          </w:tcPr>
          <w:p w14:paraId="42C52A1A"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Временный верхний клык справа</w:t>
            </w:r>
          </w:p>
        </w:tc>
      </w:tr>
    </w:tbl>
    <w:p w14:paraId="3E3D6BDE"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08"/>
        <w:gridCol w:w="360"/>
        <w:gridCol w:w="5040"/>
      </w:tblGrid>
      <w:tr w:rsidR="00B7395F" w:rsidRPr="00B705A2" w14:paraId="173024C2" w14:textId="77777777" w:rsidTr="00B7395F">
        <w:trPr>
          <w:cantSplit/>
          <w:trHeight w:val="271"/>
          <w:jc w:val="center"/>
        </w:trPr>
        <w:tc>
          <w:tcPr>
            <w:tcW w:w="908" w:type="dxa"/>
            <w:tcBorders>
              <w:right w:val="single" w:sz="4" w:space="0" w:color="auto"/>
            </w:tcBorders>
            <w:tcMar>
              <w:left w:w="0" w:type="dxa"/>
              <w:right w:w="0" w:type="dxa"/>
            </w:tcMar>
            <w:vAlign w:val="center"/>
          </w:tcPr>
          <w:p w14:paraId="555FEAE7"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Зуб 62 =</w:t>
            </w:r>
          </w:p>
        </w:tc>
        <w:tc>
          <w:tcPr>
            <w:tcW w:w="360" w:type="dxa"/>
            <w:tcBorders>
              <w:top w:val="nil"/>
              <w:left w:val="single" w:sz="4" w:space="0" w:color="auto"/>
              <w:bottom w:val="single" w:sz="4" w:space="0" w:color="auto"/>
            </w:tcBorders>
            <w:tcMar>
              <w:left w:w="0" w:type="dxa"/>
              <w:right w:w="0" w:type="dxa"/>
            </w:tcMar>
            <w:vAlign w:val="center"/>
          </w:tcPr>
          <w:p w14:paraId="5BC39627"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II</w:t>
            </w:r>
          </w:p>
        </w:tc>
        <w:tc>
          <w:tcPr>
            <w:tcW w:w="5040" w:type="dxa"/>
            <w:tcMar>
              <w:left w:w="113" w:type="dxa"/>
              <w:right w:w="0" w:type="dxa"/>
            </w:tcMar>
            <w:vAlign w:val="center"/>
          </w:tcPr>
          <w:p w14:paraId="79644821"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Временный верхний второй резец слева</w:t>
            </w:r>
          </w:p>
        </w:tc>
      </w:tr>
    </w:tbl>
    <w:p w14:paraId="2CFEE93D"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08"/>
        <w:gridCol w:w="360"/>
        <w:gridCol w:w="5040"/>
      </w:tblGrid>
      <w:tr w:rsidR="00B7395F" w:rsidRPr="00B705A2" w14:paraId="46C10A2D" w14:textId="77777777" w:rsidTr="00B7395F">
        <w:trPr>
          <w:cantSplit/>
          <w:trHeight w:val="272"/>
          <w:jc w:val="center"/>
        </w:trPr>
        <w:tc>
          <w:tcPr>
            <w:tcW w:w="908" w:type="dxa"/>
            <w:tcBorders>
              <w:right w:val="single" w:sz="4" w:space="0" w:color="auto"/>
            </w:tcBorders>
            <w:tcMar>
              <w:left w:w="0" w:type="dxa"/>
              <w:right w:w="0" w:type="dxa"/>
            </w:tcMar>
            <w:vAlign w:val="center"/>
          </w:tcPr>
          <w:p w14:paraId="4A469CEE"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Зуб 75 =</w:t>
            </w:r>
          </w:p>
        </w:tc>
        <w:tc>
          <w:tcPr>
            <w:tcW w:w="360" w:type="dxa"/>
            <w:tcBorders>
              <w:top w:val="single" w:sz="4" w:space="0" w:color="auto"/>
              <w:left w:val="single" w:sz="4" w:space="0" w:color="auto"/>
              <w:bottom w:val="nil"/>
            </w:tcBorders>
            <w:tcMar>
              <w:left w:w="0" w:type="dxa"/>
              <w:right w:w="0" w:type="dxa"/>
            </w:tcMar>
            <w:vAlign w:val="center"/>
          </w:tcPr>
          <w:p w14:paraId="11FF3326"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V</w:t>
            </w:r>
          </w:p>
        </w:tc>
        <w:tc>
          <w:tcPr>
            <w:tcW w:w="5040" w:type="dxa"/>
            <w:tcMar>
              <w:left w:w="113" w:type="dxa"/>
              <w:right w:w="0" w:type="dxa"/>
            </w:tcMar>
            <w:vAlign w:val="center"/>
          </w:tcPr>
          <w:p w14:paraId="065A06BC"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Временный нижний второй моляр слева</w:t>
            </w:r>
          </w:p>
        </w:tc>
      </w:tr>
    </w:tbl>
    <w:p w14:paraId="76B03CCE" w14:textId="77777777" w:rsidR="00B7395F" w:rsidRPr="00B705A2" w:rsidRDefault="00B7395F" w:rsidP="00B7395F">
      <w:pPr>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917"/>
        <w:gridCol w:w="363"/>
        <w:gridCol w:w="5043"/>
      </w:tblGrid>
      <w:tr w:rsidR="00B7395F" w:rsidRPr="00B705A2" w14:paraId="21E0FBB1" w14:textId="77777777" w:rsidTr="00B7395F">
        <w:trPr>
          <w:cantSplit/>
          <w:trHeight w:val="272"/>
          <w:jc w:val="center"/>
        </w:trPr>
        <w:tc>
          <w:tcPr>
            <w:tcW w:w="917" w:type="dxa"/>
            <w:tcMar>
              <w:left w:w="0" w:type="dxa"/>
              <w:right w:w="0" w:type="dxa"/>
            </w:tcMar>
            <w:vAlign w:val="center"/>
          </w:tcPr>
          <w:p w14:paraId="6219B095"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Зуб 84 =</w:t>
            </w:r>
          </w:p>
        </w:tc>
        <w:tc>
          <w:tcPr>
            <w:tcW w:w="363" w:type="dxa"/>
            <w:tcBorders>
              <w:top w:val="single" w:sz="4" w:space="0" w:color="auto"/>
              <w:bottom w:val="nil"/>
              <w:right w:val="single" w:sz="4" w:space="0" w:color="auto"/>
            </w:tcBorders>
            <w:tcMar>
              <w:left w:w="0" w:type="dxa"/>
              <w:right w:w="0" w:type="dxa"/>
            </w:tcMar>
            <w:vAlign w:val="center"/>
          </w:tcPr>
          <w:p w14:paraId="0E9826D0"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IV</w:t>
            </w:r>
          </w:p>
        </w:tc>
        <w:tc>
          <w:tcPr>
            <w:tcW w:w="5043" w:type="dxa"/>
            <w:tcBorders>
              <w:top w:val="nil"/>
              <w:left w:val="single" w:sz="4" w:space="0" w:color="auto"/>
              <w:bottom w:val="nil"/>
            </w:tcBorders>
            <w:tcMar>
              <w:left w:w="113" w:type="dxa"/>
              <w:right w:w="0" w:type="dxa"/>
            </w:tcMar>
            <w:vAlign w:val="center"/>
          </w:tcPr>
          <w:p w14:paraId="7E15B580" w14:textId="77777777" w:rsidR="00B7395F" w:rsidRPr="00B705A2" w:rsidRDefault="00B7395F" w:rsidP="00B7395F">
            <w:pPr>
              <w:rPr>
                <w:rFonts w:ascii="Times New Roman" w:hAnsi="Times New Roman" w:cs="Times New Roman"/>
              </w:rPr>
            </w:pPr>
            <w:r w:rsidRPr="00B705A2">
              <w:rPr>
                <w:rFonts w:ascii="Times New Roman" w:hAnsi="Times New Roman" w:cs="Times New Roman"/>
              </w:rPr>
              <w:t>Временный нижний первый моляр справа</w:t>
            </w:r>
          </w:p>
        </w:tc>
      </w:tr>
    </w:tbl>
    <w:p w14:paraId="4F248972" w14:textId="77777777" w:rsidR="00B7395F" w:rsidRPr="00B705A2" w:rsidRDefault="00B7395F" w:rsidP="00D664FF">
      <w:pPr>
        <w:pStyle w:val="1"/>
        <w:jc w:val="both"/>
        <w:rPr>
          <w:sz w:val="24"/>
          <w:szCs w:val="24"/>
        </w:rPr>
      </w:pPr>
    </w:p>
    <w:p w14:paraId="47B9B394" w14:textId="77777777" w:rsidR="00B7395F" w:rsidRPr="00B705A2" w:rsidRDefault="00B7395F" w:rsidP="00B7395F">
      <w:pPr>
        <w:pStyle w:val="1"/>
        <w:ind w:firstLine="540"/>
        <w:jc w:val="both"/>
        <w:rPr>
          <w:sz w:val="24"/>
          <w:szCs w:val="24"/>
        </w:rPr>
      </w:pPr>
      <w:r w:rsidRPr="00B705A2">
        <w:rPr>
          <w:sz w:val="24"/>
          <w:szCs w:val="24"/>
        </w:rPr>
        <w:t>Одновременно с записью той или иной зубной формулы врач определяет состояние зубов путем визуально-инструментального осмотра. Оцениваются следующие признаки: величина и форма коронок зубов, цвет коронок зубов, блеск эмали зубов, состояние поверхности эмали зубов.</w:t>
      </w:r>
    </w:p>
    <w:p w14:paraId="3A2B1473" w14:textId="77777777" w:rsidR="00B7395F" w:rsidRPr="00B705A2" w:rsidRDefault="00B7395F" w:rsidP="00B7395F">
      <w:pPr>
        <w:pStyle w:val="1"/>
        <w:ind w:firstLine="540"/>
        <w:jc w:val="both"/>
        <w:rPr>
          <w:sz w:val="24"/>
          <w:szCs w:val="24"/>
        </w:rPr>
      </w:pPr>
      <w:r w:rsidRPr="00B705A2">
        <w:rPr>
          <w:sz w:val="24"/>
          <w:szCs w:val="24"/>
        </w:rPr>
        <w:t>Величина и форма коронок зубов, а также целостность коронок определяются путем сравнения объективных данных пациента с данными анатомо-морфологической нормы зубов человека соответственно их групповой принадлежности. В результате осмотра могут быть выявлены аномалии величины (макродентия, микродентия) и изменения формы зубов: врожденные или приобретенные, вследствие разрушения коронок зубов кариозным процессом, гипоплазии или гиперплазии эмали, повышенной стираемости, травмы.</w:t>
      </w:r>
    </w:p>
    <w:p w14:paraId="21BC57E5" w14:textId="77777777" w:rsidR="00B7395F" w:rsidRPr="00B705A2" w:rsidRDefault="00B7395F" w:rsidP="00B7395F">
      <w:pPr>
        <w:pStyle w:val="1"/>
        <w:ind w:firstLine="540"/>
        <w:jc w:val="both"/>
        <w:rPr>
          <w:sz w:val="24"/>
          <w:szCs w:val="24"/>
        </w:rPr>
      </w:pPr>
      <w:r w:rsidRPr="00B705A2">
        <w:rPr>
          <w:sz w:val="24"/>
          <w:szCs w:val="24"/>
        </w:rPr>
        <w:t>В норме эмаль, покрывающая коронковую часть зубов, имеет белую окраску с желтоватым оттенком, при отражении света поверхность эмали создает эффект блеска. Отсутствуют пятна на эмали, нет отложений на зубах.</w:t>
      </w:r>
    </w:p>
    <w:p w14:paraId="5184B70B" w14:textId="77777777" w:rsidR="00B7395F" w:rsidRPr="00B705A2" w:rsidRDefault="00B7395F" w:rsidP="00B7395F">
      <w:pPr>
        <w:pStyle w:val="1"/>
        <w:ind w:firstLine="540"/>
        <w:jc w:val="both"/>
        <w:rPr>
          <w:sz w:val="24"/>
          <w:szCs w:val="24"/>
        </w:rPr>
      </w:pPr>
      <w:r w:rsidRPr="00B705A2">
        <w:rPr>
          <w:sz w:val="24"/>
          <w:szCs w:val="24"/>
        </w:rPr>
        <w:t>В результате осмотра могут быть установлены различные нарушения цвета и блеска эмали. Так, о начале кариозного процесса свидетельствует изменение цвета эмали, появление вначале помутнения, а затем белого кариозного пятна. Депульпированные зубы теряют обычный блеск эмали, они приобретают сероватый оттенок. Подобное изменение цвета, а иногда и более интенсивное наблюдается в зубах, в которых наступил некроз пульпы. После некроза пульпы цвет зуба может резко измениться.</w:t>
      </w:r>
    </w:p>
    <w:p w14:paraId="6B6F0C71" w14:textId="77777777" w:rsidR="00B7395F" w:rsidRPr="00B705A2" w:rsidRDefault="00B7395F" w:rsidP="00B7395F">
      <w:pPr>
        <w:pStyle w:val="1"/>
        <w:ind w:firstLine="540"/>
        <w:jc w:val="both"/>
        <w:rPr>
          <w:sz w:val="24"/>
          <w:szCs w:val="24"/>
        </w:rPr>
      </w:pPr>
      <w:r w:rsidRPr="00B705A2">
        <w:rPr>
          <w:sz w:val="24"/>
          <w:szCs w:val="24"/>
        </w:rPr>
        <w:t>Состояние твердых тканей зубов определяется путем зондирования всей поверхности эмали, особенно тщательно следует осматривать поверхности соприкосновения зубов (контактные), так как обнаружить имеющуюся там кариозную полость при неповрежденной жевательной поверхности бывает нелегко. Если при зондировании целостность эмали не нарушена, то зонд свободно скользит по поверхности зуба, не задерживаясь в углублениях и складках эмали. При наличии кариозной полости или дефекта эмали, даже не заметной для глаза, острый зонд задерживается в ней. При зондировании фиссур можно определить их твердость, наличие или отсутствие размягчения в глубине.</w:t>
      </w:r>
    </w:p>
    <w:p w14:paraId="1E3D3706" w14:textId="77777777" w:rsidR="00B7395F" w:rsidRPr="00B705A2" w:rsidRDefault="00B7395F" w:rsidP="00B7395F">
      <w:pPr>
        <w:pStyle w:val="1"/>
        <w:ind w:firstLine="540"/>
        <w:jc w:val="both"/>
        <w:rPr>
          <w:sz w:val="24"/>
          <w:szCs w:val="24"/>
        </w:rPr>
      </w:pPr>
      <w:r w:rsidRPr="00B705A2">
        <w:rPr>
          <w:sz w:val="24"/>
          <w:szCs w:val="24"/>
        </w:rPr>
        <w:t>Кроме зондирования, при клиническом осмотре зубов применяют методы перкуссии и пальпации.</w:t>
      </w:r>
    </w:p>
    <w:p w14:paraId="2D74B148" w14:textId="77777777" w:rsidR="00B7395F" w:rsidRPr="00B705A2" w:rsidRDefault="00B7395F" w:rsidP="00B7395F">
      <w:pPr>
        <w:pStyle w:val="1"/>
        <w:ind w:firstLine="540"/>
        <w:jc w:val="both"/>
        <w:rPr>
          <w:sz w:val="24"/>
          <w:szCs w:val="24"/>
        </w:rPr>
      </w:pPr>
      <w:r w:rsidRPr="00B705A2">
        <w:rPr>
          <w:sz w:val="24"/>
          <w:szCs w:val="24"/>
        </w:rPr>
        <w:t>Перкуссия – постукивание по зубу, применяется для определения состояния пародонта. Пинцетом или ручкой зонда, зеркала, пинцета слегка постукивают по режущему краю или жевательной поверхности зуба. Если в периодонте нет очага воспаления, перкуссия безболезненна. При наличии воспаления в периодонте возникает болевое ощущение. Начинать перкуссию надо с заведомо здоровых зубов для сравнения.</w:t>
      </w:r>
    </w:p>
    <w:p w14:paraId="70C1D14C" w14:textId="77777777" w:rsidR="00B7395F" w:rsidRPr="00B705A2" w:rsidRDefault="00B7395F" w:rsidP="00B7395F">
      <w:pPr>
        <w:pStyle w:val="1"/>
        <w:ind w:firstLine="540"/>
        <w:jc w:val="both"/>
        <w:rPr>
          <w:sz w:val="24"/>
          <w:szCs w:val="24"/>
        </w:rPr>
      </w:pPr>
      <w:r w:rsidRPr="00B705A2">
        <w:rPr>
          <w:sz w:val="24"/>
          <w:szCs w:val="24"/>
        </w:rPr>
        <w:t>Пальпация – ощупывание, применяется для определения подвижности зубов. Подвижность зубов определяется пинцетом путем раскачивания. Зуб имеет физиологическую подвижность, которая в норме почти незаметна. Однако при повреждении пародонта возникает выраженная подвижность зуба. Различают 3 степени подвижности: 1 степень – смещение в вестибулярно-оральном направлении; 2 степень – смещение в вестибулярно-оральном и боковом направлениях; 3 степень – смещение по оси зуба (в вертикальном направлении).</w:t>
      </w:r>
    </w:p>
    <w:p w14:paraId="56874F03" w14:textId="77777777" w:rsidR="00B7395F" w:rsidRPr="00B705A2" w:rsidRDefault="00B7395F" w:rsidP="00B7395F">
      <w:pPr>
        <w:pStyle w:val="1"/>
        <w:ind w:firstLine="540"/>
        <w:jc w:val="both"/>
        <w:rPr>
          <w:sz w:val="24"/>
          <w:szCs w:val="24"/>
        </w:rPr>
      </w:pPr>
    </w:p>
    <w:p w14:paraId="1FEF106A" w14:textId="77777777" w:rsidR="00B7395F" w:rsidRPr="00B705A2" w:rsidRDefault="00B7395F" w:rsidP="00B7395F">
      <w:pPr>
        <w:pStyle w:val="1"/>
        <w:ind w:firstLine="540"/>
        <w:jc w:val="both"/>
        <w:rPr>
          <w:sz w:val="24"/>
          <w:szCs w:val="24"/>
        </w:rPr>
      </w:pPr>
      <w:r w:rsidRPr="00B705A2">
        <w:rPr>
          <w:sz w:val="24"/>
          <w:szCs w:val="24"/>
        </w:rPr>
        <w:t>Результаты клинического визуально-инструментального обследования зубов фиксируются в зубной формуле в виде буквенных обозначений:                                                 С – кариес, кариозная полость в зубе:</w:t>
      </w:r>
    </w:p>
    <w:p w14:paraId="315582AF" w14:textId="77777777" w:rsidR="00B7395F" w:rsidRPr="00B705A2" w:rsidRDefault="00B7395F" w:rsidP="00B7395F">
      <w:pPr>
        <w:pStyle w:val="1"/>
        <w:jc w:val="both"/>
        <w:rPr>
          <w:sz w:val="24"/>
          <w:szCs w:val="24"/>
        </w:rPr>
      </w:pPr>
      <w:r w:rsidRPr="00B705A2">
        <w:rPr>
          <w:sz w:val="24"/>
          <w:szCs w:val="24"/>
        </w:rPr>
        <w:t>Р – пульпит;</w:t>
      </w:r>
    </w:p>
    <w:p w14:paraId="388334B0" w14:textId="77777777" w:rsidR="00B7395F" w:rsidRPr="00B705A2" w:rsidRDefault="00B7395F" w:rsidP="00B7395F">
      <w:pPr>
        <w:pStyle w:val="1"/>
        <w:jc w:val="both"/>
        <w:rPr>
          <w:sz w:val="24"/>
          <w:szCs w:val="24"/>
        </w:rPr>
      </w:pPr>
      <w:r w:rsidRPr="00B705A2">
        <w:rPr>
          <w:sz w:val="24"/>
          <w:szCs w:val="24"/>
        </w:rPr>
        <w:t>Pt – периодонтит;</w:t>
      </w:r>
    </w:p>
    <w:p w14:paraId="1C8917DC" w14:textId="77777777" w:rsidR="00B7395F" w:rsidRPr="00B705A2" w:rsidRDefault="00B7395F" w:rsidP="00B7395F">
      <w:pPr>
        <w:pStyle w:val="1"/>
        <w:jc w:val="both"/>
        <w:rPr>
          <w:sz w:val="24"/>
          <w:szCs w:val="24"/>
        </w:rPr>
      </w:pPr>
      <w:r w:rsidRPr="00B705A2">
        <w:rPr>
          <w:sz w:val="24"/>
          <w:szCs w:val="24"/>
        </w:rPr>
        <w:t>П – пломба;</w:t>
      </w:r>
    </w:p>
    <w:p w14:paraId="5265172E" w14:textId="77777777" w:rsidR="00B7395F" w:rsidRPr="00B705A2" w:rsidRDefault="00B7395F" w:rsidP="00B7395F">
      <w:pPr>
        <w:pStyle w:val="1"/>
        <w:jc w:val="both"/>
        <w:rPr>
          <w:sz w:val="24"/>
          <w:szCs w:val="24"/>
        </w:rPr>
      </w:pPr>
      <w:r w:rsidRPr="00B705A2">
        <w:rPr>
          <w:sz w:val="24"/>
          <w:szCs w:val="24"/>
        </w:rPr>
        <w:t>О – зуб отсутствует в зубной дуге;</w:t>
      </w:r>
    </w:p>
    <w:p w14:paraId="0B372BC3" w14:textId="77777777" w:rsidR="00B7395F" w:rsidRPr="00B705A2" w:rsidRDefault="00B7395F" w:rsidP="00B7395F">
      <w:pPr>
        <w:pStyle w:val="1"/>
        <w:jc w:val="both"/>
        <w:rPr>
          <w:sz w:val="24"/>
          <w:szCs w:val="24"/>
        </w:rPr>
      </w:pPr>
      <w:r w:rsidRPr="00B705A2">
        <w:rPr>
          <w:sz w:val="24"/>
          <w:szCs w:val="24"/>
        </w:rPr>
        <w:t>К – искусственная коронка на зубе;</w:t>
      </w:r>
    </w:p>
    <w:p w14:paraId="5E968877" w14:textId="77777777" w:rsidR="00B7395F" w:rsidRPr="00B705A2" w:rsidRDefault="00B7395F" w:rsidP="00B7395F">
      <w:pPr>
        <w:pStyle w:val="1"/>
        <w:jc w:val="both"/>
        <w:rPr>
          <w:sz w:val="24"/>
          <w:szCs w:val="24"/>
        </w:rPr>
      </w:pPr>
      <w:r w:rsidRPr="00B705A2">
        <w:rPr>
          <w:sz w:val="24"/>
          <w:szCs w:val="24"/>
        </w:rPr>
        <w:t>И – искусственный зуб;</w:t>
      </w:r>
    </w:p>
    <w:p w14:paraId="4FFE3903" w14:textId="77777777" w:rsidR="00B7395F" w:rsidRPr="00B705A2" w:rsidRDefault="00B7395F" w:rsidP="00B7395F">
      <w:pPr>
        <w:pStyle w:val="1"/>
        <w:jc w:val="both"/>
        <w:rPr>
          <w:sz w:val="24"/>
          <w:szCs w:val="24"/>
        </w:rPr>
      </w:pPr>
      <w:r w:rsidRPr="00B705A2">
        <w:rPr>
          <w:sz w:val="24"/>
          <w:szCs w:val="24"/>
        </w:rPr>
        <w:t xml:space="preserve">Ф/с – физиологическая смена; </w:t>
      </w:r>
    </w:p>
    <w:p w14:paraId="66DE04A0" w14:textId="77777777" w:rsidR="00B7395F" w:rsidRPr="00B705A2" w:rsidRDefault="00B7395F" w:rsidP="00B7395F">
      <w:pPr>
        <w:pStyle w:val="1"/>
        <w:jc w:val="both"/>
        <w:rPr>
          <w:sz w:val="24"/>
          <w:szCs w:val="24"/>
        </w:rPr>
      </w:pPr>
      <w:r w:rsidRPr="00B705A2">
        <w:rPr>
          <w:sz w:val="24"/>
          <w:szCs w:val="24"/>
          <w:lang w:val="en-US"/>
        </w:rPr>
        <w:t>R</w:t>
      </w:r>
      <w:r w:rsidRPr="00B705A2">
        <w:rPr>
          <w:sz w:val="24"/>
          <w:szCs w:val="24"/>
        </w:rPr>
        <w:t xml:space="preserve"> – корень разрушенного зуба; </w:t>
      </w:r>
    </w:p>
    <w:p w14:paraId="6E645479" w14:textId="77777777" w:rsidR="00B7395F" w:rsidRPr="00B705A2" w:rsidRDefault="00B7395F" w:rsidP="00B7395F">
      <w:pPr>
        <w:pStyle w:val="1"/>
        <w:jc w:val="both"/>
        <w:rPr>
          <w:sz w:val="24"/>
          <w:szCs w:val="24"/>
        </w:rPr>
      </w:pPr>
      <w:r w:rsidRPr="00B705A2">
        <w:rPr>
          <w:sz w:val="24"/>
          <w:szCs w:val="24"/>
        </w:rPr>
        <w:t>П/С – пломба-кариес;</w:t>
      </w:r>
    </w:p>
    <w:p w14:paraId="1A09AACF" w14:textId="77777777" w:rsidR="00B7395F" w:rsidRPr="00B705A2" w:rsidRDefault="00B7395F" w:rsidP="00B7395F">
      <w:pPr>
        <w:pStyle w:val="1"/>
        <w:jc w:val="both"/>
        <w:rPr>
          <w:sz w:val="24"/>
          <w:szCs w:val="24"/>
        </w:rPr>
      </w:pPr>
      <w:r w:rsidRPr="00B705A2">
        <w:rPr>
          <w:sz w:val="24"/>
          <w:szCs w:val="24"/>
        </w:rPr>
        <w:t>С</w:t>
      </w:r>
      <w:r w:rsidRPr="00B705A2">
        <w:rPr>
          <w:sz w:val="24"/>
          <w:szCs w:val="24"/>
          <w:vertAlign w:val="superscript"/>
        </w:rPr>
        <w:t>2</w:t>
      </w:r>
      <w:r w:rsidRPr="00B705A2">
        <w:rPr>
          <w:sz w:val="24"/>
          <w:szCs w:val="24"/>
        </w:rPr>
        <w:t>, С</w:t>
      </w:r>
      <w:r w:rsidRPr="00B705A2">
        <w:rPr>
          <w:sz w:val="24"/>
          <w:szCs w:val="24"/>
          <w:vertAlign w:val="superscript"/>
        </w:rPr>
        <w:t xml:space="preserve">3 </w:t>
      </w:r>
      <w:r w:rsidRPr="00B705A2">
        <w:rPr>
          <w:sz w:val="24"/>
          <w:szCs w:val="24"/>
        </w:rPr>
        <w:t xml:space="preserve">– 2-3- кариозные полости в зубе; </w:t>
      </w:r>
    </w:p>
    <w:p w14:paraId="7FEA7C9F" w14:textId="77777777" w:rsidR="00B7395F" w:rsidRPr="00B705A2" w:rsidRDefault="00B7395F" w:rsidP="00B7395F">
      <w:pPr>
        <w:pStyle w:val="1"/>
        <w:jc w:val="both"/>
        <w:rPr>
          <w:sz w:val="24"/>
          <w:szCs w:val="24"/>
        </w:rPr>
      </w:pPr>
      <w:r w:rsidRPr="00B705A2">
        <w:rPr>
          <w:sz w:val="24"/>
          <w:szCs w:val="24"/>
        </w:rPr>
        <w:t xml:space="preserve">А – пародонтит; </w:t>
      </w:r>
    </w:p>
    <w:p w14:paraId="61BBCD28" w14:textId="77777777" w:rsidR="00B7395F" w:rsidRPr="00B705A2" w:rsidRDefault="00B7395F" w:rsidP="00B7395F">
      <w:pPr>
        <w:pStyle w:val="1"/>
        <w:jc w:val="both"/>
        <w:rPr>
          <w:sz w:val="24"/>
          <w:szCs w:val="24"/>
        </w:rPr>
      </w:pPr>
      <w:r w:rsidRPr="00B705A2">
        <w:rPr>
          <w:sz w:val="24"/>
          <w:szCs w:val="24"/>
        </w:rPr>
        <w:t>Г – гипоплазия;</w:t>
      </w:r>
    </w:p>
    <w:p w14:paraId="7CBA58DC" w14:textId="77777777" w:rsidR="00B7395F" w:rsidRPr="00B705A2" w:rsidRDefault="00B7395F" w:rsidP="00B7395F">
      <w:pPr>
        <w:pStyle w:val="1"/>
        <w:jc w:val="both"/>
        <w:rPr>
          <w:sz w:val="24"/>
          <w:szCs w:val="24"/>
        </w:rPr>
      </w:pPr>
      <w:r w:rsidRPr="00B705A2">
        <w:rPr>
          <w:sz w:val="24"/>
          <w:szCs w:val="24"/>
          <w:lang w:val="en-US"/>
        </w:rPr>
        <w:t>F</w:t>
      </w:r>
      <w:r w:rsidRPr="00B705A2">
        <w:rPr>
          <w:sz w:val="24"/>
          <w:szCs w:val="24"/>
        </w:rPr>
        <w:t xml:space="preserve"> – флюороз;</w:t>
      </w:r>
    </w:p>
    <w:p w14:paraId="13EFEE41" w14:textId="77777777" w:rsidR="00B7395F" w:rsidRPr="00B705A2" w:rsidRDefault="00B7395F" w:rsidP="00B7395F">
      <w:pPr>
        <w:pStyle w:val="1"/>
        <w:jc w:val="both"/>
        <w:rPr>
          <w:sz w:val="24"/>
          <w:szCs w:val="24"/>
        </w:rPr>
      </w:pPr>
      <w:r w:rsidRPr="00B705A2">
        <w:rPr>
          <w:sz w:val="24"/>
          <w:szCs w:val="24"/>
        </w:rPr>
        <w:t xml:space="preserve">Подвижность – </w:t>
      </w:r>
      <w:r w:rsidRPr="00B705A2">
        <w:rPr>
          <w:sz w:val="24"/>
          <w:szCs w:val="24"/>
          <w:lang w:val="en-US"/>
        </w:rPr>
        <w:t>I</w:t>
      </w:r>
      <w:r w:rsidRPr="00B705A2">
        <w:rPr>
          <w:sz w:val="24"/>
          <w:szCs w:val="24"/>
        </w:rPr>
        <w:t xml:space="preserve">, </w:t>
      </w:r>
      <w:r w:rsidRPr="00B705A2">
        <w:rPr>
          <w:sz w:val="24"/>
          <w:szCs w:val="24"/>
          <w:lang w:val="en-US"/>
        </w:rPr>
        <w:t>II</w:t>
      </w:r>
      <w:r w:rsidRPr="00B705A2">
        <w:rPr>
          <w:sz w:val="24"/>
          <w:szCs w:val="24"/>
        </w:rPr>
        <w:t xml:space="preserve">, </w:t>
      </w:r>
      <w:r w:rsidRPr="00B705A2">
        <w:rPr>
          <w:sz w:val="24"/>
          <w:szCs w:val="24"/>
          <w:lang w:val="en-US"/>
        </w:rPr>
        <w:t>III</w:t>
      </w:r>
      <w:r w:rsidRPr="00B705A2">
        <w:rPr>
          <w:sz w:val="24"/>
          <w:szCs w:val="24"/>
        </w:rPr>
        <w:t xml:space="preserve"> степени</w:t>
      </w:r>
    </w:p>
    <w:p w14:paraId="7693F0AD" w14:textId="77777777" w:rsidR="00B7395F" w:rsidRPr="00B705A2" w:rsidRDefault="00B7395F" w:rsidP="00B7395F">
      <w:pPr>
        <w:pStyle w:val="1"/>
        <w:ind w:firstLine="539"/>
        <w:jc w:val="both"/>
        <w:rPr>
          <w:sz w:val="24"/>
          <w:szCs w:val="24"/>
        </w:rPr>
      </w:pPr>
      <w:r w:rsidRPr="00B705A2">
        <w:rPr>
          <w:sz w:val="24"/>
          <w:szCs w:val="24"/>
        </w:rPr>
        <w:t xml:space="preserve">Групповая принадлежность зубов отражается следующими формулами: </w:t>
      </w:r>
    </w:p>
    <w:p w14:paraId="24851E7A" w14:textId="77777777" w:rsidR="00B7395F" w:rsidRPr="00B705A2" w:rsidRDefault="00B7395F" w:rsidP="00B7395F">
      <w:pPr>
        <w:pStyle w:val="1"/>
        <w:jc w:val="both"/>
        <w:rPr>
          <w:sz w:val="24"/>
          <w:szCs w:val="24"/>
        </w:rPr>
      </w:pPr>
    </w:p>
    <w:p w14:paraId="21EEEB17" w14:textId="77777777" w:rsidR="00B7395F" w:rsidRPr="00B705A2" w:rsidRDefault="00B7395F" w:rsidP="00B7395F">
      <w:pPr>
        <w:pStyle w:val="1"/>
        <w:jc w:val="both"/>
        <w:rPr>
          <w:sz w:val="24"/>
          <w:szCs w:val="24"/>
        </w:rPr>
      </w:pPr>
      <w:r w:rsidRPr="00B705A2">
        <w:rPr>
          <w:sz w:val="24"/>
          <w:szCs w:val="24"/>
        </w:rPr>
        <w:t>Для постоянных зубов:</w:t>
      </w:r>
    </w:p>
    <w:p w14:paraId="65BD90BE" w14:textId="77777777" w:rsidR="00B7395F" w:rsidRPr="00B705A2" w:rsidRDefault="00B7395F" w:rsidP="00B7395F">
      <w:pPr>
        <w:jc w:val="both"/>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296"/>
        <w:gridCol w:w="296"/>
        <w:gridCol w:w="296"/>
        <w:gridCol w:w="296"/>
        <w:gridCol w:w="296"/>
        <w:gridCol w:w="296"/>
        <w:gridCol w:w="296"/>
        <w:gridCol w:w="296"/>
      </w:tblGrid>
      <w:tr w:rsidR="00B7395F" w:rsidRPr="00B705A2" w14:paraId="69F1A845" w14:textId="77777777" w:rsidTr="00B7395F">
        <w:trPr>
          <w:trHeight w:val="271"/>
          <w:jc w:val="center"/>
        </w:trPr>
        <w:tc>
          <w:tcPr>
            <w:tcW w:w="296" w:type="dxa"/>
            <w:tcMar>
              <w:left w:w="0" w:type="dxa"/>
              <w:right w:w="0" w:type="dxa"/>
            </w:tcMar>
            <w:vAlign w:val="center"/>
          </w:tcPr>
          <w:p w14:paraId="3466BC7D"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M</w:t>
            </w:r>
            <w:r w:rsidRPr="00B705A2">
              <w:rPr>
                <w:rFonts w:ascii="Times New Roman" w:hAnsi="Times New Roman" w:cs="Times New Roman"/>
                <w:vertAlign w:val="subscript"/>
                <w:lang w:val="en-US"/>
              </w:rPr>
              <w:t>3</w:t>
            </w:r>
          </w:p>
        </w:tc>
        <w:tc>
          <w:tcPr>
            <w:tcW w:w="296" w:type="dxa"/>
            <w:tcMar>
              <w:left w:w="0" w:type="dxa"/>
              <w:right w:w="0" w:type="dxa"/>
            </w:tcMar>
            <w:vAlign w:val="center"/>
          </w:tcPr>
          <w:p w14:paraId="6459DDBA"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P</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669C0C00"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C</w:t>
            </w:r>
          </w:p>
        </w:tc>
        <w:tc>
          <w:tcPr>
            <w:tcW w:w="296" w:type="dxa"/>
            <w:tcBorders>
              <w:top w:val="nil"/>
              <w:bottom w:val="single" w:sz="4" w:space="0" w:color="auto"/>
              <w:right w:val="single" w:sz="4" w:space="0" w:color="auto"/>
            </w:tcBorders>
            <w:tcMar>
              <w:left w:w="0" w:type="dxa"/>
              <w:right w:w="0" w:type="dxa"/>
            </w:tcMar>
            <w:vAlign w:val="center"/>
          </w:tcPr>
          <w:p w14:paraId="0B853744"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Borders>
              <w:top w:val="nil"/>
              <w:left w:val="single" w:sz="4" w:space="0" w:color="auto"/>
              <w:bottom w:val="single" w:sz="4" w:space="0" w:color="auto"/>
            </w:tcBorders>
            <w:tcMar>
              <w:left w:w="0" w:type="dxa"/>
              <w:right w:w="0" w:type="dxa"/>
            </w:tcMar>
            <w:vAlign w:val="center"/>
          </w:tcPr>
          <w:p w14:paraId="10A5E853"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47CE699B"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C</w:t>
            </w:r>
          </w:p>
        </w:tc>
        <w:tc>
          <w:tcPr>
            <w:tcW w:w="296" w:type="dxa"/>
            <w:tcMar>
              <w:left w:w="0" w:type="dxa"/>
              <w:right w:w="0" w:type="dxa"/>
            </w:tcMar>
            <w:vAlign w:val="center"/>
          </w:tcPr>
          <w:p w14:paraId="54B634A7"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P</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6D0EC03C"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M</w:t>
            </w:r>
            <w:r w:rsidRPr="00B705A2">
              <w:rPr>
                <w:rFonts w:ascii="Times New Roman" w:hAnsi="Times New Roman" w:cs="Times New Roman"/>
                <w:vertAlign w:val="subscript"/>
                <w:lang w:val="en-US"/>
              </w:rPr>
              <w:t>3</w:t>
            </w:r>
          </w:p>
        </w:tc>
      </w:tr>
      <w:tr w:rsidR="00B7395F" w:rsidRPr="00B705A2" w14:paraId="155A3E7A" w14:textId="77777777" w:rsidTr="00B7395F">
        <w:trPr>
          <w:trHeight w:val="272"/>
          <w:jc w:val="center"/>
        </w:trPr>
        <w:tc>
          <w:tcPr>
            <w:tcW w:w="296" w:type="dxa"/>
            <w:tcMar>
              <w:left w:w="0" w:type="dxa"/>
              <w:right w:w="0" w:type="dxa"/>
            </w:tcMar>
            <w:vAlign w:val="center"/>
          </w:tcPr>
          <w:p w14:paraId="76D13D40"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M</w:t>
            </w:r>
            <w:r w:rsidRPr="00B705A2">
              <w:rPr>
                <w:rFonts w:ascii="Times New Roman" w:hAnsi="Times New Roman" w:cs="Times New Roman"/>
                <w:vertAlign w:val="subscript"/>
                <w:lang w:val="en-US"/>
              </w:rPr>
              <w:t>3</w:t>
            </w:r>
          </w:p>
        </w:tc>
        <w:tc>
          <w:tcPr>
            <w:tcW w:w="296" w:type="dxa"/>
            <w:tcMar>
              <w:left w:w="0" w:type="dxa"/>
              <w:right w:w="0" w:type="dxa"/>
            </w:tcMar>
            <w:vAlign w:val="center"/>
          </w:tcPr>
          <w:p w14:paraId="5427A674"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P</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102980B1"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C</w:t>
            </w:r>
          </w:p>
        </w:tc>
        <w:tc>
          <w:tcPr>
            <w:tcW w:w="296" w:type="dxa"/>
            <w:tcBorders>
              <w:top w:val="single" w:sz="4" w:space="0" w:color="auto"/>
              <w:bottom w:val="nil"/>
              <w:right w:val="single" w:sz="4" w:space="0" w:color="auto"/>
            </w:tcBorders>
            <w:tcMar>
              <w:left w:w="0" w:type="dxa"/>
              <w:right w:w="0" w:type="dxa"/>
            </w:tcMar>
            <w:vAlign w:val="center"/>
          </w:tcPr>
          <w:p w14:paraId="233AC3E5"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Borders>
              <w:top w:val="single" w:sz="4" w:space="0" w:color="auto"/>
              <w:left w:val="single" w:sz="4" w:space="0" w:color="auto"/>
              <w:bottom w:val="nil"/>
            </w:tcBorders>
            <w:tcMar>
              <w:left w:w="0" w:type="dxa"/>
              <w:right w:w="0" w:type="dxa"/>
            </w:tcMar>
            <w:vAlign w:val="center"/>
          </w:tcPr>
          <w:p w14:paraId="2079E782"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7FB32C5B"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C</w:t>
            </w:r>
          </w:p>
        </w:tc>
        <w:tc>
          <w:tcPr>
            <w:tcW w:w="296" w:type="dxa"/>
            <w:tcMar>
              <w:left w:w="0" w:type="dxa"/>
              <w:right w:w="0" w:type="dxa"/>
            </w:tcMar>
            <w:vAlign w:val="center"/>
          </w:tcPr>
          <w:p w14:paraId="17B99FDD"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P</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47369E0D"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lang w:val="en-US"/>
              </w:rPr>
              <w:t>M</w:t>
            </w:r>
            <w:r w:rsidRPr="00B705A2">
              <w:rPr>
                <w:rFonts w:ascii="Times New Roman" w:hAnsi="Times New Roman" w:cs="Times New Roman"/>
                <w:vertAlign w:val="subscript"/>
              </w:rPr>
              <w:t>3</w:t>
            </w:r>
          </w:p>
        </w:tc>
      </w:tr>
    </w:tbl>
    <w:p w14:paraId="421B9B6C" w14:textId="77777777" w:rsidR="00B7395F" w:rsidRPr="00B705A2" w:rsidRDefault="00B7395F" w:rsidP="00B7395F">
      <w:pPr>
        <w:pStyle w:val="1"/>
        <w:jc w:val="both"/>
        <w:rPr>
          <w:sz w:val="24"/>
          <w:szCs w:val="24"/>
        </w:rPr>
      </w:pPr>
      <w:r w:rsidRPr="00B705A2">
        <w:rPr>
          <w:sz w:val="24"/>
          <w:szCs w:val="24"/>
        </w:rPr>
        <w:t>т.е. в квадранте 3 моляра, 2 премоляра, 1 клык и 2 резца;</w:t>
      </w:r>
    </w:p>
    <w:p w14:paraId="3826548D" w14:textId="77777777" w:rsidR="00B7395F" w:rsidRPr="00B705A2" w:rsidRDefault="00B7395F" w:rsidP="00B7395F">
      <w:pPr>
        <w:pStyle w:val="1"/>
        <w:jc w:val="both"/>
        <w:rPr>
          <w:sz w:val="24"/>
          <w:szCs w:val="24"/>
        </w:rPr>
      </w:pPr>
    </w:p>
    <w:p w14:paraId="318688A7" w14:textId="77777777" w:rsidR="00B7395F" w:rsidRPr="00B705A2" w:rsidRDefault="00B7395F" w:rsidP="00B7395F">
      <w:pPr>
        <w:pStyle w:val="1"/>
        <w:jc w:val="both"/>
        <w:rPr>
          <w:sz w:val="24"/>
          <w:szCs w:val="24"/>
        </w:rPr>
      </w:pPr>
    </w:p>
    <w:p w14:paraId="113549EF" w14:textId="77777777" w:rsidR="00B7395F" w:rsidRPr="00B705A2" w:rsidRDefault="00B7395F" w:rsidP="00B7395F">
      <w:pPr>
        <w:pStyle w:val="1"/>
        <w:jc w:val="both"/>
        <w:rPr>
          <w:sz w:val="24"/>
          <w:szCs w:val="24"/>
        </w:rPr>
      </w:pPr>
    </w:p>
    <w:p w14:paraId="44621271" w14:textId="77777777" w:rsidR="00B7395F" w:rsidRPr="00B705A2" w:rsidRDefault="00B7395F" w:rsidP="00B7395F">
      <w:pPr>
        <w:pStyle w:val="1"/>
        <w:jc w:val="both"/>
        <w:rPr>
          <w:sz w:val="24"/>
          <w:szCs w:val="24"/>
        </w:rPr>
      </w:pPr>
      <w:r w:rsidRPr="00B705A2">
        <w:rPr>
          <w:sz w:val="24"/>
          <w:szCs w:val="24"/>
        </w:rPr>
        <w:t>Для временных зубов:</w:t>
      </w:r>
    </w:p>
    <w:p w14:paraId="016A50DF" w14:textId="77777777" w:rsidR="00B7395F" w:rsidRPr="00B705A2" w:rsidRDefault="00B7395F" w:rsidP="00B7395F">
      <w:pPr>
        <w:pStyle w:val="1"/>
        <w:jc w:val="both"/>
        <w:rPr>
          <w:sz w:val="24"/>
          <w:szCs w:val="24"/>
        </w:rPr>
      </w:pPr>
    </w:p>
    <w:tbl>
      <w:tblPr>
        <w:tblW w:w="0" w:type="auto"/>
        <w:jc w:val="center"/>
        <w:tblBorders>
          <w:insideH w:val="single" w:sz="4" w:space="0" w:color="auto"/>
        </w:tblBorders>
        <w:tblLook w:val="0000" w:firstRow="0" w:lastRow="0" w:firstColumn="0" w:lastColumn="0" w:noHBand="0" w:noVBand="0"/>
      </w:tblPr>
      <w:tblGrid>
        <w:gridCol w:w="296"/>
        <w:gridCol w:w="296"/>
        <w:gridCol w:w="296"/>
        <w:gridCol w:w="296"/>
        <w:gridCol w:w="296"/>
        <w:gridCol w:w="296"/>
      </w:tblGrid>
      <w:tr w:rsidR="00B7395F" w:rsidRPr="00B705A2" w14:paraId="48B6D0A4" w14:textId="77777777" w:rsidTr="00B7395F">
        <w:trPr>
          <w:trHeight w:val="271"/>
          <w:jc w:val="center"/>
        </w:trPr>
        <w:tc>
          <w:tcPr>
            <w:tcW w:w="296" w:type="dxa"/>
            <w:tcMar>
              <w:left w:w="0" w:type="dxa"/>
              <w:right w:w="0" w:type="dxa"/>
            </w:tcMar>
            <w:vAlign w:val="center"/>
          </w:tcPr>
          <w:p w14:paraId="66AD29FD"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rPr>
              <w:t>м</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1C30CAD8"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с</w:t>
            </w:r>
          </w:p>
        </w:tc>
        <w:tc>
          <w:tcPr>
            <w:tcW w:w="296" w:type="dxa"/>
            <w:tcBorders>
              <w:top w:val="nil"/>
              <w:bottom w:val="single" w:sz="4" w:space="0" w:color="auto"/>
              <w:right w:val="single" w:sz="4" w:space="0" w:color="auto"/>
            </w:tcBorders>
            <w:tcMar>
              <w:left w:w="0" w:type="dxa"/>
              <w:right w:w="0" w:type="dxa"/>
            </w:tcMar>
            <w:vAlign w:val="center"/>
          </w:tcPr>
          <w:p w14:paraId="16E2900C"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Borders>
              <w:top w:val="nil"/>
              <w:left w:val="single" w:sz="4" w:space="0" w:color="auto"/>
              <w:bottom w:val="single" w:sz="4" w:space="0" w:color="auto"/>
            </w:tcBorders>
            <w:tcMar>
              <w:left w:w="0" w:type="dxa"/>
              <w:right w:w="0" w:type="dxa"/>
            </w:tcMar>
            <w:vAlign w:val="center"/>
          </w:tcPr>
          <w:p w14:paraId="0CBCCC18"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41EE5CE1"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c</w:t>
            </w:r>
          </w:p>
        </w:tc>
        <w:tc>
          <w:tcPr>
            <w:tcW w:w="296" w:type="dxa"/>
            <w:tcMar>
              <w:left w:w="0" w:type="dxa"/>
              <w:right w:w="0" w:type="dxa"/>
            </w:tcMar>
            <w:vAlign w:val="center"/>
          </w:tcPr>
          <w:p w14:paraId="706E0B5D"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rPr>
              <w:t>м</w:t>
            </w:r>
            <w:r w:rsidRPr="00B705A2">
              <w:rPr>
                <w:rFonts w:ascii="Times New Roman" w:hAnsi="Times New Roman" w:cs="Times New Roman"/>
                <w:vertAlign w:val="subscript"/>
                <w:lang w:val="en-US"/>
              </w:rPr>
              <w:t>2</w:t>
            </w:r>
          </w:p>
        </w:tc>
      </w:tr>
      <w:tr w:rsidR="00B7395F" w:rsidRPr="00B705A2" w14:paraId="7E8EC99C" w14:textId="77777777" w:rsidTr="00B7395F">
        <w:trPr>
          <w:trHeight w:val="272"/>
          <w:jc w:val="center"/>
        </w:trPr>
        <w:tc>
          <w:tcPr>
            <w:tcW w:w="296" w:type="dxa"/>
            <w:tcMar>
              <w:left w:w="0" w:type="dxa"/>
              <w:right w:w="0" w:type="dxa"/>
            </w:tcMar>
            <w:vAlign w:val="center"/>
          </w:tcPr>
          <w:p w14:paraId="286F061C"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rPr>
              <w:t>м</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464A348B"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с</w:t>
            </w:r>
          </w:p>
        </w:tc>
        <w:tc>
          <w:tcPr>
            <w:tcW w:w="296" w:type="dxa"/>
            <w:tcBorders>
              <w:top w:val="single" w:sz="4" w:space="0" w:color="auto"/>
              <w:bottom w:val="nil"/>
              <w:right w:val="single" w:sz="4" w:space="0" w:color="auto"/>
            </w:tcBorders>
            <w:tcMar>
              <w:left w:w="0" w:type="dxa"/>
              <w:right w:w="0" w:type="dxa"/>
            </w:tcMar>
            <w:vAlign w:val="center"/>
          </w:tcPr>
          <w:p w14:paraId="27CE8034"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Borders>
              <w:top w:val="single" w:sz="4" w:space="0" w:color="auto"/>
              <w:left w:val="single" w:sz="4" w:space="0" w:color="auto"/>
              <w:bottom w:val="nil"/>
            </w:tcBorders>
            <w:tcMar>
              <w:left w:w="0" w:type="dxa"/>
              <w:right w:w="0" w:type="dxa"/>
            </w:tcMar>
            <w:vAlign w:val="center"/>
          </w:tcPr>
          <w:p w14:paraId="38191E36"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lang w:val="en-US"/>
              </w:rPr>
              <w:t>i</w:t>
            </w:r>
            <w:r w:rsidRPr="00B705A2">
              <w:rPr>
                <w:rFonts w:ascii="Times New Roman" w:hAnsi="Times New Roman" w:cs="Times New Roman"/>
                <w:vertAlign w:val="subscript"/>
                <w:lang w:val="en-US"/>
              </w:rPr>
              <w:t>2</w:t>
            </w:r>
          </w:p>
        </w:tc>
        <w:tc>
          <w:tcPr>
            <w:tcW w:w="296" w:type="dxa"/>
            <w:tcMar>
              <w:left w:w="0" w:type="dxa"/>
              <w:right w:w="0" w:type="dxa"/>
            </w:tcMar>
            <w:vAlign w:val="center"/>
          </w:tcPr>
          <w:p w14:paraId="36A8D6DC" w14:textId="77777777" w:rsidR="00B7395F" w:rsidRPr="00B705A2" w:rsidRDefault="00B7395F" w:rsidP="00B7395F">
            <w:pPr>
              <w:jc w:val="center"/>
              <w:rPr>
                <w:rFonts w:ascii="Times New Roman" w:hAnsi="Times New Roman" w:cs="Times New Roman"/>
              </w:rPr>
            </w:pPr>
            <w:r w:rsidRPr="00B705A2">
              <w:rPr>
                <w:rFonts w:ascii="Times New Roman" w:hAnsi="Times New Roman" w:cs="Times New Roman"/>
              </w:rPr>
              <w:t>с</w:t>
            </w:r>
          </w:p>
        </w:tc>
        <w:tc>
          <w:tcPr>
            <w:tcW w:w="296" w:type="dxa"/>
            <w:tcMar>
              <w:left w:w="0" w:type="dxa"/>
              <w:right w:w="0" w:type="dxa"/>
            </w:tcMar>
            <w:vAlign w:val="center"/>
          </w:tcPr>
          <w:p w14:paraId="06477637" w14:textId="77777777" w:rsidR="00B7395F" w:rsidRPr="00B705A2" w:rsidRDefault="00B7395F" w:rsidP="00B7395F">
            <w:pPr>
              <w:jc w:val="center"/>
              <w:rPr>
                <w:rFonts w:ascii="Times New Roman" w:hAnsi="Times New Roman" w:cs="Times New Roman"/>
                <w:lang w:val="en-US"/>
              </w:rPr>
            </w:pPr>
            <w:r w:rsidRPr="00B705A2">
              <w:rPr>
                <w:rFonts w:ascii="Times New Roman" w:hAnsi="Times New Roman" w:cs="Times New Roman"/>
              </w:rPr>
              <w:t>м</w:t>
            </w:r>
            <w:r w:rsidRPr="00B705A2">
              <w:rPr>
                <w:rFonts w:ascii="Times New Roman" w:hAnsi="Times New Roman" w:cs="Times New Roman"/>
                <w:vertAlign w:val="subscript"/>
                <w:lang w:val="en-US"/>
              </w:rPr>
              <w:t>2</w:t>
            </w:r>
          </w:p>
        </w:tc>
      </w:tr>
    </w:tbl>
    <w:p w14:paraId="46D95743" w14:textId="77777777" w:rsidR="00B7395F" w:rsidRPr="00B705A2" w:rsidRDefault="00B7395F" w:rsidP="00B7395F">
      <w:pPr>
        <w:pStyle w:val="1"/>
        <w:jc w:val="both"/>
        <w:rPr>
          <w:sz w:val="24"/>
          <w:szCs w:val="24"/>
        </w:rPr>
      </w:pPr>
      <w:r w:rsidRPr="00B705A2">
        <w:rPr>
          <w:sz w:val="24"/>
          <w:szCs w:val="24"/>
        </w:rPr>
        <w:t>т.е. в квадранте 2 моляра, 1 клык, 2 резца; временных премоляров не существует.</w:t>
      </w:r>
    </w:p>
    <w:p w14:paraId="1AF58D45"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Зубная формула.</w:t>
      </w:r>
      <w:r w:rsidRPr="00B705A2">
        <w:rPr>
          <w:rFonts w:ascii="Times New Roman" w:hAnsi="Times New Roman" w:cs="Times New Roman"/>
          <w:sz w:val="24"/>
          <w:szCs w:val="24"/>
        </w:rPr>
        <w:t xml:space="preserve"> </w:t>
      </w:r>
    </w:p>
    <w:p w14:paraId="59394111"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 xml:space="preserve">Норма: </w:t>
      </w:r>
      <w:r w:rsidRPr="00B705A2">
        <w:rPr>
          <w:rFonts w:ascii="Times New Roman" w:hAnsi="Times New Roman" w:cs="Times New Roman"/>
          <w:sz w:val="24"/>
          <w:szCs w:val="24"/>
        </w:rPr>
        <w:t xml:space="preserve">Соответствует возрасту, зубы здоровые.   </w:t>
      </w:r>
    </w:p>
    <w:p w14:paraId="04822171"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Патология</w:t>
      </w:r>
      <w:r w:rsidRPr="00B705A2">
        <w:rPr>
          <w:rFonts w:ascii="Times New Roman" w:hAnsi="Times New Roman" w:cs="Times New Roman"/>
          <w:sz w:val="24"/>
          <w:szCs w:val="24"/>
        </w:rPr>
        <w:t xml:space="preserve">: Нарушение последовательности и парности прорезывания зубов, кариозные полости, пломбы. </w:t>
      </w:r>
    </w:p>
    <w:p w14:paraId="0F498D9F"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Состояние гигиены полости рта. </w:t>
      </w:r>
    </w:p>
    <w:p w14:paraId="13CACEA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Норма:</w:t>
      </w:r>
      <w:r w:rsidRPr="00B705A2">
        <w:rPr>
          <w:rFonts w:ascii="Times New Roman" w:hAnsi="Times New Roman" w:cs="Times New Roman"/>
          <w:sz w:val="24"/>
          <w:szCs w:val="24"/>
        </w:rPr>
        <w:t xml:space="preserve"> Хорошая и удовлетворительная. </w:t>
      </w:r>
    </w:p>
    <w:p w14:paraId="66659D0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Патология:</w:t>
      </w:r>
      <w:r w:rsidRPr="00B705A2">
        <w:rPr>
          <w:rFonts w:ascii="Times New Roman" w:hAnsi="Times New Roman" w:cs="Times New Roman"/>
          <w:sz w:val="24"/>
          <w:szCs w:val="24"/>
        </w:rPr>
        <w:t xml:space="preserve"> Плохая и очень плохая.   </w:t>
      </w:r>
    </w:p>
    <w:p w14:paraId="6344F0C6" w14:textId="77777777" w:rsidR="00B7395F" w:rsidRPr="00B705A2" w:rsidRDefault="00B7395F" w:rsidP="00B7395F">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firstLine="567"/>
        <w:jc w:val="both"/>
        <w:rPr>
          <w:rFonts w:ascii="Times New Roman" w:hAnsi="Times New Roman" w:cs="Times New Roman"/>
          <w:sz w:val="24"/>
          <w:szCs w:val="24"/>
          <w:u w:val="single"/>
        </w:rPr>
      </w:pPr>
      <w:r w:rsidRPr="00B705A2">
        <w:rPr>
          <w:rFonts w:ascii="Times New Roman" w:hAnsi="Times New Roman" w:cs="Times New Roman"/>
          <w:sz w:val="24"/>
          <w:szCs w:val="24"/>
          <w:u w:val="single"/>
        </w:rPr>
        <w:t xml:space="preserve"> </w:t>
      </w:r>
    </w:p>
    <w:p w14:paraId="66D5CBB8" w14:textId="77777777" w:rsidR="00B7395F" w:rsidRPr="00B705A2" w:rsidRDefault="00B7395F" w:rsidP="00B7395F">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pacing w:after="0" w:line="240" w:lineRule="auto"/>
        <w:ind w:firstLine="567"/>
        <w:jc w:val="both"/>
        <w:rPr>
          <w:rFonts w:ascii="Times New Roman" w:hAnsi="Times New Roman" w:cs="Times New Roman"/>
          <w:b/>
          <w:sz w:val="24"/>
          <w:szCs w:val="24"/>
        </w:rPr>
      </w:pPr>
      <w:r w:rsidRPr="00B705A2">
        <w:rPr>
          <w:rFonts w:ascii="Times New Roman" w:hAnsi="Times New Roman" w:cs="Times New Roman"/>
          <w:b/>
          <w:sz w:val="24"/>
          <w:szCs w:val="24"/>
        </w:rPr>
        <w:t>Физиологические варианты строения временных и постоянных зубов у детей, зубные ряды.</w:t>
      </w:r>
    </w:p>
    <w:p w14:paraId="32F5525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Этапы обследования зубов</w:t>
      </w:r>
    </w:p>
    <w:p w14:paraId="0864E785"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Определение размеров зубов (с помощью зеркала).</w:t>
      </w:r>
    </w:p>
    <w:p w14:paraId="22127BDC"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Норма: Зубы соответствуют средним размерам их групповой принадлежности.</w:t>
      </w:r>
    </w:p>
    <w:p w14:paraId="3A2676A5"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Патология: Размеры могут быть увеличены или уменьшены.</w:t>
      </w:r>
    </w:p>
    <w:p w14:paraId="70A27BF8"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Определение формы (целостности) коронки и эмали (с помощью зеркала).</w:t>
      </w:r>
    </w:p>
    <w:p w14:paraId="247AC5B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lastRenderedPageBreak/>
        <w:t>Норма: Форма коронки соответствует групповой принадлежности. Эмаль гладкая, без трещин и других деформаций.</w:t>
      </w:r>
    </w:p>
    <w:p w14:paraId="1500CC3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Патология: Форма может быть изменена, в том числе из-за травмы. Разрушение коронок кариозным процессом. Образование   участков   гипоплазии эмали. Образование   участков   гиперплазии эмали. Наличие трещин эмали. Повышенная сгораемость зубов.</w:t>
      </w:r>
    </w:p>
    <w:p w14:paraId="5AA60FD3"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Определение цвета коронки зуба, пятен, налета (с помощью зеркала).</w:t>
      </w:r>
    </w:p>
    <w:p w14:paraId="2FB9E8F2"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Норма: Временные зубы голубовато-белые, постоянные - белые с желтоватым оттенком, светло-желтые, белые. Отсутствуют пятна, нет отложений на зубах.</w:t>
      </w:r>
    </w:p>
    <w:p w14:paraId="0A2A56D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 xml:space="preserve">Патология: При кариесе цвет меловой, коричнево-черный. При гипоплазии и флюорозе - меловой, желтая пигментация, пятнистость. При наследственных нарушениях от желтого до коричневого, при гибели пульпы - серый, при кровоизлиянии в пульпе - розовый. </w:t>
      </w:r>
    </w:p>
    <w:p w14:paraId="1552688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Определение блеска эмали (с помощью зеркала).</w:t>
      </w:r>
    </w:p>
    <w:p w14:paraId="15809E2C"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Норма: Выраженный блеск.</w:t>
      </w:r>
    </w:p>
    <w:p w14:paraId="0240A80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Патология: При кариесе и флюорозе блеск отсутствует.</w:t>
      </w:r>
    </w:p>
    <w:p w14:paraId="057A9DD7"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Определение состояния поверхности эмали (зондирование).</w:t>
      </w:r>
    </w:p>
    <w:p w14:paraId="4C05E24D"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Норма: Поверхность эмали гладкая, зонд фиксируется в естественных фиссурах и ямках.</w:t>
      </w:r>
    </w:p>
    <w:p w14:paraId="18C7805A"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Патология: При кариесе поверхность эмали шероховатая, размягченная, зонд фиксируется в полостях. При некариозных поражениях - плотная, шероховатая, бугристая.</w:t>
      </w:r>
    </w:p>
    <w:p w14:paraId="3893C5D3"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 xml:space="preserve">  Определение состояния эмали и дентина (с помощью зеркала и зонда)</w:t>
      </w:r>
    </w:p>
    <w:p w14:paraId="1819144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Норма: Эмаль и дентин сохранены на всех участках коронки.</w:t>
      </w:r>
    </w:p>
    <w:p w14:paraId="152BE5D3"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Патология: При кариесе эмаль и дентин могут быть разрушены с образованием полости, при некариозных поражениях могут быть углубления, бороздки на эмали, повышенное стирание эмали, дентина.</w:t>
      </w:r>
    </w:p>
    <w:p w14:paraId="501C970F" w14:textId="77777777" w:rsidR="00B7395F" w:rsidRPr="00B705A2" w:rsidRDefault="00B7395F" w:rsidP="00B7395F">
      <w:pPr>
        <w:pStyle w:val="1"/>
        <w:jc w:val="both"/>
        <w:rPr>
          <w:sz w:val="24"/>
          <w:szCs w:val="24"/>
        </w:rPr>
      </w:pPr>
    </w:p>
    <w:p w14:paraId="73DBF842" w14:textId="77777777" w:rsidR="00B7395F" w:rsidRPr="00B705A2" w:rsidRDefault="00B7395F" w:rsidP="00B7395F">
      <w:pPr>
        <w:pStyle w:val="1"/>
        <w:ind w:firstLine="540"/>
        <w:jc w:val="both"/>
        <w:rPr>
          <w:sz w:val="24"/>
          <w:szCs w:val="24"/>
        </w:rPr>
      </w:pPr>
      <w:r w:rsidRPr="00B705A2">
        <w:rPr>
          <w:sz w:val="24"/>
          <w:szCs w:val="24"/>
        </w:rPr>
        <w:t>При клиническом осмотре зубов следует знать особенности строения временных зубов и отличать их от постоянных зубов.</w:t>
      </w:r>
    </w:p>
    <w:p w14:paraId="58CFE5B3" w14:textId="77777777" w:rsidR="00B7395F" w:rsidRPr="00B705A2" w:rsidRDefault="00B7395F" w:rsidP="00B7395F">
      <w:pPr>
        <w:pStyle w:val="1"/>
        <w:ind w:firstLine="540"/>
        <w:jc w:val="both"/>
        <w:rPr>
          <w:sz w:val="24"/>
          <w:szCs w:val="24"/>
        </w:rPr>
      </w:pPr>
    </w:p>
    <w:p w14:paraId="3AABE942"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u w:val="single"/>
        </w:rPr>
        <w:t>Отличие зубов временного и постоянного прикуса</w:t>
      </w:r>
    </w:p>
    <w:p w14:paraId="70204BA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 Количество зубов</w:t>
      </w:r>
      <w:r w:rsidRPr="00B705A2">
        <w:rPr>
          <w:rFonts w:ascii="Times New Roman" w:hAnsi="Times New Roman" w:cs="Times New Roman"/>
          <w:sz w:val="24"/>
          <w:szCs w:val="24"/>
        </w:rPr>
        <w:t>:</w:t>
      </w:r>
    </w:p>
    <w:p w14:paraId="2203859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-20 </w:t>
      </w:r>
    </w:p>
    <w:p w14:paraId="7C279FD4"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 xml:space="preserve">Постоянный прикус </w:t>
      </w:r>
      <w:r w:rsidRPr="00B705A2">
        <w:rPr>
          <w:rFonts w:ascii="Times New Roman" w:hAnsi="Times New Roman" w:cs="Times New Roman"/>
          <w:sz w:val="24"/>
          <w:szCs w:val="24"/>
        </w:rPr>
        <w:t>- 28-32</w:t>
      </w:r>
    </w:p>
    <w:p w14:paraId="172B82E7"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2) Групповая принадлежность</w:t>
      </w:r>
    </w:p>
    <w:p w14:paraId="7B498732"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-Резцы, клыки, моляры </w:t>
      </w:r>
    </w:p>
    <w:p w14:paraId="4ED47A9B"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Резцы, клыки, премоляры, моляры</w:t>
      </w:r>
    </w:p>
    <w:p w14:paraId="48706672"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3) Размер коронок</w:t>
      </w:r>
    </w:p>
    <w:p w14:paraId="1B1710F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-Меньший</w:t>
      </w:r>
    </w:p>
    <w:p w14:paraId="5EF27645"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-Больший</w:t>
      </w:r>
    </w:p>
    <w:p w14:paraId="16B02B28"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4) Соотношение ширины и высоты</w:t>
      </w:r>
    </w:p>
    <w:p w14:paraId="7F745B32"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-Преобладает ширина</w:t>
      </w:r>
    </w:p>
    <w:p w14:paraId="2DDB79D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-Преобладает высота</w:t>
      </w:r>
    </w:p>
    <w:p w14:paraId="57DCE2B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5) Цвет</w:t>
      </w:r>
    </w:p>
    <w:p w14:paraId="4FF2BBF5"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-Бело-голубой</w:t>
      </w:r>
    </w:p>
    <w:p w14:paraId="2E217D4C"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Бело-желтый</w:t>
      </w:r>
    </w:p>
    <w:p w14:paraId="55D0978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6) Переход коронки в шейку</w:t>
      </w:r>
    </w:p>
    <w:p w14:paraId="3E52552F"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Резкий за счет эмалевого валика </w:t>
      </w:r>
    </w:p>
    <w:p w14:paraId="779AD3EC"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Плавный</w:t>
      </w:r>
    </w:p>
    <w:p w14:paraId="09C0FB8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7) Самая широкая часть коронки</w:t>
      </w:r>
    </w:p>
    <w:p w14:paraId="4B7D0D3B"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 xml:space="preserve">Временный </w:t>
      </w:r>
      <w:r w:rsidRPr="00B705A2">
        <w:rPr>
          <w:rFonts w:ascii="Times New Roman" w:hAnsi="Times New Roman" w:cs="Times New Roman"/>
          <w:sz w:val="24"/>
          <w:szCs w:val="24"/>
        </w:rPr>
        <w:t>прикус - Пришеечная</w:t>
      </w:r>
    </w:p>
    <w:p w14:paraId="17715EF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Экваториальная</w:t>
      </w:r>
    </w:p>
    <w:p w14:paraId="7354C4A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8) Ретенционные пункты</w:t>
      </w:r>
    </w:p>
    <w:p w14:paraId="1608365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Фиссуры  неглубокие,   ямки отсутствуют</w:t>
      </w:r>
    </w:p>
    <w:p w14:paraId="5419B08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lastRenderedPageBreak/>
        <w:t>Постоянный прикус</w:t>
      </w:r>
      <w:r w:rsidRPr="00B705A2">
        <w:rPr>
          <w:rFonts w:ascii="Times New Roman" w:hAnsi="Times New Roman" w:cs="Times New Roman"/>
          <w:sz w:val="24"/>
          <w:szCs w:val="24"/>
        </w:rPr>
        <w:t xml:space="preserve"> - Фиссуры и ямки глубокие</w:t>
      </w:r>
    </w:p>
    <w:p w14:paraId="7894F2D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9) Выраженность бугров коронок</w:t>
      </w:r>
    </w:p>
    <w:p w14:paraId="05361CB9"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После 3-4 лет в норме частично стираются</w:t>
      </w:r>
    </w:p>
    <w:p w14:paraId="07F8923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 xml:space="preserve">Постоянный </w:t>
      </w:r>
      <w:r w:rsidRPr="00B705A2">
        <w:rPr>
          <w:rFonts w:ascii="Times New Roman" w:hAnsi="Times New Roman" w:cs="Times New Roman"/>
          <w:sz w:val="24"/>
          <w:szCs w:val="24"/>
        </w:rPr>
        <w:t>прикус - В норме в детском возрасте не стираются</w:t>
      </w:r>
    </w:p>
    <w:p w14:paraId="660F0E5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10) Расположение зубов в зубном ряду</w:t>
      </w:r>
    </w:p>
    <w:p w14:paraId="6AA70EAD"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В первом периоде временного прикуса плотное, во втором периоде появляются тремы</w:t>
      </w:r>
    </w:p>
    <w:p w14:paraId="25EAFD95"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 xml:space="preserve">Постоянный </w:t>
      </w:r>
      <w:r w:rsidRPr="00B705A2">
        <w:rPr>
          <w:rFonts w:ascii="Times New Roman" w:hAnsi="Times New Roman" w:cs="Times New Roman"/>
          <w:sz w:val="24"/>
          <w:szCs w:val="24"/>
        </w:rPr>
        <w:t>прикус - В норме без трем и диастем</w:t>
      </w:r>
    </w:p>
    <w:p w14:paraId="430F04D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11) Подвижность зубов</w:t>
      </w:r>
    </w:p>
    <w:p w14:paraId="32395910"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в период физиологической резорбции</w:t>
      </w:r>
    </w:p>
    <w:p w14:paraId="5D1A940D"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в норме отсутствует</w:t>
      </w:r>
    </w:p>
    <w:p w14:paraId="5FAE9D5F"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12) Расположение корней</w:t>
      </w:r>
    </w:p>
    <w:p w14:paraId="48D83FDF"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у однокорневых выражен вестибулярный изгиб, у многокорневых корни расходятся широко</w:t>
      </w:r>
    </w:p>
    <w:p w14:paraId="2B17193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 xml:space="preserve">Постоянный прикус </w:t>
      </w:r>
      <w:r w:rsidRPr="00B705A2">
        <w:rPr>
          <w:rFonts w:ascii="Times New Roman" w:hAnsi="Times New Roman" w:cs="Times New Roman"/>
          <w:sz w:val="24"/>
          <w:szCs w:val="24"/>
        </w:rPr>
        <w:t>- выражен признак угла корня</w:t>
      </w:r>
    </w:p>
    <w:p w14:paraId="3030211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13)Толщина твердых тканей зуба</w:t>
      </w:r>
    </w:p>
    <w:p w14:paraId="4172205C"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Временный прикус - меньшая</w:t>
      </w:r>
    </w:p>
    <w:p w14:paraId="52503B51"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rPr>
        <w:t>Постоянный прикус - большая</w:t>
      </w:r>
    </w:p>
    <w:p w14:paraId="6B0080B8"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14)Степень минерализации</w:t>
      </w:r>
    </w:p>
    <w:p w14:paraId="0D56FB13"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меньшая</w:t>
      </w:r>
    </w:p>
    <w:p w14:paraId="5CEAAE7D"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большая</w:t>
      </w:r>
    </w:p>
    <w:p w14:paraId="3234E028"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15) Наличие «иммунных зон» эмали</w:t>
      </w:r>
    </w:p>
    <w:p w14:paraId="318823D7"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отсутствует </w:t>
      </w:r>
    </w:p>
    <w:p w14:paraId="4ED3C99E"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выражены в области бугров, режущего края</w:t>
      </w:r>
    </w:p>
    <w:p w14:paraId="2DEA9C6C"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16) Размер полости зуба</w:t>
      </w:r>
    </w:p>
    <w:p w14:paraId="1C7FB5E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Временный прикус</w:t>
      </w:r>
      <w:r w:rsidRPr="00B705A2">
        <w:rPr>
          <w:rFonts w:ascii="Times New Roman" w:hAnsi="Times New Roman" w:cs="Times New Roman"/>
          <w:sz w:val="24"/>
          <w:szCs w:val="24"/>
        </w:rPr>
        <w:t xml:space="preserve"> - Относительно большой, корневые каналы широкие.</w:t>
      </w:r>
    </w:p>
    <w:p w14:paraId="6A720A2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Относительно большой после прорезывания, ширина корневых каналов варьирует, с возрастом полость зуба уменьшается, корневые каналы суживаются.</w:t>
      </w:r>
    </w:p>
    <w:p w14:paraId="33FC4C97"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b/>
          <w:bCs/>
          <w:sz w:val="24"/>
          <w:szCs w:val="24"/>
        </w:rPr>
        <w:t>17) Строение дентинных канальцев</w:t>
      </w:r>
    </w:p>
    <w:p w14:paraId="71130F33"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 xml:space="preserve">Временный прикус </w:t>
      </w:r>
      <w:r w:rsidRPr="00B705A2">
        <w:rPr>
          <w:rFonts w:ascii="Times New Roman" w:hAnsi="Times New Roman" w:cs="Times New Roman"/>
          <w:sz w:val="24"/>
          <w:szCs w:val="24"/>
        </w:rPr>
        <w:t>- короткие, широкие</w:t>
      </w:r>
    </w:p>
    <w:p w14:paraId="033B0946" w14:textId="77777777" w:rsidR="00B7395F" w:rsidRPr="00B705A2" w:rsidRDefault="00B7395F" w:rsidP="00B7395F">
      <w:pPr>
        <w:widowControl w:val="0"/>
        <w:spacing w:after="0" w:line="240" w:lineRule="auto"/>
        <w:ind w:firstLine="567"/>
        <w:jc w:val="both"/>
        <w:rPr>
          <w:rFonts w:ascii="Times New Roman" w:hAnsi="Times New Roman" w:cs="Times New Roman"/>
          <w:sz w:val="24"/>
          <w:szCs w:val="24"/>
        </w:rPr>
      </w:pPr>
      <w:r w:rsidRPr="00B705A2">
        <w:rPr>
          <w:rFonts w:ascii="Times New Roman" w:hAnsi="Times New Roman" w:cs="Times New Roman"/>
          <w:sz w:val="24"/>
          <w:szCs w:val="24"/>
          <w:u w:val="single"/>
        </w:rPr>
        <w:t>Постоянный прикус</w:t>
      </w:r>
      <w:r w:rsidRPr="00B705A2">
        <w:rPr>
          <w:rFonts w:ascii="Times New Roman" w:hAnsi="Times New Roman" w:cs="Times New Roman"/>
          <w:sz w:val="24"/>
          <w:szCs w:val="24"/>
        </w:rPr>
        <w:t xml:space="preserve"> - уже, длиннее, с анастомозами</w:t>
      </w:r>
    </w:p>
    <w:p w14:paraId="0ADF6BB8" w14:textId="77777777" w:rsidR="00B7395F" w:rsidRPr="00B705A2" w:rsidRDefault="00B7395F" w:rsidP="00B7395F">
      <w:pPr>
        <w:pStyle w:val="1"/>
        <w:ind w:firstLine="540"/>
        <w:jc w:val="both"/>
        <w:rPr>
          <w:sz w:val="24"/>
          <w:szCs w:val="24"/>
        </w:rPr>
      </w:pPr>
    </w:p>
    <w:p w14:paraId="3834288B" w14:textId="77777777" w:rsidR="00B7395F" w:rsidRPr="00B705A2" w:rsidRDefault="00B7395F" w:rsidP="00B7395F">
      <w:pPr>
        <w:pStyle w:val="FR2"/>
        <w:spacing w:before="0"/>
        <w:ind w:left="0" w:firstLine="540"/>
        <w:jc w:val="both"/>
        <w:rPr>
          <w:rFonts w:ascii="Times New Roman" w:hAnsi="Times New Roman"/>
          <w:sz w:val="24"/>
          <w:szCs w:val="24"/>
        </w:rPr>
      </w:pPr>
      <w:r w:rsidRPr="00B705A2">
        <w:rPr>
          <w:rFonts w:ascii="Times New Roman" w:hAnsi="Times New Roman"/>
          <w:sz w:val="24"/>
          <w:szCs w:val="24"/>
        </w:rPr>
        <w:t>Таким образом, обследование детей различного возраста в кабинете профилактики стоматологических заболеваний начинается с выяснения паспортного возраста ребенка, определения периода развития детского организма. Затем в результате клинического обследования уточняется соответствие «зубного возраста» паспортному и определяется период развития зубочелюстной системы данного ребенка.</w:t>
      </w:r>
    </w:p>
    <w:p w14:paraId="44043DE5" w14:textId="77777777" w:rsidR="00B7395F" w:rsidRPr="00B705A2" w:rsidRDefault="00B7395F" w:rsidP="00B7395F">
      <w:pPr>
        <w:pStyle w:val="FR2"/>
        <w:spacing w:before="0"/>
        <w:ind w:left="0" w:firstLine="540"/>
        <w:jc w:val="both"/>
        <w:rPr>
          <w:rFonts w:ascii="Times New Roman" w:hAnsi="Times New Roman"/>
          <w:sz w:val="24"/>
          <w:szCs w:val="24"/>
        </w:rPr>
      </w:pPr>
      <w:r w:rsidRPr="00B705A2">
        <w:rPr>
          <w:rFonts w:ascii="Times New Roman" w:hAnsi="Times New Roman"/>
          <w:sz w:val="24"/>
          <w:szCs w:val="24"/>
        </w:rPr>
        <w:t>В итоге сравниваются результаты клинического обследования ребенка с должными характеристиками зубочелюстной системы здорового ребенка в соответствующем периоде ее развития.</w:t>
      </w:r>
    </w:p>
    <w:p w14:paraId="71C749D6" w14:textId="77777777" w:rsidR="00B7395F" w:rsidRPr="00B705A2" w:rsidRDefault="00B7395F" w:rsidP="00B7395F">
      <w:pPr>
        <w:pStyle w:val="FR2"/>
        <w:spacing w:before="0"/>
        <w:ind w:left="0" w:firstLine="540"/>
        <w:jc w:val="both"/>
        <w:rPr>
          <w:rFonts w:ascii="Times New Roman" w:hAnsi="Times New Roman"/>
          <w:sz w:val="24"/>
          <w:szCs w:val="24"/>
        </w:rPr>
      </w:pPr>
      <w:r w:rsidRPr="00B705A2">
        <w:rPr>
          <w:rFonts w:ascii="Times New Roman" w:hAnsi="Times New Roman"/>
          <w:sz w:val="24"/>
          <w:szCs w:val="24"/>
        </w:rPr>
        <w:t>На основании сравнительного анализа делается заключение о стоматологическом статусе ребенка, в котором указывается либо соответствие развитию, либо отклонение от правильного развития его зубочелюстной системы. Заключение формулируется в терминах современных классификаций и отражает состояние твердых тканей зубов, пародонта и анатомо-физиологическую характеристику зубочелюстной системы. На основании заключения врач разрабатывает конкретный план профилактики стоматологических заболеваний обследованного ребенка.</w:t>
      </w:r>
    </w:p>
    <w:p w14:paraId="05689A2C" w14:textId="77777777" w:rsidR="00B7395F" w:rsidRPr="00B705A2" w:rsidRDefault="00B7395F" w:rsidP="00B7395F">
      <w:pPr>
        <w:rPr>
          <w:rFonts w:ascii="Times New Roman" w:hAnsi="Times New Roman" w:cs="Times New Roman"/>
          <w:sz w:val="20"/>
          <w:szCs w:val="20"/>
        </w:rPr>
      </w:pPr>
    </w:p>
    <w:p w14:paraId="18EF2E2D" w14:textId="77777777" w:rsidR="00B7395F" w:rsidRPr="00B705A2" w:rsidRDefault="00B7395F" w:rsidP="00B7395F">
      <w:pPr>
        <w:pStyle w:val="WW-"/>
        <w:spacing w:line="240" w:lineRule="auto"/>
        <w:jc w:val="both"/>
      </w:pPr>
      <w:r w:rsidRPr="00B705A2">
        <w:t>Основная литература:</w:t>
      </w:r>
    </w:p>
    <w:p w14:paraId="2ACB43EC" w14:textId="77777777" w:rsidR="00B7395F" w:rsidRPr="00B705A2" w:rsidRDefault="00B7395F" w:rsidP="00B7395F">
      <w:pPr>
        <w:pStyle w:val="WW-"/>
        <w:numPr>
          <w:ilvl w:val="0"/>
          <w:numId w:val="18"/>
        </w:numPr>
        <w:spacing w:line="240" w:lineRule="auto"/>
        <w:jc w:val="both"/>
      </w:pPr>
      <w:r w:rsidRPr="00B705A2">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5" w:history="1">
        <w:r w:rsidRPr="00B705A2">
          <w:rPr>
            <w:rStyle w:val="ab"/>
          </w:rPr>
          <w:t>http://www.medcollegelib.ru/book/ISBN9785970438633.html</w:t>
        </w:r>
      </w:hyperlink>
    </w:p>
    <w:p w14:paraId="52F98AD3" w14:textId="77777777" w:rsidR="00B7395F" w:rsidRPr="00B705A2" w:rsidRDefault="00B7395F" w:rsidP="00B7395F">
      <w:pPr>
        <w:pStyle w:val="WW-"/>
        <w:spacing w:line="240" w:lineRule="auto"/>
        <w:jc w:val="both"/>
      </w:pPr>
      <w:r w:rsidRPr="00B705A2">
        <w:t>Дополнительная литература:</w:t>
      </w:r>
    </w:p>
    <w:p w14:paraId="4A4FB58A" w14:textId="77777777" w:rsidR="00B7395F" w:rsidRPr="00B705A2" w:rsidRDefault="00B7395F" w:rsidP="00B7395F">
      <w:pPr>
        <w:pStyle w:val="WW-"/>
        <w:numPr>
          <w:ilvl w:val="0"/>
          <w:numId w:val="19"/>
        </w:numPr>
        <w:spacing w:line="240" w:lineRule="auto"/>
        <w:jc w:val="both"/>
      </w:pPr>
      <w:r w:rsidRPr="00B705A2">
        <w:t>Миронова М.Л., Стоматологические заболевания [Электронный ресурс]: учебник / Миронова М.Л. - М. : ГЭОТАР-Медиа, 2018. - 320 с. - ISBN 978-5-9704-4772-7</w:t>
      </w:r>
    </w:p>
    <w:p w14:paraId="6EF456C2" w14:textId="77777777" w:rsidR="00B7395F" w:rsidRPr="00B705A2" w:rsidRDefault="00B7395F" w:rsidP="00B7395F">
      <w:pPr>
        <w:pStyle w:val="WW-"/>
        <w:numPr>
          <w:ilvl w:val="0"/>
          <w:numId w:val="19"/>
        </w:numPr>
        <w:spacing w:line="240" w:lineRule="auto"/>
        <w:jc w:val="both"/>
      </w:pPr>
      <w:r w:rsidRPr="00B705A2">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6" w:history="1">
        <w:r w:rsidRPr="00B705A2">
          <w:rPr>
            <w:rStyle w:val="ab"/>
          </w:rPr>
          <w:t>http://www.medcollegelib.ru/book/ISBN9785970434109.html</w:t>
        </w:r>
      </w:hyperlink>
    </w:p>
    <w:p w14:paraId="2EB13256" w14:textId="77777777" w:rsidR="00B7395F" w:rsidRPr="00B705A2" w:rsidRDefault="00B7395F" w:rsidP="00B7395F">
      <w:pPr>
        <w:pStyle w:val="WW-"/>
        <w:numPr>
          <w:ilvl w:val="0"/>
          <w:numId w:val="19"/>
        </w:numPr>
        <w:spacing w:line="240" w:lineRule="auto"/>
        <w:jc w:val="both"/>
        <w:rPr>
          <w:sz w:val="28"/>
          <w:szCs w:val="28"/>
        </w:rPr>
      </w:pPr>
      <w:r w:rsidRPr="00B705A2">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7" w:history="1">
        <w:r w:rsidRPr="00B705A2">
          <w:rPr>
            <w:rStyle w:val="ab"/>
          </w:rPr>
          <w:t>http://www.rosmedlib.ru/book/ISBN9785970442197.html</w:t>
        </w:r>
      </w:hyperlink>
    </w:p>
    <w:p w14:paraId="5EE4C968" w14:textId="77777777" w:rsidR="00B74004" w:rsidRPr="00B705A2" w:rsidRDefault="00B74004" w:rsidP="00B74004">
      <w:pPr>
        <w:spacing w:after="0" w:line="240" w:lineRule="auto"/>
        <w:rPr>
          <w:rFonts w:ascii="Times New Roman" w:eastAsia="Times New Roman" w:hAnsi="Times New Roman" w:cs="Times New Roman"/>
          <w:i/>
          <w:sz w:val="20"/>
          <w:szCs w:val="20"/>
          <w:lang w:eastAsia="ar-SA"/>
        </w:rPr>
      </w:pPr>
    </w:p>
    <w:p w14:paraId="0A0F958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12E7B0AA"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5D7116B7"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568143B8" w14:textId="77777777" w:rsidR="00B74004" w:rsidRPr="00B705A2" w:rsidRDefault="00B74004" w:rsidP="00B74004">
      <w:pPr>
        <w:rPr>
          <w:rFonts w:ascii="Times New Roman" w:hAnsi="Times New Roman" w:cs="Times New Roman"/>
        </w:rPr>
      </w:pPr>
    </w:p>
    <w:p w14:paraId="380FD07F" w14:textId="77777777" w:rsidR="00C45C4C" w:rsidRPr="00B705A2" w:rsidRDefault="00C45C4C">
      <w:pPr>
        <w:rPr>
          <w:rFonts w:ascii="Times New Roman" w:hAnsi="Times New Roman" w:cs="Times New Roman"/>
        </w:rPr>
      </w:pPr>
    </w:p>
    <w:sectPr w:rsidR="00C45C4C" w:rsidRPr="00B705A2" w:rsidSect="00B7395F">
      <w:footerReference w:type="even" r:id="rId18"/>
      <w:footerReference w:type="default" r:id="rId19"/>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714A3" w14:textId="77777777" w:rsidR="00BF6661" w:rsidRDefault="00BF6661">
      <w:pPr>
        <w:spacing w:after="0" w:line="240" w:lineRule="auto"/>
      </w:pPr>
      <w:r>
        <w:separator/>
      </w:r>
    </w:p>
  </w:endnote>
  <w:endnote w:type="continuationSeparator" w:id="0">
    <w:p w14:paraId="0807BDDE" w14:textId="77777777" w:rsidR="00BF6661" w:rsidRDefault="00BF6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AC5E1" w14:textId="77777777" w:rsidR="00230CFA" w:rsidRDefault="00230CFA"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end"/>
    </w:r>
  </w:p>
  <w:p w14:paraId="2AC62A99" w14:textId="77777777" w:rsidR="00230CFA" w:rsidRDefault="00230CFA" w:rsidP="00B7395F">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73960" w14:textId="77777777" w:rsidR="00230CFA" w:rsidRDefault="00230CFA"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separate"/>
    </w:r>
    <w:r>
      <w:rPr>
        <w:rStyle w:val="a6"/>
        <w:rFonts w:eastAsia="MS Mincho"/>
        <w:noProof/>
      </w:rPr>
      <w:t>1</w:t>
    </w:r>
    <w:r>
      <w:rPr>
        <w:rStyle w:val="a6"/>
        <w:rFonts w:eastAsia="MS Mincho"/>
      </w:rPr>
      <w:fldChar w:fldCharType="end"/>
    </w:r>
  </w:p>
  <w:p w14:paraId="47F10E30" w14:textId="77777777" w:rsidR="00230CFA" w:rsidRDefault="00230CFA">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77EE1" w14:textId="77777777" w:rsidR="00B7395F" w:rsidRDefault="00B7395F"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end"/>
    </w:r>
  </w:p>
  <w:p w14:paraId="1C1B631E" w14:textId="77777777" w:rsidR="00B7395F" w:rsidRDefault="00B7395F" w:rsidP="00B7395F">
    <w:pPr>
      <w:pStyle w:val="a4"/>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C473E" w14:textId="77777777" w:rsidR="00B7395F" w:rsidRDefault="00B7395F" w:rsidP="00B7395F">
    <w:pPr>
      <w:pStyle w:val="a4"/>
      <w:framePr w:wrap="around" w:vAnchor="text" w:hAnchor="margin" w:xAlign="right" w:y="1"/>
      <w:rPr>
        <w:rStyle w:val="a6"/>
        <w:rFonts w:eastAsia="MS Mincho"/>
      </w:rPr>
    </w:pPr>
    <w:r>
      <w:rPr>
        <w:rStyle w:val="a6"/>
        <w:rFonts w:eastAsia="MS Mincho"/>
      </w:rPr>
      <w:fldChar w:fldCharType="begin"/>
    </w:r>
    <w:r>
      <w:rPr>
        <w:rStyle w:val="a6"/>
        <w:rFonts w:eastAsia="MS Mincho"/>
      </w:rPr>
      <w:instrText xml:space="preserve">PAGE  </w:instrText>
    </w:r>
    <w:r>
      <w:rPr>
        <w:rStyle w:val="a6"/>
        <w:rFonts w:eastAsia="MS Mincho"/>
      </w:rPr>
      <w:fldChar w:fldCharType="separate"/>
    </w:r>
    <w:r w:rsidR="00230CFA">
      <w:rPr>
        <w:rStyle w:val="a6"/>
        <w:rFonts w:eastAsia="MS Mincho"/>
        <w:noProof/>
      </w:rPr>
      <w:t>2</w:t>
    </w:r>
    <w:r>
      <w:rPr>
        <w:rStyle w:val="a6"/>
        <w:rFonts w:eastAsia="MS Mincho"/>
      </w:rPr>
      <w:fldChar w:fldCharType="end"/>
    </w:r>
  </w:p>
  <w:p w14:paraId="5A05D0B7" w14:textId="77777777" w:rsidR="00B7395F" w:rsidRDefault="00B7395F">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2B9B0" w14:textId="77777777" w:rsidR="00BF6661" w:rsidRDefault="00BF6661">
      <w:pPr>
        <w:spacing w:after="0" w:line="240" w:lineRule="auto"/>
      </w:pPr>
      <w:r>
        <w:separator/>
      </w:r>
    </w:p>
  </w:footnote>
  <w:footnote w:type="continuationSeparator" w:id="0">
    <w:p w14:paraId="4B1676CA" w14:textId="77777777" w:rsidR="00BF6661" w:rsidRDefault="00BF6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2622035"/>
    <w:multiLevelType w:val="hybridMultilevel"/>
    <w:tmpl w:val="17AC994A"/>
    <w:lvl w:ilvl="0" w:tplc="0046D88C">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15:restartNumberingAfterBreak="0">
    <w:nsid w:val="156A47FF"/>
    <w:multiLevelType w:val="hybridMultilevel"/>
    <w:tmpl w:val="07A21F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32F0497"/>
    <w:multiLevelType w:val="hybridMultilevel"/>
    <w:tmpl w:val="5E9A92B4"/>
    <w:lvl w:ilvl="0" w:tplc="C5782AC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9"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F37161"/>
    <w:multiLevelType w:val="hybridMultilevel"/>
    <w:tmpl w:val="30B036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C7063D"/>
    <w:multiLevelType w:val="hybridMultilevel"/>
    <w:tmpl w:val="F48E6D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77CB032F"/>
    <w:multiLevelType w:val="hybridMultilevel"/>
    <w:tmpl w:val="8CC29334"/>
    <w:lvl w:ilvl="0" w:tplc="6556056E">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7FC454FF"/>
    <w:multiLevelType w:val="hybridMultilevel"/>
    <w:tmpl w:val="62D05248"/>
    <w:lvl w:ilvl="0" w:tplc="CDEED8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16cid:durableId="81993094">
    <w:abstractNumId w:val="14"/>
  </w:num>
  <w:num w:numId="2" w16cid:durableId="431246044">
    <w:abstractNumId w:val="8"/>
  </w:num>
  <w:num w:numId="3" w16cid:durableId="420487356">
    <w:abstractNumId w:val="17"/>
  </w:num>
  <w:num w:numId="4" w16cid:durableId="1152019719">
    <w:abstractNumId w:val="1"/>
  </w:num>
  <w:num w:numId="5" w16cid:durableId="1652712998">
    <w:abstractNumId w:val="12"/>
  </w:num>
  <w:num w:numId="6" w16cid:durableId="1753771310">
    <w:abstractNumId w:val="2"/>
  </w:num>
  <w:num w:numId="7" w16cid:durableId="1190097919">
    <w:abstractNumId w:val="16"/>
  </w:num>
  <w:num w:numId="8" w16cid:durableId="1679774344">
    <w:abstractNumId w:val="0"/>
  </w:num>
  <w:num w:numId="9" w16cid:durableId="881478593">
    <w:abstractNumId w:val="4"/>
  </w:num>
  <w:num w:numId="10" w16cid:durableId="804857238">
    <w:abstractNumId w:val="13"/>
  </w:num>
  <w:num w:numId="11" w16cid:durableId="8321851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4544500">
    <w:abstractNumId w:val="20"/>
  </w:num>
  <w:num w:numId="13" w16cid:durableId="120349354">
    <w:abstractNumId w:val="5"/>
  </w:num>
  <w:num w:numId="14" w16cid:durableId="1561676282">
    <w:abstractNumId w:val="11"/>
  </w:num>
  <w:num w:numId="15" w16cid:durableId="1011369349">
    <w:abstractNumId w:val="18"/>
  </w:num>
  <w:num w:numId="16" w16cid:durableId="1232933312">
    <w:abstractNumId w:val="6"/>
  </w:num>
  <w:num w:numId="17" w16cid:durableId="616571479">
    <w:abstractNumId w:val="10"/>
  </w:num>
  <w:num w:numId="18" w16cid:durableId="528837020">
    <w:abstractNumId w:val="9"/>
  </w:num>
  <w:num w:numId="19" w16cid:durableId="1984041768">
    <w:abstractNumId w:val="15"/>
  </w:num>
  <w:num w:numId="20" w16cid:durableId="1329987693">
    <w:abstractNumId w:val="7"/>
  </w:num>
  <w:num w:numId="21" w16cid:durableId="241834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004"/>
    <w:rsid w:val="00021D18"/>
    <w:rsid w:val="00045E0E"/>
    <w:rsid w:val="00065179"/>
    <w:rsid w:val="00087F34"/>
    <w:rsid w:val="001D5554"/>
    <w:rsid w:val="00230CFA"/>
    <w:rsid w:val="00294BED"/>
    <w:rsid w:val="00312055"/>
    <w:rsid w:val="00323627"/>
    <w:rsid w:val="004302CF"/>
    <w:rsid w:val="004829B1"/>
    <w:rsid w:val="00483485"/>
    <w:rsid w:val="004970BF"/>
    <w:rsid w:val="005866D4"/>
    <w:rsid w:val="00627D5F"/>
    <w:rsid w:val="007B38A2"/>
    <w:rsid w:val="008C79A7"/>
    <w:rsid w:val="009D376D"/>
    <w:rsid w:val="009E2706"/>
    <w:rsid w:val="00A4258A"/>
    <w:rsid w:val="00A5750E"/>
    <w:rsid w:val="00B15764"/>
    <w:rsid w:val="00B705A2"/>
    <w:rsid w:val="00B7395F"/>
    <w:rsid w:val="00B74004"/>
    <w:rsid w:val="00BF6661"/>
    <w:rsid w:val="00C00F35"/>
    <w:rsid w:val="00C45C4C"/>
    <w:rsid w:val="00C570A3"/>
    <w:rsid w:val="00D664FF"/>
    <w:rsid w:val="00DA28F4"/>
    <w:rsid w:val="00DF6AFB"/>
    <w:rsid w:val="00E112D0"/>
    <w:rsid w:val="00EE0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68B78"/>
  <w15:docId w15:val="{EEF15D5F-F0ED-4B4F-A14F-D7A55347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9">
    <w:name w:val="header"/>
    <w:basedOn w:val="a"/>
    <w:link w:val="aa"/>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b">
    <w:name w:val="Hyperlink"/>
    <w:basedOn w:val="a1"/>
    <w:uiPriority w:val="99"/>
    <w:unhideWhenUsed/>
    <w:rsid w:val="00B7395F"/>
    <w:rPr>
      <w:color w:val="0000FF" w:themeColor="hyperlink"/>
      <w:u w:val="single"/>
    </w:rPr>
  </w:style>
  <w:style w:type="paragraph" w:styleId="ac">
    <w:name w:val="Balloon Text"/>
    <w:basedOn w:val="a"/>
    <w:link w:val="ad"/>
    <w:uiPriority w:val="99"/>
    <w:semiHidden/>
    <w:unhideWhenUsed/>
    <w:rsid w:val="00B705A2"/>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705A2"/>
    <w:rPr>
      <w:rFonts w:ascii="Tahoma" w:hAnsi="Tahoma" w:cs="Tahoma"/>
      <w:sz w:val="16"/>
      <w:szCs w:val="16"/>
    </w:rPr>
  </w:style>
  <w:style w:type="table" w:styleId="ae">
    <w:name w:val="Table Grid"/>
    <w:basedOn w:val="a2"/>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edcollegelib.ru/book/ISBN9785970434109.html"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edcollegelib.ru/book/ISBN9785970438633.html" TargetMode="External"/><Relationship Id="rId17" Type="http://schemas.openxmlformats.org/officeDocument/2006/relationships/hyperlink" Target="http://www.rosmedlib.ru/book/ISBN9785970442197.html" TargetMode="External"/><Relationship Id="rId2" Type="http://schemas.openxmlformats.org/officeDocument/2006/relationships/numbering" Target="numbering.xml"/><Relationship Id="rId16" Type="http://schemas.openxmlformats.org/officeDocument/2006/relationships/hyperlink" Target="http://www.medcollegelib.ru/book/ISBN9785970434109.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edcollegelib.ru/book/ISBN9785970438633.html"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rosmedlib.ru/book/ISBN978597044219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5D0DA-B174-4F7C-BAF9-98931804E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8937</Words>
  <Characters>50942</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3</cp:revision>
  <cp:lastPrinted>2012-11-12T02:54:00Z</cp:lastPrinted>
  <dcterms:created xsi:type="dcterms:W3CDTF">2021-10-17T15:41:00Z</dcterms:created>
  <dcterms:modified xsi:type="dcterms:W3CDTF">2025-09-20T05:45:00Z</dcterms:modified>
</cp:coreProperties>
</file>