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6D4" w:rsidRPr="005866D4" w:rsidRDefault="005866D4" w:rsidP="005866D4">
      <w:pPr>
        <w:spacing w:after="0" w:line="240" w:lineRule="auto"/>
        <w:jc w:val="center"/>
        <w:rPr>
          <w:rFonts w:ascii="Times New Roman" w:hAnsi="Times New Roman" w:cs="Times New Roman"/>
          <w:b/>
          <w:sz w:val="24"/>
          <w:szCs w:val="24"/>
        </w:rPr>
      </w:pPr>
      <w:r w:rsidRPr="005866D4">
        <w:rPr>
          <w:rFonts w:ascii="Times New Roman" w:hAnsi="Times New Roman" w:cs="Times New Roman"/>
          <w:b/>
          <w:sz w:val="24"/>
          <w:szCs w:val="24"/>
        </w:rPr>
        <w:t>Федеральное государственное бюджетное образовательное учреждение высшего образования</w:t>
      </w:r>
    </w:p>
    <w:p w:rsidR="005866D4" w:rsidRPr="005866D4" w:rsidRDefault="005866D4" w:rsidP="005866D4">
      <w:pPr>
        <w:spacing w:after="0" w:line="240" w:lineRule="auto"/>
        <w:jc w:val="center"/>
        <w:rPr>
          <w:rFonts w:ascii="Times New Roman" w:hAnsi="Times New Roman" w:cs="Times New Roman"/>
          <w:b/>
          <w:sz w:val="24"/>
          <w:szCs w:val="24"/>
        </w:rPr>
      </w:pPr>
      <w:r w:rsidRPr="005866D4">
        <w:rPr>
          <w:rFonts w:ascii="Times New Roman" w:hAnsi="Times New Roman" w:cs="Times New Roman"/>
          <w:b/>
          <w:sz w:val="24"/>
          <w:szCs w:val="24"/>
        </w:rPr>
        <w:t>«Новосибирский государственный медицинский университет»</w:t>
      </w:r>
    </w:p>
    <w:p w:rsidR="005866D4" w:rsidRPr="005866D4" w:rsidRDefault="005866D4" w:rsidP="005866D4">
      <w:pPr>
        <w:spacing w:after="0" w:line="240" w:lineRule="auto"/>
        <w:jc w:val="center"/>
        <w:rPr>
          <w:rFonts w:ascii="Times New Roman" w:hAnsi="Times New Roman" w:cs="Times New Roman"/>
          <w:b/>
          <w:sz w:val="24"/>
          <w:szCs w:val="24"/>
        </w:rPr>
      </w:pPr>
      <w:r w:rsidRPr="005866D4">
        <w:rPr>
          <w:rFonts w:ascii="Times New Roman" w:hAnsi="Times New Roman" w:cs="Times New Roman"/>
          <w:b/>
          <w:sz w:val="24"/>
          <w:szCs w:val="24"/>
        </w:rPr>
        <w:t>Министерства здравоохранения  Российской Федерации</w:t>
      </w:r>
    </w:p>
    <w:p w:rsidR="005866D4" w:rsidRPr="005866D4" w:rsidRDefault="005866D4" w:rsidP="005866D4">
      <w:pPr>
        <w:spacing w:after="0" w:line="240" w:lineRule="auto"/>
        <w:jc w:val="center"/>
        <w:rPr>
          <w:rFonts w:ascii="Times New Roman" w:hAnsi="Times New Roman" w:cs="Times New Roman"/>
          <w:b/>
          <w:sz w:val="24"/>
          <w:szCs w:val="24"/>
        </w:rPr>
      </w:pPr>
      <w:r w:rsidRPr="005866D4">
        <w:rPr>
          <w:rFonts w:ascii="Times New Roman" w:hAnsi="Times New Roman" w:cs="Times New Roman"/>
          <w:b/>
          <w:sz w:val="24"/>
          <w:szCs w:val="24"/>
        </w:rPr>
        <w:t>(ФГБОУ ВО НГМУ Минздрава России)</w:t>
      </w:r>
    </w:p>
    <w:p w:rsidR="005866D4" w:rsidRPr="005866D4" w:rsidRDefault="005866D4" w:rsidP="005866D4">
      <w:pPr>
        <w:spacing w:after="0" w:line="240" w:lineRule="auto"/>
        <w:jc w:val="center"/>
        <w:rPr>
          <w:rFonts w:ascii="Times New Roman" w:hAnsi="Times New Roman" w:cs="Times New Roman"/>
          <w:sz w:val="24"/>
          <w:szCs w:val="24"/>
        </w:rPr>
      </w:pPr>
    </w:p>
    <w:p w:rsidR="005866D4" w:rsidRPr="005866D4" w:rsidRDefault="005866D4" w:rsidP="005866D4">
      <w:pPr>
        <w:spacing w:after="0" w:line="240" w:lineRule="auto"/>
        <w:jc w:val="center"/>
        <w:rPr>
          <w:rFonts w:ascii="Times New Roman" w:hAnsi="Times New Roman" w:cs="Times New Roman"/>
          <w:sz w:val="24"/>
          <w:szCs w:val="24"/>
        </w:rPr>
      </w:pPr>
    </w:p>
    <w:p w:rsidR="005866D4" w:rsidRPr="005866D4" w:rsidRDefault="005866D4" w:rsidP="005866D4">
      <w:pPr>
        <w:spacing w:after="0" w:line="240" w:lineRule="auto"/>
        <w:jc w:val="center"/>
        <w:rPr>
          <w:rFonts w:ascii="Times New Roman" w:hAnsi="Times New Roman" w:cs="Times New Roman"/>
          <w:sz w:val="24"/>
          <w:szCs w:val="24"/>
        </w:rPr>
      </w:pPr>
    </w:p>
    <w:p w:rsidR="005866D4" w:rsidRPr="005866D4" w:rsidRDefault="005866D4" w:rsidP="005866D4">
      <w:pPr>
        <w:spacing w:after="0" w:line="240" w:lineRule="auto"/>
        <w:jc w:val="center"/>
        <w:rPr>
          <w:rFonts w:ascii="Times New Roman" w:hAnsi="Times New Roman" w:cs="Times New Roman"/>
          <w:sz w:val="24"/>
          <w:szCs w:val="24"/>
        </w:rPr>
      </w:pPr>
    </w:p>
    <w:p w:rsidR="005866D4" w:rsidRPr="005866D4" w:rsidRDefault="00904678" w:rsidP="00904678">
      <w:pPr>
        <w:spacing w:after="0" w:line="240" w:lineRule="auto"/>
        <w:jc w:val="right"/>
        <w:rPr>
          <w:rFonts w:ascii="Times New Roman" w:hAnsi="Times New Roman" w:cs="Times New Roman"/>
          <w:sz w:val="24"/>
          <w:szCs w:val="24"/>
        </w:rPr>
      </w:pPr>
      <w:r w:rsidRPr="00225B13">
        <w:rPr>
          <w:rFonts w:ascii="Times New Roman" w:hAnsi="Times New Roman" w:cs="Times New Roman"/>
          <w:noProof/>
          <w:sz w:val="28"/>
          <w:szCs w:val="28"/>
          <w:lang w:eastAsia="ru-RU"/>
        </w:rPr>
        <w:drawing>
          <wp:inline distT="0" distB="0" distL="0" distR="0">
            <wp:extent cx="1666875" cy="1238250"/>
            <wp:effectExtent l="0" t="0" r="0" b="0"/>
            <wp:docPr id="1" name="Рисунок 1" descr="C:\Users\Пользователь\Desktop\1 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1 004.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66875" cy="1238250"/>
                    </a:xfrm>
                    <a:prstGeom prst="rect">
                      <a:avLst/>
                    </a:prstGeom>
                    <a:noFill/>
                    <a:ln>
                      <a:noFill/>
                    </a:ln>
                  </pic:spPr>
                </pic:pic>
              </a:graphicData>
            </a:graphic>
          </wp:inline>
        </w:drawing>
      </w:r>
    </w:p>
    <w:p w:rsidR="005866D4" w:rsidRPr="005866D4" w:rsidRDefault="005866D4" w:rsidP="005866D4">
      <w:pPr>
        <w:spacing w:after="0" w:line="240" w:lineRule="auto"/>
        <w:rPr>
          <w:rFonts w:ascii="Times New Roman" w:hAnsi="Times New Roman" w:cs="Times New Roman"/>
          <w:sz w:val="24"/>
          <w:szCs w:val="24"/>
        </w:rPr>
      </w:pPr>
    </w:p>
    <w:p w:rsidR="00045E0E" w:rsidRPr="00045E0E"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rsidR="00045E0E" w:rsidRPr="00045E0E" w:rsidRDefault="00045E0E" w:rsidP="00904678">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ab/>
      </w:r>
    </w:p>
    <w:p w:rsidR="00045E0E" w:rsidRPr="00045E0E" w:rsidRDefault="00045E0E" w:rsidP="00045E0E">
      <w:pPr>
        <w:suppressAutoHyphens/>
        <w:spacing w:after="0" w:line="240" w:lineRule="auto"/>
        <w:rPr>
          <w:rFonts w:ascii="Times New Roman" w:eastAsia="Times New Roman" w:hAnsi="Times New Roman" w:cs="Times New Roman"/>
          <w:sz w:val="24"/>
          <w:szCs w:val="24"/>
          <w:lang w:eastAsia="ar-SA"/>
        </w:rPr>
      </w:pPr>
    </w:p>
    <w:p w:rsidR="00045E0E" w:rsidRPr="00045E0E" w:rsidRDefault="00045E0E" w:rsidP="00045E0E">
      <w:pPr>
        <w:suppressAutoHyphens/>
        <w:spacing w:after="0" w:line="240" w:lineRule="auto"/>
        <w:rPr>
          <w:rFonts w:ascii="Times New Roman" w:eastAsia="Times New Roman" w:hAnsi="Times New Roman" w:cs="Times New Roman"/>
          <w:sz w:val="24"/>
          <w:szCs w:val="24"/>
          <w:lang w:eastAsia="ar-SA"/>
        </w:rPr>
      </w:pPr>
    </w:p>
    <w:p w:rsidR="00045E0E" w:rsidRPr="00045E0E" w:rsidRDefault="00045E0E" w:rsidP="00045E0E">
      <w:pPr>
        <w:suppressAutoHyphens/>
        <w:spacing w:after="0" w:line="240" w:lineRule="auto"/>
        <w:rPr>
          <w:rFonts w:ascii="Times New Roman" w:eastAsia="Times New Roman" w:hAnsi="Times New Roman" w:cs="Times New Roman"/>
          <w:sz w:val="24"/>
          <w:szCs w:val="24"/>
          <w:lang w:eastAsia="ar-SA"/>
        </w:rPr>
      </w:pPr>
    </w:p>
    <w:p w:rsidR="00045E0E" w:rsidRPr="00045E0E" w:rsidRDefault="00045E0E" w:rsidP="00045E0E">
      <w:pPr>
        <w:suppressAutoHyphens/>
        <w:spacing w:after="0" w:line="240" w:lineRule="auto"/>
        <w:jc w:val="center"/>
        <w:rPr>
          <w:rFonts w:ascii="Times New Roman" w:eastAsia="Times New Roman" w:hAnsi="Times New Roman" w:cs="Times New Roman"/>
          <w:b/>
          <w:sz w:val="28"/>
          <w:szCs w:val="28"/>
          <w:lang w:eastAsia="ar-SA"/>
        </w:rPr>
      </w:pPr>
      <w:r w:rsidRPr="00045E0E">
        <w:rPr>
          <w:rFonts w:ascii="Times New Roman" w:eastAsia="Times New Roman" w:hAnsi="Times New Roman" w:cs="Times New Roman"/>
          <w:b/>
          <w:sz w:val="28"/>
          <w:szCs w:val="28"/>
          <w:lang w:eastAsia="ar-SA"/>
        </w:rPr>
        <w:t xml:space="preserve">МЕТОДИЧЕСКИЕ УКАЗАНИЯ ДЛЯ </w:t>
      </w:r>
      <w:r w:rsidR="00B13FCB">
        <w:rPr>
          <w:rFonts w:ascii="Times New Roman" w:eastAsia="Times New Roman" w:hAnsi="Times New Roman" w:cs="Times New Roman"/>
          <w:b/>
          <w:sz w:val="28"/>
          <w:szCs w:val="28"/>
          <w:lang w:eastAsia="ar-SA"/>
        </w:rPr>
        <w:t>АСПИРАНТ</w:t>
      </w:r>
      <w:r w:rsidRPr="00045E0E">
        <w:rPr>
          <w:rFonts w:ascii="Times New Roman" w:eastAsia="Times New Roman" w:hAnsi="Times New Roman" w:cs="Times New Roman"/>
          <w:b/>
          <w:sz w:val="28"/>
          <w:szCs w:val="28"/>
          <w:lang w:eastAsia="ar-SA"/>
        </w:rPr>
        <w:t>ОВ</w:t>
      </w:r>
    </w:p>
    <w:p w:rsidR="00045E0E" w:rsidRPr="00045E0E"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rsidR="00045E0E" w:rsidRPr="00045E0E"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rsidR="00045E0E" w:rsidRPr="00045E0E" w:rsidRDefault="00045E0E" w:rsidP="00045E0E">
      <w:pPr>
        <w:suppressAutoHyphens/>
        <w:spacing w:after="0" w:line="240" w:lineRule="auto"/>
        <w:jc w:val="center"/>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 xml:space="preserve">Практическое занятие № </w:t>
      </w:r>
      <w:r w:rsidR="00B13FCB">
        <w:rPr>
          <w:rFonts w:ascii="Times New Roman" w:eastAsia="Times New Roman" w:hAnsi="Times New Roman" w:cs="Times New Roman"/>
          <w:sz w:val="24"/>
          <w:szCs w:val="24"/>
          <w:lang w:eastAsia="ar-SA"/>
        </w:rPr>
        <w:t>4</w:t>
      </w:r>
    </w:p>
    <w:p w:rsidR="00045E0E" w:rsidRPr="00045E0E"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rsidR="00045E0E" w:rsidRPr="00904678" w:rsidRDefault="00045E0E" w:rsidP="00B13FCB">
      <w:pPr>
        <w:spacing w:after="0" w:line="240" w:lineRule="auto"/>
        <w:jc w:val="center"/>
        <w:rPr>
          <w:rFonts w:ascii="Times New Roman" w:eastAsia="Times New Roman" w:hAnsi="Times New Roman" w:cs="Times New Roman"/>
          <w:sz w:val="20"/>
          <w:szCs w:val="20"/>
          <w:lang w:eastAsia="ar-SA"/>
        </w:rPr>
      </w:pPr>
      <w:r w:rsidRPr="00045E0E">
        <w:rPr>
          <w:rFonts w:ascii="Times New Roman" w:eastAsia="Times New Roman" w:hAnsi="Times New Roman" w:cs="Times New Roman"/>
          <w:sz w:val="24"/>
          <w:szCs w:val="24"/>
          <w:lang w:eastAsia="ar-SA"/>
        </w:rPr>
        <w:t>Тема</w:t>
      </w:r>
      <w:r w:rsidR="00B13FCB">
        <w:rPr>
          <w:rFonts w:ascii="Times New Roman" w:eastAsia="Times New Roman" w:hAnsi="Times New Roman" w:cs="Times New Roman"/>
          <w:sz w:val="24"/>
          <w:szCs w:val="24"/>
          <w:lang w:eastAsia="ar-SA"/>
        </w:rPr>
        <w:t>: «</w:t>
      </w:r>
      <w:r w:rsidR="00B13FCB" w:rsidRPr="004F2C33">
        <w:t>Профилактика зубочелюстных аномалий</w:t>
      </w:r>
      <w:r w:rsidR="00B13FCB">
        <w:t>»</w:t>
      </w:r>
    </w:p>
    <w:p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rsidR="00B13FCB" w:rsidRPr="00797A5A" w:rsidRDefault="00B13FCB" w:rsidP="00B13FCB">
      <w:pPr>
        <w:tabs>
          <w:tab w:val="left" w:pos="2385"/>
        </w:tabs>
        <w:suppressAutoHyphens/>
        <w:rPr>
          <w:rFonts w:eastAsia="Times New Roman"/>
          <w:sz w:val="24"/>
          <w:szCs w:val="24"/>
          <w:lang w:eastAsia="ar-SA"/>
        </w:rPr>
      </w:pPr>
    </w:p>
    <w:p w:rsidR="00B13FCB" w:rsidRDefault="00B13FCB" w:rsidP="00B13FCB">
      <w:pPr>
        <w:tabs>
          <w:tab w:val="left" w:pos="2385"/>
        </w:tabs>
        <w:suppressAutoHyphens/>
      </w:pPr>
      <w:r w:rsidRPr="00797A5A">
        <w:rPr>
          <w:rFonts w:eastAsia="Times New Roman"/>
          <w:sz w:val="24"/>
          <w:szCs w:val="24"/>
          <w:lang w:eastAsia="ar-SA"/>
        </w:rPr>
        <w:t xml:space="preserve">Дисциплина:  </w:t>
      </w:r>
      <w:r>
        <w:t>Профилактика стоматологических заболеваний</w:t>
      </w:r>
    </w:p>
    <w:p w:rsidR="00B13FCB" w:rsidRDefault="00B13FCB" w:rsidP="00B13FCB">
      <w:r>
        <w:t>Направленность подготовки 14.01.14 Стоматология</w:t>
      </w:r>
    </w:p>
    <w:p w:rsidR="00B13FCB" w:rsidRPr="00797A5A" w:rsidRDefault="00B13FCB" w:rsidP="00B13FCB">
      <w:pPr>
        <w:tabs>
          <w:tab w:val="left" w:pos="2385"/>
        </w:tabs>
        <w:suppressAutoHyphens/>
        <w:rPr>
          <w:rFonts w:eastAsia="Times New Roman"/>
          <w:sz w:val="24"/>
          <w:szCs w:val="24"/>
          <w:lang w:eastAsia="ar-SA"/>
        </w:rPr>
      </w:pPr>
      <w:r w:rsidRPr="00797A5A">
        <w:rPr>
          <w:rFonts w:eastAsia="Times New Roman"/>
          <w:sz w:val="24"/>
          <w:szCs w:val="24"/>
          <w:lang w:eastAsia="ar-SA"/>
        </w:rPr>
        <w:t>Форма обучения:   очная</w:t>
      </w:r>
    </w:p>
    <w:p w:rsidR="00B13FCB" w:rsidRPr="00797A5A" w:rsidRDefault="00B13FCB" w:rsidP="00B13FCB">
      <w:pPr>
        <w:tabs>
          <w:tab w:val="left" w:pos="2385"/>
        </w:tabs>
        <w:suppressAutoHyphens/>
        <w:rPr>
          <w:rFonts w:eastAsia="Times New Roman"/>
          <w:sz w:val="24"/>
          <w:szCs w:val="24"/>
          <w:lang w:eastAsia="ar-SA"/>
        </w:rPr>
      </w:pPr>
      <w:r w:rsidRPr="00797A5A">
        <w:rPr>
          <w:rFonts w:eastAsia="Times New Roman"/>
          <w:sz w:val="24"/>
          <w:szCs w:val="24"/>
          <w:lang w:eastAsia="ar-SA"/>
        </w:rPr>
        <w:t>Курс  1</w:t>
      </w:r>
    </w:p>
    <w:p w:rsidR="00B13FCB" w:rsidRPr="00797A5A" w:rsidRDefault="00B13FCB" w:rsidP="00B13FCB">
      <w:pPr>
        <w:tabs>
          <w:tab w:val="left" w:pos="2385"/>
        </w:tabs>
        <w:suppressAutoHyphens/>
        <w:rPr>
          <w:rFonts w:eastAsia="Times New Roman"/>
          <w:sz w:val="24"/>
          <w:szCs w:val="24"/>
          <w:lang w:eastAsia="ar-SA"/>
        </w:rPr>
      </w:pPr>
    </w:p>
    <w:p w:rsidR="00045E0E" w:rsidRPr="00045E0E"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p>
    <w:p w:rsidR="00045E0E" w:rsidRPr="00045E0E" w:rsidRDefault="00045E0E" w:rsidP="00E112D0">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045E0E"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p>
    <w:p w:rsidR="00045E0E" w:rsidRPr="00045E0E"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Регистрационный №______</w:t>
      </w:r>
    </w:p>
    <w:p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 xml:space="preserve">                                                                                                                                        </w:t>
      </w:r>
    </w:p>
    <w:p w:rsidR="00045E0E" w:rsidRPr="00045E0E"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sectPr w:rsidR="00045E0E" w:rsidRPr="00045E0E" w:rsidSect="00EA1D5E">
          <w:footerReference w:type="even" r:id="rId9"/>
          <w:footerReference w:type="default" r:id="rId10"/>
          <w:pgSz w:w="11905" w:h="16837"/>
          <w:pgMar w:top="1134" w:right="567" w:bottom="1134" w:left="851" w:header="720" w:footer="709" w:gutter="0"/>
          <w:cols w:space="720"/>
          <w:docGrid w:linePitch="360"/>
        </w:sectPr>
      </w:pPr>
      <w:r w:rsidRPr="00045E0E">
        <w:rPr>
          <w:rFonts w:ascii="Times New Roman" w:eastAsia="Times New Roman" w:hAnsi="Times New Roman" w:cs="Times New Roman"/>
          <w:sz w:val="24"/>
          <w:szCs w:val="24"/>
          <w:lang w:eastAsia="ar-SA"/>
        </w:rPr>
        <w:t>Экземпляр №_____</w:t>
      </w:r>
    </w:p>
    <w:p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sectPr w:rsidR="00045E0E" w:rsidRPr="00045E0E" w:rsidSect="00EA1D5E">
          <w:type w:val="continuous"/>
          <w:pgSz w:w="11905" w:h="16837"/>
          <w:pgMar w:top="1134" w:right="567" w:bottom="1134" w:left="851" w:header="720" w:footer="709" w:gutter="0"/>
          <w:cols w:space="720"/>
          <w:docGrid w:linePitch="360"/>
        </w:sectPr>
      </w:pPr>
    </w:p>
    <w:p w:rsidR="00E112D0" w:rsidRPr="00E112D0" w:rsidRDefault="00045E0E" w:rsidP="00E112D0">
      <w:pPr>
        <w:tabs>
          <w:tab w:val="left" w:pos="2385"/>
        </w:tabs>
        <w:jc w:val="both"/>
        <w:rPr>
          <w:rFonts w:ascii="Times New Roman" w:hAnsi="Times New Roman" w:cs="Times New Roman"/>
          <w:sz w:val="24"/>
          <w:szCs w:val="24"/>
        </w:rPr>
      </w:pPr>
      <w:r w:rsidRPr="00045E0E">
        <w:rPr>
          <w:rFonts w:ascii="Times New Roman" w:eastAsia="Times New Roman" w:hAnsi="Times New Roman" w:cs="Times New Roman"/>
          <w:sz w:val="24"/>
          <w:szCs w:val="24"/>
          <w:lang w:eastAsia="ar-SA"/>
        </w:rPr>
        <w:lastRenderedPageBreak/>
        <w:t xml:space="preserve">  </w:t>
      </w:r>
      <w:r w:rsidRPr="00E112D0">
        <w:rPr>
          <w:rFonts w:ascii="Times New Roman" w:eastAsia="Times New Roman" w:hAnsi="Times New Roman" w:cs="Times New Roman"/>
          <w:sz w:val="24"/>
          <w:szCs w:val="24"/>
          <w:lang w:eastAsia="ar-SA"/>
        </w:rPr>
        <w:t xml:space="preserve">Методические указания для </w:t>
      </w:r>
      <w:r w:rsidR="00B13FCB">
        <w:rPr>
          <w:rFonts w:ascii="Times New Roman" w:eastAsia="Times New Roman" w:hAnsi="Times New Roman" w:cs="Times New Roman"/>
          <w:sz w:val="24"/>
          <w:szCs w:val="24"/>
          <w:lang w:eastAsia="ar-SA"/>
        </w:rPr>
        <w:t>аспирант</w:t>
      </w:r>
      <w:r w:rsidRPr="00E112D0">
        <w:rPr>
          <w:rFonts w:ascii="Times New Roman" w:eastAsia="Times New Roman" w:hAnsi="Times New Roman" w:cs="Times New Roman"/>
          <w:sz w:val="24"/>
          <w:szCs w:val="24"/>
          <w:lang w:eastAsia="ar-SA"/>
        </w:rPr>
        <w:t xml:space="preserve">ов составлены на основании требования  </w:t>
      </w:r>
      <w:r w:rsidR="00E112D0" w:rsidRPr="00E112D0">
        <w:rPr>
          <w:rFonts w:ascii="Times New Roman" w:hAnsi="Times New Roman" w:cs="Times New Roman"/>
          <w:sz w:val="24"/>
          <w:szCs w:val="24"/>
        </w:rPr>
        <w:t xml:space="preserve">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«09» февраля 2016 г. № 96. </w:t>
      </w:r>
    </w:p>
    <w:p w:rsidR="00045E0E" w:rsidRPr="00045E0E" w:rsidRDefault="00045E0E" w:rsidP="00E112D0">
      <w:pPr>
        <w:tabs>
          <w:tab w:val="left" w:pos="2385"/>
        </w:tabs>
        <w:suppressAutoHyphens/>
        <w:spacing w:after="0" w:line="240" w:lineRule="auto"/>
        <w:jc w:val="both"/>
        <w:rPr>
          <w:rFonts w:ascii="Times New Roman" w:eastAsia="Times New Roman" w:hAnsi="Times New Roman" w:cs="Times New Roman"/>
          <w:sz w:val="24"/>
          <w:szCs w:val="24"/>
          <w:lang w:eastAsia="ar-SA"/>
        </w:rPr>
      </w:pPr>
    </w:p>
    <w:p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 xml:space="preserve">           Методические указания разработал (и):</w:t>
      </w:r>
    </w:p>
    <w:p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27" w:type="dxa"/>
        <w:tblInd w:w="108" w:type="dxa"/>
        <w:tblLayout w:type="fixed"/>
        <w:tblLook w:val="0000"/>
      </w:tblPr>
      <w:tblGrid>
        <w:gridCol w:w="2256"/>
        <w:gridCol w:w="2523"/>
        <w:gridCol w:w="3301"/>
        <w:gridCol w:w="2147"/>
      </w:tblGrid>
      <w:tr w:rsidR="00045E0E" w:rsidRPr="00045E0E" w:rsidTr="00E112D0">
        <w:tc>
          <w:tcPr>
            <w:tcW w:w="2256" w:type="dxa"/>
            <w:tcBorders>
              <w:top w:val="single" w:sz="4" w:space="0" w:color="000000"/>
              <w:left w:val="single" w:sz="4" w:space="0" w:color="000000"/>
              <w:bottom w:val="single" w:sz="4" w:space="0" w:color="000000"/>
            </w:tcBorders>
          </w:tcPr>
          <w:p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Фамилия И.О.</w:t>
            </w:r>
          </w:p>
        </w:tc>
        <w:tc>
          <w:tcPr>
            <w:tcW w:w="2523" w:type="dxa"/>
            <w:tcBorders>
              <w:top w:val="single" w:sz="4" w:space="0" w:color="000000"/>
              <w:left w:val="single" w:sz="4" w:space="0" w:color="000000"/>
              <w:bottom w:val="single" w:sz="4" w:space="0" w:color="000000"/>
            </w:tcBorders>
          </w:tcPr>
          <w:p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Должность</w:t>
            </w:r>
          </w:p>
        </w:tc>
        <w:tc>
          <w:tcPr>
            <w:tcW w:w="3301" w:type="dxa"/>
            <w:tcBorders>
              <w:top w:val="single" w:sz="4" w:space="0" w:color="000000"/>
              <w:left w:val="single" w:sz="4" w:space="0" w:color="000000"/>
              <w:bottom w:val="single" w:sz="4" w:space="0" w:color="000000"/>
            </w:tcBorders>
          </w:tcPr>
          <w:p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 xml:space="preserve">Ученая степень, </w:t>
            </w:r>
          </w:p>
          <w:p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Кафедра</w:t>
            </w:r>
          </w:p>
        </w:tc>
      </w:tr>
      <w:tr w:rsidR="00045E0E" w:rsidRPr="00045E0E" w:rsidTr="00E112D0">
        <w:tc>
          <w:tcPr>
            <w:tcW w:w="2256" w:type="dxa"/>
            <w:tcBorders>
              <w:top w:val="single" w:sz="4" w:space="0" w:color="000000"/>
              <w:left w:val="single" w:sz="4" w:space="0" w:color="000000"/>
              <w:bottom w:val="single" w:sz="4" w:space="0" w:color="000000"/>
            </w:tcBorders>
          </w:tcPr>
          <w:p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1</w:t>
            </w:r>
          </w:p>
        </w:tc>
        <w:tc>
          <w:tcPr>
            <w:tcW w:w="2523" w:type="dxa"/>
            <w:tcBorders>
              <w:top w:val="single" w:sz="4" w:space="0" w:color="000000"/>
              <w:left w:val="single" w:sz="4" w:space="0" w:color="000000"/>
              <w:bottom w:val="single" w:sz="4" w:space="0" w:color="000000"/>
            </w:tcBorders>
          </w:tcPr>
          <w:p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2</w:t>
            </w:r>
          </w:p>
        </w:tc>
        <w:tc>
          <w:tcPr>
            <w:tcW w:w="3301" w:type="dxa"/>
            <w:tcBorders>
              <w:top w:val="single" w:sz="4" w:space="0" w:color="000000"/>
              <w:left w:val="single" w:sz="4" w:space="0" w:color="000000"/>
              <w:bottom w:val="single" w:sz="4" w:space="0" w:color="000000"/>
            </w:tcBorders>
          </w:tcPr>
          <w:p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4</w:t>
            </w:r>
          </w:p>
        </w:tc>
      </w:tr>
      <w:tr w:rsidR="00045E0E" w:rsidRPr="00045E0E" w:rsidTr="00E112D0">
        <w:tc>
          <w:tcPr>
            <w:tcW w:w="2256" w:type="dxa"/>
            <w:tcBorders>
              <w:top w:val="single" w:sz="4" w:space="0" w:color="000000"/>
              <w:left w:val="single" w:sz="4" w:space="0" w:color="000000"/>
              <w:bottom w:val="single" w:sz="4" w:space="0" w:color="000000"/>
            </w:tcBorders>
          </w:tcPr>
          <w:p w:rsidR="00045E0E" w:rsidRPr="00045E0E"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rsidR="00045E0E" w:rsidRPr="00045E0E"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К.м.н.</w:t>
            </w:r>
            <w:r w:rsidR="00E112D0">
              <w:rPr>
                <w:rFonts w:ascii="Times New Roman" w:eastAsia="Times New Roman" w:hAnsi="Times New Roman" w:cs="Times New Roman"/>
                <w:sz w:val="24"/>
                <w:szCs w:val="24"/>
                <w:lang w:eastAsia="ar-SA"/>
              </w:rPr>
              <w:t>, доцент</w:t>
            </w:r>
          </w:p>
        </w:tc>
        <w:tc>
          <w:tcPr>
            <w:tcW w:w="2147" w:type="dxa"/>
            <w:tcBorders>
              <w:top w:val="single" w:sz="4" w:space="0" w:color="000000"/>
              <w:left w:val="single" w:sz="4" w:space="0" w:color="000000"/>
              <w:bottom w:val="single" w:sz="4" w:space="0" w:color="000000"/>
              <w:right w:val="single" w:sz="4" w:space="0" w:color="000000"/>
            </w:tcBorders>
          </w:tcPr>
          <w:p w:rsidR="00045E0E" w:rsidRPr="00045E0E"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Стоматологии детского возраста</w:t>
            </w:r>
          </w:p>
        </w:tc>
      </w:tr>
    </w:tbl>
    <w:p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rsidR="00904678" w:rsidRPr="00225B13" w:rsidRDefault="00904678" w:rsidP="00904678">
      <w:pPr>
        <w:tabs>
          <w:tab w:val="left" w:pos="7260"/>
        </w:tabs>
        <w:suppressAutoHyphens/>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 xml:space="preserve">          Рецензент (ы)</w:t>
      </w:r>
    </w:p>
    <w:p w:rsidR="00904678" w:rsidRPr="00225B13" w:rsidRDefault="00904678" w:rsidP="00904678">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24"/>
        <w:gridCol w:w="2250"/>
        <w:gridCol w:w="2206"/>
        <w:gridCol w:w="3634"/>
      </w:tblGrid>
      <w:tr w:rsidR="00904678" w:rsidRPr="00225B13" w:rsidTr="00393F8B">
        <w:tc>
          <w:tcPr>
            <w:tcW w:w="2224" w:type="dxa"/>
          </w:tcPr>
          <w:p w:rsidR="00904678" w:rsidRPr="00225B13" w:rsidRDefault="00904678" w:rsidP="00393F8B">
            <w:pPr>
              <w:spacing w:after="119"/>
              <w:jc w:val="center"/>
              <w:rPr>
                <w:rFonts w:ascii="Times New Roman" w:hAnsi="Times New Roman" w:cs="Times New Roman"/>
              </w:rPr>
            </w:pPr>
            <w:r w:rsidRPr="00225B13">
              <w:rPr>
                <w:rFonts w:ascii="Times New Roman" w:hAnsi="Times New Roman" w:cs="Times New Roman"/>
                <w:b/>
                <w:bCs/>
              </w:rPr>
              <w:t>Фамилия И.О.</w:t>
            </w:r>
          </w:p>
        </w:tc>
        <w:tc>
          <w:tcPr>
            <w:tcW w:w="2250" w:type="dxa"/>
          </w:tcPr>
          <w:p w:rsidR="00904678" w:rsidRPr="00225B13" w:rsidRDefault="00904678" w:rsidP="00393F8B">
            <w:pPr>
              <w:spacing w:after="119"/>
              <w:jc w:val="center"/>
              <w:rPr>
                <w:rFonts w:ascii="Times New Roman" w:hAnsi="Times New Roman" w:cs="Times New Roman"/>
              </w:rPr>
            </w:pPr>
            <w:r w:rsidRPr="00225B13">
              <w:rPr>
                <w:rFonts w:ascii="Times New Roman" w:hAnsi="Times New Roman" w:cs="Times New Roman"/>
                <w:b/>
                <w:bCs/>
              </w:rPr>
              <w:t>Должность</w:t>
            </w:r>
          </w:p>
        </w:tc>
        <w:tc>
          <w:tcPr>
            <w:tcW w:w="2206" w:type="dxa"/>
          </w:tcPr>
          <w:p w:rsidR="00904678" w:rsidRPr="00225B13" w:rsidRDefault="00904678" w:rsidP="00393F8B">
            <w:pPr>
              <w:jc w:val="center"/>
              <w:rPr>
                <w:rFonts w:ascii="Times New Roman" w:hAnsi="Times New Roman" w:cs="Times New Roman"/>
              </w:rPr>
            </w:pPr>
            <w:r w:rsidRPr="00225B13">
              <w:rPr>
                <w:rFonts w:ascii="Times New Roman" w:hAnsi="Times New Roman" w:cs="Times New Roman"/>
                <w:b/>
                <w:bCs/>
              </w:rPr>
              <w:t xml:space="preserve">Ученая степень, </w:t>
            </w:r>
          </w:p>
          <w:p w:rsidR="00904678" w:rsidRPr="00225B13" w:rsidRDefault="00904678" w:rsidP="00393F8B">
            <w:pPr>
              <w:spacing w:after="119"/>
              <w:jc w:val="center"/>
              <w:rPr>
                <w:rFonts w:ascii="Times New Roman" w:hAnsi="Times New Roman" w:cs="Times New Roman"/>
              </w:rPr>
            </w:pPr>
            <w:r w:rsidRPr="00225B13">
              <w:rPr>
                <w:rFonts w:ascii="Times New Roman" w:hAnsi="Times New Roman" w:cs="Times New Roman"/>
                <w:b/>
                <w:bCs/>
              </w:rPr>
              <w:t>ученое звание</w:t>
            </w:r>
          </w:p>
        </w:tc>
        <w:tc>
          <w:tcPr>
            <w:tcW w:w="3634" w:type="dxa"/>
          </w:tcPr>
          <w:p w:rsidR="00904678" w:rsidRPr="00225B13" w:rsidRDefault="00904678" w:rsidP="00393F8B">
            <w:pPr>
              <w:spacing w:after="119"/>
              <w:jc w:val="center"/>
              <w:rPr>
                <w:rFonts w:ascii="Times New Roman" w:hAnsi="Times New Roman" w:cs="Times New Roman"/>
                <w:b/>
              </w:rPr>
            </w:pPr>
            <w:r w:rsidRPr="00225B13">
              <w:rPr>
                <w:rFonts w:ascii="Times New Roman" w:hAnsi="Times New Roman" w:cs="Times New Roman"/>
                <w:b/>
              </w:rPr>
              <w:t>Кафедра/организация</w:t>
            </w:r>
          </w:p>
        </w:tc>
      </w:tr>
      <w:tr w:rsidR="00904678" w:rsidRPr="00225B13" w:rsidTr="00393F8B">
        <w:tc>
          <w:tcPr>
            <w:tcW w:w="2224" w:type="dxa"/>
          </w:tcPr>
          <w:p w:rsidR="00904678" w:rsidRPr="00225B13" w:rsidRDefault="00904678" w:rsidP="00393F8B">
            <w:pPr>
              <w:spacing w:after="0" w:line="240" w:lineRule="auto"/>
              <w:jc w:val="center"/>
              <w:rPr>
                <w:rFonts w:ascii="Times New Roman" w:hAnsi="Times New Roman" w:cs="Times New Roman"/>
                <w:sz w:val="24"/>
                <w:szCs w:val="24"/>
              </w:rPr>
            </w:pPr>
            <w:proofErr w:type="spellStart"/>
            <w:r w:rsidRPr="00225B13">
              <w:rPr>
                <w:rFonts w:ascii="Times New Roman" w:hAnsi="Times New Roman" w:cs="Times New Roman"/>
                <w:sz w:val="24"/>
                <w:szCs w:val="24"/>
              </w:rPr>
              <w:t>Алямовский</w:t>
            </w:r>
            <w:proofErr w:type="spellEnd"/>
            <w:r w:rsidRPr="00225B13">
              <w:rPr>
                <w:rFonts w:ascii="Times New Roman" w:hAnsi="Times New Roman" w:cs="Times New Roman"/>
                <w:sz w:val="24"/>
                <w:szCs w:val="24"/>
              </w:rPr>
              <w:t xml:space="preserve"> В.В.</w:t>
            </w:r>
          </w:p>
        </w:tc>
        <w:tc>
          <w:tcPr>
            <w:tcW w:w="2250" w:type="dxa"/>
          </w:tcPr>
          <w:p w:rsidR="00904678" w:rsidRPr="00225B13" w:rsidRDefault="00904678" w:rsidP="00393F8B">
            <w:pPr>
              <w:spacing w:after="0" w:line="240" w:lineRule="auto"/>
              <w:jc w:val="both"/>
              <w:rPr>
                <w:rFonts w:ascii="Times New Roman" w:hAnsi="Times New Roman" w:cs="Times New Roman"/>
                <w:sz w:val="24"/>
                <w:szCs w:val="24"/>
              </w:rPr>
            </w:pPr>
            <w:r w:rsidRPr="00225B13">
              <w:rPr>
                <w:rFonts w:ascii="Times New Roman" w:hAnsi="Times New Roman" w:cs="Times New Roman"/>
                <w:sz w:val="24"/>
                <w:szCs w:val="24"/>
              </w:rPr>
              <w:t>зав. кафедрой-клиникой</w:t>
            </w:r>
          </w:p>
          <w:p w:rsidR="00904678" w:rsidRPr="00225B13" w:rsidRDefault="00904678" w:rsidP="00393F8B">
            <w:pPr>
              <w:spacing w:after="0" w:line="240" w:lineRule="auto"/>
              <w:jc w:val="center"/>
              <w:rPr>
                <w:rFonts w:ascii="Times New Roman" w:hAnsi="Times New Roman" w:cs="Times New Roman"/>
                <w:sz w:val="24"/>
                <w:szCs w:val="24"/>
              </w:rPr>
            </w:pPr>
          </w:p>
        </w:tc>
        <w:tc>
          <w:tcPr>
            <w:tcW w:w="2206" w:type="dxa"/>
          </w:tcPr>
          <w:p w:rsidR="00904678" w:rsidRPr="00225B13" w:rsidRDefault="00904678" w:rsidP="00393F8B">
            <w:pPr>
              <w:spacing w:after="0" w:line="240" w:lineRule="auto"/>
              <w:jc w:val="center"/>
              <w:rPr>
                <w:rFonts w:ascii="Times New Roman" w:hAnsi="Times New Roman" w:cs="Times New Roman"/>
                <w:sz w:val="24"/>
                <w:szCs w:val="24"/>
              </w:rPr>
            </w:pPr>
            <w:r w:rsidRPr="00225B13">
              <w:rPr>
                <w:rFonts w:ascii="Times New Roman" w:hAnsi="Times New Roman" w:cs="Times New Roman"/>
                <w:sz w:val="24"/>
                <w:szCs w:val="24"/>
              </w:rPr>
              <w:t>д.м.н., проф.</w:t>
            </w:r>
          </w:p>
        </w:tc>
        <w:tc>
          <w:tcPr>
            <w:tcW w:w="3634" w:type="dxa"/>
          </w:tcPr>
          <w:p w:rsidR="00904678" w:rsidRPr="00225B13" w:rsidRDefault="00904678" w:rsidP="00393F8B">
            <w:pPr>
              <w:spacing w:after="0" w:line="240" w:lineRule="auto"/>
              <w:jc w:val="both"/>
              <w:rPr>
                <w:rFonts w:ascii="Times New Roman" w:hAnsi="Times New Roman" w:cs="Times New Roman"/>
                <w:sz w:val="24"/>
                <w:szCs w:val="24"/>
              </w:rPr>
            </w:pPr>
            <w:r w:rsidRPr="00225B13">
              <w:rPr>
                <w:rFonts w:ascii="Times New Roman" w:hAnsi="Times New Roman" w:cs="Times New Roman"/>
                <w:sz w:val="24"/>
                <w:szCs w:val="24"/>
              </w:rPr>
              <w:t>Кафедра-клиника стоматологии ИПО</w:t>
            </w:r>
          </w:p>
          <w:p w:rsidR="00904678" w:rsidRPr="00225B13" w:rsidRDefault="00904678" w:rsidP="00393F8B">
            <w:pPr>
              <w:spacing w:after="0" w:line="240" w:lineRule="auto"/>
              <w:jc w:val="both"/>
              <w:rPr>
                <w:rFonts w:ascii="Times New Roman" w:hAnsi="Times New Roman" w:cs="Times New Roman"/>
                <w:sz w:val="24"/>
                <w:szCs w:val="24"/>
              </w:rPr>
            </w:pPr>
            <w:r w:rsidRPr="00225B13">
              <w:rPr>
                <w:rFonts w:ascii="Times New Roman" w:hAnsi="Times New Roman" w:cs="Times New Roman"/>
                <w:sz w:val="24"/>
                <w:szCs w:val="24"/>
              </w:rPr>
              <w:t xml:space="preserve">ФГБОУ </w:t>
            </w:r>
            <w:proofErr w:type="gramStart"/>
            <w:r w:rsidRPr="00225B13">
              <w:rPr>
                <w:rFonts w:ascii="Times New Roman" w:hAnsi="Times New Roman" w:cs="Times New Roman"/>
                <w:sz w:val="24"/>
                <w:szCs w:val="24"/>
              </w:rPr>
              <w:t>ВО</w:t>
            </w:r>
            <w:proofErr w:type="gramEnd"/>
            <w:r w:rsidRPr="00225B13">
              <w:rPr>
                <w:rFonts w:ascii="Times New Roman" w:hAnsi="Times New Roman" w:cs="Times New Roman"/>
                <w:sz w:val="24"/>
                <w:szCs w:val="24"/>
              </w:rPr>
              <w:t xml:space="preserve"> «Красноярский государственный </w:t>
            </w:r>
          </w:p>
          <w:p w:rsidR="00904678" w:rsidRPr="00225B13" w:rsidRDefault="00904678" w:rsidP="00393F8B">
            <w:pPr>
              <w:spacing w:after="0" w:line="240" w:lineRule="auto"/>
              <w:jc w:val="both"/>
              <w:rPr>
                <w:rFonts w:ascii="Times New Roman" w:hAnsi="Times New Roman" w:cs="Times New Roman"/>
                <w:sz w:val="24"/>
                <w:szCs w:val="24"/>
              </w:rPr>
            </w:pPr>
            <w:r w:rsidRPr="00225B13">
              <w:rPr>
                <w:rFonts w:ascii="Times New Roman" w:hAnsi="Times New Roman" w:cs="Times New Roman"/>
                <w:sz w:val="24"/>
                <w:szCs w:val="24"/>
              </w:rPr>
              <w:t xml:space="preserve">медицинский университет </w:t>
            </w:r>
          </w:p>
          <w:p w:rsidR="00904678" w:rsidRPr="00225B13" w:rsidRDefault="00904678" w:rsidP="00393F8B">
            <w:pPr>
              <w:spacing w:after="0" w:line="240" w:lineRule="auto"/>
              <w:jc w:val="center"/>
              <w:rPr>
                <w:rFonts w:ascii="Times New Roman" w:hAnsi="Times New Roman" w:cs="Times New Roman"/>
                <w:sz w:val="24"/>
                <w:szCs w:val="24"/>
              </w:rPr>
            </w:pPr>
            <w:r w:rsidRPr="00225B13">
              <w:rPr>
                <w:rFonts w:ascii="Times New Roman" w:hAnsi="Times New Roman" w:cs="Times New Roman"/>
                <w:sz w:val="24"/>
                <w:szCs w:val="24"/>
              </w:rPr>
              <w:t xml:space="preserve">им. Проф. В.Ф. </w:t>
            </w:r>
            <w:proofErr w:type="spellStart"/>
            <w:r w:rsidRPr="00225B13">
              <w:rPr>
                <w:rFonts w:ascii="Times New Roman" w:hAnsi="Times New Roman" w:cs="Times New Roman"/>
                <w:sz w:val="24"/>
                <w:szCs w:val="24"/>
              </w:rPr>
              <w:t>Войно</w:t>
            </w:r>
            <w:proofErr w:type="spellEnd"/>
            <w:r w:rsidRPr="00225B13">
              <w:rPr>
                <w:rFonts w:ascii="Times New Roman" w:hAnsi="Times New Roman" w:cs="Times New Roman"/>
                <w:sz w:val="24"/>
                <w:szCs w:val="24"/>
              </w:rPr>
              <w:t xml:space="preserve"> </w:t>
            </w:r>
            <w:proofErr w:type="spellStart"/>
            <w:r w:rsidRPr="00225B13">
              <w:rPr>
                <w:rFonts w:ascii="Times New Roman" w:hAnsi="Times New Roman" w:cs="Times New Roman"/>
                <w:sz w:val="24"/>
                <w:szCs w:val="24"/>
              </w:rPr>
              <w:t>Ясенецкого</w:t>
            </w:r>
            <w:proofErr w:type="spellEnd"/>
            <w:r w:rsidRPr="00225B13">
              <w:rPr>
                <w:rFonts w:ascii="Times New Roman" w:hAnsi="Times New Roman" w:cs="Times New Roman"/>
                <w:sz w:val="24"/>
                <w:szCs w:val="24"/>
              </w:rPr>
              <w:t>» МЗ РФ</w:t>
            </w:r>
          </w:p>
        </w:tc>
      </w:tr>
      <w:tr w:rsidR="00904678" w:rsidRPr="00225B13" w:rsidTr="00393F8B">
        <w:tc>
          <w:tcPr>
            <w:tcW w:w="2224" w:type="dxa"/>
          </w:tcPr>
          <w:p w:rsidR="00904678" w:rsidRPr="00225B13" w:rsidRDefault="00904678" w:rsidP="00393F8B">
            <w:pPr>
              <w:spacing w:after="0" w:line="240" w:lineRule="auto"/>
              <w:jc w:val="center"/>
              <w:rPr>
                <w:rFonts w:ascii="Times New Roman" w:hAnsi="Times New Roman" w:cs="Times New Roman"/>
                <w:sz w:val="24"/>
                <w:szCs w:val="24"/>
              </w:rPr>
            </w:pPr>
            <w:r w:rsidRPr="00225B13">
              <w:rPr>
                <w:rFonts w:ascii="Times New Roman" w:hAnsi="Times New Roman" w:cs="Times New Roman"/>
                <w:sz w:val="24"/>
                <w:szCs w:val="24"/>
              </w:rPr>
              <w:t>Петрова Т.Г.</w:t>
            </w:r>
          </w:p>
        </w:tc>
        <w:tc>
          <w:tcPr>
            <w:tcW w:w="2250" w:type="dxa"/>
          </w:tcPr>
          <w:p w:rsidR="00904678" w:rsidRPr="00225B13" w:rsidRDefault="00904678" w:rsidP="00393F8B">
            <w:pPr>
              <w:spacing w:after="0" w:line="240" w:lineRule="auto"/>
              <w:jc w:val="center"/>
              <w:rPr>
                <w:rFonts w:ascii="Times New Roman" w:hAnsi="Times New Roman" w:cs="Times New Roman"/>
                <w:sz w:val="24"/>
                <w:szCs w:val="24"/>
              </w:rPr>
            </w:pPr>
            <w:r w:rsidRPr="00225B13">
              <w:rPr>
                <w:rFonts w:ascii="Times New Roman" w:hAnsi="Times New Roman" w:cs="Times New Roman"/>
                <w:sz w:val="24"/>
                <w:szCs w:val="24"/>
              </w:rPr>
              <w:t>Зав</w:t>
            </w:r>
            <w:proofErr w:type="gramStart"/>
            <w:r w:rsidRPr="00225B13">
              <w:rPr>
                <w:rFonts w:ascii="Times New Roman" w:hAnsi="Times New Roman" w:cs="Times New Roman"/>
                <w:sz w:val="24"/>
                <w:szCs w:val="24"/>
              </w:rPr>
              <w:t>.к</w:t>
            </w:r>
            <w:proofErr w:type="gramEnd"/>
            <w:r w:rsidRPr="00225B13">
              <w:rPr>
                <w:rFonts w:ascii="Times New Roman" w:hAnsi="Times New Roman" w:cs="Times New Roman"/>
                <w:sz w:val="24"/>
                <w:szCs w:val="24"/>
              </w:rPr>
              <w:t>афедрой терапевтической стоматологии НГМУ</w:t>
            </w:r>
          </w:p>
        </w:tc>
        <w:tc>
          <w:tcPr>
            <w:tcW w:w="2206" w:type="dxa"/>
          </w:tcPr>
          <w:p w:rsidR="00904678" w:rsidRPr="00225B13" w:rsidRDefault="00904678" w:rsidP="00393F8B">
            <w:pPr>
              <w:spacing w:after="0" w:line="240" w:lineRule="auto"/>
              <w:jc w:val="center"/>
              <w:rPr>
                <w:rFonts w:ascii="Times New Roman" w:hAnsi="Times New Roman" w:cs="Times New Roman"/>
                <w:sz w:val="24"/>
                <w:szCs w:val="24"/>
              </w:rPr>
            </w:pPr>
            <w:r w:rsidRPr="00225B13">
              <w:rPr>
                <w:rFonts w:ascii="Times New Roman" w:hAnsi="Times New Roman" w:cs="Times New Roman"/>
                <w:sz w:val="24"/>
                <w:szCs w:val="24"/>
              </w:rPr>
              <w:t>Д.м.н.,  профессор</w:t>
            </w:r>
          </w:p>
        </w:tc>
        <w:tc>
          <w:tcPr>
            <w:tcW w:w="3634" w:type="dxa"/>
          </w:tcPr>
          <w:p w:rsidR="00904678" w:rsidRPr="00225B13" w:rsidRDefault="00904678" w:rsidP="00393F8B">
            <w:pPr>
              <w:spacing w:after="0" w:line="240" w:lineRule="auto"/>
              <w:jc w:val="center"/>
              <w:rPr>
                <w:rFonts w:ascii="Times New Roman" w:hAnsi="Times New Roman" w:cs="Times New Roman"/>
                <w:sz w:val="24"/>
                <w:szCs w:val="24"/>
              </w:rPr>
            </w:pPr>
            <w:r w:rsidRPr="00225B13">
              <w:rPr>
                <w:rFonts w:ascii="Times New Roman" w:hAnsi="Times New Roman" w:cs="Times New Roman"/>
                <w:sz w:val="24"/>
                <w:szCs w:val="24"/>
              </w:rPr>
              <w:t>Кафедра терапевтической стоматологии</w:t>
            </w:r>
          </w:p>
        </w:tc>
      </w:tr>
    </w:tbl>
    <w:p w:rsidR="00904678" w:rsidRPr="00225B13" w:rsidRDefault="00904678" w:rsidP="00904678">
      <w:pPr>
        <w:tabs>
          <w:tab w:val="left" w:pos="7260"/>
        </w:tabs>
        <w:suppressAutoHyphens/>
        <w:spacing w:after="0" w:line="240" w:lineRule="auto"/>
        <w:rPr>
          <w:rFonts w:ascii="Times New Roman" w:eastAsia="Times New Roman" w:hAnsi="Times New Roman" w:cs="Times New Roman"/>
          <w:sz w:val="24"/>
          <w:szCs w:val="24"/>
          <w:lang w:eastAsia="ar-SA"/>
        </w:rPr>
      </w:pPr>
    </w:p>
    <w:p w:rsidR="00904678" w:rsidRPr="00225B13" w:rsidRDefault="00904678" w:rsidP="00904678">
      <w:pPr>
        <w:tabs>
          <w:tab w:val="left" w:pos="7260"/>
        </w:tabs>
        <w:suppressAutoHyphens/>
        <w:spacing w:after="0" w:line="240" w:lineRule="auto"/>
        <w:rPr>
          <w:rFonts w:ascii="Times New Roman" w:eastAsia="Times New Roman" w:hAnsi="Times New Roman" w:cs="Times New Roman"/>
          <w:sz w:val="24"/>
          <w:szCs w:val="24"/>
          <w:lang w:eastAsia="ar-SA"/>
        </w:rPr>
      </w:pPr>
    </w:p>
    <w:p w:rsidR="00904678" w:rsidRPr="00225B13" w:rsidRDefault="00904678" w:rsidP="00904678">
      <w:pPr>
        <w:tabs>
          <w:tab w:val="left" w:pos="7260"/>
        </w:tabs>
        <w:suppressAutoHyphens/>
        <w:spacing w:after="0" w:line="240" w:lineRule="auto"/>
        <w:rPr>
          <w:rFonts w:ascii="Times New Roman" w:eastAsia="Times New Roman" w:hAnsi="Times New Roman" w:cs="Times New Roman"/>
          <w:sz w:val="24"/>
          <w:szCs w:val="24"/>
          <w:lang w:eastAsia="ar-SA"/>
        </w:rPr>
      </w:pPr>
    </w:p>
    <w:p w:rsidR="00904678" w:rsidRPr="00225B13" w:rsidRDefault="00904678" w:rsidP="00904678">
      <w:pPr>
        <w:tabs>
          <w:tab w:val="left" w:pos="7260"/>
        </w:tabs>
        <w:suppressAutoHyphens/>
        <w:spacing w:after="0" w:line="240" w:lineRule="auto"/>
        <w:rPr>
          <w:rFonts w:ascii="Times New Roman" w:eastAsia="Times New Roman" w:hAnsi="Times New Roman" w:cs="Times New Roman"/>
          <w:sz w:val="24"/>
          <w:szCs w:val="24"/>
          <w:lang w:eastAsia="ar-SA"/>
        </w:rPr>
      </w:pPr>
    </w:p>
    <w:p w:rsidR="00904678" w:rsidRPr="00225B13" w:rsidRDefault="00904678" w:rsidP="00904678">
      <w:pPr>
        <w:tabs>
          <w:tab w:val="left" w:pos="7260"/>
        </w:tabs>
        <w:spacing w:after="0"/>
        <w:rPr>
          <w:rFonts w:ascii="Times New Roman" w:hAnsi="Times New Roman" w:cs="Times New Roman"/>
          <w:sz w:val="24"/>
          <w:szCs w:val="24"/>
        </w:rPr>
      </w:pPr>
    </w:p>
    <w:p w:rsidR="00904678" w:rsidRPr="00225B13" w:rsidRDefault="00904678" w:rsidP="00904678">
      <w:pPr>
        <w:tabs>
          <w:tab w:val="left" w:pos="7260"/>
        </w:tabs>
        <w:spacing w:after="0"/>
        <w:rPr>
          <w:rFonts w:ascii="Times New Roman" w:hAnsi="Times New Roman" w:cs="Times New Roman"/>
          <w:sz w:val="24"/>
          <w:szCs w:val="24"/>
        </w:rPr>
      </w:pPr>
      <w:r w:rsidRPr="00225B13">
        <w:rPr>
          <w:rFonts w:ascii="Times New Roman" w:hAnsi="Times New Roman" w:cs="Times New Roman"/>
          <w:sz w:val="24"/>
          <w:szCs w:val="24"/>
        </w:rPr>
        <w:t xml:space="preserve">Методические указания рассмотрены и утверждены  на заседании кафедры </w:t>
      </w:r>
    </w:p>
    <w:p w:rsidR="00904678" w:rsidRPr="00225B13" w:rsidRDefault="00904678" w:rsidP="00904678">
      <w:pPr>
        <w:tabs>
          <w:tab w:val="left" w:pos="7260"/>
        </w:tabs>
        <w:spacing w:after="0"/>
        <w:rPr>
          <w:rFonts w:ascii="Times New Roman" w:hAnsi="Times New Roman" w:cs="Times New Roman"/>
          <w:sz w:val="24"/>
          <w:szCs w:val="24"/>
        </w:rPr>
      </w:pPr>
      <w:r w:rsidRPr="00225B13">
        <w:rPr>
          <w:rFonts w:ascii="Times New Roman" w:hAnsi="Times New Roman" w:cs="Times New Roman"/>
          <w:sz w:val="24"/>
          <w:szCs w:val="24"/>
        </w:rPr>
        <w:t>Стоматологии детского возраста</w:t>
      </w:r>
      <w:r w:rsidRPr="00225B13">
        <w:rPr>
          <w:rFonts w:ascii="Times New Roman" w:hAnsi="Times New Roman" w:cs="Times New Roman"/>
          <w:sz w:val="24"/>
          <w:szCs w:val="24"/>
        </w:rPr>
        <w:br/>
        <w:t>Протокол №_11  от «_30 » мая 2019 г.</w:t>
      </w:r>
    </w:p>
    <w:p w:rsidR="00904678" w:rsidRPr="00225B13" w:rsidRDefault="00904678" w:rsidP="00904678">
      <w:pPr>
        <w:tabs>
          <w:tab w:val="left" w:pos="7260"/>
        </w:tabs>
        <w:spacing w:after="0"/>
        <w:rPr>
          <w:rFonts w:ascii="Times New Roman" w:hAnsi="Times New Roman" w:cs="Times New Roman"/>
          <w:sz w:val="24"/>
          <w:szCs w:val="24"/>
        </w:rPr>
      </w:pPr>
      <w:r w:rsidRPr="00225B13">
        <w:rPr>
          <w:rFonts w:ascii="Times New Roman" w:hAnsi="Times New Roman" w:cs="Times New Roman"/>
          <w:sz w:val="24"/>
          <w:szCs w:val="24"/>
        </w:rPr>
        <w:t>Зав. кафедрой, профессор                                                          П.А. Железный</w:t>
      </w:r>
    </w:p>
    <w:p w:rsidR="00904678" w:rsidRPr="00225B13" w:rsidRDefault="00904678" w:rsidP="00904678">
      <w:pPr>
        <w:tabs>
          <w:tab w:val="left" w:pos="7260"/>
        </w:tabs>
        <w:spacing w:after="0"/>
        <w:rPr>
          <w:rFonts w:ascii="Times New Roman" w:hAnsi="Times New Roman" w:cs="Times New Roman"/>
          <w:sz w:val="24"/>
          <w:szCs w:val="24"/>
        </w:rPr>
      </w:pPr>
    </w:p>
    <w:p w:rsidR="00904678" w:rsidRPr="00225B13" w:rsidRDefault="00904678" w:rsidP="00904678">
      <w:pPr>
        <w:tabs>
          <w:tab w:val="left" w:pos="7260"/>
        </w:tabs>
        <w:spacing w:after="0"/>
        <w:rPr>
          <w:rFonts w:ascii="Times New Roman" w:hAnsi="Times New Roman" w:cs="Times New Roman"/>
          <w:sz w:val="24"/>
          <w:szCs w:val="24"/>
        </w:rPr>
      </w:pPr>
    </w:p>
    <w:p w:rsidR="00904678" w:rsidRPr="00225B13" w:rsidRDefault="00904678" w:rsidP="00904678">
      <w:pPr>
        <w:tabs>
          <w:tab w:val="left" w:pos="7260"/>
        </w:tabs>
        <w:spacing w:after="0"/>
        <w:rPr>
          <w:rFonts w:ascii="Times New Roman" w:hAnsi="Times New Roman" w:cs="Times New Roman"/>
          <w:sz w:val="24"/>
          <w:szCs w:val="24"/>
        </w:rPr>
      </w:pPr>
      <w:r w:rsidRPr="00225B13">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по стоматологии</w:t>
      </w:r>
    </w:p>
    <w:p w:rsidR="00904678" w:rsidRPr="00225B13" w:rsidRDefault="00904678" w:rsidP="00904678">
      <w:pPr>
        <w:tabs>
          <w:tab w:val="left" w:pos="7260"/>
        </w:tabs>
        <w:spacing w:after="0"/>
        <w:rPr>
          <w:rFonts w:ascii="Times New Roman" w:hAnsi="Times New Roman" w:cs="Times New Roman"/>
          <w:sz w:val="24"/>
          <w:szCs w:val="24"/>
        </w:rPr>
      </w:pPr>
      <w:r w:rsidRPr="00225B13">
        <w:rPr>
          <w:rFonts w:ascii="Times New Roman" w:hAnsi="Times New Roman" w:cs="Times New Roman"/>
          <w:sz w:val="24"/>
          <w:szCs w:val="24"/>
        </w:rPr>
        <w:t>Протокол №5  от «06» июня  2019 г.</w:t>
      </w:r>
    </w:p>
    <w:p w:rsidR="00045E0E" w:rsidRPr="00045E0E" w:rsidRDefault="00045E0E" w:rsidP="00E112D0">
      <w:pPr>
        <w:tabs>
          <w:tab w:val="left" w:pos="7260"/>
        </w:tabs>
        <w:rPr>
          <w:rFonts w:ascii="Times New Roman" w:eastAsia="Times New Roman" w:hAnsi="Times New Roman" w:cs="Times New Roman"/>
          <w:sz w:val="20"/>
          <w:szCs w:val="20"/>
          <w:lang w:eastAsia="ar-SA"/>
        </w:rPr>
      </w:pPr>
    </w:p>
    <w:p w:rsidR="00045E0E" w:rsidRPr="00045E0E" w:rsidRDefault="00045E0E" w:rsidP="00045E0E">
      <w:pPr>
        <w:suppressAutoHyphens/>
        <w:spacing w:after="0" w:line="240" w:lineRule="auto"/>
        <w:jc w:val="both"/>
        <w:rPr>
          <w:rFonts w:ascii="Times New Roman" w:eastAsia="Times New Roman" w:hAnsi="Times New Roman" w:cs="Times New Roman"/>
          <w:sz w:val="24"/>
          <w:szCs w:val="24"/>
          <w:lang w:eastAsia="ar-SA"/>
        </w:rPr>
      </w:pPr>
    </w:p>
    <w:p w:rsidR="00B74004" w:rsidRDefault="00B74004" w:rsidP="00DF6AFB">
      <w:pPr>
        <w:suppressAutoHyphens/>
        <w:spacing w:after="0" w:line="240" w:lineRule="auto"/>
        <w:rPr>
          <w:rFonts w:ascii="Times New Roman" w:eastAsia="Times New Roman" w:hAnsi="Times New Roman" w:cs="Times New Roman"/>
          <w:sz w:val="24"/>
          <w:szCs w:val="24"/>
          <w:lang w:eastAsia="ar-SA"/>
        </w:rPr>
      </w:pPr>
    </w:p>
    <w:p w:rsidR="00E112D0" w:rsidRDefault="00E112D0" w:rsidP="00DF6AFB">
      <w:pPr>
        <w:suppressAutoHyphens/>
        <w:spacing w:after="0" w:line="240" w:lineRule="auto"/>
        <w:rPr>
          <w:rFonts w:ascii="Times New Roman" w:eastAsia="Times New Roman" w:hAnsi="Times New Roman" w:cs="Times New Roman"/>
          <w:sz w:val="24"/>
          <w:szCs w:val="24"/>
          <w:lang w:eastAsia="ar-SA"/>
        </w:rPr>
      </w:pPr>
    </w:p>
    <w:p w:rsidR="00E112D0" w:rsidRDefault="00E112D0" w:rsidP="00DF6AFB">
      <w:pPr>
        <w:suppressAutoHyphens/>
        <w:spacing w:after="0" w:line="240" w:lineRule="auto"/>
        <w:rPr>
          <w:rFonts w:ascii="Times New Roman" w:eastAsia="Times New Roman" w:hAnsi="Times New Roman" w:cs="Times New Roman"/>
          <w:sz w:val="24"/>
          <w:szCs w:val="24"/>
          <w:lang w:eastAsia="ar-SA"/>
        </w:rPr>
      </w:pPr>
    </w:p>
    <w:p w:rsidR="00E112D0" w:rsidRPr="00DE0D96" w:rsidRDefault="00E112D0" w:rsidP="00DF6AFB">
      <w:pPr>
        <w:suppressAutoHyphens/>
        <w:spacing w:after="0" w:line="240" w:lineRule="auto"/>
        <w:rPr>
          <w:rFonts w:ascii="Times New Roman" w:eastAsia="Times New Roman" w:hAnsi="Times New Roman" w:cs="Times New Roman"/>
          <w:sz w:val="24"/>
          <w:szCs w:val="24"/>
          <w:lang w:eastAsia="ar-SA"/>
        </w:rPr>
      </w:pPr>
    </w:p>
    <w:p w:rsidR="00B74004" w:rsidRPr="00DE0D96" w:rsidRDefault="00B74004" w:rsidP="00B74004">
      <w:pPr>
        <w:suppressAutoHyphens/>
        <w:spacing w:after="0" w:line="240" w:lineRule="auto"/>
        <w:jc w:val="both"/>
        <w:rPr>
          <w:rFonts w:ascii="Times New Roman" w:eastAsia="Times New Roman" w:hAnsi="Times New Roman" w:cs="Times New Roman"/>
          <w:sz w:val="24"/>
          <w:szCs w:val="24"/>
          <w:lang w:eastAsia="ar-SA"/>
        </w:rPr>
      </w:pPr>
    </w:p>
    <w:p w:rsidR="00B74004"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lastRenderedPageBreak/>
        <w:t xml:space="preserve">1. </w:t>
      </w:r>
      <w:r w:rsidRPr="00DE0D96">
        <w:rPr>
          <w:rFonts w:ascii="Times New Roman" w:eastAsia="Times New Roman" w:hAnsi="Times New Roman" w:cs="Times New Roman"/>
          <w:b/>
          <w:sz w:val="24"/>
          <w:szCs w:val="24"/>
          <w:lang w:eastAsia="ar-SA"/>
        </w:rPr>
        <w:t>В</w:t>
      </w:r>
      <w:r>
        <w:rPr>
          <w:rFonts w:ascii="Times New Roman" w:eastAsia="Times New Roman" w:hAnsi="Times New Roman" w:cs="Times New Roman"/>
          <w:b/>
          <w:sz w:val="24"/>
          <w:szCs w:val="24"/>
          <w:lang w:eastAsia="ar-SA"/>
        </w:rPr>
        <w:t>ведение</w:t>
      </w:r>
    </w:p>
    <w:p w:rsidR="00B74004"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p>
    <w:p w:rsidR="00C45A13" w:rsidRDefault="00B74004" w:rsidP="00C45A13">
      <w:pPr>
        <w:pStyle w:val="a9"/>
        <w:jc w:val="both"/>
        <w:rPr>
          <w:sz w:val="24"/>
          <w:szCs w:val="24"/>
        </w:rPr>
      </w:pPr>
      <w:r w:rsidRPr="00DE0D96">
        <w:rPr>
          <w:b/>
          <w:sz w:val="24"/>
          <w:szCs w:val="24"/>
          <w:lang w:eastAsia="ar-SA"/>
        </w:rPr>
        <w:t>Актуальность темы:</w:t>
      </w:r>
      <w:r w:rsidRPr="00DE0D96">
        <w:rPr>
          <w:bCs/>
          <w:sz w:val="24"/>
          <w:szCs w:val="24"/>
          <w:lang w:eastAsia="ar-SA"/>
        </w:rPr>
        <w:t xml:space="preserve"> </w:t>
      </w:r>
      <w:r w:rsidRPr="00A22DB3">
        <w:rPr>
          <w:sz w:val="24"/>
          <w:szCs w:val="24"/>
        </w:rPr>
        <w:t xml:space="preserve"> </w:t>
      </w:r>
      <w:r w:rsidR="00C45A13">
        <w:rPr>
          <w:sz w:val="24"/>
          <w:szCs w:val="24"/>
        </w:rPr>
        <w:t>Профилактика зубочелюстных аномалий и</w:t>
      </w:r>
      <w:proofErr w:type="gramStart"/>
      <w:r w:rsidR="00C45A13">
        <w:rPr>
          <w:sz w:val="24"/>
          <w:szCs w:val="24"/>
        </w:rPr>
        <w:t xml:space="preserve"> .</w:t>
      </w:r>
      <w:proofErr w:type="gramEnd"/>
      <w:r w:rsidR="00C45A13">
        <w:rPr>
          <w:sz w:val="24"/>
          <w:szCs w:val="24"/>
        </w:rPr>
        <w:t>деформаций – Это комплекс мероприятий, направленных на своевременное устранение и предупреждение этиологических и патогенетических факторов, способствующих их возникновению</w:t>
      </w:r>
    </w:p>
    <w:p w:rsidR="00B74004" w:rsidRPr="00B74004" w:rsidRDefault="00B74004" w:rsidP="00C45A13">
      <w:pPr>
        <w:pStyle w:val="a9"/>
        <w:jc w:val="both"/>
        <w:rPr>
          <w:bCs/>
          <w:sz w:val="24"/>
          <w:szCs w:val="24"/>
          <w:lang w:eastAsia="ar-SA"/>
        </w:rPr>
      </w:pPr>
      <w:r w:rsidRPr="00B74004">
        <w:rPr>
          <w:b/>
          <w:bCs/>
          <w:sz w:val="24"/>
          <w:szCs w:val="24"/>
          <w:lang w:eastAsia="ar-SA"/>
        </w:rPr>
        <w:t xml:space="preserve">Цели занятия: </w:t>
      </w:r>
      <w:r w:rsidRPr="00B74004">
        <w:rPr>
          <w:bCs/>
          <w:sz w:val="24"/>
          <w:szCs w:val="24"/>
          <w:lang w:eastAsia="ar-SA"/>
        </w:rPr>
        <w:t xml:space="preserve">После изучения темы </w:t>
      </w:r>
      <w:r w:rsidR="00B13FCB">
        <w:rPr>
          <w:bCs/>
          <w:sz w:val="24"/>
          <w:szCs w:val="24"/>
          <w:lang w:eastAsia="ar-SA"/>
        </w:rPr>
        <w:t>аспирант</w:t>
      </w:r>
      <w:r w:rsidRPr="00B74004">
        <w:rPr>
          <w:bCs/>
          <w:sz w:val="24"/>
          <w:szCs w:val="24"/>
          <w:lang w:eastAsia="ar-SA"/>
        </w:rPr>
        <w:t xml:space="preserve"> будет</w:t>
      </w:r>
    </w:p>
    <w:p w:rsidR="00B74004" w:rsidRPr="00B74004" w:rsidRDefault="00B74004" w:rsidP="00B74004">
      <w:pPr>
        <w:suppressAutoHyphens/>
        <w:spacing w:after="0" w:line="240" w:lineRule="auto"/>
        <w:rPr>
          <w:rFonts w:ascii="Times New Roman" w:eastAsia="Times New Roman" w:hAnsi="Times New Roman" w:cs="Times New Roman"/>
          <w:sz w:val="24"/>
          <w:szCs w:val="24"/>
          <w:lang w:eastAsia="ar-SA"/>
        </w:rPr>
      </w:pPr>
      <w:r w:rsidRPr="00B74004">
        <w:rPr>
          <w:rFonts w:ascii="Times New Roman" w:eastAsia="Times New Roman" w:hAnsi="Times New Roman" w:cs="Times New Roman"/>
          <w:bCs/>
          <w:sz w:val="24"/>
          <w:szCs w:val="24"/>
          <w:lang w:eastAsia="ar-SA"/>
        </w:rPr>
        <w:t>ЗНАТЬ</w:t>
      </w:r>
      <w:r w:rsidRPr="00B74004">
        <w:rPr>
          <w:rFonts w:ascii="Times New Roman" w:eastAsia="Times New Roman" w:hAnsi="Times New Roman" w:cs="Times New Roman"/>
          <w:sz w:val="24"/>
          <w:szCs w:val="24"/>
          <w:lang w:eastAsia="ar-SA"/>
        </w:rPr>
        <w:t>:</w:t>
      </w:r>
    </w:p>
    <w:p w:rsidR="00A1475E" w:rsidRPr="00A1475E" w:rsidRDefault="00A1475E" w:rsidP="00017FA9">
      <w:pPr>
        <w:spacing w:after="0" w:line="240" w:lineRule="auto"/>
        <w:jc w:val="both"/>
        <w:rPr>
          <w:rFonts w:ascii="Times New Roman" w:hAnsi="Times New Roman"/>
          <w:sz w:val="24"/>
          <w:szCs w:val="24"/>
        </w:rPr>
      </w:pPr>
    </w:p>
    <w:p w:rsidR="00C45A13" w:rsidRPr="00C45A13" w:rsidRDefault="00C45A13" w:rsidP="00C45A13">
      <w:pPr>
        <w:numPr>
          <w:ilvl w:val="0"/>
          <w:numId w:val="26"/>
        </w:numPr>
        <w:suppressAutoHyphens/>
        <w:spacing w:after="0" w:line="360" w:lineRule="auto"/>
        <w:ind w:left="1077" w:hanging="357"/>
        <w:rPr>
          <w:rFonts w:ascii="Times New Roman" w:hAnsi="Times New Roman" w:cs="Times New Roman"/>
          <w:bCs/>
          <w:sz w:val="24"/>
          <w:szCs w:val="24"/>
        </w:rPr>
      </w:pPr>
      <w:r w:rsidRPr="00C45A13">
        <w:rPr>
          <w:rFonts w:ascii="Times New Roman" w:hAnsi="Times New Roman" w:cs="Times New Roman"/>
          <w:bCs/>
          <w:sz w:val="24"/>
          <w:szCs w:val="24"/>
        </w:rPr>
        <w:t>Эндогенные и экзогенные факторы риска возникновения зубочелюстных аномалий;</w:t>
      </w:r>
    </w:p>
    <w:p w:rsidR="00C45A13" w:rsidRPr="00C45A13" w:rsidRDefault="00C45A13" w:rsidP="00C45A13">
      <w:pPr>
        <w:numPr>
          <w:ilvl w:val="0"/>
          <w:numId w:val="26"/>
        </w:numPr>
        <w:suppressAutoHyphens/>
        <w:spacing w:after="0" w:line="360" w:lineRule="auto"/>
        <w:ind w:left="1077" w:hanging="357"/>
        <w:rPr>
          <w:rFonts w:ascii="Times New Roman" w:hAnsi="Times New Roman" w:cs="Times New Roman"/>
          <w:bCs/>
          <w:sz w:val="24"/>
          <w:szCs w:val="24"/>
        </w:rPr>
      </w:pPr>
      <w:r w:rsidRPr="00C45A13">
        <w:rPr>
          <w:rFonts w:ascii="Times New Roman" w:hAnsi="Times New Roman" w:cs="Times New Roman"/>
          <w:bCs/>
          <w:sz w:val="24"/>
          <w:szCs w:val="24"/>
        </w:rPr>
        <w:t>Принципы профилактики зубочелюстных аномалий</w:t>
      </w:r>
    </w:p>
    <w:p w:rsidR="00017FA9" w:rsidRPr="00C45A13" w:rsidRDefault="00017FA9" w:rsidP="00E85717">
      <w:pPr>
        <w:spacing w:after="0" w:line="240" w:lineRule="auto"/>
        <w:ind w:left="720"/>
        <w:rPr>
          <w:rFonts w:ascii="Times New Roman" w:hAnsi="Times New Roman" w:cs="Times New Roman"/>
          <w:sz w:val="24"/>
          <w:szCs w:val="24"/>
        </w:rPr>
      </w:pPr>
      <w:r w:rsidRPr="00C45A13">
        <w:rPr>
          <w:rFonts w:ascii="Times New Roman" w:hAnsi="Times New Roman" w:cs="Times New Roman"/>
          <w:sz w:val="24"/>
          <w:szCs w:val="24"/>
        </w:rPr>
        <w:t>.</w:t>
      </w:r>
    </w:p>
    <w:p w:rsidR="00B74004" w:rsidRPr="00C45A13" w:rsidRDefault="00A1475E" w:rsidP="00017FA9">
      <w:pPr>
        <w:suppressAutoHyphens/>
        <w:spacing w:after="0" w:line="240" w:lineRule="auto"/>
        <w:rPr>
          <w:rFonts w:ascii="Times New Roman" w:eastAsia="Times New Roman" w:hAnsi="Times New Roman" w:cs="Times New Roman"/>
          <w:bCs/>
          <w:sz w:val="24"/>
          <w:szCs w:val="24"/>
          <w:lang w:eastAsia="ar-SA"/>
        </w:rPr>
      </w:pPr>
      <w:r w:rsidRPr="00C45A13">
        <w:rPr>
          <w:rFonts w:ascii="Times New Roman" w:eastAsia="Times New Roman" w:hAnsi="Times New Roman" w:cs="Times New Roman"/>
          <w:bCs/>
          <w:sz w:val="24"/>
          <w:szCs w:val="24"/>
          <w:lang w:eastAsia="ar-SA"/>
        </w:rPr>
        <w:t>ПОНИМАТЬ:</w:t>
      </w:r>
    </w:p>
    <w:p w:rsidR="00C45A13" w:rsidRPr="00C45A13" w:rsidRDefault="00C45A13" w:rsidP="00C45A13">
      <w:pPr>
        <w:numPr>
          <w:ilvl w:val="0"/>
          <w:numId w:val="23"/>
        </w:numPr>
        <w:spacing w:after="0" w:line="240" w:lineRule="auto"/>
        <w:jc w:val="both"/>
        <w:rPr>
          <w:rFonts w:ascii="Times New Roman" w:hAnsi="Times New Roman" w:cs="Times New Roman"/>
          <w:sz w:val="24"/>
          <w:szCs w:val="24"/>
        </w:rPr>
      </w:pPr>
      <w:r w:rsidRPr="00C45A13">
        <w:rPr>
          <w:rFonts w:ascii="Times New Roman" w:hAnsi="Times New Roman" w:cs="Times New Roman"/>
          <w:sz w:val="24"/>
          <w:szCs w:val="24"/>
        </w:rPr>
        <w:t>Взаимосвязь между причинами развития зубочелюстных аномалий и их профилактикой;</w:t>
      </w:r>
    </w:p>
    <w:p w:rsidR="00C45A13" w:rsidRPr="00C45A13" w:rsidRDefault="00C45A13" w:rsidP="00C45A13">
      <w:pPr>
        <w:numPr>
          <w:ilvl w:val="0"/>
          <w:numId w:val="23"/>
        </w:numPr>
        <w:spacing w:after="0" w:line="240" w:lineRule="auto"/>
        <w:jc w:val="both"/>
        <w:rPr>
          <w:rFonts w:ascii="Times New Roman" w:hAnsi="Times New Roman" w:cs="Times New Roman"/>
          <w:sz w:val="24"/>
          <w:szCs w:val="24"/>
        </w:rPr>
      </w:pPr>
      <w:r w:rsidRPr="00C45A13">
        <w:rPr>
          <w:rFonts w:ascii="Times New Roman" w:hAnsi="Times New Roman" w:cs="Times New Roman"/>
          <w:sz w:val="24"/>
          <w:szCs w:val="24"/>
        </w:rPr>
        <w:t>Понятие нормы и патологии зубных рядов и прикуса</w:t>
      </w:r>
    </w:p>
    <w:p w:rsidR="005432F5" w:rsidRPr="00C45A13" w:rsidRDefault="005432F5" w:rsidP="00E85717">
      <w:pPr>
        <w:spacing w:line="360" w:lineRule="auto"/>
        <w:ind w:left="720"/>
        <w:contextualSpacing/>
        <w:rPr>
          <w:rFonts w:ascii="Times New Roman" w:hAnsi="Times New Roman" w:cs="Times New Roman"/>
          <w:sz w:val="24"/>
          <w:szCs w:val="24"/>
        </w:rPr>
      </w:pPr>
      <w:r w:rsidRPr="00C45A13">
        <w:rPr>
          <w:rFonts w:ascii="Times New Roman" w:hAnsi="Times New Roman" w:cs="Times New Roman"/>
          <w:sz w:val="24"/>
          <w:szCs w:val="24"/>
        </w:rPr>
        <w:t xml:space="preserve">. </w:t>
      </w:r>
    </w:p>
    <w:p w:rsidR="00A1475E" w:rsidRPr="00C45A13" w:rsidRDefault="00A1475E" w:rsidP="00BC1F1D">
      <w:pPr>
        <w:spacing w:after="0" w:line="240" w:lineRule="auto"/>
        <w:ind w:left="720"/>
        <w:jc w:val="both"/>
        <w:rPr>
          <w:rFonts w:ascii="Times New Roman" w:hAnsi="Times New Roman" w:cs="Times New Roman"/>
          <w:sz w:val="24"/>
          <w:szCs w:val="24"/>
        </w:rPr>
      </w:pPr>
    </w:p>
    <w:p w:rsidR="00B74004" w:rsidRPr="00C45A13" w:rsidRDefault="00B74004" w:rsidP="00B74004">
      <w:pPr>
        <w:suppressAutoHyphens/>
        <w:spacing w:after="0" w:line="240" w:lineRule="auto"/>
        <w:rPr>
          <w:rFonts w:ascii="Times New Roman" w:eastAsia="Times New Roman" w:hAnsi="Times New Roman" w:cs="Times New Roman"/>
          <w:bCs/>
          <w:sz w:val="24"/>
          <w:szCs w:val="24"/>
          <w:lang w:eastAsia="ar-SA"/>
        </w:rPr>
      </w:pPr>
    </w:p>
    <w:p w:rsidR="00B74004" w:rsidRPr="00C45A13" w:rsidRDefault="00B74004" w:rsidP="00B74004">
      <w:pPr>
        <w:suppressAutoHyphens/>
        <w:spacing w:after="0" w:line="240" w:lineRule="auto"/>
        <w:rPr>
          <w:rFonts w:ascii="Times New Roman" w:eastAsia="Times New Roman" w:hAnsi="Times New Roman" w:cs="Times New Roman"/>
          <w:sz w:val="24"/>
          <w:szCs w:val="24"/>
          <w:lang w:eastAsia="ar-SA"/>
        </w:rPr>
      </w:pPr>
      <w:r w:rsidRPr="00C45A13">
        <w:rPr>
          <w:rFonts w:ascii="Times New Roman" w:eastAsia="Times New Roman" w:hAnsi="Times New Roman" w:cs="Times New Roman"/>
          <w:bCs/>
          <w:sz w:val="24"/>
          <w:szCs w:val="24"/>
          <w:lang w:eastAsia="ar-SA"/>
        </w:rPr>
        <w:t>УМЕТЬ</w:t>
      </w:r>
      <w:r w:rsidRPr="00C45A13">
        <w:rPr>
          <w:rFonts w:ascii="Times New Roman" w:eastAsia="Times New Roman" w:hAnsi="Times New Roman" w:cs="Times New Roman"/>
          <w:sz w:val="24"/>
          <w:szCs w:val="24"/>
          <w:lang w:eastAsia="ar-SA"/>
        </w:rPr>
        <w:t>:</w:t>
      </w:r>
    </w:p>
    <w:p w:rsidR="00C45A13" w:rsidRPr="00C45A13" w:rsidRDefault="00B74004" w:rsidP="00C45A13">
      <w:pPr>
        <w:numPr>
          <w:ilvl w:val="0"/>
          <w:numId w:val="27"/>
        </w:numPr>
        <w:spacing w:after="0" w:line="240" w:lineRule="auto"/>
        <w:jc w:val="both"/>
        <w:rPr>
          <w:rFonts w:ascii="Times New Roman" w:hAnsi="Times New Roman" w:cs="Times New Roman"/>
          <w:sz w:val="24"/>
          <w:szCs w:val="24"/>
        </w:rPr>
      </w:pPr>
      <w:r w:rsidRPr="00C45A13">
        <w:rPr>
          <w:rFonts w:ascii="Times New Roman" w:eastAsia="Times New Roman" w:hAnsi="Times New Roman" w:cs="Times New Roman"/>
          <w:sz w:val="24"/>
          <w:szCs w:val="24"/>
        </w:rPr>
        <w:t xml:space="preserve"> </w:t>
      </w:r>
      <w:r w:rsidR="00C45A13" w:rsidRPr="00C45A13">
        <w:rPr>
          <w:rFonts w:ascii="Times New Roman" w:hAnsi="Times New Roman" w:cs="Times New Roman"/>
          <w:sz w:val="24"/>
          <w:szCs w:val="24"/>
        </w:rPr>
        <w:t xml:space="preserve">разработать план индивидуальной профилактики </w:t>
      </w:r>
      <w:r w:rsidR="00C45A13" w:rsidRPr="00C45A13">
        <w:rPr>
          <w:rFonts w:ascii="Times New Roman" w:hAnsi="Times New Roman" w:cs="Times New Roman"/>
          <w:bCs/>
          <w:sz w:val="24"/>
          <w:szCs w:val="24"/>
        </w:rPr>
        <w:t>зубочелюстных аномалий</w:t>
      </w:r>
      <w:r w:rsidR="00C45A13" w:rsidRPr="00C45A13">
        <w:rPr>
          <w:rFonts w:ascii="Times New Roman" w:hAnsi="Times New Roman" w:cs="Times New Roman"/>
          <w:sz w:val="24"/>
          <w:szCs w:val="24"/>
        </w:rPr>
        <w:t xml:space="preserve"> у детей различного возраста</w:t>
      </w:r>
    </w:p>
    <w:p w:rsidR="00C45A13" w:rsidRPr="00C45A13" w:rsidRDefault="00C45A13" w:rsidP="00C45A13">
      <w:pPr>
        <w:numPr>
          <w:ilvl w:val="0"/>
          <w:numId w:val="27"/>
        </w:numPr>
        <w:spacing w:after="0" w:line="240" w:lineRule="auto"/>
        <w:jc w:val="both"/>
        <w:rPr>
          <w:rFonts w:ascii="Times New Roman" w:hAnsi="Times New Roman" w:cs="Times New Roman"/>
          <w:sz w:val="24"/>
          <w:szCs w:val="24"/>
        </w:rPr>
      </w:pPr>
      <w:r w:rsidRPr="00C45A13">
        <w:rPr>
          <w:rFonts w:ascii="Times New Roman" w:hAnsi="Times New Roman" w:cs="Times New Roman"/>
          <w:sz w:val="24"/>
          <w:szCs w:val="24"/>
        </w:rPr>
        <w:t>обследовать детей различного возраста для выявления зубочелюстных аномалий.</w:t>
      </w:r>
    </w:p>
    <w:p w:rsidR="00C45A13" w:rsidRPr="00C45A13" w:rsidRDefault="00C45A13" w:rsidP="00C45A13">
      <w:pPr>
        <w:numPr>
          <w:ilvl w:val="0"/>
          <w:numId w:val="27"/>
        </w:numPr>
        <w:spacing w:after="0" w:line="240" w:lineRule="auto"/>
        <w:jc w:val="both"/>
        <w:rPr>
          <w:rFonts w:ascii="Times New Roman" w:hAnsi="Times New Roman" w:cs="Times New Roman"/>
          <w:sz w:val="24"/>
          <w:szCs w:val="24"/>
        </w:rPr>
      </w:pPr>
      <w:r w:rsidRPr="00C45A13">
        <w:rPr>
          <w:rFonts w:ascii="Times New Roman" w:hAnsi="Times New Roman" w:cs="Times New Roman"/>
          <w:sz w:val="24"/>
          <w:szCs w:val="24"/>
        </w:rPr>
        <w:t>Установить причины и факторы, способствующие возникновению зубочелюстных аномалий;</w:t>
      </w:r>
    </w:p>
    <w:p w:rsidR="00C45A13" w:rsidRPr="00C45A13" w:rsidRDefault="00C45A13" w:rsidP="00C45A13">
      <w:pPr>
        <w:numPr>
          <w:ilvl w:val="0"/>
          <w:numId w:val="27"/>
        </w:numPr>
        <w:spacing w:after="0" w:line="240" w:lineRule="auto"/>
        <w:jc w:val="both"/>
        <w:rPr>
          <w:rFonts w:ascii="Times New Roman" w:hAnsi="Times New Roman" w:cs="Times New Roman"/>
          <w:sz w:val="24"/>
          <w:szCs w:val="24"/>
        </w:rPr>
      </w:pPr>
      <w:r w:rsidRPr="00C45A13">
        <w:rPr>
          <w:rFonts w:ascii="Times New Roman" w:hAnsi="Times New Roman" w:cs="Times New Roman"/>
          <w:sz w:val="24"/>
          <w:szCs w:val="24"/>
        </w:rPr>
        <w:t>Своевременно направить детей на лечение зубочелюстных аномалий.</w:t>
      </w:r>
    </w:p>
    <w:p w:rsidR="00C45A13" w:rsidRPr="00C45A13" w:rsidRDefault="00C45A13" w:rsidP="00C45A13">
      <w:pPr>
        <w:numPr>
          <w:ilvl w:val="0"/>
          <w:numId w:val="27"/>
        </w:numPr>
        <w:spacing w:after="0" w:line="240" w:lineRule="auto"/>
        <w:jc w:val="both"/>
        <w:rPr>
          <w:rFonts w:ascii="Times New Roman" w:hAnsi="Times New Roman" w:cs="Times New Roman"/>
          <w:sz w:val="24"/>
          <w:szCs w:val="24"/>
        </w:rPr>
      </w:pPr>
      <w:r w:rsidRPr="00C45A13">
        <w:rPr>
          <w:rFonts w:ascii="Times New Roman" w:hAnsi="Times New Roman" w:cs="Times New Roman"/>
          <w:sz w:val="24"/>
          <w:szCs w:val="24"/>
        </w:rPr>
        <w:t>Организовать и проводить среди детей, родителей, педагогов, медицинских работников мероприятия по воспитанию гигиенических навыков.</w:t>
      </w:r>
    </w:p>
    <w:p w:rsidR="00C45A13" w:rsidRPr="00C45A13" w:rsidRDefault="00C45A13" w:rsidP="00C45A13">
      <w:pPr>
        <w:numPr>
          <w:ilvl w:val="0"/>
          <w:numId w:val="27"/>
        </w:numPr>
        <w:spacing w:after="0" w:line="240" w:lineRule="auto"/>
        <w:jc w:val="both"/>
        <w:rPr>
          <w:rFonts w:ascii="Times New Roman" w:hAnsi="Times New Roman" w:cs="Times New Roman"/>
          <w:sz w:val="24"/>
          <w:szCs w:val="24"/>
        </w:rPr>
      </w:pPr>
      <w:r w:rsidRPr="00C45A13">
        <w:rPr>
          <w:rFonts w:ascii="Times New Roman" w:hAnsi="Times New Roman" w:cs="Times New Roman"/>
          <w:sz w:val="24"/>
          <w:szCs w:val="24"/>
        </w:rPr>
        <w:t xml:space="preserve">Проводить </w:t>
      </w:r>
      <w:proofErr w:type="spellStart"/>
      <w:r w:rsidRPr="00C45A13">
        <w:rPr>
          <w:rFonts w:ascii="Times New Roman" w:hAnsi="Times New Roman" w:cs="Times New Roman"/>
          <w:sz w:val="24"/>
          <w:szCs w:val="24"/>
        </w:rPr>
        <w:t>миогимнастику</w:t>
      </w:r>
      <w:proofErr w:type="spellEnd"/>
      <w:r w:rsidRPr="00C45A13">
        <w:rPr>
          <w:rFonts w:ascii="Times New Roman" w:hAnsi="Times New Roman" w:cs="Times New Roman"/>
          <w:sz w:val="24"/>
          <w:szCs w:val="24"/>
        </w:rPr>
        <w:t xml:space="preserve"> и массаж.</w:t>
      </w:r>
    </w:p>
    <w:p w:rsidR="00956655" w:rsidRPr="005847C9" w:rsidRDefault="00956655" w:rsidP="00D25318">
      <w:pPr>
        <w:spacing w:after="0" w:line="240" w:lineRule="auto"/>
        <w:ind w:left="360"/>
        <w:jc w:val="both"/>
        <w:rPr>
          <w:rFonts w:ascii="Times New Roman" w:hAnsi="Times New Roman" w:cs="Times New Roman"/>
          <w:sz w:val="24"/>
          <w:szCs w:val="24"/>
        </w:rPr>
      </w:pPr>
    </w:p>
    <w:p w:rsidR="00FA217B" w:rsidRPr="00E06116" w:rsidRDefault="00FA217B" w:rsidP="005847C9">
      <w:pPr>
        <w:pStyle w:val="a7"/>
        <w:suppressAutoHyphens w:val="0"/>
        <w:spacing w:line="240" w:lineRule="auto"/>
        <w:ind w:left="720"/>
        <w:contextualSpacing/>
        <w:jc w:val="both"/>
      </w:pPr>
    </w:p>
    <w:p w:rsidR="00B74004" w:rsidRPr="00E06116" w:rsidRDefault="00B74004" w:rsidP="00E06116">
      <w:pPr>
        <w:suppressAutoHyphens/>
        <w:spacing w:after="0" w:line="240" w:lineRule="auto"/>
        <w:ind w:left="720"/>
        <w:rPr>
          <w:rFonts w:ascii="Times New Roman" w:eastAsia="Times New Roman" w:hAnsi="Times New Roman" w:cs="Times New Roman"/>
          <w:bCs/>
          <w:sz w:val="24"/>
          <w:szCs w:val="24"/>
          <w:lang w:eastAsia="ar-SA"/>
        </w:rPr>
      </w:pPr>
    </w:p>
    <w:p w:rsidR="00B74004" w:rsidRPr="00B74004" w:rsidRDefault="00B74004" w:rsidP="00B74004">
      <w:pPr>
        <w:suppressAutoHyphens/>
        <w:spacing w:after="0" w:line="240" w:lineRule="auto"/>
        <w:ind w:left="720"/>
        <w:rPr>
          <w:rFonts w:ascii="Times New Roman" w:eastAsia="Times New Roman" w:hAnsi="Times New Roman" w:cs="Times New Roman"/>
          <w:bCs/>
          <w:sz w:val="24"/>
          <w:szCs w:val="24"/>
          <w:lang w:eastAsia="ar-SA"/>
        </w:rPr>
      </w:pPr>
    </w:p>
    <w:p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bCs/>
          <w:sz w:val="24"/>
          <w:szCs w:val="24"/>
          <w:lang w:eastAsia="ar-SA"/>
        </w:rPr>
        <w:t xml:space="preserve">            </w:t>
      </w:r>
    </w:p>
    <w:p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r w:rsidRPr="00DE0D96">
        <w:rPr>
          <w:rFonts w:ascii="Times New Roman" w:eastAsia="Times New Roman" w:hAnsi="Times New Roman" w:cs="Times New Roman"/>
          <w:b/>
          <w:sz w:val="24"/>
          <w:szCs w:val="24"/>
          <w:lang w:eastAsia="ar-SA"/>
        </w:rPr>
        <w:t>2. Подготовка к занятию</w:t>
      </w:r>
    </w:p>
    <w:p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p>
    <w:p w:rsidR="00B74004" w:rsidRPr="00DE0D96" w:rsidRDefault="00B74004" w:rsidP="00B74004">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sz w:val="24"/>
          <w:szCs w:val="24"/>
          <w:lang w:eastAsia="ar-SA"/>
        </w:rPr>
        <w:t xml:space="preserve">Для подготовки к занятию </w:t>
      </w:r>
      <w:r w:rsidR="00B13FCB">
        <w:rPr>
          <w:rFonts w:ascii="Times New Roman" w:eastAsia="Times New Roman" w:hAnsi="Times New Roman" w:cs="Times New Roman"/>
          <w:sz w:val="24"/>
          <w:szCs w:val="24"/>
          <w:lang w:eastAsia="ar-SA"/>
        </w:rPr>
        <w:t>аспирант</w:t>
      </w:r>
      <w:r w:rsidRPr="00DE0D96">
        <w:rPr>
          <w:rFonts w:ascii="Times New Roman" w:eastAsia="Times New Roman" w:hAnsi="Times New Roman" w:cs="Times New Roman"/>
          <w:sz w:val="24"/>
          <w:szCs w:val="24"/>
          <w:lang w:eastAsia="ar-SA"/>
        </w:rPr>
        <w:t>у необходимо</w:t>
      </w:r>
      <w:r w:rsidRPr="00DE0D96">
        <w:rPr>
          <w:rFonts w:ascii="Times New Roman" w:eastAsia="Times New Roman" w:hAnsi="Times New Roman" w:cs="Times New Roman"/>
          <w:i/>
          <w:sz w:val="24"/>
          <w:szCs w:val="24"/>
          <w:lang w:eastAsia="ar-SA"/>
        </w:rPr>
        <w:t>:</w:t>
      </w:r>
    </w:p>
    <w:p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7540"/>
        <w:gridCol w:w="2272"/>
      </w:tblGrid>
      <w:tr w:rsidR="00B74004" w:rsidRPr="00DE0D96" w:rsidTr="00D25318">
        <w:tc>
          <w:tcPr>
            <w:tcW w:w="648" w:type="dxa"/>
          </w:tcPr>
          <w:p w:rsidR="00B74004" w:rsidRPr="00DE0D96" w:rsidRDefault="00B74004" w:rsidP="006053E3">
            <w:pPr>
              <w:suppressAutoHyphens/>
              <w:spacing w:after="0" w:line="240" w:lineRule="auto"/>
              <w:jc w:val="center"/>
              <w:rPr>
                <w:rFonts w:ascii="Times New Roman" w:eastAsia="Times New Roman" w:hAnsi="Times New Roman" w:cs="Times New Roman"/>
                <w:b/>
                <w:sz w:val="20"/>
                <w:szCs w:val="20"/>
                <w:lang w:eastAsia="ar-SA"/>
              </w:rPr>
            </w:pPr>
            <w:r w:rsidRPr="00DE0D96">
              <w:rPr>
                <w:rFonts w:ascii="Times New Roman" w:eastAsia="Times New Roman" w:hAnsi="Times New Roman" w:cs="Times New Roman"/>
                <w:b/>
                <w:sz w:val="20"/>
                <w:szCs w:val="20"/>
                <w:lang w:eastAsia="ar-SA"/>
              </w:rPr>
              <w:t xml:space="preserve">№ </w:t>
            </w:r>
            <w:proofErr w:type="gramStart"/>
            <w:r w:rsidRPr="00DE0D96">
              <w:rPr>
                <w:rFonts w:ascii="Times New Roman" w:eastAsia="Times New Roman" w:hAnsi="Times New Roman" w:cs="Times New Roman"/>
                <w:b/>
                <w:sz w:val="20"/>
                <w:szCs w:val="20"/>
                <w:lang w:eastAsia="ar-SA"/>
              </w:rPr>
              <w:t>п</w:t>
            </w:r>
            <w:proofErr w:type="gramEnd"/>
            <w:r w:rsidRPr="00DE0D96">
              <w:rPr>
                <w:rFonts w:ascii="Times New Roman" w:eastAsia="Times New Roman" w:hAnsi="Times New Roman" w:cs="Times New Roman"/>
                <w:b/>
                <w:sz w:val="20"/>
                <w:szCs w:val="20"/>
                <w:lang w:eastAsia="ar-SA"/>
              </w:rPr>
              <w:t>/п</w:t>
            </w:r>
          </w:p>
        </w:tc>
        <w:tc>
          <w:tcPr>
            <w:tcW w:w="7540" w:type="dxa"/>
          </w:tcPr>
          <w:p w:rsidR="00B74004" w:rsidRPr="00DE0D96" w:rsidRDefault="00B74004" w:rsidP="006053E3">
            <w:pPr>
              <w:suppressAutoHyphens/>
              <w:spacing w:after="0" w:line="240" w:lineRule="auto"/>
              <w:ind w:left="360"/>
              <w:jc w:val="center"/>
              <w:rPr>
                <w:rFonts w:ascii="Times New Roman" w:eastAsia="Times New Roman" w:hAnsi="Times New Roman" w:cs="Times New Roman"/>
                <w:b/>
                <w:sz w:val="20"/>
                <w:szCs w:val="20"/>
                <w:lang w:eastAsia="ar-SA"/>
              </w:rPr>
            </w:pPr>
            <w:r w:rsidRPr="00DE0D96">
              <w:rPr>
                <w:rFonts w:ascii="Times New Roman" w:eastAsia="Times New Roman" w:hAnsi="Times New Roman" w:cs="Times New Roman"/>
                <w:b/>
                <w:sz w:val="20"/>
                <w:szCs w:val="20"/>
                <w:lang w:eastAsia="ar-SA"/>
              </w:rPr>
              <w:t xml:space="preserve">Содержание </w:t>
            </w:r>
          </w:p>
          <w:p w:rsidR="00B74004" w:rsidRPr="00DE0D96" w:rsidRDefault="00B74004" w:rsidP="006053E3">
            <w:pPr>
              <w:suppressAutoHyphens/>
              <w:spacing w:after="0" w:line="240" w:lineRule="auto"/>
              <w:ind w:left="360"/>
              <w:jc w:val="center"/>
              <w:rPr>
                <w:rFonts w:ascii="Times New Roman" w:eastAsia="Times New Roman" w:hAnsi="Times New Roman" w:cs="Times New Roman"/>
                <w:b/>
                <w:sz w:val="20"/>
                <w:szCs w:val="20"/>
                <w:lang w:eastAsia="ar-SA"/>
              </w:rPr>
            </w:pPr>
          </w:p>
        </w:tc>
        <w:tc>
          <w:tcPr>
            <w:tcW w:w="2272" w:type="dxa"/>
          </w:tcPr>
          <w:p w:rsidR="00B74004" w:rsidRPr="00DE0D96" w:rsidRDefault="00B74004" w:rsidP="006053E3">
            <w:pPr>
              <w:suppressAutoHyphens/>
              <w:spacing w:after="0" w:line="240" w:lineRule="auto"/>
              <w:jc w:val="center"/>
              <w:rPr>
                <w:rFonts w:ascii="Times New Roman" w:eastAsia="Times New Roman" w:hAnsi="Times New Roman" w:cs="Times New Roman"/>
                <w:b/>
                <w:sz w:val="20"/>
                <w:szCs w:val="20"/>
                <w:lang w:eastAsia="ar-SA"/>
              </w:rPr>
            </w:pPr>
            <w:r w:rsidRPr="00DE0D96">
              <w:rPr>
                <w:rFonts w:ascii="Times New Roman" w:eastAsia="Times New Roman" w:hAnsi="Times New Roman" w:cs="Times New Roman"/>
                <w:b/>
                <w:sz w:val="20"/>
                <w:szCs w:val="20"/>
                <w:lang w:eastAsia="ar-SA"/>
              </w:rPr>
              <w:t xml:space="preserve">Форма контроля </w:t>
            </w:r>
          </w:p>
          <w:p w:rsidR="00B74004" w:rsidRPr="00DE0D96" w:rsidRDefault="00B74004" w:rsidP="006053E3">
            <w:pPr>
              <w:suppressAutoHyphens/>
              <w:spacing w:after="0" w:line="240" w:lineRule="auto"/>
              <w:jc w:val="center"/>
              <w:rPr>
                <w:rFonts w:ascii="Times New Roman" w:eastAsia="Times New Roman" w:hAnsi="Times New Roman" w:cs="Times New Roman"/>
                <w:b/>
                <w:sz w:val="20"/>
                <w:szCs w:val="20"/>
                <w:lang w:eastAsia="ar-SA"/>
              </w:rPr>
            </w:pPr>
          </w:p>
        </w:tc>
      </w:tr>
      <w:tr w:rsidR="00B74004" w:rsidRPr="00DE0D96" w:rsidTr="00D25318">
        <w:tc>
          <w:tcPr>
            <w:tcW w:w="648" w:type="dxa"/>
          </w:tcPr>
          <w:p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2.2.</w:t>
            </w:r>
          </w:p>
        </w:tc>
        <w:tc>
          <w:tcPr>
            <w:tcW w:w="7540" w:type="dxa"/>
          </w:tcPr>
          <w:p w:rsidR="00E112D0" w:rsidRPr="00E112D0" w:rsidRDefault="00B74004" w:rsidP="009E2706">
            <w:pPr>
              <w:pStyle w:val="1"/>
              <w:keepNext/>
              <w:keepLines/>
              <w:ind w:left="426"/>
              <w:jc w:val="both"/>
              <w:rPr>
                <w:bCs/>
              </w:rPr>
            </w:pPr>
            <w:r w:rsidRPr="00DE0D96">
              <w:rPr>
                <w:i/>
                <w:lang w:eastAsia="ar-SA"/>
              </w:rPr>
              <w:t>Прочитать учебник</w:t>
            </w:r>
            <w:r w:rsidR="00E112D0">
              <w:rPr>
                <w:i/>
                <w:lang w:eastAsia="ar-SA"/>
              </w:rPr>
              <w:t>и</w:t>
            </w:r>
            <w:r w:rsidR="009E2706">
              <w:rPr>
                <w:i/>
                <w:lang w:eastAsia="ar-SA"/>
              </w:rPr>
              <w:t>: 1.</w:t>
            </w:r>
            <w:r w:rsidRPr="00DE0D96">
              <w:rPr>
                <w:i/>
                <w:lang w:eastAsia="ar-SA"/>
              </w:rPr>
              <w:t xml:space="preserve"> </w:t>
            </w:r>
            <w:r w:rsidR="00E112D0" w:rsidRPr="00E112D0">
              <w:rPr>
                <w:bCs/>
              </w:rPr>
              <w:t>Первичная профилактика стоматологических заболеваний [Электронный ресурс]</w:t>
            </w:r>
            <w:proofErr w:type="gramStart"/>
            <w:r w:rsidR="00E112D0" w:rsidRPr="00E112D0">
              <w:rPr>
                <w:bCs/>
              </w:rPr>
              <w:t xml:space="preserve"> :</w:t>
            </w:r>
            <w:proofErr w:type="gramEnd"/>
            <w:r w:rsidR="00E112D0" w:rsidRPr="00E112D0">
              <w:rPr>
                <w:bCs/>
              </w:rPr>
              <w:t xml:space="preserve"> учебное пособие / П. А. Железный, А. К. </w:t>
            </w:r>
            <w:proofErr w:type="spellStart"/>
            <w:r w:rsidR="00E112D0" w:rsidRPr="00E112D0">
              <w:rPr>
                <w:bCs/>
              </w:rPr>
              <w:t>Базин</w:t>
            </w:r>
            <w:proofErr w:type="spellEnd"/>
            <w:r w:rsidR="00E112D0" w:rsidRPr="00E112D0">
              <w:rPr>
                <w:bCs/>
              </w:rPr>
              <w:t>, И. В. Климова [и др.]. - Новосибирск</w:t>
            </w:r>
            <w:proofErr w:type="gramStart"/>
            <w:r w:rsidR="00E112D0" w:rsidRPr="00E112D0">
              <w:rPr>
                <w:bCs/>
              </w:rPr>
              <w:t xml:space="preserve"> :</w:t>
            </w:r>
            <w:proofErr w:type="gramEnd"/>
            <w:r w:rsidR="00E112D0" w:rsidRPr="00E112D0">
              <w:rPr>
                <w:bCs/>
              </w:rPr>
              <w:t xml:space="preserve"> </w:t>
            </w:r>
            <w:proofErr w:type="spellStart"/>
            <w:r w:rsidR="00E112D0" w:rsidRPr="00E112D0">
              <w:rPr>
                <w:bCs/>
              </w:rPr>
              <w:t>Сибмедиздат</w:t>
            </w:r>
            <w:proofErr w:type="spellEnd"/>
            <w:r w:rsidR="00E112D0" w:rsidRPr="00E112D0">
              <w:rPr>
                <w:bCs/>
              </w:rPr>
              <w:t xml:space="preserve"> НГМУ, 2009. - 314 с. </w:t>
            </w:r>
          </w:p>
          <w:p w:rsidR="00E112D0" w:rsidRPr="00E112D0" w:rsidRDefault="00E112D0" w:rsidP="009E2706">
            <w:pPr>
              <w:pStyle w:val="1"/>
              <w:keepNext/>
              <w:keepLines/>
              <w:numPr>
                <w:ilvl w:val="0"/>
                <w:numId w:val="7"/>
              </w:numPr>
              <w:jc w:val="both"/>
              <w:rPr>
                <w:bCs/>
              </w:rPr>
            </w:pPr>
            <w:r w:rsidRPr="00E112D0">
              <w:rPr>
                <w:bCs/>
              </w:rPr>
              <w:t>Первичная профилактика стоматологических заболеваний [Электронный ресурс]</w:t>
            </w:r>
            <w:proofErr w:type="gramStart"/>
            <w:r w:rsidRPr="00E112D0">
              <w:rPr>
                <w:bCs/>
              </w:rPr>
              <w:t xml:space="preserve"> :</w:t>
            </w:r>
            <w:proofErr w:type="gramEnd"/>
            <w:r w:rsidRPr="00E112D0">
              <w:rPr>
                <w:bCs/>
              </w:rPr>
              <w:t xml:space="preserve"> учебное пособие / П. А. Железный, И. В. Климова, Т. В. Бородина [и др.]. - Новосибирск</w:t>
            </w:r>
            <w:proofErr w:type="gramStart"/>
            <w:r w:rsidRPr="00E112D0">
              <w:rPr>
                <w:bCs/>
              </w:rPr>
              <w:t xml:space="preserve"> :</w:t>
            </w:r>
            <w:proofErr w:type="gramEnd"/>
            <w:r w:rsidRPr="00E112D0">
              <w:rPr>
                <w:bCs/>
              </w:rPr>
              <w:t xml:space="preserve"> </w:t>
            </w:r>
            <w:proofErr w:type="spellStart"/>
            <w:r w:rsidRPr="00E112D0">
              <w:rPr>
                <w:bCs/>
              </w:rPr>
              <w:t>Сибмедиздат</w:t>
            </w:r>
            <w:proofErr w:type="spellEnd"/>
            <w:r w:rsidRPr="00E112D0">
              <w:rPr>
                <w:bCs/>
              </w:rPr>
              <w:t xml:space="preserve"> НГМУ, 2015. - 192 с.</w:t>
            </w:r>
          </w:p>
          <w:p w:rsidR="00E112D0" w:rsidRPr="00E112D0" w:rsidRDefault="00E112D0" w:rsidP="009E2706">
            <w:pPr>
              <w:pStyle w:val="1"/>
              <w:keepNext/>
              <w:keepLines/>
              <w:numPr>
                <w:ilvl w:val="0"/>
                <w:numId w:val="7"/>
              </w:numPr>
              <w:jc w:val="both"/>
              <w:rPr>
                <w:bCs/>
              </w:rPr>
            </w:pPr>
            <w:r w:rsidRPr="00E112D0">
              <w:rPr>
                <w:bCs/>
              </w:rPr>
              <w:t>Первичная профилактика стоматологических заболеваний</w:t>
            </w:r>
            <w:proofErr w:type="gramStart"/>
            <w:r w:rsidRPr="00E112D0">
              <w:rPr>
                <w:bCs/>
              </w:rPr>
              <w:t xml:space="preserve"> :</w:t>
            </w:r>
            <w:proofErr w:type="gramEnd"/>
            <w:r w:rsidRPr="00E112D0">
              <w:rPr>
                <w:bCs/>
              </w:rPr>
              <w:t xml:space="preserve"> учебное пособие / П. А. Железный, А. К. </w:t>
            </w:r>
            <w:proofErr w:type="spellStart"/>
            <w:r w:rsidRPr="00E112D0">
              <w:rPr>
                <w:bCs/>
              </w:rPr>
              <w:t>Базин</w:t>
            </w:r>
            <w:proofErr w:type="spellEnd"/>
            <w:r w:rsidRPr="00E112D0">
              <w:rPr>
                <w:bCs/>
              </w:rPr>
              <w:t>, И. В. Климова [и др.]. - Новосибирск</w:t>
            </w:r>
            <w:proofErr w:type="gramStart"/>
            <w:r w:rsidRPr="00E112D0">
              <w:rPr>
                <w:bCs/>
              </w:rPr>
              <w:t xml:space="preserve"> :</w:t>
            </w:r>
            <w:proofErr w:type="gramEnd"/>
            <w:r w:rsidRPr="00E112D0">
              <w:rPr>
                <w:bCs/>
              </w:rPr>
              <w:t xml:space="preserve"> </w:t>
            </w:r>
            <w:proofErr w:type="spellStart"/>
            <w:r w:rsidRPr="00E112D0">
              <w:rPr>
                <w:bCs/>
              </w:rPr>
              <w:t>Сибмедиздат</w:t>
            </w:r>
            <w:proofErr w:type="spellEnd"/>
            <w:r w:rsidRPr="00E112D0">
              <w:rPr>
                <w:bCs/>
              </w:rPr>
              <w:t xml:space="preserve"> НГМУ, 2009. - 314 с.</w:t>
            </w:r>
          </w:p>
          <w:p w:rsidR="00B74004" w:rsidRPr="00DE0D96" w:rsidRDefault="00B74004" w:rsidP="006053E3">
            <w:pPr>
              <w:spacing w:after="0" w:line="240" w:lineRule="auto"/>
              <w:ind w:left="45"/>
              <w:jc w:val="both"/>
              <w:rPr>
                <w:rFonts w:ascii="Times New Roman" w:eastAsia="Times New Roman" w:hAnsi="Times New Roman" w:cs="Times New Roman"/>
                <w:sz w:val="20"/>
                <w:szCs w:val="20"/>
                <w:lang w:eastAsia="ar-SA"/>
              </w:rPr>
            </w:pPr>
          </w:p>
        </w:tc>
        <w:tc>
          <w:tcPr>
            <w:tcW w:w="2272" w:type="dxa"/>
          </w:tcPr>
          <w:p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Самоконтроль</w:t>
            </w:r>
          </w:p>
        </w:tc>
      </w:tr>
      <w:tr w:rsidR="00B74004" w:rsidRPr="00DE0D96" w:rsidTr="00D25318">
        <w:tc>
          <w:tcPr>
            <w:tcW w:w="648" w:type="dxa"/>
          </w:tcPr>
          <w:p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2.3</w:t>
            </w:r>
          </w:p>
        </w:tc>
        <w:tc>
          <w:tcPr>
            <w:tcW w:w="7540" w:type="dxa"/>
          </w:tcPr>
          <w:p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 xml:space="preserve">Изучить дополнительную литературу </w:t>
            </w:r>
          </w:p>
          <w:p w:rsidR="00312055" w:rsidRPr="00312055"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Гигиена при зубном протезировании</w:t>
            </w:r>
            <w:proofErr w:type="gramStart"/>
            <w:r w:rsidRPr="00312055">
              <w:rPr>
                <w:rFonts w:ascii="Times New Roman" w:hAnsi="Times New Roman" w:cs="Times New Roman"/>
                <w:bCs/>
                <w:sz w:val="20"/>
                <w:szCs w:val="20"/>
              </w:rPr>
              <w:t xml:space="preserve"> :</w:t>
            </w:r>
            <w:proofErr w:type="gramEnd"/>
            <w:r w:rsidRPr="00312055">
              <w:rPr>
                <w:rFonts w:ascii="Times New Roman" w:hAnsi="Times New Roman" w:cs="Times New Roman"/>
                <w:bCs/>
                <w:sz w:val="20"/>
                <w:szCs w:val="20"/>
              </w:rPr>
              <w:t xml:space="preserve"> учебное пособие / С. Б. </w:t>
            </w:r>
            <w:proofErr w:type="spellStart"/>
            <w:r w:rsidRPr="00312055">
              <w:rPr>
                <w:rFonts w:ascii="Times New Roman" w:hAnsi="Times New Roman" w:cs="Times New Roman"/>
                <w:bCs/>
                <w:sz w:val="20"/>
                <w:szCs w:val="20"/>
              </w:rPr>
              <w:t>Улитовский</w:t>
            </w:r>
            <w:proofErr w:type="spellEnd"/>
            <w:r w:rsidRPr="00312055">
              <w:rPr>
                <w:rFonts w:ascii="Times New Roman" w:hAnsi="Times New Roman" w:cs="Times New Roman"/>
                <w:bCs/>
                <w:sz w:val="20"/>
                <w:szCs w:val="20"/>
              </w:rPr>
              <w:t>. - М.</w:t>
            </w:r>
            <w:proofErr w:type="gramStart"/>
            <w:r w:rsidRPr="00312055">
              <w:rPr>
                <w:rFonts w:ascii="Times New Roman" w:hAnsi="Times New Roman" w:cs="Times New Roman"/>
                <w:bCs/>
                <w:sz w:val="20"/>
                <w:szCs w:val="20"/>
              </w:rPr>
              <w:t xml:space="preserve"> :</w:t>
            </w:r>
            <w:proofErr w:type="gramEnd"/>
            <w:r w:rsidRPr="00312055">
              <w:rPr>
                <w:rFonts w:ascii="Times New Roman" w:hAnsi="Times New Roman" w:cs="Times New Roman"/>
                <w:bCs/>
                <w:sz w:val="20"/>
                <w:szCs w:val="20"/>
              </w:rPr>
              <w:t xml:space="preserve"> </w:t>
            </w:r>
            <w:proofErr w:type="spellStart"/>
            <w:r w:rsidRPr="00312055">
              <w:rPr>
                <w:rFonts w:ascii="Times New Roman" w:hAnsi="Times New Roman" w:cs="Times New Roman"/>
                <w:bCs/>
                <w:sz w:val="20"/>
                <w:szCs w:val="20"/>
              </w:rPr>
              <w:t>МЕДпресс-информ</w:t>
            </w:r>
            <w:proofErr w:type="spellEnd"/>
            <w:r w:rsidRPr="00312055">
              <w:rPr>
                <w:rFonts w:ascii="Times New Roman" w:hAnsi="Times New Roman" w:cs="Times New Roman"/>
                <w:bCs/>
                <w:sz w:val="20"/>
                <w:szCs w:val="20"/>
              </w:rPr>
              <w:t xml:space="preserve">, 2009. - 112 с. </w:t>
            </w:r>
          </w:p>
          <w:p w:rsidR="00312055" w:rsidRPr="00312055"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 xml:space="preserve">Стоматологические "Уроки здоровья" для детей дошкольного возраста с учетом индивидуально-типологических особенностей личности, как </w:t>
            </w:r>
            <w:r w:rsidRPr="00312055">
              <w:rPr>
                <w:rFonts w:ascii="Times New Roman" w:hAnsi="Times New Roman" w:cs="Times New Roman"/>
                <w:bCs/>
                <w:sz w:val="20"/>
                <w:szCs w:val="20"/>
              </w:rPr>
              <w:lastRenderedPageBreak/>
              <w:t>неотъемлемый этап гигиенического воспитания детского населения [Электронный ресурс] : метод</w:t>
            </w:r>
            <w:proofErr w:type="gramStart"/>
            <w:r w:rsidRPr="00312055">
              <w:rPr>
                <w:rFonts w:ascii="Times New Roman" w:hAnsi="Times New Roman" w:cs="Times New Roman"/>
                <w:bCs/>
                <w:sz w:val="20"/>
                <w:szCs w:val="20"/>
              </w:rPr>
              <w:t>.</w:t>
            </w:r>
            <w:proofErr w:type="gramEnd"/>
            <w:r w:rsidRPr="00312055">
              <w:rPr>
                <w:rFonts w:ascii="Times New Roman" w:hAnsi="Times New Roman" w:cs="Times New Roman"/>
                <w:bCs/>
                <w:sz w:val="20"/>
                <w:szCs w:val="20"/>
              </w:rPr>
              <w:t xml:space="preserve"> </w:t>
            </w:r>
            <w:proofErr w:type="gramStart"/>
            <w:r w:rsidRPr="00312055">
              <w:rPr>
                <w:rFonts w:ascii="Times New Roman" w:hAnsi="Times New Roman" w:cs="Times New Roman"/>
                <w:bCs/>
                <w:sz w:val="20"/>
                <w:szCs w:val="20"/>
              </w:rPr>
              <w:t>р</w:t>
            </w:r>
            <w:proofErr w:type="gramEnd"/>
            <w:r w:rsidRPr="00312055">
              <w:rPr>
                <w:rFonts w:ascii="Times New Roman" w:hAnsi="Times New Roman" w:cs="Times New Roman"/>
                <w:bCs/>
                <w:sz w:val="20"/>
                <w:szCs w:val="20"/>
              </w:rPr>
              <w:t xml:space="preserve">екомендации для врачей-стоматологов, гигиенистов стоматологических, врачей-интернов, клинических ординаторов, </w:t>
            </w:r>
            <w:r w:rsidR="00B13FCB">
              <w:rPr>
                <w:rFonts w:ascii="Times New Roman" w:hAnsi="Times New Roman" w:cs="Times New Roman"/>
                <w:bCs/>
                <w:sz w:val="20"/>
                <w:szCs w:val="20"/>
              </w:rPr>
              <w:t>аспирант</w:t>
            </w:r>
            <w:r w:rsidRPr="00312055">
              <w:rPr>
                <w:rFonts w:ascii="Times New Roman" w:hAnsi="Times New Roman" w:cs="Times New Roman"/>
                <w:bCs/>
                <w:sz w:val="20"/>
                <w:szCs w:val="20"/>
              </w:rPr>
              <w:t xml:space="preserve">ов мед. вузов, по специальности 060105 - Стоматология / В. Г. </w:t>
            </w:r>
            <w:proofErr w:type="spellStart"/>
            <w:r w:rsidRPr="00312055">
              <w:rPr>
                <w:rFonts w:ascii="Times New Roman" w:hAnsi="Times New Roman" w:cs="Times New Roman"/>
                <w:bCs/>
                <w:sz w:val="20"/>
                <w:szCs w:val="20"/>
              </w:rPr>
              <w:t>Галонский</w:t>
            </w:r>
            <w:proofErr w:type="spellEnd"/>
            <w:r w:rsidRPr="00312055">
              <w:rPr>
                <w:rFonts w:ascii="Times New Roman" w:hAnsi="Times New Roman" w:cs="Times New Roman"/>
                <w:bCs/>
                <w:sz w:val="20"/>
                <w:szCs w:val="20"/>
              </w:rPr>
              <w:t>, Е. А. Бриль, Н. В. Тарасова [и др.] ; Красноярский медицинский университет. - б/м : б/и, 2012. - 34 с.</w:t>
            </w:r>
          </w:p>
          <w:p w:rsidR="00312055" w:rsidRPr="00312055"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 xml:space="preserve">Стоматологические "Уроки здоровья" у детей дошкольного возраста с учетом индивидуально-типологических особенностей личности как способ профилактики кариеса зубов [Электронный ресурс] / В. А. Федоров, В. Г. </w:t>
            </w:r>
            <w:proofErr w:type="spellStart"/>
            <w:r w:rsidRPr="00312055">
              <w:rPr>
                <w:rFonts w:ascii="Times New Roman" w:hAnsi="Times New Roman" w:cs="Times New Roman"/>
                <w:bCs/>
                <w:sz w:val="20"/>
                <w:szCs w:val="20"/>
              </w:rPr>
              <w:t>Галонский</w:t>
            </w:r>
            <w:proofErr w:type="spellEnd"/>
            <w:r w:rsidRPr="00312055">
              <w:rPr>
                <w:rFonts w:ascii="Times New Roman" w:hAnsi="Times New Roman" w:cs="Times New Roman"/>
                <w:bCs/>
                <w:sz w:val="20"/>
                <w:szCs w:val="20"/>
              </w:rPr>
              <w:t>, В. А. Федоров [и др.] ; Красноярский медицинский университет</w:t>
            </w:r>
            <w:proofErr w:type="gramStart"/>
            <w:r w:rsidRPr="00312055">
              <w:rPr>
                <w:rFonts w:ascii="Times New Roman" w:hAnsi="Times New Roman" w:cs="Times New Roman"/>
                <w:bCs/>
                <w:sz w:val="20"/>
                <w:szCs w:val="20"/>
              </w:rPr>
              <w:t>.</w:t>
            </w:r>
            <w:proofErr w:type="gramEnd"/>
            <w:r w:rsidRPr="00312055">
              <w:rPr>
                <w:rFonts w:ascii="Times New Roman" w:hAnsi="Times New Roman" w:cs="Times New Roman"/>
                <w:bCs/>
                <w:sz w:val="20"/>
                <w:szCs w:val="20"/>
              </w:rPr>
              <w:t xml:space="preserve"> - </w:t>
            </w:r>
            <w:proofErr w:type="gramStart"/>
            <w:r w:rsidRPr="00312055">
              <w:rPr>
                <w:rFonts w:ascii="Times New Roman" w:hAnsi="Times New Roman" w:cs="Times New Roman"/>
                <w:bCs/>
                <w:sz w:val="20"/>
                <w:szCs w:val="20"/>
              </w:rPr>
              <w:t>б</w:t>
            </w:r>
            <w:proofErr w:type="gramEnd"/>
            <w:r w:rsidRPr="00312055">
              <w:rPr>
                <w:rFonts w:ascii="Times New Roman" w:hAnsi="Times New Roman" w:cs="Times New Roman"/>
                <w:bCs/>
                <w:sz w:val="20"/>
                <w:szCs w:val="20"/>
              </w:rPr>
              <w:t>/м : б/и, 2012. - 188 с.</w:t>
            </w:r>
          </w:p>
          <w:p w:rsidR="00312055" w:rsidRPr="00312055"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Профилактика и лечение декомпенсированного кариеса у детей дошкольного возраста [Электронный ресурс]</w:t>
            </w:r>
            <w:proofErr w:type="gramStart"/>
            <w:r w:rsidRPr="00312055">
              <w:rPr>
                <w:rFonts w:ascii="Times New Roman" w:hAnsi="Times New Roman" w:cs="Times New Roman"/>
                <w:bCs/>
                <w:sz w:val="20"/>
                <w:szCs w:val="20"/>
              </w:rPr>
              <w:t xml:space="preserve"> :</w:t>
            </w:r>
            <w:proofErr w:type="gramEnd"/>
            <w:r w:rsidRPr="00312055">
              <w:rPr>
                <w:rFonts w:ascii="Times New Roman" w:hAnsi="Times New Roman" w:cs="Times New Roman"/>
                <w:bCs/>
                <w:sz w:val="20"/>
                <w:szCs w:val="20"/>
              </w:rPr>
              <w:t xml:space="preserve"> учебно-методическое пособие / П. А. Железный, Т. В. Бородина, Е. Ю. Апраксина [и др.]. - Новосибирск</w:t>
            </w:r>
            <w:proofErr w:type="gramStart"/>
            <w:r w:rsidRPr="00312055">
              <w:rPr>
                <w:rFonts w:ascii="Times New Roman" w:hAnsi="Times New Roman" w:cs="Times New Roman"/>
                <w:bCs/>
                <w:sz w:val="20"/>
                <w:szCs w:val="20"/>
              </w:rPr>
              <w:t xml:space="preserve"> :</w:t>
            </w:r>
            <w:proofErr w:type="gramEnd"/>
            <w:r w:rsidRPr="00312055">
              <w:rPr>
                <w:rFonts w:ascii="Times New Roman" w:hAnsi="Times New Roman" w:cs="Times New Roman"/>
                <w:bCs/>
                <w:sz w:val="20"/>
                <w:szCs w:val="20"/>
              </w:rPr>
              <w:t xml:space="preserve"> </w:t>
            </w:r>
            <w:proofErr w:type="spellStart"/>
            <w:r w:rsidRPr="00312055">
              <w:rPr>
                <w:rFonts w:ascii="Times New Roman" w:hAnsi="Times New Roman" w:cs="Times New Roman"/>
                <w:bCs/>
                <w:sz w:val="20"/>
                <w:szCs w:val="20"/>
              </w:rPr>
              <w:t>Сибмедиздат</w:t>
            </w:r>
            <w:proofErr w:type="spellEnd"/>
            <w:r w:rsidRPr="00312055">
              <w:rPr>
                <w:rFonts w:ascii="Times New Roman" w:hAnsi="Times New Roman" w:cs="Times New Roman"/>
                <w:bCs/>
                <w:sz w:val="20"/>
                <w:szCs w:val="20"/>
              </w:rPr>
              <w:t xml:space="preserve"> НГМУ, 2014. - 108 с.</w:t>
            </w:r>
          </w:p>
          <w:p w:rsidR="00312055" w:rsidRPr="00312055"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Профилактика и лечение декомпенсированного кариеса у детей дошкольного возраста</w:t>
            </w:r>
            <w:proofErr w:type="gramStart"/>
            <w:r w:rsidRPr="00312055">
              <w:rPr>
                <w:rFonts w:ascii="Times New Roman" w:hAnsi="Times New Roman" w:cs="Times New Roman"/>
                <w:bCs/>
                <w:sz w:val="20"/>
                <w:szCs w:val="20"/>
              </w:rPr>
              <w:t xml:space="preserve"> :</w:t>
            </w:r>
            <w:proofErr w:type="gramEnd"/>
            <w:r w:rsidRPr="00312055">
              <w:rPr>
                <w:rFonts w:ascii="Times New Roman" w:hAnsi="Times New Roman" w:cs="Times New Roman"/>
                <w:bCs/>
                <w:sz w:val="20"/>
                <w:szCs w:val="20"/>
              </w:rPr>
              <w:t xml:space="preserve"> учебно-методическое пособие / П. А. Железный, Т. В. Бородина, Е. Ю. Апраксина [и др.]. - Новосибирск</w:t>
            </w:r>
            <w:proofErr w:type="gramStart"/>
            <w:r w:rsidRPr="00312055">
              <w:rPr>
                <w:rFonts w:ascii="Times New Roman" w:hAnsi="Times New Roman" w:cs="Times New Roman"/>
                <w:bCs/>
                <w:sz w:val="20"/>
                <w:szCs w:val="20"/>
              </w:rPr>
              <w:t xml:space="preserve"> :</w:t>
            </w:r>
            <w:proofErr w:type="gramEnd"/>
            <w:r w:rsidRPr="00312055">
              <w:rPr>
                <w:rFonts w:ascii="Times New Roman" w:hAnsi="Times New Roman" w:cs="Times New Roman"/>
                <w:bCs/>
                <w:sz w:val="20"/>
                <w:szCs w:val="20"/>
              </w:rPr>
              <w:t xml:space="preserve"> </w:t>
            </w:r>
            <w:proofErr w:type="spellStart"/>
            <w:r w:rsidRPr="00312055">
              <w:rPr>
                <w:rFonts w:ascii="Times New Roman" w:hAnsi="Times New Roman" w:cs="Times New Roman"/>
                <w:bCs/>
                <w:sz w:val="20"/>
                <w:szCs w:val="20"/>
              </w:rPr>
              <w:t>Сибмедиздат</w:t>
            </w:r>
            <w:proofErr w:type="spellEnd"/>
            <w:r w:rsidRPr="00312055">
              <w:rPr>
                <w:rFonts w:ascii="Times New Roman" w:hAnsi="Times New Roman" w:cs="Times New Roman"/>
                <w:bCs/>
                <w:sz w:val="20"/>
                <w:szCs w:val="20"/>
              </w:rPr>
              <w:t xml:space="preserve"> НГМУ, 2014. - 108 с</w:t>
            </w:r>
          </w:p>
          <w:p w:rsidR="00B74004" w:rsidRPr="00DE0D96" w:rsidRDefault="00B74004" w:rsidP="006053E3">
            <w:pPr>
              <w:suppressAutoHyphens/>
              <w:autoSpaceDE w:val="0"/>
              <w:autoSpaceDN w:val="0"/>
              <w:adjustRightInd w:val="0"/>
              <w:spacing w:after="0" w:line="240" w:lineRule="auto"/>
              <w:rPr>
                <w:rFonts w:ascii="Times New Roman" w:eastAsia="Times New Roman" w:hAnsi="Times New Roman" w:cs="Times New Roman"/>
                <w:color w:val="000000"/>
                <w:spacing w:val="-8"/>
                <w:sz w:val="20"/>
                <w:szCs w:val="20"/>
                <w:lang w:eastAsia="ar-SA"/>
              </w:rPr>
            </w:pPr>
          </w:p>
        </w:tc>
        <w:tc>
          <w:tcPr>
            <w:tcW w:w="2272" w:type="dxa"/>
          </w:tcPr>
          <w:p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lastRenderedPageBreak/>
              <w:t>Самоконтроль</w:t>
            </w:r>
          </w:p>
        </w:tc>
      </w:tr>
      <w:tr w:rsidR="00B74004" w:rsidRPr="00DE0D96" w:rsidTr="00D25318">
        <w:tc>
          <w:tcPr>
            <w:tcW w:w="648" w:type="dxa"/>
          </w:tcPr>
          <w:p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lastRenderedPageBreak/>
              <w:t>2.4</w:t>
            </w:r>
          </w:p>
        </w:tc>
        <w:tc>
          <w:tcPr>
            <w:tcW w:w="7540" w:type="dxa"/>
          </w:tcPr>
          <w:p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Написать конспект по заданной теме</w:t>
            </w:r>
          </w:p>
        </w:tc>
        <w:tc>
          <w:tcPr>
            <w:tcW w:w="2272" w:type="dxa"/>
          </w:tcPr>
          <w:p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Ведение рабочей тетради, оценка в конце занятия</w:t>
            </w:r>
          </w:p>
        </w:tc>
      </w:tr>
      <w:tr w:rsidR="00B74004" w:rsidRPr="00DE0D96" w:rsidTr="00D25318">
        <w:tc>
          <w:tcPr>
            <w:tcW w:w="648" w:type="dxa"/>
          </w:tcPr>
          <w:p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2.5.</w:t>
            </w:r>
          </w:p>
        </w:tc>
        <w:tc>
          <w:tcPr>
            <w:tcW w:w="7540" w:type="dxa"/>
          </w:tcPr>
          <w:p w:rsidR="00B74004" w:rsidRPr="00DE0D96" w:rsidRDefault="00B74004" w:rsidP="00312055">
            <w:pPr>
              <w:suppressAutoHyphens/>
              <w:spacing w:after="0" w:line="240" w:lineRule="auto"/>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 xml:space="preserve">Решить тестовые задания </w:t>
            </w:r>
          </w:p>
        </w:tc>
        <w:tc>
          <w:tcPr>
            <w:tcW w:w="2272" w:type="dxa"/>
          </w:tcPr>
          <w:p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Входной контроль, тестирование</w:t>
            </w:r>
          </w:p>
        </w:tc>
      </w:tr>
      <w:tr w:rsidR="00B74004" w:rsidRPr="00DE0D96" w:rsidTr="00D25318">
        <w:tc>
          <w:tcPr>
            <w:tcW w:w="648" w:type="dxa"/>
          </w:tcPr>
          <w:p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2.6.</w:t>
            </w:r>
          </w:p>
        </w:tc>
        <w:tc>
          <w:tcPr>
            <w:tcW w:w="7540" w:type="dxa"/>
          </w:tcPr>
          <w:p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 xml:space="preserve">Быть готовым ответить на следующие вопросы: </w:t>
            </w:r>
          </w:p>
          <w:p w:rsidR="00D25318" w:rsidRPr="00D25318" w:rsidRDefault="00D25318" w:rsidP="00D25318">
            <w:pPr>
              <w:pStyle w:val="a7"/>
              <w:numPr>
                <w:ilvl w:val="1"/>
                <w:numId w:val="22"/>
              </w:numPr>
              <w:tabs>
                <w:tab w:val="clear" w:pos="709"/>
                <w:tab w:val="num" w:pos="1440"/>
              </w:tabs>
              <w:suppressAutoHyphens w:val="0"/>
              <w:spacing w:line="240" w:lineRule="auto"/>
              <w:contextualSpacing/>
              <w:jc w:val="both"/>
              <w:rPr>
                <w:sz w:val="20"/>
                <w:szCs w:val="20"/>
              </w:rPr>
            </w:pPr>
            <w:r w:rsidRPr="00D25318">
              <w:rPr>
                <w:sz w:val="20"/>
                <w:szCs w:val="20"/>
              </w:rPr>
              <w:t>Прикус: определение, понятие, виды.</w:t>
            </w:r>
          </w:p>
          <w:p w:rsidR="00D25318" w:rsidRPr="00D25318" w:rsidRDefault="00D25318" w:rsidP="00D25318">
            <w:pPr>
              <w:pStyle w:val="a7"/>
              <w:numPr>
                <w:ilvl w:val="1"/>
                <w:numId w:val="22"/>
              </w:numPr>
              <w:tabs>
                <w:tab w:val="clear" w:pos="709"/>
                <w:tab w:val="num" w:pos="1440"/>
              </w:tabs>
              <w:suppressAutoHyphens w:val="0"/>
              <w:spacing w:line="240" w:lineRule="auto"/>
              <w:contextualSpacing/>
              <w:jc w:val="both"/>
              <w:rPr>
                <w:sz w:val="20"/>
                <w:szCs w:val="20"/>
              </w:rPr>
            </w:pPr>
            <w:r w:rsidRPr="00D25318">
              <w:rPr>
                <w:sz w:val="20"/>
                <w:szCs w:val="20"/>
              </w:rPr>
              <w:t xml:space="preserve">Характеристика </w:t>
            </w:r>
            <w:proofErr w:type="spellStart"/>
            <w:r w:rsidRPr="00D25318">
              <w:rPr>
                <w:sz w:val="20"/>
                <w:szCs w:val="20"/>
              </w:rPr>
              <w:t>ортогнатического</w:t>
            </w:r>
            <w:proofErr w:type="spellEnd"/>
            <w:r w:rsidRPr="00D25318">
              <w:rPr>
                <w:sz w:val="20"/>
                <w:szCs w:val="20"/>
              </w:rPr>
              <w:t xml:space="preserve"> прикуса</w:t>
            </w:r>
          </w:p>
          <w:p w:rsidR="00D25318" w:rsidRPr="00D25318" w:rsidRDefault="00D25318" w:rsidP="00D25318">
            <w:pPr>
              <w:pStyle w:val="a7"/>
              <w:numPr>
                <w:ilvl w:val="1"/>
                <w:numId w:val="22"/>
              </w:numPr>
              <w:tabs>
                <w:tab w:val="clear" w:pos="709"/>
                <w:tab w:val="num" w:pos="1440"/>
              </w:tabs>
              <w:suppressAutoHyphens w:val="0"/>
              <w:spacing w:line="240" w:lineRule="auto"/>
              <w:contextualSpacing/>
              <w:jc w:val="both"/>
              <w:rPr>
                <w:sz w:val="20"/>
                <w:szCs w:val="20"/>
              </w:rPr>
            </w:pPr>
            <w:r w:rsidRPr="00D25318">
              <w:rPr>
                <w:sz w:val="20"/>
                <w:szCs w:val="20"/>
              </w:rPr>
              <w:t>Эндогенные факторы риска возникновения зубочелюстных аномалий</w:t>
            </w:r>
          </w:p>
          <w:p w:rsidR="00D25318" w:rsidRPr="00D25318" w:rsidRDefault="00D25318" w:rsidP="00D25318">
            <w:pPr>
              <w:pStyle w:val="a7"/>
              <w:numPr>
                <w:ilvl w:val="1"/>
                <w:numId w:val="22"/>
              </w:numPr>
              <w:tabs>
                <w:tab w:val="clear" w:pos="709"/>
                <w:tab w:val="num" w:pos="1440"/>
              </w:tabs>
              <w:suppressAutoHyphens w:val="0"/>
              <w:spacing w:line="240" w:lineRule="auto"/>
              <w:contextualSpacing/>
              <w:jc w:val="both"/>
              <w:rPr>
                <w:sz w:val="20"/>
                <w:szCs w:val="20"/>
              </w:rPr>
            </w:pPr>
            <w:r w:rsidRPr="00D25318">
              <w:rPr>
                <w:sz w:val="20"/>
                <w:szCs w:val="20"/>
              </w:rPr>
              <w:t>Экзогенные факторы  риска ЗЧА</w:t>
            </w:r>
          </w:p>
          <w:p w:rsidR="00D25318" w:rsidRPr="00D25318" w:rsidRDefault="00D25318" w:rsidP="00D25318">
            <w:pPr>
              <w:pStyle w:val="a7"/>
              <w:numPr>
                <w:ilvl w:val="1"/>
                <w:numId w:val="22"/>
              </w:numPr>
              <w:tabs>
                <w:tab w:val="clear" w:pos="709"/>
                <w:tab w:val="num" w:pos="1440"/>
              </w:tabs>
              <w:suppressAutoHyphens w:val="0"/>
              <w:spacing w:line="240" w:lineRule="auto"/>
              <w:contextualSpacing/>
              <w:jc w:val="both"/>
              <w:rPr>
                <w:sz w:val="20"/>
                <w:szCs w:val="20"/>
              </w:rPr>
            </w:pPr>
            <w:r w:rsidRPr="00D25318">
              <w:rPr>
                <w:sz w:val="20"/>
                <w:szCs w:val="20"/>
              </w:rPr>
              <w:t xml:space="preserve"> Профилактика  ЗЧА у детей от 0 до 6 мес.  </w:t>
            </w:r>
          </w:p>
          <w:p w:rsidR="00D25318" w:rsidRPr="00D25318" w:rsidRDefault="00D25318" w:rsidP="00D25318">
            <w:pPr>
              <w:pStyle w:val="a7"/>
              <w:numPr>
                <w:ilvl w:val="1"/>
                <w:numId w:val="22"/>
              </w:numPr>
              <w:tabs>
                <w:tab w:val="clear" w:pos="709"/>
                <w:tab w:val="num" w:pos="1440"/>
              </w:tabs>
              <w:suppressAutoHyphens w:val="0"/>
              <w:spacing w:line="240" w:lineRule="auto"/>
              <w:contextualSpacing/>
              <w:jc w:val="both"/>
              <w:rPr>
                <w:sz w:val="20"/>
                <w:szCs w:val="20"/>
              </w:rPr>
            </w:pPr>
            <w:r w:rsidRPr="00D25318">
              <w:rPr>
                <w:bCs/>
                <w:sz w:val="20"/>
                <w:szCs w:val="20"/>
              </w:rPr>
              <w:t>Профилактика ЗЧА у детей от 3 до 6 лет</w:t>
            </w:r>
          </w:p>
          <w:p w:rsidR="00D25318" w:rsidRPr="00D25318" w:rsidRDefault="00D25318" w:rsidP="00D25318">
            <w:pPr>
              <w:pStyle w:val="a7"/>
              <w:numPr>
                <w:ilvl w:val="1"/>
                <w:numId w:val="22"/>
              </w:numPr>
              <w:tabs>
                <w:tab w:val="clear" w:pos="709"/>
                <w:tab w:val="num" w:pos="1440"/>
              </w:tabs>
              <w:suppressAutoHyphens w:val="0"/>
              <w:spacing w:line="240" w:lineRule="auto"/>
              <w:contextualSpacing/>
              <w:jc w:val="both"/>
              <w:rPr>
                <w:sz w:val="20"/>
                <w:szCs w:val="20"/>
              </w:rPr>
            </w:pPr>
            <w:r w:rsidRPr="00D25318">
              <w:rPr>
                <w:bCs/>
                <w:sz w:val="20"/>
                <w:szCs w:val="20"/>
              </w:rPr>
              <w:t xml:space="preserve"> Профилактика ЗЧА у детей от 6 до 12 лет</w:t>
            </w:r>
          </w:p>
          <w:p w:rsidR="00D25318" w:rsidRPr="00D25318" w:rsidRDefault="00D25318" w:rsidP="00D25318">
            <w:pPr>
              <w:pStyle w:val="a7"/>
              <w:numPr>
                <w:ilvl w:val="1"/>
                <w:numId w:val="22"/>
              </w:numPr>
              <w:tabs>
                <w:tab w:val="clear" w:pos="709"/>
                <w:tab w:val="num" w:pos="1440"/>
              </w:tabs>
              <w:suppressAutoHyphens w:val="0"/>
              <w:spacing w:line="240" w:lineRule="auto"/>
              <w:contextualSpacing/>
              <w:jc w:val="both"/>
              <w:rPr>
                <w:sz w:val="20"/>
                <w:szCs w:val="20"/>
              </w:rPr>
            </w:pPr>
            <w:r w:rsidRPr="00D25318">
              <w:rPr>
                <w:bCs/>
                <w:sz w:val="20"/>
                <w:szCs w:val="20"/>
              </w:rPr>
              <w:t>Профилактика ЗЧА у детей от12 до 18 лет</w:t>
            </w:r>
          </w:p>
          <w:p w:rsidR="00D25318" w:rsidRPr="00D25318" w:rsidRDefault="00D25318" w:rsidP="00D25318">
            <w:pPr>
              <w:pStyle w:val="a7"/>
              <w:numPr>
                <w:ilvl w:val="1"/>
                <w:numId w:val="22"/>
              </w:numPr>
              <w:tabs>
                <w:tab w:val="clear" w:pos="709"/>
                <w:tab w:val="num" w:pos="1440"/>
              </w:tabs>
              <w:suppressAutoHyphens w:val="0"/>
              <w:spacing w:line="240" w:lineRule="auto"/>
              <w:contextualSpacing/>
              <w:jc w:val="both"/>
              <w:rPr>
                <w:sz w:val="20"/>
                <w:szCs w:val="20"/>
              </w:rPr>
            </w:pPr>
            <w:r w:rsidRPr="00D25318">
              <w:rPr>
                <w:bCs/>
                <w:sz w:val="20"/>
                <w:szCs w:val="20"/>
              </w:rPr>
              <w:t>Профилактика ЗЧА от 18 лет и старше</w:t>
            </w:r>
          </w:p>
          <w:p w:rsidR="00D25318" w:rsidRPr="00D25318" w:rsidRDefault="00D25318" w:rsidP="00D25318">
            <w:pPr>
              <w:pStyle w:val="a7"/>
              <w:numPr>
                <w:ilvl w:val="1"/>
                <w:numId w:val="22"/>
              </w:numPr>
              <w:tabs>
                <w:tab w:val="clear" w:pos="709"/>
                <w:tab w:val="num" w:pos="1440"/>
              </w:tabs>
              <w:suppressAutoHyphens w:val="0"/>
              <w:spacing w:line="240" w:lineRule="auto"/>
              <w:contextualSpacing/>
              <w:jc w:val="both"/>
              <w:rPr>
                <w:bCs/>
                <w:sz w:val="20"/>
                <w:szCs w:val="20"/>
              </w:rPr>
            </w:pPr>
            <w:r w:rsidRPr="00D25318">
              <w:rPr>
                <w:bCs/>
                <w:sz w:val="20"/>
                <w:szCs w:val="20"/>
              </w:rPr>
              <w:t xml:space="preserve"> </w:t>
            </w:r>
            <w:proofErr w:type="spellStart"/>
            <w:r w:rsidRPr="00D25318">
              <w:rPr>
                <w:bCs/>
                <w:sz w:val="20"/>
                <w:szCs w:val="20"/>
              </w:rPr>
              <w:t>Миогимнастика</w:t>
            </w:r>
            <w:proofErr w:type="spellEnd"/>
            <w:r w:rsidRPr="00D25318">
              <w:rPr>
                <w:bCs/>
                <w:sz w:val="20"/>
                <w:szCs w:val="20"/>
              </w:rPr>
              <w:t xml:space="preserve"> </w:t>
            </w:r>
          </w:p>
          <w:p w:rsidR="00D25318" w:rsidRPr="00D25318" w:rsidRDefault="00D25318" w:rsidP="00D25318">
            <w:pPr>
              <w:pStyle w:val="a7"/>
              <w:numPr>
                <w:ilvl w:val="1"/>
                <w:numId w:val="22"/>
              </w:numPr>
              <w:tabs>
                <w:tab w:val="clear" w:pos="709"/>
                <w:tab w:val="num" w:pos="1440"/>
              </w:tabs>
              <w:suppressAutoHyphens w:val="0"/>
              <w:spacing w:line="240" w:lineRule="auto"/>
              <w:contextualSpacing/>
              <w:jc w:val="both"/>
              <w:rPr>
                <w:bCs/>
                <w:sz w:val="20"/>
                <w:szCs w:val="20"/>
              </w:rPr>
            </w:pPr>
            <w:r w:rsidRPr="00D25318">
              <w:rPr>
                <w:sz w:val="20"/>
                <w:szCs w:val="20"/>
              </w:rPr>
              <w:t>Роль вредных факторов в развитии стоматологической патологии у плода.</w:t>
            </w:r>
          </w:p>
          <w:p w:rsidR="00D25318" w:rsidRPr="00D25318" w:rsidRDefault="00D25318" w:rsidP="00D25318">
            <w:pPr>
              <w:pStyle w:val="a7"/>
              <w:numPr>
                <w:ilvl w:val="1"/>
                <w:numId w:val="22"/>
              </w:numPr>
              <w:tabs>
                <w:tab w:val="clear" w:pos="709"/>
                <w:tab w:val="num" w:pos="1440"/>
              </w:tabs>
              <w:suppressAutoHyphens w:val="0"/>
              <w:spacing w:line="240" w:lineRule="auto"/>
              <w:contextualSpacing/>
              <w:jc w:val="both"/>
              <w:rPr>
                <w:bCs/>
                <w:sz w:val="20"/>
                <w:szCs w:val="20"/>
              </w:rPr>
            </w:pPr>
            <w:r w:rsidRPr="00D25318">
              <w:rPr>
                <w:sz w:val="20"/>
                <w:szCs w:val="20"/>
              </w:rPr>
              <w:t>Объём стоматологической помощи беременным женщинам</w:t>
            </w:r>
          </w:p>
          <w:p w:rsidR="00D25318" w:rsidRPr="00D25318" w:rsidRDefault="00D25318" w:rsidP="00D25318">
            <w:pPr>
              <w:pStyle w:val="a7"/>
              <w:numPr>
                <w:ilvl w:val="1"/>
                <w:numId w:val="22"/>
              </w:numPr>
              <w:tabs>
                <w:tab w:val="clear" w:pos="709"/>
                <w:tab w:val="num" w:pos="1440"/>
              </w:tabs>
              <w:suppressAutoHyphens w:val="0"/>
              <w:spacing w:line="240" w:lineRule="auto"/>
              <w:contextualSpacing/>
              <w:jc w:val="both"/>
              <w:rPr>
                <w:bCs/>
                <w:sz w:val="20"/>
                <w:szCs w:val="20"/>
              </w:rPr>
            </w:pPr>
            <w:r w:rsidRPr="00D25318">
              <w:rPr>
                <w:sz w:val="20"/>
                <w:szCs w:val="20"/>
              </w:rPr>
              <w:t xml:space="preserve"> Комплекс общих профилактических мероприятий, включающий в себя правильный режим труда и отдыха, полноценное питание у беременных женщин</w:t>
            </w:r>
          </w:p>
          <w:p w:rsidR="00C45A13" w:rsidRPr="00D25318" w:rsidRDefault="00D25318" w:rsidP="00D25318">
            <w:pPr>
              <w:pStyle w:val="a7"/>
              <w:numPr>
                <w:ilvl w:val="1"/>
                <w:numId w:val="22"/>
              </w:numPr>
              <w:tabs>
                <w:tab w:val="clear" w:pos="709"/>
                <w:tab w:val="num" w:pos="345"/>
              </w:tabs>
              <w:suppressAutoHyphens w:val="0"/>
              <w:spacing w:line="240" w:lineRule="auto"/>
              <w:ind w:left="486" w:hanging="141"/>
              <w:contextualSpacing/>
              <w:jc w:val="both"/>
              <w:rPr>
                <w:bCs/>
                <w:sz w:val="20"/>
                <w:szCs w:val="20"/>
              </w:rPr>
            </w:pPr>
            <w:r w:rsidRPr="00D25318">
              <w:rPr>
                <w:sz w:val="20"/>
                <w:szCs w:val="20"/>
              </w:rPr>
              <w:t>Профилактика кариеса в период прорезывания временных зубов у ребенка.</w:t>
            </w:r>
          </w:p>
          <w:p w:rsidR="00B74004" w:rsidRPr="008226D4" w:rsidRDefault="00B74004" w:rsidP="00A1475E">
            <w:pPr>
              <w:spacing w:after="0" w:line="240" w:lineRule="auto"/>
              <w:ind w:left="720"/>
              <w:rPr>
                <w:rFonts w:ascii="Times New Roman" w:hAnsi="Times New Roman"/>
                <w:sz w:val="20"/>
                <w:szCs w:val="20"/>
              </w:rPr>
            </w:pPr>
          </w:p>
        </w:tc>
        <w:tc>
          <w:tcPr>
            <w:tcW w:w="2272" w:type="dxa"/>
          </w:tcPr>
          <w:p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Самоконтроль</w:t>
            </w:r>
          </w:p>
        </w:tc>
      </w:tr>
      <w:tr w:rsidR="00D25318" w:rsidRPr="00DE0D96" w:rsidTr="00D25318">
        <w:tc>
          <w:tcPr>
            <w:tcW w:w="648" w:type="dxa"/>
          </w:tcPr>
          <w:p w:rsidR="00D25318" w:rsidRPr="00DE0D96" w:rsidRDefault="00D25318" w:rsidP="006053E3">
            <w:pPr>
              <w:suppressAutoHyphens/>
              <w:spacing w:after="0" w:line="240" w:lineRule="auto"/>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2.7</w:t>
            </w:r>
          </w:p>
        </w:tc>
        <w:tc>
          <w:tcPr>
            <w:tcW w:w="7540" w:type="dxa"/>
          </w:tcPr>
          <w:p w:rsidR="00D25318" w:rsidRPr="00225B13" w:rsidRDefault="00D25318" w:rsidP="00D25318">
            <w:pPr>
              <w:ind w:left="540" w:hanging="540"/>
              <w:rPr>
                <w:rFonts w:ascii="Times New Roman" w:eastAsia="Calibri" w:hAnsi="Times New Roman" w:cs="Times New Roman"/>
                <w:bCs/>
                <w:i/>
                <w:sz w:val="20"/>
                <w:szCs w:val="20"/>
              </w:rPr>
            </w:pPr>
            <w:r w:rsidRPr="00225B13">
              <w:rPr>
                <w:rFonts w:ascii="Times New Roman" w:hAnsi="Times New Roman" w:cs="Times New Roman"/>
                <w:i/>
                <w:sz w:val="20"/>
                <w:szCs w:val="20"/>
              </w:rPr>
              <w:t xml:space="preserve">Основные </w:t>
            </w:r>
            <w:r w:rsidRPr="00225B13">
              <w:rPr>
                <w:rFonts w:ascii="Times New Roman" w:hAnsi="Times New Roman" w:cs="Times New Roman"/>
                <w:bCs/>
                <w:i/>
                <w:sz w:val="20"/>
                <w:szCs w:val="20"/>
              </w:rPr>
              <w:t>вопросы, выносимые на обсуждение.</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Аномалии развития зубочелюстной системы (ЗЧС) представляют собой различные отклонения в развитии и росте отдельных морфологических частей зубочелюстной системы. Деформация, означает нарушение величины и формы морфологической структуры вследствие действия неблагоприятного фактора внешней среды и является частным случаем аномалии.</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В зависимости от локализации аномалии</w:t>
            </w:r>
            <w:r w:rsidRPr="00D25318">
              <w:rPr>
                <w:rFonts w:ascii="Times New Roman" w:hAnsi="Times New Roman"/>
                <w:b/>
                <w:szCs w:val="22"/>
              </w:rPr>
              <w:t xml:space="preserve"> </w:t>
            </w:r>
            <w:r w:rsidRPr="00D25318">
              <w:rPr>
                <w:rFonts w:ascii="Times New Roman" w:hAnsi="Times New Roman"/>
                <w:szCs w:val="22"/>
              </w:rPr>
              <w:t xml:space="preserve">ЗЧС разделяют: </w:t>
            </w:r>
          </w:p>
          <w:p w:rsidR="00D25318" w:rsidRPr="00D25318" w:rsidRDefault="00D25318" w:rsidP="00D25318">
            <w:pPr>
              <w:pStyle w:val="23"/>
              <w:spacing w:before="0"/>
              <w:ind w:firstLine="540"/>
              <w:jc w:val="both"/>
              <w:rPr>
                <w:rFonts w:ascii="Times New Roman" w:hAnsi="Times New Roman"/>
                <w:szCs w:val="22"/>
              </w:rPr>
            </w:pPr>
            <w:proofErr w:type="gramStart"/>
            <w:r w:rsidRPr="00D25318">
              <w:rPr>
                <w:rFonts w:ascii="Times New Roman" w:hAnsi="Times New Roman"/>
                <w:szCs w:val="22"/>
              </w:rPr>
              <w:t xml:space="preserve">- на аномалии зубов (нарушения формы, размера, структуры, количества, сроков прорезывания, положения), </w:t>
            </w:r>
            <w:proofErr w:type="gramEnd"/>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на аномалии зубных рядов (нарушения последовательности и симметричности расположения зубов, контактов между зубами, величины и формы зубных дуг),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на аномалии челюстей и их анатомических частей (нарушения величины, формы, положения и взаиморасположения челюстей и их анатомических частей относительно друг друга).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lastRenderedPageBreak/>
              <w:t>Следствием различных аномалий развития ЗЧС является нарушение (аномалия) прикуса, т.е. соотношения зубов в центральной окклюзии.</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Причины аномалий развития ЗЧС могут быть наследственными и приобретенными. Доля наследственно обусловленных аномалий развития ЗЧС составляет 14%-25% от общего числа. Наибольшее значение имеют этиологические факторы внешней среды.</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Причинами, способствующими развитию врожденных (ненаследственных) аномалий ЗЧС, </w:t>
            </w:r>
            <w:proofErr w:type="gramStart"/>
            <w:r w:rsidRPr="00D25318">
              <w:rPr>
                <w:rFonts w:ascii="Times New Roman" w:hAnsi="Times New Roman"/>
                <w:szCs w:val="22"/>
              </w:rPr>
              <w:t>являются</w:t>
            </w:r>
            <w:proofErr w:type="gramEnd"/>
            <w:r w:rsidRPr="00D25318">
              <w:rPr>
                <w:rFonts w:ascii="Times New Roman" w:hAnsi="Times New Roman"/>
                <w:szCs w:val="22"/>
              </w:rPr>
              <w:t xml:space="preserve"> патология здоровья матери и течения беременности, особенно в первом триместре. В последующем развитии и росте ЗЧС ребенка имеют значение акушерский анамнез, состояние здоровья ребенка, особенно в первый год жизни, стоматологические и хронические общесоматические заболевания, вид вскармливания и характер питания, аномалии развития мягких тканей полости рта, вредные привычки.</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Причинные факторы в зависимости от степени вероятности развития патологии прикуса делят на две группы.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Первая группа включает предрасполагающие (по Т.Ф. Виноградовой) факторы риска, наличие которых ведет к развитию патологии в незначительном числе случаев даже при отсутствии профилактических мер:</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1) наследственность;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2) рахит (в анамнезе) и хронические соматические заболевания;</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3) аномалии прикрепления мягких тканей к альвеолярному отростку;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4) заболевания органов зрения, обусловленные изменением формы глазницы (близорукость), что часто сочетается с деформацией верхней челюсти;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5) кариес боковых зубов с разрушением контактных поверхностей или поверхностей смыкания;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6) дефект зубного ряда при удалении одного зуба до начала резорбции корня;</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7) нарушение сроков и последовательности смены временных зубов.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У детей с предрасполагающими факторами риска вероятность развития аномалий низкая, и функция стоматолога заключается в личном наблюдении или с привлечением соответствующих специалистов, но без необходимости немедленной помощи.</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Вторую группу составляют активнодействующие причины,</w:t>
            </w:r>
            <w:r w:rsidRPr="00D25318">
              <w:rPr>
                <w:rFonts w:ascii="Times New Roman" w:hAnsi="Times New Roman"/>
                <w:b/>
                <w:szCs w:val="22"/>
              </w:rPr>
              <w:t xml:space="preserve"> </w:t>
            </w:r>
            <w:proofErr w:type="spellStart"/>
            <w:r w:rsidRPr="00D25318">
              <w:rPr>
                <w:rFonts w:ascii="Times New Roman" w:hAnsi="Times New Roman"/>
                <w:szCs w:val="22"/>
              </w:rPr>
              <w:t>неустранение</w:t>
            </w:r>
            <w:proofErr w:type="spellEnd"/>
            <w:r w:rsidRPr="00D25318">
              <w:rPr>
                <w:rFonts w:ascii="Times New Roman" w:hAnsi="Times New Roman"/>
                <w:szCs w:val="22"/>
              </w:rPr>
              <w:t xml:space="preserve"> которых в подавляющем большинстве случаев ведет к развитию патологии прикуса:</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1) нарушение функции дыхания;</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2) нарушение функции глотания;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3) нарушение функции жевания;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4) вредные привычки;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5) нарушения опорно-двигательного аппарата и осанки;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6) </w:t>
            </w:r>
            <w:proofErr w:type="gramStart"/>
            <w:r w:rsidRPr="00D25318">
              <w:rPr>
                <w:rFonts w:ascii="Times New Roman" w:hAnsi="Times New Roman"/>
                <w:szCs w:val="22"/>
              </w:rPr>
              <w:t>замедленная</w:t>
            </w:r>
            <w:proofErr w:type="gramEnd"/>
            <w:r w:rsidRPr="00D25318">
              <w:rPr>
                <w:rFonts w:ascii="Times New Roman" w:hAnsi="Times New Roman"/>
                <w:szCs w:val="22"/>
              </w:rPr>
              <w:t xml:space="preserve"> </w:t>
            </w:r>
            <w:proofErr w:type="spellStart"/>
            <w:r w:rsidRPr="00D25318">
              <w:rPr>
                <w:rFonts w:ascii="Times New Roman" w:hAnsi="Times New Roman"/>
                <w:szCs w:val="22"/>
              </w:rPr>
              <w:t>стираемость</w:t>
            </w:r>
            <w:proofErr w:type="spellEnd"/>
            <w:r w:rsidRPr="00D25318">
              <w:rPr>
                <w:rFonts w:ascii="Times New Roman" w:hAnsi="Times New Roman"/>
                <w:szCs w:val="22"/>
              </w:rPr>
              <w:t xml:space="preserve"> временных зубов после 4 лет, осложняющаяся блоком бугров клыков и моляров;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7) раннее, до сроков физиологической резорбции корней, удаление двух и более рядом стоящих зубов, перенесенные травмы, оперативные вмешательства, которые, оказали влияние на развитие и рост челюстей и мягких тканей этой области (рубцовые стяжения и т.п.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При наличии у детей активнодействующих факторов риска, аномалии ЗЧС являются почти постоянным исходом, и обязанности детского стоматолога сводятся к собственным незамедлительным, активным действиям (нормализация функций, устранение вредных привычек, </w:t>
            </w:r>
            <w:proofErr w:type="spellStart"/>
            <w:r w:rsidRPr="00D25318">
              <w:rPr>
                <w:rFonts w:ascii="Times New Roman" w:hAnsi="Times New Roman"/>
                <w:szCs w:val="22"/>
              </w:rPr>
              <w:t>пришлифовывание</w:t>
            </w:r>
            <w:proofErr w:type="spellEnd"/>
            <w:r w:rsidRPr="00D25318">
              <w:rPr>
                <w:rFonts w:ascii="Times New Roman" w:hAnsi="Times New Roman"/>
                <w:szCs w:val="22"/>
              </w:rPr>
              <w:t xml:space="preserve"> зубов), к организации обеспечения детей профилактическими аппаратами и зубными протезами, а также коррекции осанки.</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Профилактика ЗЧА и деформаций – это комплекс мероприятий, направленных на предупреждение и устранение этиологических и </w:t>
            </w:r>
            <w:r w:rsidRPr="00D25318">
              <w:rPr>
                <w:rFonts w:ascii="Times New Roman" w:hAnsi="Times New Roman"/>
                <w:szCs w:val="22"/>
              </w:rPr>
              <w:lastRenderedPageBreak/>
              <w:t>патогенетических факторов, способствующих возникновению ЗЧА.</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Профилактика ЗЧА осуществляется путем санитарного просвещения родителей, медицинских и педагогических сотрудников женских консультаций, детских поликлиник, детских дошкольных и школьных учреждений. Раннее выявление пассивн</w:t>
            </w:r>
            <w:proofErr w:type="gramStart"/>
            <w:r w:rsidRPr="00D25318">
              <w:rPr>
                <w:rFonts w:ascii="Times New Roman" w:hAnsi="Times New Roman"/>
                <w:szCs w:val="22"/>
              </w:rPr>
              <w:t>о-</w:t>
            </w:r>
            <w:proofErr w:type="gramEnd"/>
            <w:r w:rsidRPr="00D25318">
              <w:rPr>
                <w:rFonts w:ascii="Times New Roman" w:hAnsi="Times New Roman"/>
                <w:szCs w:val="22"/>
              </w:rPr>
              <w:t xml:space="preserve"> и активно-действующих факторов риска осуществляют детские стоматологи-терапевты при профилактических осмотрах, плановых санациях и инициативных обращениях.</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Всестороннее (комплексное) полное и правильно проведенное стоматологическое обследование ребенка позволяет выявить отклонения морфологии и функции ЗЧС, а также пассивн</w:t>
            </w:r>
            <w:proofErr w:type="gramStart"/>
            <w:r w:rsidRPr="00D25318">
              <w:rPr>
                <w:rFonts w:ascii="Times New Roman" w:hAnsi="Times New Roman"/>
                <w:szCs w:val="22"/>
              </w:rPr>
              <w:t>о-</w:t>
            </w:r>
            <w:proofErr w:type="gramEnd"/>
            <w:r w:rsidRPr="00D25318">
              <w:rPr>
                <w:rFonts w:ascii="Times New Roman" w:hAnsi="Times New Roman"/>
                <w:szCs w:val="22"/>
              </w:rPr>
              <w:t xml:space="preserve"> и активнодействующие факторы риска. Успех (эффективность) стоматологического обследования зависит от знания средне-нормативных показателей анатомо-функциональной характеристики</w:t>
            </w:r>
            <w:r w:rsidRPr="00D25318">
              <w:rPr>
                <w:rFonts w:ascii="Times New Roman" w:hAnsi="Times New Roman"/>
                <w:b/>
                <w:szCs w:val="22"/>
              </w:rPr>
              <w:t xml:space="preserve"> </w:t>
            </w:r>
            <w:r w:rsidRPr="00D25318">
              <w:rPr>
                <w:rFonts w:ascii="Times New Roman" w:hAnsi="Times New Roman"/>
                <w:szCs w:val="22"/>
              </w:rPr>
              <w:t>ЗЧС здорового (нормально развивающегося) ребенка в различные периоды развития.</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Составная часть, профилактики аномального развития челюстно-лицевой области (ЧЛО) – гигиена антенатального развития ребенка — не входит в компетенцию детского стоматолога. Главный стоматолог обязан контролировать качество санитарно-просветительной работы, выполняемой стоматологами женских консультаций. В реализацию программы антенатальной профилактики ЗЧА вовлекается широкий круг лиц – от администрации предприятий, где работают беременные женщины и медико-генетической консультации, до врачей, непосредственно опекающих будущую мать (гинеколог и стоматолог); это входит в функции организатора стоматологической помощи. Профилактические мероприятия этого периода: устранение профессиональных вредностей, установление режима дня и полноценного питания и отдыха женщины, предупреждение и лечение инфекционных болезней, борьба с токсикозом и др. Основной метод профилактики наследственно обусловленных ЗЧА – медико-генетическое консультирование.</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Бережное, щадящее родовспоможение является профилактикой родового травматизма, что, в свою очередь, является профилактикой ЗЧА.</w:t>
            </w:r>
          </w:p>
          <w:p w:rsidR="00D25318" w:rsidRPr="00D25318" w:rsidRDefault="00D25318" w:rsidP="00D25318">
            <w:pPr>
              <w:pStyle w:val="23"/>
              <w:spacing w:before="0"/>
              <w:ind w:firstLine="540"/>
              <w:jc w:val="both"/>
              <w:rPr>
                <w:rFonts w:ascii="Times New Roman" w:hAnsi="Times New Roman"/>
                <w:szCs w:val="22"/>
              </w:rPr>
            </w:pPr>
          </w:p>
          <w:p w:rsidR="00D25318" w:rsidRPr="00D25318" w:rsidRDefault="00D25318" w:rsidP="00D25318">
            <w:pPr>
              <w:pStyle w:val="23"/>
              <w:spacing w:before="0"/>
              <w:ind w:firstLine="540"/>
              <w:jc w:val="both"/>
              <w:rPr>
                <w:rFonts w:ascii="Times New Roman" w:hAnsi="Times New Roman"/>
                <w:szCs w:val="22"/>
              </w:rPr>
            </w:pP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В постнатальном периоде на протяжении всего детства имеют значение для первичной профилактики ЗЧА:</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здоровое общее состояние организма, и опорно-двигательного аппарата в частности,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устойчивость к инфекционным заболеваниям верхних дыхательных путей,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правильное сбалансированное питание,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носовое дыхание,</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соматический тип глотания после 3 лет, стереотип полного спокойного смыкания губ,</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активная жевательная функция,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гармоничное развитие костно-мышечной системы,</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отсутствие вредных привычек,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санированное состояние и гигиена полости рта.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Вместе с тем, в различных периодах развития ЗЧС имеют значимость отдельные, присущие тому или иному периоду факторы риска.</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В период развития ребенка от рождения до 6 мес., который характеризуется как «беззубый рот», наиболее важными являются правильное вскармливание ребенка, носовое дыхание и стереотип полного спокойного смыкания губ, свободные движения языка, правильное положение тела во время сна и кормления, отсутствие вредных привычек сосания. Факторами риска развития ЗЧА в этом периоде являются нерациональное искусственное вскармливание, нарушение носового дыхания (смешанное или ротовое дыхание), отсутствие полного спокойного </w:t>
            </w:r>
            <w:r w:rsidRPr="00D25318">
              <w:rPr>
                <w:rFonts w:ascii="Times New Roman" w:hAnsi="Times New Roman"/>
                <w:szCs w:val="22"/>
              </w:rPr>
              <w:lastRenderedPageBreak/>
              <w:t>смыкания губ, аномалия развития уздечки языка, неправильное положение ребенка во время сна и кормления, вредные привычки сосания.</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Для новорожденного физиологической нормой является заднее положение нижней челюсти по отношению к верхней челюсти. При естественном (грудном) вскармливании для захвата губами и </w:t>
            </w:r>
            <w:proofErr w:type="spellStart"/>
            <w:r w:rsidRPr="00D25318">
              <w:rPr>
                <w:rFonts w:ascii="Times New Roman" w:hAnsi="Times New Roman"/>
                <w:szCs w:val="22"/>
              </w:rPr>
              <w:t>десневыми</w:t>
            </w:r>
            <w:proofErr w:type="spellEnd"/>
            <w:r w:rsidRPr="00D25318">
              <w:rPr>
                <w:rFonts w:ascii="Times New Roman" w:hAnsi="Times New Roman"/>
                <w:szCs w:val="22"/>
              </w:rPr>
              <w:t xml:space="preserve"> валиками соска младенец выдвигает нижнюю челюсть, высасывает молоко, после чего нижняя челюсть смещается в исходное положение. Время одного естественного кормления в среднем составляет 20 мин, время активного сосания – 5-8 мин. Многократное выдвижение нижней челюсти стимулирует ее рост, и к 6 мес. жизни альвеолярные отделы челюстей должны располагаться в одной вертикальной плоскости, что обеспечит </w:t>
            </w:r>
            <w:proofErr w:type="spellStart"/>
            <w:r w:rsidRPr="00D25318">
              <w:rPr>
                <w:rFonts w:ascii="Times New Roman" w:hAnsi="Times New Roman"/>
                <w:szCs w:val="22"/>
              </w:rPr>
              <w:t>ортогнатическое</w:t>
            </w:r>
            <w:proofErr w:type="spellEnd"/>
            <w:r w:rsidRPr="00D25318">
              <w:rPr>
                <w:rFonts w:ascii="Times New Roman" w:hAnsi="Times New Roman"/>
                <w:szCs w:val="22"/>
              </w:rPr>
              <w:t xml:space="preserve"> соотношение прорезывающихся резцов. При необходимости искусственного вскармливания оно должно быть максимально приближено к естественному вскармливанию, чтобы обеспечить условия для активного сосания: употребление упругой соски с маленьким отверстием, по форме напоминающей сосок. Правильная укладка при кормлении: предотвращение давления горлышка бутылки на альвеолярные отделы челюстей.</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В случае нарушения носового дыхания необходимы консультация и лечение у </w:t>
            </w:r>
            <w:proofErr w:type="spellStart"/>
            <w:r w:rsidRPr="00D25318">
              <w:rPr>
                <w:rFonts w:ascii="Times New Roman" w:hAnsi="Times New Roman"/>
                <w:szCs w:val="22"/>
              </w:rPr>
              <w:t>оториноларинголога</w:t>
            </w:r>
            <w:proofErr w:type="spellEnd"/>
            <w:r w:rsidRPr="00D25318">
              <w:rPr>
                <w:rFonts w:ascii="Times New Roman" w:hAnsi="Times New Roman"/>
                <w:szCs w:val="22"/>
              </w:rPr>
              <w:t xml:space="preserve"> с целью нормализации носового дыхания.</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Губы ребенка должны быть сомкнуты не только во время бодрствования, но и во время сна. Если рот открыт, то легким движением руки, прикоснувшись к подбородку, не нарушая сна ребенка, нужно закрыть его. При необходимости можно подвязать нижнюю челюсть косынкой. Нужно следить, чтобы голова ребенка не была запрокинута. Если установлено укорочение уздечки языка или (и) высокое прикрепление уздечки к кончику языка и аномалия уздечки языка препятствует полноценной функции сосания, необходимо провести пластику уздечки языка в первые дни или месяцы жизни.</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У детей уже в первые месяцы жизни могут появиться вредные привычки сосания: сосание пальцев, пустышки, губ, языка и т.д., которые необходимо как можно быстрее, т.е. в период формирования рефлекса нефизиологического сосания, устранить. Это бывает у детей с повышенным сосательным рефлексом или (и) с повышенной возбудимостью. В таких случаях рекомендуется пеленание ребенка с отведением рук ото рта, дозированное пользование соской – пустышкой перед засыпанием и т.п.</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В периоде прорезывания временных зубов или формирования прикуса временных зубов от 6 мес. до 2-3 лет среди факторов риска развития ЗЧА большое значение приобретают:</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заболевания ребенка в течение первого года жизни, (рахит, костно-мышечные дисплазии, заболевания ЛОР-органов и др.),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несвоевременное и недостаточное введение прикорма и жесткой пищи в рацион питания ребенка,</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длительное сохранение сосательного рефлекса (свыше 12 мес. жизни),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сохранение инфантильного глотания к концу периода,</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вялая жевательная функция, ротовое дыхание,</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вредные привычки,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нарушение артикуляции языка,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нарушение опорно-двигательного аппарата и осанки.</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Любые заболевания ребенка неблагоприятно влияют на развитие и рост тканей и органов ЗЧС, а также снижают их устойчивость к агрессивным воздействиям внешней среды. Особое значение имеет такое заболевание детей первого года жизни, как рахит. По современным представлениям рахит – </w:t>
            </w:r>
            <w:proofErr w:type="spellStart"/>
            <w:r w:rsidRPr="00D25318">
              <w:rPr>
                <w:rFonts w:ascii="Times New Roman" w:hAnsi="Times New Roman"/>
                <w:szCs w:val="22"/>
              </w:rPr>
              <w:t>полиэтиологическое</w:t>
            </w:r>
            <w:proofErr w:type="spellEnd"/>
            <w:r w:rsidRPr="00D25318">
              <w:rPr>
                <w:rFonts w:ascii="Times New Roman" w:hAnsi="Times New Roman"/>
                <w:szCs w:val="22"/>
              </w:rPr>
              <w:t xml:space="preserve"> заболевание, обусловленное несоответствием между высокой потребностью растущего организма в фосфорно-кальциевых солях и недостаточностью систем, обеспечивающих их потребность. Для рахита </w:t>
            </w:r>
            <w:proofErr w:type="gramStart"/>
            <w:r w:rsidRPr="00D25318">
              <w:rPr>
                <w:rFonts w:ascii="Times New Roman" w:hAnsi="Times New Roman"/>
                <w:szCs w:val="22"/>
              </w:rPr>
              <w:t>характерна</w:t>
            </w:r>
            <w:proofErr w:type="gramEnd"/>
            <w:r w:rsidRPr="00D25318">
              <w:rPr>
                <w:rFonts w:ascii="Times New Roman" w:hAnsi="Times New Roman"/>
                <w:szCs w:val="22"/>
              </w:rPr>
              <w:t xml:space="preserve"> </w:t>
            </w:r>
            <w:proofErr w:type="spellStart"/>
            <w:r w:rsidRPr="00D25318">
              <w:rPr>
                <w:rFonts w:ascii="Times New Roman" w:hAnsi="Times New Roman"/>
                <w:szCs w:val="22"/>
              </w:rPr>
              <w:t>гипофосфатемия</w:t>
            </w:r>
            <w:proofErr w:type="spellEnd"/>
            <w:r w:rsidRPr="00D25318">
              <w:rPr>
                <w:rFonts w:ascii="Times New Roman" w:hAnsi="Times New Roman"/>
                <w:szCs w:val="22"/>
              </w:rPr>
              <w:t xml:space="preserve">, </w:t>
            </w:r>
            <w:proofErr w:type="spellStart"/>
            <w:r w:rsidRPr="00D25318">
              <w:rPr>
                <w:rFonts w:ascii="Times New Roman" w:hAnsi="Times New Roman"/>
                <w:szCs w:val="22"/>
              </w:rPr>
              <w:t>гипокальциемия</w:t>
            </w:r>
            <w:proofErr w:type="spellEnd"/>
            <w:r w:rsidRPr="00D25318">
              <w:rPr>
                <w:rFonts w:ascii="Times New Roman" w:hAnsi="Times New Roman"/>
                <w:szCs w:val="22"/>
              </w:rPr>
              <w:t xml:space="preserve">, нарушение отложения в </w:t>
            </w:r>
            <w:r w:rsidRPr="00D25318">
              <w:rPr>
                <w:rFonts w:ascii="Times New Roman" w:hAnsi="Times New Roman"/>
                <w:szCs w:val="22"/>
              </w:rPr>
              <w:lastRenderedPageBreak/>
              <w:t>костях фосфорно-кальциевых солей. Это приводит к остеомаляции, т.е. размягчению костей. Наиболее интенсивный рост челюстей совпадает с периодом разгара рахита. Отмечается отставание роста челюстей, деформации верхней и нижней челюстей, нарушение минерализации и прорезывания зубов. Профилактика рахита заключается в сбалансированном рациональном питании (витамины группы</w:t>
            </w:r>
            <w:proofErr w:type="gramStart"/>
            <w:r w:rsidRPr="00D25318">
              <w:rPr>
                <w:rFonts w:ascii="Times New Roman" w:hAnsi="Times New Roman"/>
                <w:szCs w:val="22"/>
              </w:rPr>
              <w:t xml:space="preserve"> Д</w:t>
            </w:r>
            <w:proofErr w:type="gramEnd"/>
            <w:r w:rsidRPr="00D25318">
              <w:rPr>
                <w:rFonts w:ascii="Times New Roman" w:hAnsi="Times New Roman"/>
                <w:szCs w:val="22"/>
              </w:rPr>
              <w:t>, С, В, незаменимые аминокислоты, животные белки, уменьшение углеводов), закаливании и достаточной инсоляции или медикаментозном приеме препаратов группы витамина Д (</w:t>
            </w:r>
            <w:proofErr w:type="spellStart"/>
            <w:r w:rsidRPr="00D25318">
              <w:rPr>
                <w:rFonts w:ascii="Times New Roman" w:hAnsi="Times New Roman"/>
                <w:szCs w:val="22"/>
              </w:rPr>
              <w:t>видехол</w:t>
            </w:r>
            <w:proofErr w:type="spellEnd"/>
            <w:r w:rsidRPr="00D25318">
              <w:rPr>
                <w:rFonts w:ascii="Times New Roman" w:hAnsi="Times New Roman"/>
                <w:szCs w:val="22"/>
              </w:rPr>
              <w:t>).</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Выявленные костно-мышечные дисплазии или нарушения опорно-двигательного аппарата и осанки требуют консультации врача-ортопеда с целью их коррекции.</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Дети с нарушенным носовым дыханием направляются на консультацию и лечение к </w:t>
            </w:r>
            <w:proofErr w:type="spellStart"/>
            <w:r w:rsidRPr="00D25318">
              <w:rPr>
                <w:rFonts w:ascii="Times New Roman" w:hAnsi="Times New Roman"/>
                <w:szCs w:val="22"/>
              </w:rPr>
              <w:t>врачу-оториноларингологу</w:t>
            </w:r>
            <w:proofErr w:type="spellEnd"/>
            <w:r w:rsidRPr="00D25318">
              <w:rPr>
                <w:rFonts w:ascii="Times New Roman" w:hAnsi="Times New Roman"/>
                <w:szCs w:val="22"/>
              </w:rPr>
              <w:t xml:space="preserve"> для выявления и устранения органической патологии.</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Своевременное и последовательное введение прикорма (с 4-5 мес.) способствует угасанию функции сосания, формированию жевательной функции. С 7-9 мес. необходимо включать в рацион питания </w:t>
            </w:r>
            <w:proofErr w:type="spellStart"/>
            <w:r w:rsidRPr="00D25318">
              <w:rPr>
                <w:rFonts w:ascii="Times New Roman" w:hAnsi="Times New Roman"/>
                <w:szCs w:val="22"/>
              </w:rPr>
              <w:t>пюреобразную</w:t>
            </w:r>
            <w:proofErr w:type="spellEnd"/>
            <w:r w:rsidRPr="00D25318">
              <w:rPr>
                <w:rFonts w:ascii="Times New Roman" w:hAnsi="Times New Roman"/>
                <w:szCs w:val="22"/>
              </w:rPr>
              <w:t xml:space="preserve"> и </w:t>
            </w:r>
            <w:proofErr w:type="spellStart"/>
            <w:r w:rsidRPr="00D25318">
              <w:rPr>
                <w:rFonts w:ascii="Times New Roman" w:hAnsi="Times New Roman"/>
                <w:szCs w:val="22"/>
              </w:rPr>
              <w:t>кашеподобную</w:t>
            </w:r>
            <w:proofErr w:type="spellEnd"/>
            <w:r w:rsidRPr="00D25318">
              <w:rPr>
                <w:rFonts w:ascii="Times New Roman" w:hAnsi="Times New Roman"/>
                <w:szCs w:val="22"/>
              </w:rPr>
              <w:t xml:space="preserve"> густую пищу, обучать приему пищи с ложки, воспитывать навык снимать пищу губами. К 12 мес. исключить питание из соски, проводить питание только с ложки, пить из чашки, обучать методике правильного пережевывания пищи (при кормлении рот закрыт, губы сомкнуты, пища равномерно распределяется во рту и смачивается слюной), не запивать.</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Если ребенок старше года при глотании разобщает зубные ряды, прокладывает язык между зубами и отталкивается от губ, как в младенчестве, такой тип глотания называется инфантильным. При инфантильном типе глотания изменяется сокращение мышц – включаются в акт глотания мимические мышцы, круговая мышца рта и другие. На коже подбородка появляются точечные вдавления – симптом «наперстка». Иногда во время глотания заметны выталкивание языком нижней губы, движение углов рта. В норме к 2,5-3 годам с прорезыванием всех временных зубов инфантильный тип глотания сменяется соматическим. После прорезывания временных резцов во время проглатывания пищи ребенок начинает упираться кончиком языка в небные поверхности зубов. После прорезывания моляров язык во время глотания полностью располагается в собственно полости рта, зубы сжаты и губы сомкнуты без напряжения, кончик языка отталкивается от твердого неба и резцов верхней челюсти, лицо спокойно, мимические мышцы не принимают участия в глотании. При инфантильном типе глотания избыточное напряжение отдельных мышц и дистония мышц в целом ведут к формированию ЗЧА, нарушая рост и развитие ЗЧС. С целью профилактики ЗЧА детям с нарушением функции глотания назначается комплекс упражнений – </w:t>
            </w:r>
            <w:proofErr w:type="spellStart"/>
            <w:r w:rsidRPr="00D25318">
              <w:rPr>
                <w:rFonts w:ascii="Times New Roman" w:hAnsi="Times New Roman"/>
                <w:szCs w:val="22"/>
              </w:rPr>
              <w:t>миотерапия</w:t>
            </w:r>
            <w:proofErr w:type="spellEnd"/>
            <w:r w:rsidRPr="00D25318">
              <w:rPr>
                <w:rFonts w:ascii="Times New Roman" w:hAnsi="Times New Roman"/>
                <w:szCs w:val="22"/>
              </w:rPr>
              <w:t>.</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Ротовое дыхание можно считать вредной привычкой при отсутствии в носоглотке патологических изменений или после санации носоглотки (</w:t>
            </w:r>
            <w:proofErr w:type="spellStart"/>
            <w:r w:rsidRPr="00D25318">
              <w:rPr>
                <w:rFonts w:ascii="Times New Roman" w:hAnsi="Times New Roman"/>
                <w:szCs w:val="22"/>
              </w:rPr>
              <w:t>адэноктомия</w:t>
            </w:r>
            <w:proofErr w:type="spellEnd"/>
            <w:r w:rsidRPr="00D25318">
              <w:rPr>
                <w:rFonts w:ascii="Times New Roman" w:hAnsi="Times New Roman"/>
                <w:szCs w:val="22"/>
              </w:rPr>
              <w:t xml:space="preserve"> и др.). Если носовые ходы хорошо проходимы, для изменения стереотипа дыхания следует назначить ребенку комплекс дыхательных упражнений. В периоде сформированного временного прикуса (от 2-3 до 5-6 лет) продолжают действовать, если они не устранены ранее, те же факторы риска. Профилактические меры заключаются в предупреждении появления факторов риска, в раннем выявлении их и устранении.</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В этом периоде имеют значение новые факторы риска;</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адентии и сверхкомплектные зубы,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кариозные поражения зубов с нарушением </w:t>
            </w:r>
            <w:proofErr w:type="spellStart"/>
            <w:r w:rsidRPr="00D25318">
              <w:rPr>
                <w:rFonts w:ascii="Times New Roman" w:hAnsi="Times New Roman"/>
                <w:szCs w:val="22"/>
              </w:rPr>
              <w:t>окклюзионные</w:t>
            </w:r>
            <w:proofErr w:type="spellEnd"/>
            <w:r w:rsidRPr="00D25318">
              <w:rPr>
                <w:rFonts w:ascii="Times New Roman" w:hAnsi="Times New Roman"/>
                <w:szCs w:val="22"/>
              </w:rPr>
              <w:t xml:space="preserve"> поверхности,</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воспалительные заболевания, травмы челюстно-лицевой области,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преждевременное (раннее) удаление временных зубов,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lastRenderedPageBreak/>
              <w:t>- неправильная артикуляция языка при произношении отдельных звуков речи («р», «л», шипящих и др.),</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вялое жевание,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неудовлетворительная гигиена полости рта.</w:t>
            </w:r>
          </w:p>
          <w:p w:rsidR="00D25318" w:rsidRPr="00D25318" w:rsidRDefault="00D25318" w:rsidP="00D25318">
            <w:pPr>
              <w:pStyle w:val="23"/>
              <w:spacing w:before="0"/>
              <w:ind w:firstLine="540"/>
              <w:jc w:val="both"/>
              <w:rPr>
                <w:rFonts w:ascii="Times New Roman" w:hAnsi="Times New Roman"/>
                <w:szCs w:val="22"/>
              </w:rPr>
            </w:pP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Меры профилактики: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выявление и удаление прорезавшихся сверхкомплектных зубов;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плановая санация и гигиена полости рта; </w:t>
            </w:r>
          </w:p>
          <w:p w:rsidR="00D25318" w:rsidRPr="00D25318" w:rsidRDefault="00D25318" w:rsidP="00D25318">
            <w:pPr>
              <w:pStyle w:val="23"/>
              <w:spacing w:before="0"/>
              <w:ind w:firstLine="540"/>
              <w:jc w:val="both"/>
              <w:rPr>
                <w:rFonts w:ascii="Times New Roman" w:hAnsi="Times New Roman"/>
                <w:szCs w:val="22"/>
              </w:rPr>
            </w:pPr>
            <w:proofErr w:type="gramStart"/>
            <w:r w:rsidRPr="00D25318">
              <w:rPr>
                <w:rFonts w:ascii="Times New Roman" w:hAnsi="Times New Roman"/>
                <w:szCs w:val="22"/>
              </w:rPr>
              <w:t>- замещение отсутствующих зубов с помощью пластиночных протезов при множественной или полной их адентии или удалении;</w:t>
            </w:r>
            <w:proofErr w:type="gramEnd"/>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обучение правильному произношению звуков речи;</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борьба с вялым жеванием, приучение к употреблению жесткой пищи;</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обучение правильному глотанию;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-комплексы </w:t>
            </w:r>
            <w:proofErr w:type="spellStart"/>
            <w:r w:rsidRPr="00D25318">
              <w:rPr>
                <w:rFonts w:ascii="Times New Roman" w:hAnsi="Times New Roman"/>
                <w:szCs w:val="22"/>
              </w:rPr>
              <w:t>миотерапии</w:t>
            </w:r>
            <w:proofErr w:type="spellEnd"/>
            <w:r w:rsidRPr="00D25318">
              <w:rPr>
                <w:rFonts w:ascii="Times New Roman" w:hAnsi="Times New Roman"/>
                <w:szCs w:val="22"/>
              </w:rPr>
              <w:t xml:space="preserve"> для нормализации смыкания губ, расположения нижней челюсти и языка в покое и во время функции,</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применение вестибулярных пластинок и других профилактических аппаратов.</w:t>
            </w:r>
          </w:p>
          <w:p w:rsidR="00D25318" w:rsidRPr="00D25318" w:rsidRDefault="00D25318" w:rsidP="00D25318">
            <w:pPr>
              <w:pStyle w:val="23"/>
              <w:spacing w:before="0"/>
              <w:ind w:firstLine="540"/>
              <w:jc w:val="both"/>
              <w:rPr>
                <w:rFonts w:ascii="Times New Roman" w:hAnsi="Times New Roman"/>
                <w:szCs w:val="22"/>
              </w:rPr>
            </w:pP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В период, предшествующий прорезыванию постоянных зубов (от 4-4,5 до 5-6 лет), при обследовании могут быть обнаружены ранние признаки формирующихся аномалий прикуса: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отсутствие </w:t>
            </w:r>
            <w:proofErr w:type="gramStart"/>
            <w:r w:rsidRPr="00D25318">
              <w:rPr>
                <w:rFonts w:ascii="Times New Roman" w:hAnsi="Times New Roman"/>
                <w:szCs w:val="22"/>
              </w:rPr>
              <w:t>физиологических</w:t>
            </w:r>
            <w:proofErr w:type="gramEnd"/>
            <w:r w:rsidRPr="00D25318">
              <w:rPr>
                <w:rFonts w:ascii="Times New Roman" w:hAnsi="Times New Roman"/>
                <w:szCs w:val="22"/>
              </w:rPr>
              <w:t xml:space="preserve"> трем между зубами,</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отсутствие </w:t>
            </w:r>
            <w:proofErr w:type="gramStart"/>
            <w:r w:rsidRPr="00D25318">
              <w:rPr>
                <w:rFonts w:ascii="Times New Roman" w:hAnsi="Times New Roman"/>
                <w:szCs w:val="22"/>
              </w:rPr>
              <w:t>физиологической</w:t>
            </w:r>
            <w:proofErr w:type="gramEnd"/>
            <w:r w:rsidRPr="00D25318">
              <w:rPr>
                <w:rFonts w:ascii="Times New Roman" w:hAnsi="Times New Roman"/>
                <w:szCs w:val="22"/>
              </w:rPr>
              <w:t xml:space="preserve"> </w:t>
            </w:r>
            <w:proofErr w:type="spellStart"/>
            <w:r w:rsidRPr="00D25318">
              <w:rPr>
                <w:rFonts w:ascii="Times New Roman" w:hAnsi="Times New Roman"/>
                <w:szCs w:val="22"/>
              </w:rPr>
              <w:t>стираемости</w:t>
            </w:r>
            <w:proofErr w:type="spellEnd"/>
            <w:r w:rsidRPr="00D25318">
              <w:rPr>
                <w:rFonts w:ascii="Times New Roman" w:hAnsi="Times New Roman"/>
                <w:szCs w:val="22"/>
              </w:rPr>
              <w:t xml:space="preserve"> режущих краев резцов и бугров клыков и моляров,</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уплощение фронтального участка зубной дуги нижней челюсти,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увеличение глубины фронтального перекрытия,</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расположение дистальных поверхностей вторых временных моляров в одной вертикальной плоскости или с дистальной ступенькой.</w:t>
            </w:r>
          </w:p>
          <w:p w:rsidR="00D25318" w:rsidRPr="00D25318" w:rsidRDefault="00D25318" w:rsidP="00D25318">
            <w:pPr>
              <w:pStyle w:val="23"/>
              <w:spacing w:before="0"/>
              <w:ind w:firstLine="540"/>
              <w:jc w:val="both"/>
              <w:rPr>
                <w:rFonts w:ascii="Times New Roman" w:hAnsi="Times New Roman"/>
                <w:szCs w:val="22"/>
              </w:rPr>
            </w:pPr>
            <w:proofErr w:type="gramStart"/>
            <w:r w:rsidRPr="00D25318">
              <w:rPr>
                <w:rFonts w:ascii="Times New Roman" w:hAnsi="Times New Roman"/>
                <w:szCs w:val="22"/>
              </w:rPr>
              <w:t xml:space="preserve">Детей с указанными признаками направляют на консультацию к </w:t>
            </w:r>
            <w:proofErr w:type="spellStart"/>
            <w:r w:rsidRPr="00D25318">
              <w:rPr>
                <w:rFonts w:ascii="Times New Roman" w:hAnsi="Times New Roman"/>
                <w:szCs w:val="22"/>
              </w:rPr>
              <w:t>врачу-ортодонту</w:t>
            </w:r>
            <w:proofErr w:type="spellEnd"/>
            <w:r w:rsidRPr="00D25318">
              <w:rPr>
                <w:rFonts w:ascii="Times New Roman" w:hAnsi="Times New Roman"/>
                <w:szCs w:val="22"/>
              </w:rPr>
              <w:t xml:space="preserve"> с целью динамического наблюдения, а при необходимости - лечения, так как выявленные признаки свидетельствуют о нарушении роста альвеолярных отделов челюстей в сагиттальном и </w:t>
            </w:r>
            <w:proofErr w:type="spellStart"/>
            <w:r w:rsidRPr="00D25318">
              <w:rPr>
                <w:rFonts w:ascii="Times New Roman" w:hAnsi="Times New Roman"/>
                <w:szCs w:val="22"/>
              </w:rPr>
              <w:t>трансверзальном</w:t>
            </w:r>
            <w:proofErr w:type="spellEnd"/>
            <w:r w:rsidRPr="00D25318">
              <w:rPr>
                <w:rFonts w:ascii="Times New Roman" w:hAnsi="Times New Roman"/>
                <w:szCs w:val="22"/>
              </w:rPr>
              <w:t xml:space="preserve"> направлениях.</w:t>
            </w:r>
            <w:proofErr w:type="gramEnd"/>
          </w:p>
          <w:p w:rsidR="00D25318" w:rsidRPr="00D25318" w:rsidRDefault="00D25318" w:rsidP="00D25318">
            <w:pPr>
              <w:pStyle w:val="23"/>
              <w:spacing w:before="0"/>
              <w:ind w:firstLine="540"/>
              <w:jc w:val="both"/>
              <w:rPr>
                <w:rFonts w:ascii="Times New Roman" w:hAnsi="Times New Roman"/>
                <w:szCs w:val="22"/>
              </w:rPr>
            </w:pP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В начальном периоде прорезывания постоянных зубов (от 5-6 до 8-9 лет) для первичной профилактики ЗЧА имеет значение, вместе с ранее указанными причинами, выявление таких факторов риска:</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травмы, кариес и др. заболевания ЗЧС;</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раннее удаление и персистенция временных зубов;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адентия постоянных зубов;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нарушение последовательности прорезывания моляров, резцов;</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аномалии развития и прикрепления уздечек губ, языка, мягких тканей рта. </w:t>
            </w:r>
          </w:p>
          <w:p w:rsidR="00D25318" w:rsidRPr="00D25318" w:rsidRDefault="00D25318" w:rsidP="00D25318">
            <w:pPr>
              <w:pStyle w:val="23"/>
              <w:spacing w:before="0"/>
              <w:ind w:firstLine="540"/>
              <w:jc w:val="both"/>
              <w:rPr>
                <w:rFonts w:ascii="Times New Roman" w:hAnsi="Times New Roman"/>
                <w:szCs w:val="22"/>
              </w:rPr>
            </w:pP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Меры первичной профилактики:</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плановая санация и регулярная гигиена полости рта;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наблюдение за последовательностью прорезывания первых постоянных моляров, резцов и массаж альвеолярных отделов челюстей;</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w:t>
            </w:r>
            <w:proofErr w:type="gramStart"/>
            <w:r w:rsidRPr="00D25318">
              <w:rPr>
                <w:rFonts w:ascii="Times New Roman" w:hAnsi="Times New Roman"/>
                <w:szCs w:val="22"/>
              </w:rPr>
              <w:t>избирательное</w:t>
            </w:r>
            <w:proofErr w:type="gramEnd"/>
            <w:r w:rsidRPr="00D25318">
              <w:rPr>
                <w:rFonts w:ascii="Times New Roman" w:hAnsi="Times New Roman"/>
                <w:szCs w:val="22"/>
              </w:rPr>
              <w:t xml:space="preserve"> </w:t>
            </w:r>
            <w:proofErr w:type="spellStart"/>
            <w:r w:rsidRPr="00D25318">
              <w:rPr>
                <w:rFonts w:ascii="Times New Roman" w:hAnsi="Times New Roman"/>
                <w:szCs w:val="22"/>
              </w:rPr>
              <w:t>пришлифовывание</w:t>
            </w:r>
            <w:proofErr w:type="spellEnd"/>
            <w:r w:rsidRPr="00D25318">
              <w:rPr>
                <w:rFonts w:ascii="Times New Roman" w:hAnsi="Times New Roman"/>
                <w:szCs w:val="22"/>
              </w:rPr>
              <w:t xml:space="preserve"> </w:t>
            </w:r>
            <w:proofErr w:type="spellStart"/>
            <w:r w:rsidRPr="00D25318">
              <w:rPr>
                <w:rFonts w:ascii="Times New Roman" w:hAnsi="Times New Roman"/>
                <w:szCs w:val="22"/>
              </w:rPr>
              <w:t>нестершихся</w:t>
            </w:r>
            <w:proofErr w:type="spellEnd"/>
            <w:r w:rsidRPr="00D25318">
              <w:rPr>
                <w:rFonts w:ascii="Times New Roman" w:hAnsi="Times New Roman"/>
                <w:szCs w:val="22"/>
              </w:rPr>
              <w:t xml:space="preserve"> бугров временных зубов (клыков);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удаление задержавшихся (персистентных) временных резцов, прорезавшихся сверхкомплектных зубов;</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обнажение коронок резцов при их затрудненном прорезывании или ретенции;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восстановление коронок первых постоянных моляров или резцов путем протезирования или реставрации после их травмы или кариозного разрушения;</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lastRenderedPageBreak/>
              <w:t>- замещение путем протезирования рано удаленных временных зубов и отсутствующих постоянных зубов (ретенция, адентия, удаление);</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пластическая операция при укороченной или неправильно прикрепленной уздечке языка;</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перемещение места прикрепления уздечки верхней губы;</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пластика уздечки нижней губы и преддверия полости рта во фронтальной части нижней челюсти.</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К мерам вторичной профилактики относится выявление больных с ЗЧА и направление их на </w:t>
            </w:r>
            <w:proofErr w:type="spellStart"/>
            <w:r w:rsidRPr="00D25318">
              <w:rPr>
                <w:rFonts w:ascii="Times New Roman" w:hAnsi="Times New Roman"/>
                <w:szCs w:val="22"/>
              </w:rPr>
              <w:t>ортодонтическое</w:t>
            </w:r>
            <w:proofErr w:type="spellEnd"/>
            <w:r w:rsidRPr="00D25318">
              <w:rPr>
                <w:rFonts w:ascii="Times New Roman" w:hAnsi="Times New Roman"/>
                <w:szCs w:val="22"/>
              </w:rPr>
              <w:t xml:space="preserve"> лечение.</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В конечном, завершающем периоде прорезывания постоянных зубов (от 9 до 12 лет) возможности первичной профилактики значительно сужаются. В этом периоде должны быть выявлены и устранены все вышеуказанные факторы риска, если это не сделано ранее в соответствующем периоде развития ЗЧС.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Дополнительно проводятся следующие меры профилактики:</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удаление временных зубов при их задержке, а также при хроническом гранулирующем периодонтите;</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наблюдение за последовательностью прорезывания </w:t>
            </w:r>
            <w:proofErr w:type="spellStart"/>
            <w:r w:rsidRPr="00D25318">
              <w:rPr>
                <w:rFonts w:ascii="Times New Roman" w:hAnsi="Times New Roman"/>
                <w:szCs w:val="22"/>
              </w:rPr>
              <w:t>премоляров</w:t>
            </w:r>
            <w:proofErr w:type="spellEnd"/>
            <w:r w:rsidRPr="00D25318">
              <w:rPr>
                <w:rFonts w:ascii="Times New Roman" w:hAnsi="Times New Roman"/>
                <w:szCs w:val="22"/>
              </w:rPr>
              <w:t>;</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выявление </w:t>
            </w:r>
            <w:proofErr w:type="spellStart"/>
            <w:r w:rsidRPr="00D25318">
              <w:rPr>
                <w:rFonts w:ascii="Times New Roman" w:hAnsi="Times New Roman"/>
                <w:szCs w:val="22"/>
              </w:rPr>
              <w:t>адентии</w:t>
            </w:r>
            <w:proofErr w:type="spellEnd"/>
            <w:r w:rsidRPr="00D25318">
              <w:rPr>
                <w:rFonts w:ascii="Times New Roman" w:hAnsi="Times New Roman"/>
                <w:szCs w:val="22"/>
              </w:rPr>
              <w:t xml:space="preserve"> вторых </w:t>
            </w:r>
            <w:proofErr w:type="spellStart"/>
            <w:r w:rsidRPr="00D25318">
              <w:rPr>
                <w:rFonts w:ascii="Times New Roman" w:hAnsi="Times New Roman"/>
                <w:szCs w:val="22"/>
              </w:rPr>
              <w:t>премоляров</w:t>
            </w:r>
            <w:proofErr w:type="spellEnd"/>
            <w:r w:rsidRPr="00D25318">
              <w:rPr>
                <w:rFonts w:ascii="Times New Roman" w:hAnsi="Times New Roman"/>
                <w:szCs w:val="22"/>
              </w:rPr>
              <w:t xml:space="preserve"> и решение вопроса о сохранении или удалении задержавшихся временных моляров;</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наблюдение за последовательностью прорезывания вторых постоянных моляров и массаж в их области;</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наблюдение за последовательностью прорезывания постоянных клыков,</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совпадение средней линии между верхними и нижними центральными резцами и срединной плоскостью лица;</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выявление ретенции постоянных клыков и вторых </w:t>
            </w:r>
            <w:proofErr w:type="spellStart"/>
            <w:r w:rsidRPr="00D25318">
              <w:rPr>
                <w:rFonts w:ascii="Times New Roman" w:hAnsi="Times New Roman"/>
                <w:szCs w:val="22"/>
              </w:rPr>
              <w:t>премоляров</w:t>
            </w:r>
            <w:proofErr w:type="spellEnd"/>
            <w:r w:rsidRPr="00D25318">
              <w:rPr>
                <w:rFonts w:ascii="Times New Roman" w:hAnsi="Times New Roman"/>
                <w:szCs w:val="22"/>
              </w:rPr>
              <w:t xml:space="preserve"> или их </w:t>
            </w:r>
            <w:proofErr w:type="spellStart"/>
            <w:r w:rsidRPr="00D25318">
              <w:rPr>
                <w:rFonts w:ascii="Times New Roman" w:hAnsi="Times New Roman"/>
                <w:szCs w:val="22"/>
              </w:rPr>
              <w:t>адентии</w:t>
            </w:r>
            <w:proofErr w:type="spellEnd"/>
            <w:r w:rsidRPr="00D25318">
              <w:rPr>
                <w:rFonts w:ascii="Times New Roman" w:hAnsi="Times New Roman"/>
                <w:szCs w:val="22"/>
              </w:rPr>
              <w:t xml:space="preserve">;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выявление детей с ЗЧА и направление их на </w:t>
            </w:r>
            <w:proofErr w:type="spellStart"/>
            <w:r w:rsidRPr="00D25318">
              <w:rPr>
                <w:rFonts w:ascii="Times New Roman" w:hAnsi="Times New Roman"/>
                <w:szCs w:val="22"/>
              </w:rPr>
              <w:t>ортодонтическое</w:t>
            </w:r>
            <w:proofErr w:type="spellEnd"/>
            <w:r w:rsidRPr="00D25318">
              <w:rPr>
                <w:rFonts w:ascii="Times New Roman" w:hAnsi="Times New Roman"/>
                <w:szCs w:val="22"/>
              </w:rPr>
              <w:t xml:space="preserve"> лечение.</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Одной из управляемых причин возникновения ЗЧА являются детские вредные привычки. Под вредными привычками в стоматологии подразумевают разнообразные детские привычки, отрицательно сказывающиеся на росте и развитии челюстных и других лицевых костей и прилежащих к ним мягких тканей; это зафиксированные двигательные реакции, не имеющие физиологически приспособительного значения.</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Вредные привычки, вызывающие ЗЧА, делят на три группы (Окушко В.П., 1975):</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lang w:val="en-US"/>
              </w:rPr>
              <w:t>I</w:t>
            </w:r>
            <w:r w:rsidRPr="00D25318">
              <w:rPr>
                <w:rFonts w:ascii="Times New Roman" w:hAnsi="Times New Roman"/>
                <w:szCs w:val="22"/>
              </w:rPr>
              <w:t xml:space="preserve">. Привычки сосания (зафиксированные двигательные реакции):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1) пальцев;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2) прикусывания губ, щек, предметов;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3) прикусывания языка.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II. Аномалии функции (зафиксированные, неправильно протекающие):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1) нарушение функции жевания;</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2) неправильное глотание и привычка давления языком на зубы;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3) ротовое дыхание;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4) неправильная речевая артикуляция.</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III. Зафиксированные </w:t>
            </w:r>
            <w:proofErr w:type="spellStart"/>
            <w:r w:rsidRPr="00D25318">
              <w:rPr>
                <w:rFonts w:ascii="Times New Roman" w:hAnsi="Times New Roman"/>
                <w:szCs w:val="22"/>
              </w:rPr>
              <w:t>позо-тонические</w:t>
            </w:r>
            <w:proofErr w:type="spellEnd"/>
            <w:r w:rsidRPr="00D25318">
              <w:rPr>
                <w:rFonts w:ascii="Times New Roman" w:hAnsi="Times New Roman"/>
                <w:szCs w:val="22"/>
              </w:rPr>
              <w:t xml:space="preserve"> рефлексы, определяющие неправильное положение частей тела в покое:</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1) неправильная поза тела и нарушение осанки;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2) неправильное положение нижней челюсти и языка в покое.</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Вредные привычки в основном возникают до полуторагодичного возраста, а также могут появиться впервые в возрасте поступления ребенка в школу (в связи с повысившейся нагрузкой на нервную систему), реже – в более позднем возрасте, в 11-12 лет (как подражание). </w:t>
            </w:r>
            <w:proofErr w:type="gramStart"/>
            <w:r w:rsidRPr="00D25318">
              <w:rPr>
                <w:rFonts w:ascii="Times New Roman" w:hAnsi="Times New Roman"/>
                <w:szCs w:val="22"/>
              </w:rPr>
              <w:t>Большинство детей оставляет вредные привычки к школьному возрасту, но</w:t>
            </w:r>
            <w:proofErr w:type="gramEnd"/>
            <w:r w:rsidRPr="00D25318">
              <w:rPr>
                <w:rFonts w:ascii="Times New Roman" w:hAnsi="Times New Roman"/>
                <w:szCs w:val="22"/>
              </w:rPr>
              <w:t xml:space="preserve"> некоторые дети сохраняют их до 18 и старше лет.</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lastRenderedPageBreak/>
              <w:t>Возникновение вредных привычек сосания многие специалисты рассматривают как фиксацию естественного сосательного рефлекса, с которым рождается каждый здоровый ребенок. Чаще других привычек встречается сосание большого пальца руки, затем идет привычка сосания языка и прикусывания нижней губы.</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Основными функциями ЗЧС являются жевание, глотание и речь, а также в определенных условиях – физиологическое дыхание через рот (при повышенной физической нагрузке). Жевание, глотание, дыхание и речь – функции жизненно необходимые, но они могут протекать в извращенном виде и, закрепившись, стать привычками.</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Функция дыхания в основном осуществляется через нос. При носовом дыхании воздух увлажняется, изменяет температуру, очищается. Привычное постоянное дыхание через рот может быть следствием различных, функциональных и органических нарушений. У ребенка с ротовым дыханием рот полуоткрыт, корень языка смещен назад и вниз, что изменяет профиль лица ребенка («двойной подбородок»), при дыхании заметно напряжение крыльев носа, изменение конфигурации ноздрей, в состоянии физиологического покоя отмечается увеличение высоты нижней части лица. В результате постоянного ротового дыхания нарушается динамическое равновесие мышц околоротовой области и языка, что, в свою очередь, нарушает рост и развитие челюстных костей и ведет к образованию аномалии прикуса.</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Неправильное глотание и привычка давить языком на зубы являются частой причиной развития ЗЧА. При неправильном «инфантильном» глотании зубы не сжаты и кончик языка отталкивается от нижней губы при сокращении подбородочной мышцы, а иногда и других мимических мышц, что отражается на конфигурации лица: </w:t>
            </w:r>
            <w:proofErr w:type="gramStart"/>
            <w:r w:rsidRPr="00D25318">
              <w:rPr>
                <w:rFonts w:ascii="Times New Roman" w:hAnsi="Times New Roman"/>
                <w:szCs w:val="22"/>
              </w:rPr>
              <w:t>заметна</w:t>
            </w:r>
            <w:proofErr w:type="gramEnd"/>
            <w:r w:rsidRPr="00D25318">
              <w:rPr>
                <w:rFonts w:ascii="Times New Roman" w:hAnsi="Times New Roman"/>
                <w:szCs w:val="22"/>
              </w:rPr>
              <w:t xml:space="preserve"> </w:t>
            </w:r>
            <w:proofErr w:type="spellStart"/>
            <w:r w:rsidRPr="00D25318">
              <w:rPr>
                <w:rFonts w:ascii="Times New Roman" w:hAnsi="Times New Roman"/>
                <w:szCs w:val="22"/>
              </w:rPr>
              <w:t>протрузия</w:t>
            </w:r>
            <w:proofErr w:type="spellEnd"/>
            <w:r w:rsidRPr="00D25318">
              <w:rPr>
                <w:rFonts w:ascii="Times New Roman" w:hAnsi="Times New Roman"/>
                <w:szCs w:val="22"/>
              </w:rPr>
              <w:t xml:space="preserve"> губ, подбородок принимает вид «наперстка», иногда наблюдается сморщивание лба, закрывание глаз и вытягивание шеи вперед для облегчения проглатывания.</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Нарушение функции жевания у детей принято характеризовать как «ленивое» или «вялое». Причиной такого способа жевания может явиться несвоевременный переход к употреблению жесткой пищи, который должен совпадать с периодом формирования временного прикуса. Отрицательно влияет на становление функции жевания нарушение сроков и последовательности прорезывания зубов, наличие сверхкомплектных зубов, врожденное их отсутствие (адентия). Раннее удаление временных моляров ведет к значительному нарушению функции жевания, вызывает перемещение соседних зубов и зубов-антагонистов в различных направлениях, а также привычное смещение нижней челюсти.</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Взаимосвязь между нарушениями речи и развитием зубочелюстной системы сложная. Неправильную речевую артикуляцию можно рассматривать как результат изменений ЗЧС. Нарушение функции речи определяется при разговоре путем логопедического обследования. Для определения взаимосвязи нарушений функции речи и аномалий прикуса выявляются нарушения не только в произношении отдельных звуков, но также и в артикуляции, в частности в положении языка. Нечеткое произношение шипящих звуков и расположение кончика языка между зубами свидетельствует о неправильной артикуляции языка.</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В ортодонтии большое внимание уделяется </w:t>
            </w:r>
            <w:proofErr w:type="gramStart"/>
            <w:r w:rsidRPr="00D25318">
              <w:rPr>
                <w:rFonts w:ascii="Times New Roman" w:hAnsi="Times New Roman"/>
                <w:szCs w:val="22"/>
              </w:rPr>
              <w:t>привычному положению</w:t>
            </w:r>
            <w:proofErr w:type="gramEnd"/>
            <w:r w:rsidRPr="00D25318">
              <w:rPr>
                <w:rFonts w:ascii="Times New Roman" w:hAnsi="Times New Roman"/>
                <w:szCs w:val="22"/>
              </w:rPr>
              <w:t xml:space="preserve"> тела, особенно головы во время сна. Для правильного развития ребенка имеет значение положение тела в состоянии бодрствования, осанка. Различают следующие виды неправильной осанки: вялая, плоская спина, плосковогнутая спина, сутуловатость, круглая спина, кругло-вогнутая спина. Формирование неправильной осанки связано с функциональными изменениями связочно-мышечного аппарата. Признаком слабости осанки является наклоненное вперед положение головы, при этом центр тяжести головы располагается впереди вертикальной оси тела.</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lastRenderedPageBreak/>
              <w:t xml:space="preserve">Положение нижней челюсти в покое обеспечивается мышечной координацией между задними и передними шейными мышцами, которые действуют как единое целое, уравновешивая голову на позвоночном столбе. Положение нижней челюсти зависит также от взаимодействия жевательных мышц и их тонуса. Открытый рот может быть результатом привычного положения нижней челюсти вследствие ослабленного тонуса круговой мышцы рта и </w:t>
            </w:r>
            <w:proofErr w:type="spellStart"/>
            <w:r w:rsidRPr="00D25318">
              <w:rPr>
                <w:rFonts w:ascii="Times New Roman" w:hAnsi="Times New Roman"/>
                <w:szCs w:val="22"/>
              </w:rPr>
              <w:t>мышц-поднимателей</w:t>
            </w:r>
            <w:proofErr w:type="spellEnd"/>
            <w:r w:rsidRPr="00D25318">
              <w:rPr>
                <w:rFonts w:ascii="Times New Roman" w:hAnsi="Times New Roman"/>
                <w:szCs w:val="22"/>
              </w:rPr>
              <w:t xml:space="preserve"> нижней челюсти. Привычка давления языком на зубы рассматривается как следствие повышенного тонуса мышц языка. После раннего удаления временных зубов, в частности моляров, нередко появляется привычка прокладывать язык в дефекты зубных рядов, что препятствует прорезыванию постоянных зубов и их правильному установлению в прикусе, способствует смещению нижней челюсти и формированию глубокого прикуса. Привычка давления языком на резцы и присасывания губы может развиться после появления дефекта коронки переднего зуба. Такая привычка приводит к постоянному напряжению мышц нижней губы и подбородка. Выявить привычку позволяет оценка формы зубных дуг, величины щелей между зубами и зубными рядами, наличие на языке отпечатков зубов.</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Борьба с вредными привычками в раннем детском возрасте проводится и виде отвлечения внимания ребенка, применения механических препятствии (лонгета на область локтевого сустава и т.н.), разъяснения детям старшего возраста вредных последствий для ЗЧС, </w:t>
            </w:r>
            <w:proofErr w:type="spellStart"/>
            <w:r w:rsidRPr="00D25318">
              <w:rPr>
                <w:rFonts w:ascii="Times New Roman" w:hAnsi="Times New Roman"/>
                <w:szCs w:val="22"/>
              </w:rPr>
              <w:t>миотерапии</w:t>
            </w:r>
            <w:proofErr w:type="spellEnd"/>
            <w:r w:rsidRPr="00D25318">
              <w:rPr>
                <w:rFonts w:ascii="Times New Roman" w:hAnsi="Times New Roman"/>
                <w:szCs w:val="22"/>
              </w:rPr>
              <w:t xml:space="preserve">. Так как при вредных привычках нарушается баланс между различными группами мышц, то </w:t>
            </w:r>
            <w:proofErr w:type="spellStart"/>
            <w:r w:rsidRPr="00D25318">
              <w:rPr>
                <w:rFonts w:ascii="Times New Roman" w:hAnsi="Times New Roman"/>
                <w:szCs w:val="22"/>
              </w:rPr>
              <w:t>миотерапия</w:t>
            </w:r>
            <w:proofErr w:type="spellEnd"/>
            <w:r w:rsidRPr="00D25318">
              <w:rPr>
                <w:rFonts w:ascii="Times New Roman" w:hAnsi="Times New Roman"/>
                <w:szCs w:val="22"/>
              </w:rPr>
              <w:t xml:space="preserve"> становится особенно цепной для восстановления мышечного равновесия, повышения активности ослабленных, нетренированных мышц.</w:t>
            </w:r>
          </w:p>
          <w:p w:rsidR="00D25318" w:rsidRPr="00D25318" w:rsidRDefault="00D25318" w:rsidP="00D25318">
            <w:pPr>
              <w:pStyle w:val="23"/>
              <w:spacing w:before="0"/>
              <w:ind w:firstLine="540"/>
              <w:jc w:val="both"/>
              <w:rPr>
                <w:rFonts w:ascii="Times New Roman" w:hAnsi="Times New Roman"/>
                <w:szCs w:val="22"/>
              </w:rPr>
            </w:pPr>
            <w:proofErr w:type="spellStart"/>
            <w:r w:rsidRPr="00D25318">
              <w:rPr>
                <w:rFonts w:ascii="Times New Roman" w:hAnsi="Times New Roman"/>
                <w:szCs w:val="22"/>
              </w:rPr>
              <w:t>Миотерапия</w:t>
            </w:r>
            <w:proofErr w:type="spellEnd"/>
            <w:r w:rsidRPr="00D25318">
              <w:rPr>
                <w:rFonts w:ascii="Times New Roman" w:hAnsi="Times New Roman"/>
                <w:szCs w:val="22"/>
              </w:rPr>
              <w:t xml:space="preserve"> предусматривает не только нормализацию соотношения жевательной, мимической мускулатуры и мышц языка и мягкого неба, но и восстановление нормальной функции дыхательной мускулатуры и мышц шеи, плечевого пояса и спины. </w:t>
            </w:r>
            <w:proofErr w:type="spellStart"/>
            <w:r w:rsidRPr="00D25318">
              <w:rPr>
                <w:rFonts w:ascii="Times New Roman" w:hAnsi="Times New Roman"/>
                <w:szCs w:val="22"/>
              </w:rPr>
              <w:t>Миотерапия</w:t>
            </w:r>
            <w:proofErr w:type="spellEnd"/>
            <w:r w:rsidRPr="00D25318">
              <w:rPr>
                <w:rFonts w:ascii="Times New Roman" w:hAnsi="Times New Roman"/>
                <w:szCs w:val="22"/>
              </w:rPr>
              <w:t>, или лечебная гимнастика, является одним из ведущих методов профилактики ЗЧА. Физические упражнения – мощный биологический стимулятор роста костей. Двигательные упражнения оказывают на организм ребенка стимулирующее влияние, воздействуют на трофические процессы, формируют компенсацию, нормализуют функции жевательных и мимических мышц, пародонта, органов и тканей рта.</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Упражнения следует выполнять систематически, регулярно, в пределах физиологических и возрастных возможностей ребенка. В жевательных, мимических и скелетных мышцах под влиянием физических упражнений происходит перестройка по типу рабочей гипертрофии, восстановление координации функции и биологического равновесия в различных группах мышц. Физические упражнения при лечебной гимнастике по характеру взаимосвязи двигательной и вегетативной функций условно делят на три вида: локального, регионального и общего характера. Лечебная гимнастика, применяемая для профилактики ЗЧА, носит локальный характер, если вовлекается в работу не более 1/3 всей мышечной массы человека. Локальные физические упражнения в зависимости от режима мышечного сокращения могут быть статического и динамического характера. При статических упражнениях мышцы находятся в изометрическом состоянии. Например, с целью тренировки круговой мышцы выполняется упражнение – удержание губами </w:t>
            </w:r>
            <w:proofErr w:type="spellStart"/>
            <w:r w:rsidRPr="00D25318">
              <w:rPr>
                <w:rFonts w:ascii="Times New Roman" w:hAnsi="Times New Roman"/>
                <w:szCs w:val="22"/>
              </w:rPr>
              <w:t>эквилибратора</w:t>
            </w:r>
            <w:proofErr w:type="spellEnd"/>
            <w:r w:rsidRPr="00D25318">
              <w:rPr>
                <w:rFonts w:ascii="Times New Roman" w:hAnsi="Times New Roman"/>
                <w:szCs w:val="22"/>
              </w:rPr>
              <w:t xml:space="preserve"> при сомкнутых зубных рядах. При динамических упражнениях мышцы находятся в изотоническом </w:t>
            </w:r>
            <w:proofErr w:type="gramStart"/>
            <w:r w:rsidRPr="00D25318">
              <w:rPr>
                <w:rFonts w:ascii="Times New Roman" w:hAnsi="Times New Roman"/>
                <w:szCs w:val="22"/>
              </w:rPr>
              <w:t>режиме</w:t>
            </w:r>
            <w:proofErr w:type="gramEnd"/>
            <w:r w:rsidRPr="00D25318">
              <w:rPr>
                <w:rFonts w:ascii="Times New Roman" w:hAnsi="Times New Roman"/>
                <w:szCs w:val="22"/>
              </w:rPr>
              <w:t xml:space="preserve"> и период сокращения мышц чередуется с периодом их расслабления. Например, для тренировки жевательных мышц-антагонистов ребенка просят попеременно смыкать и размыкать зубные ряды. Упражнения можно выполнять с тренажером, имеющим дозированное усилие. Растяжение мышцы или анатомической функционально-обусловленной группы мышц способствует улучшению ее функции. Однако чрезмерное растяжение, </w:t>
            </w:r>
            <w:r w:rsidRPr="00D25318">
              <w:rPr>
                <w:rFonts w:ascii="Times New Roman" w:hAnsi="Times New Roman"/>
                <w:szCs w:val="22"/>
              </w:rPr>
              <w:lastRenderedPageBreak/>
              <w:t>особенно если оно сопровождается болевыми ощущениями, вызывает ответное рефлекторное напряжение мышцы и задерживает сроки лечения. Занятия с детьми лечебной гимнастикой должны носить игровой характер. Тренировку локальной группы мышц необходимо сочетать с общими физическими упражнениями. Локальные физические упражнения достигаются статическими и динамическими нагрузками, причем статические нагрузки должны предшествовать динамическим нагрузкам. Различные специальные аппараты для тренировки мышц следует использовать разумно, с дозированной нагрузкой на группы мышц без болевых ощущений и значительной мышечной утомляемости.</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В настоящее время разработаны специальные </w:t>
            </w:r>
            <w:proofErr w:type="gramStart"/>
            <w:r w:rsidRPr="00D25318">
              <w:rPr>
                <w:rFonts w:ascii="Times New Roman" w:hAnsi="Times New Roman"/>
                <w:szCs w:val="22"/>
              </w:rPr>
              <w:t>упражнения</w:t>
            </w:r>
            <w:proofErr w:type="gramEnd"/>
            <w:r w:rsidRPr="00D25318">
              <w:rPr>
                <w:rFonts w:ascii="Times New Roman" w:hAnsi="Times New Roman"/>
                <w:szCs w:val="22"/>
              </w:rPr>
              <w:t xml:space="preserve"> как для различных мышц, так и для нормализации нарушения функций ЗЧС.</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Для реализации первичной профилактики ЗЧА у детей дошкольного возраста в программу физического воспитания детских дошкольных учреждений включают упражнения, направленные на нормализацию функций, в которых участвует ЗЧС. Эти упражнения показаны всем детям, так как не носят специального лечебного характера.</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С целью нормализации нарушенного носового дыхания проводится дыхательная гимнастика, которая особенно полезна детям, у которых путем специального лечения имеются условия для носового дыхания, но осталась вредная привычка дышать через рот. Упражнения для тренировки носового дыхания должны быть включены в общий комплекс физической подготовки в детском саду, который дети выполняют под руководством воспитателя на утренней зарядке и уроках физической культуры. На занятиях по физическому воспитанию следует обращать внимание также на воспитание навыка правильной осанки и правильного ритмичного носового дыхания.</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Продолжительность утренней гимнастики в детском саду в зависимости от возраста детей составляет от 5 до 10 мин. Для всех возрастных групп зарядка начинается вводной ходьбой, после чего следуют дыхательные упражнения. Необходимо детей научить выполнять любые физические упражнения, прежде всего из исходного положения правильной осанки: голову нужно держать прямо, плечи слегка отвести назад и чуть опустить, грудь развернуть, лопатки должны прилегать к спине, живот подтянут и коленные суставы выпрямлены. Во время дыхательных упражнений проводится тренировка способов полного грудного и брюшного дыхания. Особое значение имеет тренировка полного удлиненного выдоха. Это упражнение выполняется при ходьбе: на три шага – вдох, на четыре шага – выдох. Вдох и выдох производится только через нос. Через 3-4 дня продолжительность выдоха следует увеличивать на один счет (5, 6 и т.д.). После дыхательных упражнений дети приступают к ряду игровых движений, в которых они подражают птицам, животным, движущимся предметам (например, «птицы машут крыльями», «клюют зерно», «зайчики подпрыгивают», «качается маятник часов», «движется поезд» и т. п.). Затем выполняются специальные упражнения с целью тренировки правильного способа дыхания. Дети закрывают пальчиком одну ноздрю и от 5 до 10 раз (в зависимости от возрастной группы) делают вдох и выдох через свободную ноздрю, затем то же самое повторяют с другой ноздрей. Наконец, дышат через обе ноздри вместе. Упражнение в зависимости от возрастной группы дети делают 1-1,5 мин под контролем или при участии (в младшей группе) педагога (воспитателя). В течение дня упражнение повторяют еще 2 раза по 2-5 мин (в зависимости от возраста). Делается это на прогулках до обеда и после полдника.</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Кроме того, с детьми, имеющими факторы риска, ежедневно, по два раза в течение 2-6 мин (в зависимости от возраста) надо проводить комплекс </w:t>
            </w:r>
            <w:proofErr w:type="spellStart"/>
            <w:r w:rsidRPr="00D25318">
              <w:rPr>
                <w:rFonts w:ascii="Times New Roman" w:hAnsi="Times New Roman"/>
                <w:szCs w:val="22"/>
              </w:rPr>
              <w:t>миогимнастики</w:t>
            </w:r>
            <w:proofErr w:type="spellEnd"/>
            <w:r w:rsidRPr="00D25318">
              <w:rPr>
                <w:rFonts w:ascii="Times New Roman" w:hAnsi="Times New Roman"/>
                <w:szCs w:val="22"/>
              </w:rPr>
              <w:t xml:space="preserve"> по тренировке круговой мышцы рта, которая, как правило, бывает расслаблена у детей с вредной привычкой ротового дыхания:</w:t>
            </w:r>
          </w:p>
          <w:p w:rsidR="00D25318" w:rsidRPr="00D25318" w:rsidRDefault="00D25318" w:rsidP="00D25318">
            <w:pPr>
              <w:pStyle w:val="23"/>
              <w:numPr>
                <w:ilvl w:val="1"/>
                <w:numId w:val="28"/>
              </w:numPr>
              <w:tabs>
                <w:tab w:val="clear" w:pos="1920"/>
                <w:tab w:val="num" w:pos="360"/>
              </w:tabs>
              <w:spacing w:before="0"/>
              <w:ind w:left="0" w:firstLine="0"/>
              <w:jc w:val="both"/>
              <w:rPr>
                <w:rFonts w:ascii="Times New Roman" w:hAnsi="Times New Roman"/>
                <w:szCs w:val="22"/>
              </w:rPr>
            </w:pPr>
            <w:r w:rsidRPr="00D25318">
              <w:rPr>
                <w:rFonts w:ascii="Times New Roman" w:hAnsi="Times New Roman"/>
                <w:szCs w:val="22"/>
              </w:rPr>
              <w:t xml:space="preserve">ребенок надувает обе щеки при сомкнутых губах и затем кулачками </w:t>
            </w:r>
            <w:r w:rsidRPr="00D25318">
              <w:rPr>
                <w:rFonts w:ascii="Times New Roman" w:hAnsi="Times New Roman"/>
                <w:szCs w:val="22"/>
              </w:rPr>
              <w:lastRenderedPageBreak/>
              <w:t>медленно выдавливает воздух через сжатые губы (3-5 раз в течение 30 сек – 1 мин в зависимости от возраста);</w:t>
            </w:r>
          </w:p>
          <w:p w:rsidR="00D25318" w:rsidRPr="00D25318" w:rsidRDefault="00D25318" w:rsidP="00D25318">
            <w:pPr>
              <w:pStyle w:val="23"/>
              <w:numPr>
                <w:ilvl w:val="1"/>
                <w:numId w:val="28"/>
              </w:numPr>
              <w:tabs>
                <w:tab w:val="clear" w:pos="1920"/>
                <w:tab w:val="num" w:pos="360"/>
              </w:tabs>
              <w:spacing w:before="0"/>
              <w:ind w:left="0" w:firstLine="0"/>
              <w:jc w:val="both"/>
              <w:rPr>
                <w:rFonts w:ascii="Times New Roman" w:hAnsi="Times New Roman"/>
                <w:szCs w:val="22"/>
                <w:u w:val="single"/>
              </w:rPr>
            </w:pPr>
            <w:r w:rsidRPr="00D25318">
              <w:rPr>
                <w:rFonts w:ascii="Times New Roman" w:hAnsi="Times New Roman"/>
                <w:szCs w:val="22"/>
              </w:rPr>
              <w:t>ребенок вытягивает губы в трубочку, при свисте, а затем их растягивает при широкой улыбке; положения губ попеременно чередуются (4-8 раз в течение 1-3 мин);</w:t>
            </w:r>
          </w:p>
          <w:p w:rsidR="00D25318" w:rsidRPr="00D25318" w:rsidRDefault="00D25318" w:rsidP="00D25318">
            <w:pPr>
              <w:pStyle w:val="23"/>
              <w:numPr>
                <w:ilvl w:val="1"/>
                <w:numId w:val="28"/>
              </w:numPr>
              <w:tabs>
                <w:tab w:val="clear" w:pos="1920"/>
                <w:tab w:val="num" w:pos="360"/>
              </w:tabs>
              <w:spacing w:before="0"/>
              <w:ind w:left="0" w:firstLine="0"/>
              <w:jc w:val="both"/>
              <w:rPr>
                <w:rFonts w:ascii="Times New Roman" w:hAnsi="Times New Roman"/>
                <w:szCs w:val="22"/>
                <w:u w:val="single"/>
              </w:rPr>
            </w:pPr>
            <w:r w:rsidRPr="00D25318">
              <w:rPr>
                <w:rFonts w:ascii="Times New Roman" w:hAnsi="Times New Roman"/>
                <w:szCs w:val="22"/>
              </w:rPr>
              <w:t>в углах рта при несомкнутых губах ребенок устанавливает мизинцы рук и в таком положении старается сомкнуть губы; так как пальцы создают препятствие для смыкания губ, это служит хорошей тренировкой круговой мышцы рта (3-5 раз в течение 30 сек - 1 мин).</w:t>
            </w:r>
          </w:p>
          <w:p w:rsidR="00D25318" w:rsidRPr="00D25318" w:rsidRDefault="00D25318" w:rsidP="00D25318">
            <w:pPr>
              <w:pStyle w:val="23"/>
              <w:spacing w:before="0"/>
              <w:ind w:firstLine="540"/>
              <w:jc w:val="both"/>
              <w:rPr>
                <w:rFonts w:ascii="Times New Roman" w:hAnsi="Times New Roman"/>
                <w:szCs w:val="22"/>
              </w:rPr>
            </w:pPr>
            <w:proofErr w:type="spellStart"/>
            <w:r w:rsidRPr="00D25318">
              <w:rPr>
                <w:rFonts w:ascii="Times New Roman" w:hAnsi="Times New Roman"/>
                <w:szCs w:val="22"/>
              </w:rPr>
              <w:t>Миогимнастику</w:t>
            </w:r>
            <w:proofErr w:type="spellEnd"/>
            <w:r w:rsidRPr="00D25318">
              <w:rPr>
                <w:rFonts w:ascii="Times New Roman" w:hAnsi="Times New Roman"/>
                <w:szCs w:val="22"/>
              </w:rPr>
              <w:t xml:space="preserve"> с детьми проводит либо воспитатель, либо музыкальный работник или инструктор по лечебной физкультуре, предварительно </w:t>
            </w:r>
            <w:proofErr w:type="gramStart"/>
            <w:r w:rsidRPr="00D25318">
              <w:rPr>
                <w:rFonts w:ascii="Times New Roman" w:hAnsi="Times New Roman"/>
                <w:szCs w:val="22"/>
              </w:rPr>
              <w:t>подготовленные</w:t>
            </w:r>
            <w:proofErr w:type="gramEnd"/>
            <w:r w:rsidRPr="00D25318">
              <w:rPr>
                <w:rFonts w:ascii="Times New Roman" w:hAnsi="Times New Roman"/>
                <w:szCs w:val="22"/>
              </w:rPr>
              <w:t xml:space="preserve"> детским стоматологом.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Дома этим детям помогают родители, применяя простейшие способы устранения привычки ротового дыхания, согласно индивидуальным рекомендациям:</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смыкание губ спящего ребенка,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подвязывание его нижней челюсти перед сном косынкой,</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наложение подбородочной пращи, затрудняющей открывание рта ребенка во время сна,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использование вестибулярной пластинки,</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 правильное положение подушки, на которой спит ребенок, </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соблюдение температурного, воздушного режима в детской спальне.</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Обучение детей правильному жеванию и глотанию проводится на занятиях, а затем проверяется во время приема пищи. Предварительно воспитатели (родители, врач) обучают ребенка правильному глотанию, показывая необходимые навыки перед зеркалом.</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Детям рекомендуется сомкнуть зубы и губы, упереться кончиком языка в небную поверхность верхних фронтальных зубов и передний участок твердого неба, а затем проглотить слюну. При этом нужно следить за состоянием мимических мышц. Напряжение мимических мышц контролируется путем наблюдения за выражением лица ребенка с помощью зеркала. Внимание детей заостряют на том, что при правильном глотании лицо должно оставаться совершенно спокойным, отмечается лишь небольшое сокращение мышц подъязычной области. Кроме того, при правильном глотании обращается внимание ребенка на положение губ, зубов, языка.</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Так как в процессе нормализации глотания большое значение имеет стимуляция развития мышц, поднимающих язык. На физкультурных, музыкальных, занятиях по родной речи с этими детьми необходимо проводить в игровой манере комплекс специальных упражнений:</w:t>
            </w:r>
          </w:p>
          <w:p w:rsidR="00D25318" w:rsidRPr="00D25318" w:rsidRDefault="00D25318" w:rsidP="00D25318">
            <w:pPr>
              <w:pStyle w:val="23"/>
              <w:numPr>
                <w:ilvl w:val="0"/>
                <w:numId w:val="29"/>
              </w:numPr>
              <w:tabs>
                <w:tab w:val="clear" w:pos="1365"/>
                <w:tab w:val="num" w:pos="360"/>
              </w:tabs>
              <w:spacing w:before="0"/>
              <w:ind w:left="0" w:firstLine="0"/>
              <w:jc w:val="both"/>
              <w:rPr>
                <w:rFonts w:ascii="Times New Roman" w:hAnsi="Times New Roman"/>
                <w:szCs w:val="22"/>
              </w:rPr>
            </w:pPr>
            <w:r w:rsidRPr="00D25318">
              <w:rPr>
                <w:rFonts w:ascii="Times New Roman" w:hAnsi="Times New Roman"/>
                <w:szCs w:val="22"/>
              </w:rPr>
              <w:t>«всадники» – по команде «поскакали» дети широко открывают рты и начинают щелкать («цокать») языком – 4 мин;</w:t>
            </w:r>
          </w:p>
          <w:p w:rsidR="00D25318" w:rsidRPr="00D25318" w:rsidRDefault="00D25318" w:rsidP="00D25318">
            <w:pPr>
              <w:pStyle w:val="23"/>
              <w:numPr>
                <w:ilvl w:val="0"/>
                <w:numId w:val="29"/>
              </w:numPr>
              <w:tabs>
                <w:tab w:val="clear" w:pos="1365"/>
                <w:tab w:val="num" w:pos="360"/>
              </w:tabs>
              <w:spacing w:before="0"/>
              <w:ind w:left="0" w:firstLine="0"/>
              <w:jc w:val="both"/>
              <w:rPr>
                <w:rFonts w:ascii="Times New Roman" w:hAnsi="Times New Roman"/>
                <w:szCs w:val="22"/>
                <w:u w:val="single"/>
              </w:rPr>
            </w:pPr>
            <w:r w:rsidRPr="00D25318">
              <w:rPr>
                <w:rFonts w:ascii="Times New Roman" w:hAnsi="Times New Roman"/>
                <w:szCs w:val="22"/>
              </w:rPr>
              <w:t xml:space="preserve">«будем красить потолок» – дети хором повторяют: «Красить комнаты пора - пригласили маляра, </w:t>
            </w:r>
            <w:proofErr w:type="gramStart"/>
            <w:r w:rsidRPr="00D25318">
              <w:rPr>
                <w:rFonts w:ascii="Times New Roman" w:hAnsi="Times New Roman"/>
                <w:szCs w:val="22"/>
                <w:lang w:val="en-US"/>
              </w:rPr>
              <w:t>o</w:t>
            </w:r>
            <w:proofErr w:type="gramEnd"/>
            <w:r w:rsidRPr="00D25318">
              <w:rPr>
                <w:rFonts w:ascii="Times New Roman" w:hAnsi="Times New Roman"/>
                <w:szCs w:val="22"/>
              </w:rPr>
              <w:t>н приходит в старый дом с новой кистью и ведром»; далее воспитатель говорит: «Сейчас и мы с вами будем красить потолок - твердое нёбо, нашей кистью – язычком (2-4 мин);</w:t>
            </w:r>
          </w:p>
          <w:p w:rsidR="00D25318" w:rsidRPr="00D25318" w:rsidRDefault="00D25318" w:rsidP="00D25318">
            <w:pPr>
              <w:pStyle w:val="23"/>
              <w:numPr>
                <w:ilvl w:val="0"/>
                <w:numId w:val="29"/>
              </w:numPr>
              <w:tabs>
                <w:tab w:val="clear" w:pos="1365"/>
                <w:tab w:val="num" w:pos="360"/>
              </w:tabs>
              <w:spacing w:before="0"/>
              <w:ind w:left="0" w:firstLine="0"/>
              <w:jc w:val="both"/>
              <w:rPr>
                <w:rFonts w:ascii="Times New Roman" w:hAnsi="Times New Roman"/>
                <w:szCs w:val="22"/>
                <w:u w:val="single"/>
              </w:rPr>
            </w:pPr>
            <w:r w:rsidRPr="00D25318">
              <w:rPr>
                <w:rFonts w:ascii="Times New Roman" w:hAnsi="Times New Roman"/>
                <w:szCs w:val="22"/>
              </w:rPr>
              <w:t>«отбойный молоток» – воспитатель рассказывает детям про отбойный молоток и предлагает подражать его работе: для этого нужно долго-долго произносить звук «ДДДД...» (3-4 мин).</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Желательно, чтобы во время приема пищи дети этой подгруппы находились под наблюдением воспитателя, который не разрешает ребенку подолгу держать пищу во рту, а заставляет тщательно и энергично ее пережевывать, при этом следует съедать всю пищу, не разрешая запивать второе, более плотное блюдо жидким.</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 xml:space="preserve">Для обучения детей активному жеванию необходимо привлекать родителей. С их помощью нужно несколько видоизменить питание за счет более грубой пищи: включить в рацион питания яблоки, морковь, вареную </w:t>
            </w:r>
            <w:r w:rsidRPr="00D25318">
              <w:rPr>
                <w:rFonts w:ascii="Times New Roman" w:hAnsi="Times New Roman"/>
                <w:szCs w:val="22"/>
              </w:rPr>
              <w:lastRenderedPageBreak/>
              <w:t>кукурузу, неизмельченное мясо, сухари и т.п.</w:t>
            </w:r>
          </w:p>
          <w:p w:rsidR="00D25318" w:rsidRPr="00D25318" w:rsidRDefault="00D25318" w:rsidP="00D25318">
            <w:pPr>
              <w:pStyle w:val="23"/>
              <w:spacing w:before="0"/>
              <w:ind w:firstLine="540"/>
              <w:jc w:val="both"/>
              <w:rPr>
                <w:rFonts w:ascii="Times New Roman" w:hAnsi="Times New Roman"/>
                <w:szCs w:val="22"/>
              </w:rPr>
            </w:pPr>
            <w:r w:rsidRPr="00D25318">
              <w:rPr>
                <w:rFonts w:ascii="Times New Roman" w:hAnsi="Times New Roman"/>
                <w:szCs w:val="22"/>
              </w:rPr>
              <w:t>Таким образом, эффективность профилактики ЗЧА зависит не только от средств и методов, предупреждающих заболевания, но и от периода развития ЗЧС, ритмичности его проведения, санитарной грамотности воспитателей-педагогов, медицинского персонала и родителей.</w:t>
            </w:r>
          </w:p>
          <w:p w:rsidR="00D25318" w:rsidRPr="00DE0D96" w:rsidRDefault="00D25318" w:rsidP="006053E3">
            <w:pPr>
              <w:suppressAutoHyphens/>
              <w:spacing w:after="0" w:line="240" w:lineRule="auto"/>
              <w:rPr>
                <w:rFonts w:ascii="Times New Roman" w:eastAsia="Times New Roman" w:hAnsi="Times New Roman" w:cs="Times New Roman"/>
                <w:i/>
                <w:sz w:val="20"/>
                <w:szCs w:val="20"/>
                <w:lang w:eastAsia="ar-SA"/>
              </w:rPr>
            </w:pPr>
          </w:p>
        </w:tc>
        <w:tc>
          <w:tcPr>
            <w:tcW w:w="2272" w:type="dxa"/>
          </w:tcPr>
          <w:p w:rsidR="00D25318" w:rsidRPr="00DE0D96" w:rsidRDefault="00D25318" w:rsidP="006053E3">
            <w:pPr>
              <w:suppressAutoHyphens/>
              <w:spacing w:after="0" w:line="240" w:lineRule="auto"/>
              <w:rPr>
                <w:rFonts w:ascii="Times New Roman" w:eastAsia="Times New Roman" w:hAnsi="Times New Roman" w:cs="Times New Roman"/>
                <w:i/>
                <w:sz w:val="20"/>
                <w:szCs w:val="20"/>
                <w:lang w:eastAsia="ar-SA"/>
              </w:rPr>
            </w:pPr>
          </w:p>
        </w:tc>
      </w:tr>
    </w:tbl>
    <w:p w:rsidR="00B74004" w:rsidRPr="00DE0D96" w:rsidRDefault="00B74004" w:rsidP="00B74004">
      <w:pPr>
        <w:suppressAutoHyphens/>
        <w:spacing w:after="0" w:line="240" w:lineRule="auto"/>
        <w:rPr>
          <w:rFonts w:ascii="Times New Roman" w:eastAsia="Times New Roman" w:hAnsi="Times New Roman" w:cs="Times New Roman"/>
          <w:i/>
          <w:sz w:val="24"/>
          <w:szCs w:val="24"/>
          <w:lang w:eastAsia="ar-SA"/>
        </w:rPr>
      </w:pPr>
    </w:p>
    <w:p w:rsidR="00B74004" w:rsidRPr="00DE0D96" w:rsidRDefault="00B74004" w:rsidP="00B74004">
      <w:pPr>
        <w:suppressAutoHyphens/>
        <w:spacing w:after="0" w:line="240" w:lineRule="auto"/>
        <w:rPr>
          <w:rFonts w:ascii="Times New Roman" w:eastAsia="Times New Roman" w:hAnsi="Times New Roman" w:cs="Times New Roman"/>
          <w:i/>
          <w:sz w:val="24"/>
          <w:szCs w:val="24"/>
          <w:lang w:eastAsia="ar-SA"/>
        </w:rPr>
      </w:pPr>
    </w:p>
    <w:p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r w:rsidRPr="00DE0D96">
        <w:rPr>
          <w:rFonts w:ascii="Times New Roman" w:eastAsia="Times New Roman" w:hAnsi="Times New Roman" w:cs="Times New Roman"/>
          <w:b/>
          <w:sz w:val="24"/>
          <w:szCs w:val="24"/>
          <w:lang w:eastAsia="ar-SA"/>
        </w:rPr>
        <w:t xml:space="preserve">3. Требования к форме одежды, оснащению … </w:t>
      </w:r>
    </w:p>
    <w:p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p>
    <w:p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 xml:space="preserve"> Форма одежды:</w:t>
      </w:r>
    </w:p>
    <w:p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Белый халат, сменная обувь, маска, перчатки.</w:t>
      </w:r>
    </w:p>
    <w:p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p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Оснащение:</w:t>
      </w:r>
    </w:p>
    <w:p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Стерильный стол,</w:t>
      </w:r>
    </w:p>
    <w:p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 xml:space="preserve">инструменты для осмотра полости рта, </w:t>
      </w:r>
    </w:p>
    <w:p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 xml:space="preserve">прикресельный столик врача, </w:t>
      </w:r>
    </w:p>
    <w:p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 xml:space="preserve">раствор перекиси водорода 0,5-3%, </w:t>
      </w:r>
    </w:p>
    <w:p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 xml:space="preserve">раствор хлоргексидина 0,06%, </w:t>
      </w:r>
      <w:bookmarkStart w:id="0" w:name="_GoBack"/>
      <w:bookmarkEnd w:id="0"/>
    </w:p>
    <w:p w:rsidR="00B74004" w:rsidRDefault="00737BFD"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раствор Шиллера-Писарева</w:t>
      </w:r>
    </w:p>
    <w:p w:rsidR="00737BFD" w:rsidRPr="00DE0D96" w:rsidRDefault="00737BFD"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раствор </w:t>
      </w:r>
      <w:proofErr w:type="gramStart"/>
      <w:r>
        <w:rPr>
          <w:rFonts w:ascii="Times New Roman" w:eastAsia="Times New Roman" w:hAnsi="Times New Roman" w:cs="Times New Roman"/>
          <w:sz w:val="24"/>
          <w:szCs w:val="24"/>
          <w:lang w:eastAsia="ar-SA"/>
        </w:rPr>
        <w:t>метиленового</w:t>
      </w:r>
      <w:proofErr w:type="gramEnd"/>
      <w:r>
        <w:rPr>
          <w:rFonts w:ascii="Times New Roman" w:eastAsia="Times New Roman" w:hAnsi="Times New Roman" w:cs="Times New Roman"/>
          <w:sz w:val="24"/>
          <w:szCs w:val="24"/>
          <w:lang w:eastAsia="ar-SA"/>
        </w:rPr>
        <w:t xml:space="preserve"> синего 2%</w:t>
      </w:r>
    </w:p>
    <w:p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предметы и средства гигиены полости рта,</w:t>
      </w:r>
    </w:p>
    <w:p w:rsidR="00B74004"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инструменты и материалы для проведения рем</w:t>
      </w:r>
      <w:proofErr w:type="gramStart"/>
      <w:r w:rsidRPr="00DE0D96">
        <w:rPr>
          <w:rFonts w:ascii="Times New Roman" w:eastAsia="Times New Roman" w:hAnsi="Times New Roman" w:cs="Times New Roman"/>
          <w:sz w:val="24"/>
          <w:szCs w:val="24"/>
          <w:lang w:eastAsia="ar-SA"/>
        </w:rPr>
        <w:t>.</w:t>
      </w:r>
      <w:proofErr w:type="gramEnd"/>
      <w:r w:rsidRPr="00DE0D96">
        <w:rPr>
          <w:rFonts w:ascii="Times New Roman" w:eastAsia="Times New Roman" w:hAnsi="Times New Roman" w:cs="Times New Roman"/>
          <w:sz w:val="24"/>
          <w:szCs w:val="24"/>
          <w:lang w:eastAsia="ar-SA"/>
        </w:rPr>
        <w:t xml:space="preserve"> </w:t>
      </w:r>
      <w:proofErr w:type="gramStart"/>
      <w:r w:rsidRPr="00DE0D96">
        <w:rPr>
          <w:rFonts w:ascii="Times New Roman" w:eastAsia="Times New Roman" w:hAnsi="Times New Roman" w:cs="Times New Roman"/>
          <w:sz w:val="24"/>
          <w:szCs w:val="24"/>
          <w:lang w:eastAsia="ar-SA"/>
        </w:rPr>
        <w:t>т</w:t>
      </w:r>
      <w:proofErr w:type="gramEnd"/>
      <w:r w:rsidRPr="00DE0D96">
        <w:rPr>
          <w:rFonts w:ascii="Times New Roman" w:eastAsia="Times New Roman" w:hAnsi="Times New Roman" w:cs="Times New Roman"/>
          <w:sz w:val="24"/>
          <w:szCs w:val="24"/>
          <w:lang w:eastAsia="ar-SA"/>
        </w:rPr>
        <w:t>ерапии</w:t>
      </w:r>
      <w:r w:rsidR="00670AC5">
        <w:rPr>
          <w:rFonts w:ascii="Times New Roman" w:eastAsia="Times New Roman" w:hAnsi="Times New Roman" w:cs="Times New Roman"/>
          <w:sz w:val="24"/>
          <w:szCs w:val="24"/>
          <w:lang w:eastAsia="ar-SA"/>
        </w:rPr>
        <w:t xml:space="preserve">, </w:t>
      </w:r>
      <w:proofErr w:type="spellStart"/>
      <w:r w:rsidR="00670AC5">
        <w:rPr>
          <w:rFonts w:ascii="Times New Roman" w:eastAsia="Times New Roman" w:hAnsi="Times New Roman" w:cs="Times New Roman"/>
          <w:sz w:val="24"/>
          <w:szCs w:val="24"/>
          <w:lang w:eastAsia="ar-SA"/>
        </w:rPr>
        <w:t>фторпрофилактики</w:t>
      </w:r>
      <w:proofErr w:type="spellEnd"/>
    </w:p>
    <w:p w:rsidR="003B7F76" w:rsidRDefault="00C45A13"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диагностические </w:t>
      </w:r>
      <w:r w:rsidR="003B7F76">
        <w:rPr>
          <w:rFonts w:ascii="Times New Roman" w:eastAsia="Times New Roman" w:hAnsi="Times New Roman" w:cs="Times New Roman"/>
          <w:sz w:val="24"/>
          <w:szCs w:val="24"/>
          <w:lang w:eastAsia="ar-SA"/>
        </w:rPr>
        <w:t>модели челюстей</w:t>
      </w:r>
    </w:p>
    <w:p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набор тестовых заданий</w:t>
      </w:r>
    </w:p>
    <w:p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p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b/>
          <w:sz w:val="24"/>
          <w:szCs w:val="24"/>
          <w:lang w:eastAsia="ar-SA"/>
        </w:rPr>
        <w:t>4. Цели и задачи (результат занятия)</w:t>
      </w:r>
      <w:r w:rsidRPr="00DE0D96">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ar-SA"/>
        </w:rPr>
        <w:t xml:space="preserve"> </w:t>
      </w:r>
    </w:p>
    <w:p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p>
    <w:p w:rsidR="00B74004"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 xml:space="preserve">После практического занятия по теме </w:t>
      </w:r>
      <w:r w:rsidR="00B13FCB">
        <w:rPr>
          <w:rFonts w:ascii="Times New Roman" w:eastAsia="Times New Roman" w:hAnsi="Times New Roman" w:cs="Times New Roman"/>
          <w:sz w:val="24"/>
          <w:szCs w:val="24"/>
          <w:lang w:eastAsia="ar-SA"/>
        </w:rPr>
        <w:t>аспирант</w:t>
      </w:r>
      <w:r w:rsidRPr="00DE0D96">
        <w:rPr>
          <w:rFonts w:ascii="Times New Roman" w:eastAsia="Times New Roman" w:hAnsi="Times New Roman" w:cs="Times New Roman"/>
          <w:sz w:val="24"/>
          <w:szCs w:val="24"/>
          <w:lang w:eastAsia="ar-SA"/>
        </w:rPr>
        <w:t xml:space="preserve"> должен:</w:t>
      </w:r>
    </w:p>
    <w:p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51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9"/>
        <w:gridCol w:w="1522"/>
        <w:gridCol w:w="1501"/>
        <w:gridCol w:w="1106"/>
        <w:gridCol w:w="1436"/>
        <w:gridCol w:w="1106"/>
        <w:gridCol w:w="1575"/>
        <w:gridCol w:w="823"/>
        <w:gridCol w:w="964"/>
      </w:tblGrid>
      <w:tr w:rsidR="00D25318" w:rsidRPr="00225B13" w:rsidTr="00393F8B">
        <w:tc>
          <w:tcPr>
            <w:tcW w:w="975" w:type="pct"/>
            <w:gridSpan w:val="2"/>
            <w:vMerge w:val="restart"/>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 xml:space="preserve">Планируемые результаты освоения ОПОП – компетенции </w:t>
            </w:r>
            <w:proofErr w:type="gramStart"/>
            <w:r w:rsidRPr="00225B13">
              <w:rPr>
                <w:rFonts w:ascii="Times New Roman" w:hAnsi="Times New Roman" w:cs="Times New Roman"/>
                <w:sz w:val="20"/>
                <w:szCs w:val="20"/>
              </w:rPr>
              <w:t>обучающихся</w:t>
            </w:r>
            <w:proofErr w:type="gramEnd"/>
          </w:p>
        </w:tc>
        <w:tc>
          <w:tcPr>
            <w:tcW w:w="710" w:type="pct"/>
            <w:vMerge w:val="restart"/>
          </w:tcPr>
          <w:p w:rsidR="00D25318" w:rsidRPr="00225B13" w:rsidRDefault="00D25318" w:rsidP="00393F8B">
            <w:pPr>
              <w:jc w:val="center"/>
              <w:rPr>
                <w:rFonts w:ascii="Times New Roman" w:hAnsi="Times New Roman" w:cs="Times New Roman"/>
                <w:sz w:val="20"/>
                <w:szCs w:val="20"/>
              </w:rPr>
            </w:pPr>
            <w:r w:rsidRPr="00225B13">
              <w:rPr>
                <w:rFonts w:ascii="Times New Roman" w:hAnsi="Times New Roman" w:cs="Times New Roman"/>
                <w:sz w:val="20"/>
                <w:szCs w:val="20"/>
              </w:rPr>
              <w:t>Трудовые функции (из ПС)</w:t>
            </w:r>
          </w:p>
        </w:tc>
        <w:tc>
          <w:tcPr>
            <w:tcW w:w="3315" w:type="pct"/>
            <w:gridSpan w:val="6"/>
          </w:tcPr>
          <w:p w:rsidR="00D25318" w:rsidRPr="00225B13" w:rsidRDefault="00D25318" w:rsidP="00393F8B">
            <w:pPr>
              <w:jc w:val="center"/>
              <w:rPr>
                <w:rFonts w:ascii="Times New Roman" w:hAnsi="Times New Roman" w:cs="Times New Roman"/>
                <w:sz w:val="20"/>
                <w:szCs w:val="20"/>
              </w:rPr>
            </w:pPr>
            <w:r w:rsidRPr="00225B13">
              <w:rPr>
                <w:rFonts w:ascii="Times New Roman" w:hAnsi="Times New Roman" w:cs="Times New Roman"/>
                <w:sz w:val="20"/>
                <w:szCs w:val="20"/>
              </w:rPr>
              <w:t xml:space="preserve">Планируемые результаты </w:t>
            </w:r>
            <w:proofErr w:type="gramStart"/>
            <w:r w:rsidRPr="00225B13">
              <w:rPr>
                <w:rFonts w:ascii="Times New Roman" w:hAnsi="Times New Roman" w:cs="Times New Roman"/>
                <w:sz w:val="20"/>
                <w:szCs w:val="20"/>
              </w:rPr>
              <w:t>обучения по дисциплине</w:t>
            </w:r>
            <w:proofErr w:type="gramEnd"/>
            <w:r w:rsidRPr="00225B13">
              <w:rPr>
                <w:rFonts w:ascii="Times New Roman" w:hAnsi="Times New Roman" w:cs="Times New Roman"/>
                <w:sz w:val="20"/>
                <w:szCs w:val="20"/>
              </w:rPr>
              <w:t xml:space="preserve"> (знания, умения, навыки), характеризующие этапы формирования компетенции</w:t>
            </w:r>
          </w:p>
        </w:tc>
      </w:tr>
      <w:tr w:rsidR="00D25318" w:rsidRPr="00225B13" w:rsidTr="00393F8B">
        <w:tc>
          <w:tcPr>
            <w:tcW w:w="975" w:type="pct"/>
            <w:gridSpan w:val="2"/>
            <w:vMerge/>
          </w:tcPr>
          <w:p w:rsidR="00D25318" w:rsidRPr="00225B13" w:rsidRDefault="00D25318" w:rsidP="00393F8B">
            <w:pPr>
              <w:rPr>
                <w:rFonts w:ascii="Times New Roman" w:hAnsi="Times New Roman" w:cs="Times New Roman"/>
                <w:sz w:val="20"/>
                <w:szCs w:val="20"/>
              </w:rPr>
            </w:pPr>
          </w:p>
        </w:tc>
        <w:tc>
          <w:tcPr>
            <w:tcW w:w="710" w:type="pct"/>
            <w:vMerge/>
          </w:tcPr>
          <w:p w:rsidR="00D25318" w:rsidRPr="00225B13" w:rsidRDefault="00D25318" w:rsidP="00393F8B">
            <w:pPr>
              <w:jc w:val="center"/>
              <w:rPr>
                <w:rFonts w:ascii="Times New Roman" w:hAnsi="Times New Roman" w:cs="Times New Roman"/>
                <w:sz w:val="20"/>
                <w:szCs w:val="20"/>
              </w:rPr>
            </w:pPr>
          </w:p>
        </w:tc>
        <w:tc>
          <w:tcPr>
            <w:tcW w:w="523" w:type="pct"/>
          </w:tcPr>
          <w:p w:rsidR="00D25318" w:rsidRPr="00225B13" w:rsidRDefault="00D25318" w:rsidP="00393F8B">
            <w:pPr>
              <w:jc w:val="center"/>
              <w:rPr>
                <w:rFonts w:ascii="Times New Roman" w:hAnsi="Times New Roman" w:cs="Times New Roman"/>
                <w:sz w:val="20"/>
                <w:szCs w:val="20"/>
              </w:rPr>
            </w:pPr>
            <w:r w:rsidRPr="00225B13">
              <w:rPr>
                <w:rFonts w:ascii="Times New Roman" w:hAnsi="Times New Roman" w:cs="Times New Roman"/>
                <w:sz w:val="20"/>
                <w:szCs w:val="20"/>
              </w:rPr>
              <w:t>Необходимые знания (из ПС)</w:t>
            </w:r>
          </w:p>
        </w:tc>
        <w:tc>
          <w:tcPr>
            <w:tcW w:w="679" w:type="pct"/>
          </w:tcPr>
          <w:p w:rsidR="00D25318" w:rsidRPr="00225B13" w:rsidRDefault="00D25318" w:rsidP="00393F8B">
            <w:pPr>
              <w:jc w:val="center"/>
              <w:rPr>
                <w:rFonts w:ascii="Times New Roman" w:hAnsi="Times New Roman" w:cs="Times New Roman"/>
                <w:sz w:val="20"/>
                <w:szCs w:val="20"/>
              </w:rPr>
            </w:pPr>
            <w:r w:rsidRPr="00225B13">
              <w:rPr>
                <w:rFonts w:ascii="Times New Roman" w:hAnsi="Times New Roman" w:cs="Times New Roman"/>
                <w:bCs/>
                <w:sz w:val="20"/>
                <w:szCs w:val="20"/>
              </w:rPr>
              <w:t>Знать (</w:t>
            </w:r>
            <w:proofErr w:type="spellStart"/>
            <w:r w:rsidRPr="00225B13">
              <w:rPr>
                <w:rFonts w:ascii="Times New Roman" w:hAnsi="Times New Roman" w:cs="Times New Roman"/>
                <w:bCs/>
                <w:sz w:val="20"/>
                <w:szCs w:val="20"/>
              </w:rPr>
              <w:t>Зн</w:t>
            </w:r>
            <w:proofErr w:type="spellEnd"/>
            <w:r w:rsidRPr="00225B13">
              <w:rPr>
                <w:rFonts w:ascii="Times New Roman" w:hAnsi="Times New Roman" w:cs="Times New Roman"/>
                <w:bCs/>
                <w:sz w:val="20"/>
                <w:szCs w:val="20"/>
              </w:rPr>
              <w:t>.):</w:t>
            </w:r>
          </w:p>
        </w:tc>
        <w:tc>
          <w:tcPr>
            <w:tcW w:w="523" w:type="pct"/>
          </w:tcPr>
          <w:p w:rsidR="00D25318" w:rsidRPr="00225B13" w:rsidRDefault="00D25318" w:rsidP="00393F8B">
            <w:pPr>
              <w:jc w:val="center"/>
              <w:rPr>
                <w:rFonts w:ascii="Times New Roman" w:hAnsi="Times New Roman" w:cs="Times New Roman"/>
                <w:sz w:val="20"/>
                <w:szCs w:val="20"/>
              </w:rPr>
            </w:pPr>
            <w:r w:rsidRPr="00225B13">
              <w:rPr>
                <w:rFonts w:ascii="Times New Roman" w:hAnsi="Times New Roman" w:cs="Times New Roman"/>
                <w:sz w:val="20"/>
                <w:szCs w:val="20"/>
              </w:rPr>
              <w:t>Необходимые умения (из ПС)</w:t>
            </w:r>
          </w:p>
        </w:tc>
        <w:tc>
          <w:tcPr>
            <w:tcW w:w="745" w:type="pct"/>
          </w:tcPr>
          <w:p w:rsidR="00D25318" w:rsidRPr="00225B13" w:rsidRDefault="00D25318" w:rsidP="00393F8B">
            <w:pPr>
              <w:jc w:val="center"/>
              <w:rPr>
                <w:rFonts w:ascii="Times New Roman" w:hAnsi="Times New Roman" w:cs="Times New Roman"/>
                <w:sz w:val="20"/>
                <w:szCs w:val="20"/>
              </w:rPr>
            </w:pPr>
            <w:r w:rsidRPr="00225B13">
              <w:rPr>
                <w:rFonts w:ascii="Times New Roman" w:hAnsi="Times New Roman" w:cs="Times New Roman"/>
                <w:bCs/>
                <w:sz w:val="20"/>
                <w:szCs w:val="20"/>
              </w:rPr>
              <w:t>Уметь (Ум.)</w:t>
            </w:r>
          </w:p>
        </w:tc>
        <w:tc>
          <w:tcPr>
            <w:tcW w:w="389" w:type="pct"/>
          </w:tcPr>
          <w:p w:rsidR="00D25318" w:rsidRPr="00225B13" w:rsidRDefault="00D25318" w:rsidP="00393F8B">
            <w:pPr>
              <w:jc w:val="center"/>
              <w:rPr>
                <w:rFonts w:ascii="Times New Roman" w:hAnsi="Times New Roman" w:cs="Times New Roman"/>
                <w:sz w:val="20"/>
                <w:szCs w:val="20"/>
              </w:rPr>
            </w:pPr>
            <w:r w:rsidRPr="00225B13">
              <w:rPr>
                <w:rFonts w:ascii="Times New Roman" w:hAnsi="Times New Roman" w:cs="Times New Roman"/>
                <w:sz w:val="20"/>
                <w:szCs w:val="20"/>
              </w:rPr>
              <w:t>Трудовые действия (из ПС)</w:t>
            </w:r>
          </w:p>
        </w:tc>
        <w:tc>
          <w:tcPr>
            <w:tcW w:w="456" w:type="pct"/>
          </w:tcPr>
          <w:p w:rsidR="00D25318" w:rsidRPr="00225B13" w:rsidRDefault="00D25318" w:rsidP="00393F8B">
            <w:pPr>
              <w:jc w:val="center"/>
              <w:rPr>
                <w:rFonts w:ascii="Times New Roman" w:hAnsi="Times New Roman" w:cs="Times New Roman"/>
                <w:sz w:val="20"/>
                <w:szCs w:val="20"/>
              </w:rPr>
            </w:pPr>
            <w:r w:rsidRPr="00225B13">
              <w:rPr>
                <w:rFonts w:ascii="Times New Roman" w:hAnsi="Times New Roman" w:cs="Times New Roman"/>
                <w:bCs/>
                <w:sz w:val="20"/>
                <w:szCs w:val="20"/>
              </w:rPr>
              <w:t>Владеть (Вл.):</w:t>
            </w:r>
            <w:r w:rsidRPr="00225B13">
              <w:rPr>
                <w:rFonts w:ascii="Times New Roman" w:hAnsi="Times New Roman" w:cs="Times New Roman"/>
                <w:sz w:val="20"/>
                <w:szCs w:val="20"/>
              </w:rPr>
              <w:t xml:space="preserve"> </w:t>
            </w:r>
          </w:p>
        </w:tc>
      </w:tr>
      <w:tr w:rsidR="00D25318" w:rsidRPr="00225B13" w:rsidTr="00393F8B">
        <w:tc>
          <w:tcPr>
            <w:tcW w:w="975" w:type="pct"/>
            <w:gridSpan w:val="2"/>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bCs/>
                <w:sz w:val="20"/>
                <w:szCs w:val="20"/>
              </w:rPr>
              <w:t>Общепрофессиональные компетенции (ОПК)</w:t>
            </w:r>
          </w:p>
        </w:tc>
        <w:tc>
          <w:tcPr>
            <w:tcW w:w="710" w:type="pct"/>
          </w:tcPr>
          <w:p w:rsidR="00D25318" w:rsidRPr="00225B13" w:rsidRDefault="00D25318" w:rsidP="00393F8B">
            <w:pPr>
              <w:rPr>
                <w:rFonts w:ascii="Times New Roman" w:hAnsi="Times New Roman" w:cs="Times New Roman"/>
                <w:sz w:val="20"/>
                <w:szCs w:val="20"/>
              </w:rPr>
            </w:pPr>
          </w:p>
        </w:tc>
        <w:tc>
          <w:tcPr>
            <w:tcW w:w="523" w:type="pct"/>
          </w:tcPr>
          <w:p w:rsidR="00D25318" w:rsidRPr="00225B13" w:rsidRDefault="00D25318" w:rsidP="00393F8B">
            <w:pPr>
              <w:rPr>
                <w:rFonts w:ascii="Times New Roman" w:hAnsi="Times New Roman" w:cs="Times New Roman"/>
                <w:sz w:val="20"/>
                <w:szCs w:val="20"/>
              </w:rPr>
            </w:pPr>
          </w:p>
        </w:tc>
        <w:tc>
          <w:tcPr>
            <w:tcW w:w="679" w:type="pct"/>
          </w:tcPr>
          <w:p w:rsidR="00D25318" w:rsidRPr="00225B13" w:rsidRDefault="00D25318" w:rsidP="00393F8B">
            <w:pPr>
              <w:rPr>
                <w:rFonts w:ascii="Times New Roman" w:hAnsi="Times New Roman" w:cs="Times New Roman"/>
                <w:sz w:val="20"/>
                <w:szCs w:val="20"/>
              </w:rPr>
            </w:pPr>
          </w:p>
        </w:tc>
        <w:tc>
          <w:tcPr>
            <w:tcW w:w="523" w:type="pct"/>
          </w:tcPr>
          <w:p w:rsidR="00D25318" w:rsidRPr="00225B13" w:rsidRDefault="00D25318" w:rsidP="00393F8B">
            <w:pPr>
              <w:rPr>
                <w:rFonts w:ascii="Times New Roman" w:hAnsi="Times New Roman" w:cs="Times New Roman"/>
                <w:sz w:val="20"/>
                <w:szCs w:val="20"/>
              </w:rPr>
            </w:pPr>
          </w:p>
        </w:tc>
        <w:tc>
          <w:tcPr>
            <w:tcW w:w="745" w:type="pct"/>
          </w:tcPr>
          <w:p w:rsidR="00D25318" w:rsidRPr="00225B13" w:rsidRDefault="00D25318" w:rsidP="00393F8B">
            <w:pPr>
              <w:rPr>
                <w:rFonts w:ascii="Times New Roman" w:hAnsi="Times New Roman" w:cs="Times New Roman"/>
                <w:sz w:val="20"/>
                <w:szCs w:val="20"/>
              </w:rPr>
            </w:pPr>
          </w:p>
        </w:tc>
        <w:tc>
          <w:tcPr>
            <w:tcW w:w="389" w:type="pct"/>
          </w:tcPr>
          <w:p w:rsidR="00D25318" w:rsidRPr="00225B13" w:rsidRDefault="00D25318" w:rsidP="00393F8B">
            <w:pPr>
              <w:rPr>
                <w:rFonts w:ascii="Times New Roman" w:hAnsi="Times New Roman" w:cs="Times New Roman"/>
                <w:sz w:val="20"/>
                <w:szCs w:val="20"/>
              </w:rPr>
            </w:pPr>
          </w:p>
        </w:tc>
        <w:tc>
          <w:tcPr>
            <w:tcW w:w="456" w:type="pct"/>
          </w:tcPr>
          <w:p w:rsidR="00D25318" w:rsidRPr="00225B13" w:rsidRDefault="00D25318" w:rsidP="00393F8B">
            <w:pPr>
              <w:rPr>
                <w:rFonts w:ascii="Times New Roman" w:hAnsi="Times New Roman" w:cs="Times New Roman"/>
                <w:sz w:val="20"/>
                <w:szCs w:val="20"/>
              </w:rPr>
            </w:pPr>
          </w:p>
        </w:tc>
      </w:tr>
      <w:tr w:rsidR="00D25318" w:rsidRPr="00225B13" w:rsidTr="00393F8B">
        <w:trPr>
          <w:trHeight w:val="312"/>
        </w:trPr>
        <w:tc>
          <w:tcPr>
            <w:tcW w:w="255" w:type="pct"/>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ОПК-1</w:t>
            </w:r>
          </w:p>
        </w:tc>
        <w:tc>
          <w:tcPr>
            <w:tcW w:w="720" w:type="pct"/>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 xml:space="preserve">Готовность решать стандартные задачи профессиональной деятельности с использованием информационных, </w:t>
            </w:r>
            <w:r w:rsidRPr="00225B13">
              <w:rPr>
                <w:rFonts w:ascii="Times New Roman" w:hAnsi="Times New Roman" w:cs="Times New Roman"/>
                <w:sz w:val="20"/>
                <w:szCs w:val="20"/>
              </w:rPr>
              <w:lastRenderedPageBreak/>
              <w:t>библиографических ресурсов, медико-биологической терминологии, информационно-коммуникационных технологий и учетом основных требований информационной безопасности</w:t>
            </w:r>
          </w:p>
        </w:tc>
        <w:tc>
          <w:tcPr>
            <w:tcW w:w="710" w:type="pct"/>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lastRenderedPageBreak/>
              <w:t>А/06.7</w:t>
            </w: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bCs/>
                <w:sz w:val="20"/>
                <w:szCs w:val="20"/>
              </w:rPr>
              <w:t>Организационно-управленческая деятельность</w:t>
            </w:r>
          </w:p>
          <w:p w:rsidR="00D25318" w:rsidRPr="00225B13" w:rsidRDefault="00D25318" w:rsidP="00393F8B">
            <w:pPr>
              <w:rPr>
                <w:rFonts w:ascii="Times New Roman" w:hAnsi="Times New Roman" w:cs="Times New Roman"/>
                <w:bCs/>
                <w:sz w:val="20"/>
                <w:szCs w:val="20"/>
              </w:rPr>
            </w:pPr>
          </w:p>
        </w:tc>
        <w:tc>
          <w:tcPr>
            <w:tcW w:w="523" w:type="pct"/>
          </w:tcPr>
          <w:p w:rsidR="00D25318" w:rsidRPr="00225B13" w:rsidRDefault="00D25318" w:rsidP="00393F8B">
            <w:pPr>
              <w:rPr>
                <w:rFonts w:ascii="Times New Roman" w:hAnsi="Times New Roman" w:cs="Times New Roman"/>
                <w:bCs/>
                <w:sz w:val="20"/>
                <w:szCs w:val="20"/>
              </w:rPr>
            </w:pPr>
          </w:p>
        </w:tc>
        <w:tc>
          <w:tcPr>
            <w:tcW w:w="679" w:type="pct"/>
          </w:tcPr>
          <w:p w:rsidR="00D25318" w:rsidRPr="00225B13" w:rsidRDefault="00D25318" w:rsidP="00393F8B">
            <w:pPr>
              <w:rPr>
                <w:rFonts w:ascii="Times New Roman" w:hAnsi="Times New Roman" w:cs="Times New Roman"/>
                <w:sz w:val="20"/>
                <w:szCs w:val="20"/>
              </w:rPr>
            </w:pPr>
          </w:p>
        </w:tc>
        <w:tc>
          <w:tcPr>
            <w:tcW w:w="523" w:type="pct"/>
          </w:tcPr>
          <w:p w:rsidR="00D25318" w:rsidRPr="00225B13" w:rsidRDefault="00D25318" w:rsidP="00393F8B">
            <w:pPr>
              <w:rPr>
                <w:rFonts w:ascii="Times New Roman" w:hAnsi="Times New Roman" w:cs="Times New Roman"/>
                <w:bCs/>
                <w:sz w:val="20"/>
                <w:szCs w:val="20"/>
              </w:rPr>
            </w:pPr>
          </w:p>
        </w:tc>
        <w:tc>
          <w:tcPr>
            <w:tcW w:w="745" w:type="pct"/>
          </w:tcPr>
          <w:p w:rsidR="00D25318" w:rsidRPr="00225B13" w:rsidRDefault="00D25318" w:rsidP="00393F8B">
            <w:pPr>
              <w:pStyle w:val="10"/>
              <w:tabs>
                <w:tab w:val="clear" w:pos="709"/>
              </w:tabs>
              <w:suppressAutoHyphens w:val="0"/>
              <w:spacing w:line="240" w:lineRule="auto"/>
              <w:contextualSpacing/>
              <w:rPr>
                <w:sz w:val="20"/>
                <w:szCs w:val="20"/>
                <w:lang w:eastAsia="ru-RU"/>
              </w:rPr>
            </w:pPr>
            <w:r w:rsidRPr="00225B13">
              <w:rPr>
                <w:sz w:val="20"/>
                <w:szCs w:val="20"/>
              </w:rPr>
              <w:t>Ум.5.</w:t>
            </w:r>
            <w:r w:rsidRPr="00225B13">
              <w:rPr>
                <w:sz w:val="20"/>
                <w:szCs w:val="20"/>
                <w:lang w:eastAsia="ru-RU"/>
              </w:rPr>
              <w:t xml:space="preserve"> Работать в информационно-аналитических системах (Единая государственная информационная система здравоохранен</w:t>
            </w:r>
            <w:r w:rsidRPr="00225B13">
              <w:rPr>
                <w:sz w:val="20"/>
                <w:szCs w:val="20"/>
                <w:lang w:eastAsia="ru-RU"/>
              </w:rPr>
              <w:lastRenderedPageBreak/>
              <w:t>ия)</w:t>
            </w:r>
          </w:p>
          <w:p w:rsidR="00D25318" w:rsidRPr="00225B13" w:rsidRDefault="00D25318" w:rsidP="00393F8B">
            <w:pPr>
              <w:rPr>
                <w:rFonts w:ascii="Times New Roman" w:hAnsi="Times New Roman" w:cs="Times New Roman"/>
                <w:bCs/>
                <w:sz w:val="20"/>
                <w:szCs w:val="20"/>
              </w:rPr>
            </w:pPr>
          </w:p>
        </w:tc>
        <w:tc>
          <w:tcPr>
            <w:tcW w:w="389" w:type="pct"/>
          </w:tcPr>
          <w:p w:rsidR="00D25318" w:rsidRPr="00225B13" w:rsidRDefault="00D25318" w:rsidP="00393F8B">
            <w:pPr>
              <w:rPr>
                <w:rFonts w:ascii="Times New Roman" w:hAnsi="Times New Roman" w:cs="Times New Roman"/>
                <w:bCs/>
                <w:sz w:val="20"/>
                <w:szCs w:val="20"/>
              </w:rPr>
            </w:pPr>
          </w:p>
        </w:tc>
        <w:tc>
          <w:tcPr>
            <w:tcW w:w="456" w:type="pct"/>
          </w:tcPr>
          <w:p w:rsidR="00D25318" w:rsidRPr="00225B13" w:rsidRDefault="00D25318" w:rsidP="00393F8B">
            <w:pPr>
              <w:rPr>
                <w:rFonts w:ascii="Times New Roman" w:hAnsi="Times New Roman" w:cs="Times New Roman"/>
                <w:sz w:val="20"/>
                <w:szCs w:val="20"/>
              </w:rPr>
            </w:pPr>
          </w:p>
        </w:tc>
      </w:tr>
      <w:tr w:rsidR="00D25318" w:rsidRPr="00225B13" w:rsidTr="00393F8B">
        <w:tc>
          <w:tcPr>
            <w:tcW w:w="255" w:type="pct"/>
            <w:vAlign w:val="center"/>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lastRenderedPageBreak/>
              <w:t>ОПК-4</w:t>
            </w:r>
          </w:p>
        </w:tc>
        <w:tc>
          <w:tcPr>
            <w:tcW w:w="720" w:type="pct"/>
            <w:vAlign w:val="center"/>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 xml:space="preserve">Способность и готовность реализовать этические и </w:t>
            </w:r>
            <w:proofErr w:type="spellStart"/>
            <w:r w:rsidRPr="00225B13">
              <w:rPr>
                <w:rFonts w:ascii="Times New Roman" w:hAnsi="Times New Roman" w:cs="Times New Roman"/>
                <w:sz w:val="20"/>
                <w:szCs w:val="20"/>
              </w:rPr>
              <w:t>деонтологические</w:t>
            </w:r>
            <w:proofErr w:type="spellEnd"/>
            <w:r w:rsidRPr="00225B13">
              <w:rPr>
                <w:rFonts w:ascii="Times New Roman" w:hAnsi="Times New Roman" w:cs="Times New Roman"/>
                <w:sz w:val="20"/>
                <w:szCs w:val="20"/>
              </w:rPr>
              <w:t xml:space="preserve"> принципы в профессиональной деятельности</w:t>
            </w:r>
          </w:p>
        </w:tc>
        <w:tc>
          <w:tcPr>
            <w:tcW w:w="710" w:type="pct"/>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А/06.7</w:t>
            </w: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bCs/>
                <w:sz w:val="20"/>
                <w:szCs w:val="20"/>
              </w:rPr>
              <w:t>Организационно-управленческая деятельность</w:t>
            </w:r>
          </w:p>
        </w:tc>
        <w:tc>
          <w:tcPr>
            <w:tcW w:w="523" w:type="pct"/>
          </w:tcPr>
          <w:p w:rsidR="00D25318" w:rsidRPr="00225B13" w:rsidRDefault="00D25318" w:rsidP="00393F8B">
            <w:pPr>
              <w:rPr>
                <w:rFonts w:ascii="Times New Roman" w:hAnsi="Times New Roman" w:cs="Times New Roman"/>
                <w:sz w:val="20"/>
                <w:szCs w:val="20"/>
              </w:rPr>
            </w:pPr>
          </w:p>
        </w:tc>
        <w:tc>
          <w:tcPr>
            <w:tcW w:w="679" w:type="pct"/>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Зн.4 Должностные обязанности медицинских работников в медицинских организациях</w:t>
            </w:r>
          </w:p>
        </w:tc>
        <w:tc>
          <w:tcPr>
            <w:tcW w:w="523" w:type="pct"/>
          </w:tcPr>
          <w:p w:rsidR="00D25318" w:rsidRPr="00225B13" w:rsidRDefault="00D25318" w:rsidP="00393F8B">
            <w:pPr>
              <w:rPr>
                <w:rFonts w:ascii="Times New Roman" w:hAnsi="Times New Roman" w:cs="Times New Roman"/>
                <w:sz w:val="20"/>
                <w:szCs w:val="20"/>
              </w:rPr>
            </w:pPr>
          </w:p>
        </w:tc>
        <w:tc>
          <w:tcPr>
            <w:tcW w:w="745" w:type="pct"/>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Ум.1. Другие характеристики Соблюдение врачебной тайны</w:t>
            </w: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 xml:space="preserve">Ум.2. Соблюдение принципов врачебной этики и </w:t>
            </w:r>
            <w:r w:rsidRPr="00225B13">
              <w:rPr>
                <w:rFonts w:ascii="Times New Roman" w:hAnsi="Times New Roman" w:cs="Times New Roman"/>
                <w:sz w:val="20"/>
                <w:szCs w:val="20"/>
              </w:rPr>
              <w:lastRenderedPageBreak/>
              <w:t>деонтологии в работе с пациентами (их родственниками / законными представителями), коллегами</w:t>
            </w:r>
          </w:p>
          <w:p w:rsidR="00D25318" w:rsidRPr="00225B13" w:rsidRDefault="00D25318" w:rsidP="00393F8B">
            <w:pPr>
              <w:rPr>
                <w:rFonts w:ascii="Times New Roman" w:hAnsi="Times New Roman" w:cs="Times New Roman"/>
                <w:sz w:val="20"/>
                <w:szCs w:val="20"/>
              </w:rPr>
            </w:pPr>
          </w:p>
        </w:tc>
        <w:tc>
          <w:tcPr>
            <w:tcW w:w="389" w:type="pct"/>
          </w:tcPr>
          <w:p w:rsidR="00D25318" w:rsidRPr="00225B13" w:rsidRDefault="00D25318" w:rsidP="00393F8B">
            <w:pPr>
              <w:rPr>
                <w:rFonts w:ascii="Times New Roman" w:hAnsi="Times New Roman" w:cs="Times New Roman"/>
                <w:sz w:val="20"/>
                <w:szCs w:val="20"/>
              </w:rPr>
            </w:pPr>
          </w:p>
        </w:tc>
        <w:tc>
          <w:tcPr>
            <w:tcW w:w="456" w:type="pct"/>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Вл.3. Контроль выполнения медицинскими работниками, занимающими должности среднего и младшего медицинского персонала, врачебных назначений</w:t>
            </w:r>
          </w:p>
          <w:p w:rsidR="00D25318" w:rsidRPr="00225B13" w:rsidRDefault="00D25318" w:rsidP="00393F8B">
            <w:pPr>
              <w:rPr>
                <w:rFonts w:ascii="Times New Roman" w:hAnsi="Times New Roman" w:cs="Times New Roman"/>
                <w:sz w:val="20"/>
                <w:szCs w:val="20"/>
              </w:rPr>
            </w:pPr>
          </w:p>
        </w:tc>
      </w:tr>
      <w:tr w:rsidR="00D25318" w:rsidRPr="00225B13" w:rsidTr="00393F8B">
        <w:tc>
          <w:tcPr>
            <w:tcW w:w="255" w:type="pct"/>
            <w:vAlign w:val="center"/>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lastRenderedPageBreak/>
              <w:t>ОПК-6</w:t>
            </w:r>
          </w:p>
        </w:tc>
        <w:tc>
          <w:tcPr>
            <w:tcW w:w="720" w:type="pct"/>
            <w:vAlign w:val="center"/>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Готовность к ведению медицинской документации</w:t>
            </w:r>
          </w:p>
        </w:tc>
        <w:tc>
          <w:tcPr>
            <w:tcW w:w="710" w:type="pct"/>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А/06.7</w:t>
            </w: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bCs/>
                <w:sz w:val="20"/>
                <w:szCs w:val="20"/>
              </w:rPr>
              <w:t>Организационно-управленческая деятельность</w:t>
            </w:r>
          </w:p>
        </w:tc>
        <w:tc>
          <w:tcPr>
            <w:tcW w:w="523" w:type="pct"/>
          </w:tcPr>
          <w:p w:rsidR="00D25318" w:rsidRPr="00225B13" w:rsidRDefault="00D25318" w:rsidP="00393F8B">
            <w:pPr>
              <w:rPr>
                <w:rFonts w:ascii="Times New Roman" w:hAnsi="Times New Roman" w:cs="Times New Roman"/>
                <w:sz w:val="20"/>
                <w:szCs w:val="20"/>
              </w:rPr>
            </w:pPr>
          </w:p>
        </w:tc>
        <w:tc>
          <w:tcPr>
            <w:tcW w:w="679" w:type="pct"/>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Зн.6. Особенности ведения медицинской документации</w:t>
            </w:r>
          </w:p>
        </w:tc>
        <w:tc>
          <w:tcPr>
            <w:tcW w:w="523" w:type="pct"/>
          </w:tcPr>
          <w:p w:rsidR="00D25318" w:rsidRPr="00225B13" w:rsidRDefault="00D25318" w:rsidP="00393F8B">
            <w:pPr>
              <w:rPr>
                <w:rFonts w:ascii="Times New Roman" w:hAnsi="Times New Roman" w:cs="Times New Roman"/>
                <w:sz w:val="20"/>
                <w:szCs w:val="20"/>
              </w:rPr>
            </w:pPr>
          </w:p>
        </w:tc>
        <w:tc>
          <w:tcPr>
            <w:tcW w:w="745" w:type="pct"/>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Ум.3. Заполнять медицинскую документацию и контролировать качество ведения медицинской документации</w:t>
            </w: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Ум.7.  Анализировать качество и эффективность ведения медицинской документации</w:t>
            </w:r>
          </w:p>
        </w:tc>
        <w:tc>
          <w:tcPr>
            <w:tcW w:w="389" w:type="pct"/>
          </w:tcPr>
          <w:p w:rsidR="00D25318" w:rsidRPr="00225B13" w:rsidRDefault="00D25318" w:rsidP="00393F8B">
            <w:pPr>
              <w:rPr>
                <w:rFonts w:ascii="Times New Roman" w:hAnsi="Times New Roman" w:cs="Times New Roman"/>
                <w:sz w:val="20"/>
                <w:szCs w:val="20"/>
              </w:rPr>
            </w:pPr>
          </w:p>
        </w:tc>
        <w:tc>
          <w:tcPr>
            <w:tcW w:w="456" w:type="pct"/>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Вл.2.  Ведение медицинской документации</w:t>
            </w:r>
          </w:p>
          <w:p w:rsidR="00D25318" w:rsidRPr="00225B13" w:rsidRDefault="00D25318" w:rsidP="00393F8B">
            <w:pPr>
              <w:rPr>
                <w:rFonts w:ascii="Times New Roman" w:hAnsi="Times New Roman" w:cs="Times New Roman"/>
                <w:sz w:val="20"/>
                <w:szCs w:val="20"/>
              </w:rPr>
            </w:pPr>
          </w:p>
        </w:tc>
      </w:tr>
      <w:tr w:rsidR="00D25318" w:rsidRPr="00225B13" w:rsidTr="00393F8B">
        <w:tc>
          <w:tcPr>
            <w:tcW w:w="255" w:type="pct"/>
            <w:vAlign w:val="center"/>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ОПК-8</w:t>
            </w:r>
          </w:p>
        </w:tc>
        <w:tc>
          <w:tcPr>
            <w:tcW w:w="720" w:type="pct"/>
            <w:vAlign w:val="center"/>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Готовность к медицинскому применению лекарственных препаратов и иных веществ и их комбинаций при решении профессиональных задач</w:t>
            </w:r>
          </w:p>
        </w:tc>
        <w:tc>
          <w:tcPr>
            <w:tcW w:w="710" w:type="pct"/>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А/02.7</w:t>
            </w: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Назначение, контроль эффективности и безопасности немедикаментозного и медикаментозного лечения</w:t>
            </w:r>
          </w:p>
        </w:tc>
        <w:tc>
          <w:tcPr>
            <w:tcW w:w="523" w:type="pct"/>
          </w:tcPr>
          <w:p w:rsidR="00D25318" w:rsidRPr="00225B13" w:rsidRDefault="00D25318" w:rsidP="00393F8B">
            <w:pPr>
              <w:rPr>
                <w:rFonts w:ascii="Times New Roman" w:hAnsi="Times New Roman" w:cs="Times New Roman"/>
                <w:sz w:val="20"/>
                <w:szCs w:val="20"/>
              </w:rPr>
            </w:pPr>
          </w:p>
        </w:tc>
        <w:tc>
          <w:tcPr>
            <w:tcW w:w="679" w:type="pct"/>
          </w:tcPr>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 xml:space="preserve">Зн.3.  Группы лекарственных препаратов, их </w:t>
            </w:r>
            <w:proofErr w:type="spellStart"/>
            <w:r w:rsidRPr="00225B13">
              <w:rPr>
                <w:rFonts w:ascii="Times New Roman" w:hAnsi="Times New Roman" w:cs="Times New Roman"/>
                <w:sz w:val="20"/>
                <w:szCs w:val="20"/>
              </w:rPr>
              <w:t>фармакокинетика</w:t>
            </w:r>
            <w:proofErr w:type="spellEnd"/>
            <w:r w:rsidRPr="00225B13">
              <w:rPr>
                <w:rFonts w:ascii="Times New Roman" w:hAnsi="Times New Roman" w:cs="Times New Roman"/>
                <w:sz w:val="20"/>
                <w:szCs w:val="20"/>
              </w:rPr>
              <w:t xml:space="preserve">, </w:t>
            </w:r>
            <w:proofErr w:type="spellStart"/>
            <w:r w:rsidRPr="00225B13">
              <w:rPr>
                <w:rFonts w:ascii="Times New Roman" w:hAnsi="Times New Roman" w:cs="Times New Roman"/>
                <w:sz w:val="20"/>
                <w:szCs w:val="20"/>
              </w:rPr>
              <w:t>фармакодинамика</w:t>
            </w:r>
            <w:proofErr w:type="spellEnd"/>
            <w:r w:rsidRPr="00225B13">
              <w:rPr>
                <w:rFonts w:ascii="Times New Roman" w:hAnsi="Times New Roman" w:cs="Times New Roman"/>
                <w:sz w:val="20"/>
                <w:szCs w:val="20"/>
              </w:rPr>
              <w:t>, совместимость лекарственных препаратов</w:t>
            </w:r>
          </w:p>
          <w:p w:rsidR="00D25318" w:rsidRPr="00225B13" w:rsidRDefault="00D25318" w:rsidP="00393F8B">
            <w:pPr>
              <w:rPr>
                <w:rFonts w:ascii="Times New Roman" w:hAnsi="Times New Roman" w:cs="Times New Roman"/>
                <w:sz w:val="20"/>
                <w:szCs w:val="20"/>
              </w:rPr>
            </w:pPr>
          </w:p>
        </w:tc>
        <w:tc>
          <w:tcPr>
            <w:tcW w:w="523" w:type="pct"/>
          </w:tcPr>
          <w:p w:rsidR="00D25318" w:rsidRPr="00225B13" w:rsidRDefault="00D25318" w:rsidP="00393F8B">
            <w:pPr>
              <w:rPr>
                <w:rFonts w:ascii="Times New Roman" w:hAnsi="Times New Roman" w:cs="Times New Roman"/>
                <w:sz w:val="20"/>
                <w:szCs w:val="20"/>
              </w:rPr>
            </w:pPr>
          </w:p>
        </w:tc>
        <w:tc>
          <w:tcPr>
            <w:tcW w:w="745" w:type="pct"/>
          </w:tcPr>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 xml:space="preserve">Ум.1.  Назначать медикаментозную терапию при заболеваниях в соответствии с имеющимися медицинскими показаниями, учитывая </w:t>
            </w:r>
            <w:proofErr w:type="spellStart"/>
            <w:r w:rsidRPr="00225B13">
              <w:rPr>
                <w:rFonts w:ascii="Times New Roman" w:hAnsi="Times New Roman" w:cs="Times New Roman"/>
                <w:sz w:val="20"/>
                <w:szCs w:val="20"/>
              </w:rPr>
              <w:t>фармакодинамику</w:t>
            </w:r>
            <w:proofErr w:type="spellEnd"/>
            <w:r w:rsidRPr="00225B13">
              <w:rPr>
                <w:rFonts w:ascii="Times New Roman" w:hAnsi="Times New Roman" w:cs="Times New Roman"/>
                <w:sz w:val="20"/>
                <w:szCs w:val="20"/>
              </w:rPr>
              <w:t xml:space="preserve"> и </w:t>
            </w:r>
            <w:proofErr w:type="spellStart"/>
            <w:r w:rsidRPr="00225B13">
              <w:rPr>
                <w:rFonts w:ascii="Times New Roman" w:hAnsi="Times New Roman" w:cs="Times New Roman"/>
                <w:sz w:val="20"/>
                <w:szCs w:val="20"/>
              </w:rPr>
              <w:t>фармакокинетику</w:t>
            </w:r>
            <w:proofErr w:type="spellEnd"/>
            <w:r w:rsidRPr="00225B13">
              <w:rPr>
                <w:rFonts w:ascii="Times New Roman" w:hAnsi="Times New Roman" w:cs="Times New Roman"/>
                <w:sz w:val="20"/>
                <w:szCs w:val="20"/>
              </w:rPr>
              <w:t xml:space="preserve"> лекарственных средств</w:t>
            </w: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Ум.3. Оценивать эффективность и безопасность медикаментозн</w:t>
            </w:r>
            <w:r w:rsidRPr="00225B13">
              <w:rPr>
                <w:rFonts w:ascii="Times New Roman" w:hAnsi="Times New Roman" w:cs="Times New Roman"/>
                <w:sz w:val="20"/>
                <w:szCs w:val="20"/>
              </w:rPr>
              <w:lastRenderedPageBreak/>
              <w:t>ых методов лечения</w:t>
            </w: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Ум.5. Анализировать действие лекарственных средств по совокупности их фармакологического воздействия</w:t>
            </w: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Ум.7. Составлять рецептурные прописи лекарственных препаратов, выписывать рецепты при заболеваниях, патологических процессах и состояниях</w:t>
            </w: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Ум.10. Определять способы введения, режим и дозу лекарственных препаратов</w:t>
            </w:r>
          </w:p>
          <w:p w:rsidR="00D25318" w:rsidRPr="00225B13" w:rsidRDefault="00D25318" w:rsidP="00393F8B">
            <w:pPr>
              <w:rPr>
                <w:rFonts w:ascii="Times New Roman" w:hAnsi="Times New Roman" w:cs="Times New Roman"/>
                <w:sz w:val="20"/>
                <w:szCs w:val="20"/>
              </w:rPr>
            </w:pPr>
          </w:p>
        </w:tc>
        <w:tc>
          <w:tcPr>
            <w:tcW w:w="389" w:type="pct"/>
          </w:tcPr>
          <w:p w:rsidR="00D25318" w:rsidRPr="00225B13" w:rsidRDefault="00D25318" w:rsidP="00393F8B">
            <w:pPr>
              <w:rPr>
                <w:rFonts w:ascii="Times New Roman" w:hAnsi="Times New Roman" w:cs="Times New Roman"/>
                <w:sz w:val="20"/>
                <w:szCs w:val="20"/>
              </w:rPr>
            </w:pPr>
          </w:p>
        </w:tc>
        <w:tc>
          <w:tcPr>
            <w:tcW w:w="456" w:type="pct"/>
          </w:tcPr>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Вл.5. Подбор лекарственных препаратов для лечения стоматологических заболеваний</w:t>
            </w: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Вл.10. Оценка возможных побочных эффекто</w:t>
            </w:r>
            <w:r w:rsidRPr="00225B13">
              <w:rPr>
                <w:rFonts w:ascii="Times New Roman" w:hAnsi="Times New Roman" w:cs="Times New Roman"/>
                <w:sz w:val="20"/>
                <w:szCs w:val="20"/>
              </w:rPr>
              <w:lastRenderedPageBreak/>
              <w:t>в от приема лекарственных препаратов</w:t>
            </w:r>
          </w:p>
          <w:p w:rsidR="00D25318" w:rsidRPr="00225B13" w:rsidRDefault="00D25318" w:rsidP="00393F8B">
            <w:pPr>
              <w:rPr>
                <w:rFonts w:ascii="Times New Roman" w:hAnsi="Times New Roman" w:cs="Times New Roman"/>
                <w:sz w:val="20"/>
                <w:szCs w:val="20"/>
              </w:rPr>
            </w:pPr>
          </w:p>
        </w:tc>
      </w:tr>
      <w:tr w:rsidR="00D25318" w:rsidRPr="00225B13" w:rsidTr="00393F8B">
        <w:tc>
          <w:tcPr>
            <w:tcW w:w="975" w:type="pct"/>
            <w:gridSpan w:val="2"/>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bCs/>
                <w:sz w:val="20"/>
                <w:szCs w:val="20"/>
              </w:rPr>
              <w:lastRenderedPageBreak/>
              <w:t>Профессиональные компетенции (ПК)</w:t>
            </w:r>
          </w:p>
        </w:tc>
        <w:tc>
          <w:tcPr>
            <w:tcW w:w="710" w:type="pct"/>
          </w:tcPr>
          <w:p w:rsidR="00D25318" w:rsidRPr="00225B13" w:rsidRDefault="00D25318" w:rsidP="00393F8B">
            <w:pPr>
              <w:rPr>
                <w:rFonts w:ascii="Times New Roman" w:hAnsi="Times New Roman" w:cs="Times New Roman"/>
                <w:sz w:val="20"/>
                <w:szCs w:val="20"/>
              </w:rPr>
            </w:pPr>
          </w:p>
        </w:tc>
        <w:tc>
          <w:tcPr>
            <w:tcW w:w="523" w:type="pct"/>
          </w:tcPr>
          <w:p w:rsidR="00D25318" w:rsidRPr="00225B13" w:rsidRDefault="00D25318" w:rsidP="00393F8B">
            <w:pPr>
              <w:rPr>
                <w:rFonts w:ascii="Times New Roman" w:hAnsi="Times New Roman" w:cs="Times New Roman"/>
                <w:sz w:val="20"/>
                <w:szCs w:val="20"/>
              </w:rPr>
            </w:pPr>
          </w:p>
        </w:tc>
        <w:tc>
          <w:tcPr>
            <w:tcW w:w="679" w:type="pct"/>
          </w:tcPr>
          <w:p w:rsidR="00D25318" w:rsidRPr="00225B13" w:rsidRDefault="00D25318" w:rsidP="00393F8B">
            <w:pPr>
              <w:rPr>
                <w:rFonts w:ascii="Times New Roman" w:hAnsi="Times New Roman" w:cs="Times New Roman"/>
                <w:sz w:val="20"/>
                <w:szCs w:val="20"/>
              </w:rPr>
            </w:pPr>
          </w:p>
        </w:tc>
        <w:tc>
          <w:tcPr>
            <w:tcW w:w="523" w:type="pct"/>
          </w:tcPr>
          <w:p w:rsidR="00D25318" w:rsidRPr="00225B13" w:rsidRDefault="00D25318" w:rsidP="00393F8B">
            <w:pPr>
              <w:rPr>
                <w:rFonts w:ascii="Times New Roman" w:hAnsi="Times New Roman" w:cs="Times New Roman"/>
                <w:sz w:val="20"/>
                <w:szCs w:val="20"/>
              </w:rPr>
            </w:pPr>
          </w:p>
        </w:tc>
        <w:tc>
          <w:tcPr>
            <w:tcW w:w="745" w:type="pct"/>
          </w:tcPr>
          <w:p w:rsidR="00D25318" w:rsidRPr="00225B13" w:rsidRDefault="00D25318" w:rsidP="00393F8B">
            <w:pPr>
              <w:rPr>
                <w:rFonts w:ascii="Times New Roman" w:hAnsi="Times New Roman" w:cs="Times New Roman"/>
                <w:sz w:val="20"/>
                <w:szCs w:val="20"/>
              </w:rPr>
            </w:pPr>
          </w:p>
        </w:tc>
        <w:tc>
          <w:tcPr>
            <w:tcW w:w="389" w:type="pct"/>
          </w:tcPr>
          <w:p w:rsidR="00D25318" w:rsidRPr="00225B13" w:rsidRDefault="00D25318" w:rsidP="00393F8B">
            <w:pPr>
              <w:rPr>
                <w:rFonts w:ascii="Times New Roman" w:hAnsi="Times New Roman" w:cs="Times New Roman"/>
                <w:sz w:val="20"/>
                <w:szCs w:val="20"/>
              </w:rPr>
            </w:pPr>
          </w:p>
        </w:tc>
        <w:tc>
          <w:tcPr>
            <w:tcW w:w="456" w:type="pct"/>
          </w:tcPr>
          <w:p w:rsidR="00D25318" w:rsidRPr="00225B13" w:rsidRDefault="00D25318" w:rsidP="00393F8B">
            <w:pPr>
              <w:rPr>
                <w:rFonts w:ascii="Times New Roman" w:hAnsi="Times New Roman" w:cs="Times New Roman"/>
                <w:sz w:val="20"/>
                <w:szCs w:val="20"/>
              </w:rPr>
            </w:pPr>
          </w:p>
        </w:tc>
      </w:tr>
      <w:tr w:rsidR="00D25318" w:rsidRPr="00225B13" w:rsidTr="00393F8B">
        <w:trPr>
          <w:trHeight w:val="312"/>
        </w:trPr>
        <w:tc>
          <w:tcPr>
            <w:tcW w:w="255" w:type="pct"/>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ПК-1</w:t>
            </w:r>
          </w:p>
        </w:tc>
        <w:tc>
          <w:tcPr>
            <w:tcW w:w="720" w:type="pct"/>
          </w:tcPr>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 xml:space="preserve">Способность и готовность к осуществлению комплекса </w:t>
            </w:r>
            <w:r w:rsidRPr="00225B13">
              <w:rPr>
                <w:rFonts w:ascii="Times New Roman" w:hAnsi="Times New Roman" w:cs="Times New Roman"/>
                <w:bCs/>
                <w:sz w:val="20"/>
                <w:szCs w:val="20"/>
              </w:rPr>
              <w:lastRenderedPageBreak/>
              <w:t xml:space="preserve">мероприятий, направленных на сохранение и укрепление здоровья и включающих в себя формирование здорового образа жизни, предупреждение возникновения и (или) распространения стоматологических заболеваний, их раннюю диагностику, выявление причин и условий их возникновения и развития, а также направленных на устранение вредного </w:t>
            </w:r>
            <w:proofErr w:type="gramStart"/>
            <w:r w:rsidRPr="00225B13">
              <w:rPr>
                <w:rFonts w:ascii="Times New Roman" w:hAnsi="Times New Roman" w:cs="Times New Roman"/>
                <w:bCs/>
                <w:sz w:val="20"/>
                <w:szCs w:val="20"/>
              </w:rPr>
              <w:t>влияния</w:t>
            </w:r>
            <w:proofErr w:type="gramEnd"/>
            <w:r w:rsidRPr="00225B13">
              <w:rPr>
                <w:rFonts w:ascii="Times New Roman" w:hAnsi="Times New Roman" w:cs="Times New Roman"/>
                <w:bCs/>
                <w:sz w:val="20"/>
                <w:szCs w:val="20"/>
              </w:rPr>
              <w:t xml:space="preserve"> на здоровье человека факторов среды его обитания</w:t>
            </w:r>
          </w:p>
        </w:tc>
        <w:tc>
          <w:tcPr>
            <w:tcW w:w="710" w:type="pct"/>
          </w:tcPr>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lastRenderedPageBreak/>
              <w:t>А/04.7</w:t>
            </w: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 xml:space="preserve">Проведение и контроль </w:t>
            </w:r>
            <w:r w:rsidRPr="00225B13">
              <w:rPr>
                <w:rFonts w:ascii="Times New Roman" w:hAnsi="Times New Roman" w:cs="Times New Roman"/>
                <w:bCs/>
                <w:sz w:val="20"/>
                <w:szCs w:val="20"/>
              </w:rPr>
              <w:lastRenderedPageBreak/>
              <w:t>эффективности санитарно-противоэпидемических и иных профилактических мероприятий по охране здоровья населения</w:t>
            </w: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А/05.7</w:t>
            </w: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 xml:space="preserve">Ведение санитарно-гигиенического просвещения среди населения и медицинских </w:t>
            </w:r>
            <w:r w:rsidRPr="00225B13">
              <w:rPr>
                <w:rFonts w:ascii="Times New Roman" w:hAnsi="Times New Roman" w:cs="Times New Roman"/>
                <w:bCs/>
                <w:sz w:val="20"/>
                <w:szCs w:val="20"/>
              </w:rPr>
              <w:lastRenderedPageBreak/>
              <w:t>работников с целью формирования здорового образа жизни</w:t>
            </w:r>
          </w:p>
        </w:tc>
        <w:tc>
          <w:tcPr>
            <w:tcW w:w="523" w:type="pct"/>
          </w:tcPr>
          <w:p w:rsidR="00D25318" w:rsidRPr="00225B13" w:rsidRDefault="00D25318" w:rsidP="00393F8B">
            <w:pPr>
              <w:rPr>
                <w:rFonts w:ascii="Times New Roman" w:hAnsi="Times New Roman" w:cs="Times New Roman"/>
                <w:bCs/>
                <w:sz w:val="20"/>
                <w:szCs w:val="20"/>
              </w:rPr>
            </w:pPr>
          </w:p>
        </w:tc>
        <w:tc>
          <w:tcPr>
            <w:tcW w:w="679" w:type="pct"/>
          </w:tcPr>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А/04.7</w:t>
            </w: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 xml:space="preserve">Зн.4. Этиология, </w:t>
            </w:r>
            <w:r w:rsidRPr="00225B13">
              <w:rPr>
                <w:rFonts w:ascii="Times New Roman" w:hAnsi="Times New Roman" w:cs="Times New Roman"/>
                <w:bCs/>
                <w:sz w:val="20"/>
                <w:szCs w:val="20"/>
              </w:rPr>
              <w:lastRenderedPageBreak/>
              <w:t>патогенез, профилактика часто встречающихся заболеваний челюстно-лицевой области</w:t>
            </w: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 xml:space="preserve">А/05.7: </w:t>
            </w:r>
          </w:p>
          <w:p w:rsidR="00D25318" w:rsidRPr="00225B13" w:rsidRDefault="00D25318" w:rsidP="00393F8B">
            <w:pPr>
              <w:pStyle w:val="10"/>
              <w:tabs>
                <w:tab w:val="clear" w:pos="709"/>
              </w:tabs>
              <w:suppressAutoHyphens w:val="0"/>
              <w:spacing w:line="240" w:lineRule="auto"/>
              <w:contextualSpacing/>
              <w:rPr>
                <w:bCs/>
                <w:color w:val="auto"/>
                <w:sz w:val="20"/>
                <w:szCs w:val="20"/>
                <w:lang w:eastAsia="ru-RU"/>
              </w:rPr>
            </w:pPr>
            <w:r w:rsidRPr="00225B13">
              <w:rPr>
                <w:bCs/>
                <w:color w:val="auto"/>
                <w:sz w:val="20"/>
                <w:szCs w:val="20"/>
                <w:lang w:eastAsia="ru-RU"/>
              </w:rPr>
              <w:t>Зн.1.Основные критерии здорового образа жизни и методы его формировани</w:t>
            </w:r>
            <w:r w:rsidRPr="00225B13">
              <w:rPr>
                <w:bCs/>
                <w:color w:val="auto"/>
                <w:sz w:val="20"/>
                <w:szCs w:val="20"/>
                <w:lang w:eastAsia="ru-RU"/>
              </w:rPr>
              <w:lastRenderedPageBreak/>
              <w:t>я</w:t>
            </w:r>
          </w:p>
          <w:p w:rsidR="00D25318" w:rsidRPr="00225B13" w:rsidRDefault="00D25318" w:rsidP="00393F8B">
            <w:pPr>
              <w:pStyle w:val="10"/>
              <w:tabs>
                <w:tab w:val="clear" w:pos="709"/>
              </w:tabs>
              <w:suppressAutoHyphens w:val="0"/>
              <w:spacing w:line="240" w:lineRule="auto"/>
              <w:contextualSpacing/>
              <w:rPr>
                <w:bCs/>
                <w:color w:val="auto"/>
                <w:sz w:val="20"/>
                <w:szCs w:val="20"/>
                <w:lang w:eastAsia="ru-RU"/>
              </w:rPr>
            </w:pPr>
          </w:p>
          <w:p w:rsidR="00D25318" w:rsidRPr="00225B13" w:rsidRDefault="00D25318" w:rsidP="00393F8B">
            <w:pPr>
              <w:pStyle w:val="10"/>
              <w:tabs>
                <w:tab w:val="clear" w:pos="709"/>
              </w:tabs>
              <w:suppressAutoHyphens w:val="0"/>
              <w:spacing w:line="240" w:lineRule="auto"/>
              <w:contextualSpacing/>
              <w:rPr>
                <w:bCs/>
                <w:color w:val="auto"/>
                <w:sz w:val="20"/>
                <w:szCs w:val="20"/>
                <w:lang w:eastAsia="ru-RU"/>
              </w:rPr>
            </w:pPr>
          </w:p>
          <w:p w:rsidR="00D25318" w:rsidRPr="00225B13" w:rsidRDefault="00D25318" w:rsidP="00393F8B">
            <w:pPr>
              <w:pStyle w:val="10"/>
              <w:tabs>
                <w:tab w:val="clear" w:pos="709"/>
              </w:tabs>
              <w:suppressAutoHyphens w:val="0"/>
              <w:spacing w:line="240" w:lineRule="auto"/>
              <w:contextualSpacing/>
              <w:rPr>
                <w:bCs/>
                <w:color w:val="auto"/>
                <w:sz w:val="20"/>
                <w:szCs w:val="20"/>
                <w:lang w:eastAsia="ru-RU"/>
              </w:rPr>
            </w:pPr>
          </w:p>
          <w:p w:rsidR="00D25318" w:rsidRPr="00225B13" w:rsidRDefault="00D25318" w:rsidP="00393F8B">
            <w:pPr>
              <w:pStyle w:val="10"/>
              <w:tabs>
                <w:tab w:val="clear" w:pos="709"/>
              </w:tabs>
              <w:suppressAutoHyphens w:val="0"/>
              <w:spacing w:line="240" w:lineRule="auto"/>
              <w:contextualSpacing/>
              <w:rPr>
                <w:bCs/>
                <w:color w:val="auto"/>
                <w:sz w:val="20"/>
                <w:szCs w:val="20"/>
                <w:lang w:eastAsia="ru-RU"/>
              </w:rPr>
            </w:pPr>
          </w:p>
          <w:p w:rsidR="00D25318" w:rsidRPr="00225B13" w:rsidRDefault="00D25318" w:rsidP="00393F8B">
            <w:pPr>
              <w:pStyle w:val="10"/>
              <w:tabs>
                <w:tab w:val="clear" w:pos="709"/>
              </w:tabs>
              <w:suppressAutoHyphens w:val="0"/>
              <w:spacing w:line="240" w:lineRule="auto"/>
              <w:contextualSpacing/>
              <w:rPr>
                <w:bCs/>
                <w:color w:val="auto"/>
                <w:sz w:val="20"/>
                <w:szCs w:val="20"/>
                <w:lang w:eastAsia="ru-RU"/>
              </w:rPr>
            </w:pPr>
          </w:p>
          <w:p w:rsidR="00D25318" w:rsidRPr="00225B13" w:rsidRDefault="00D25318" w:rsidP="00393F8B">
            <w:pPr>
              <w:pStyle w:val="10"/>
              <w:tabs>
                <w:tab w:val="clear" w:pos="709"/>
              </w:tabs>
              <w:suppressAutoHyphens w:val="0"/>
              <w:spacing w:line="240" w:lineRule="auto"/>
              <w:contextualSpacing/>
              <w:rPr>
                <w:bCs/>
                <w:color w:val="auto"/>
                <w:sz w:val="20"/>
                <w:szCs w:val="20"/>
                <w:lang w:eastAsia="ru-RU"/>
              </w:rPr>
            </w:pPr>
          </w:p>
          <w:p w:rsidR="00D25318" w:rsidRPr="00225B13" w:rsidRDefault="00D25318" w:rsidP="00393F8B">
            <w:pPr>
              <w:pStyle w:val="10"/>
              <w:tabs>
                <w:tab w:val="clear" w:pos="709"/>
              </w:tabs>
              <w:suppressAutoHyphens w:val="0"/>
              <w:spacing w:line="240" w:lineRule="auto"/>
              <w:contextualSpacing/>
              <w:rPr>
                <w:bCs/>
                <w:color w:val="auto"/>
                <w:sz w:val="20"/>
                <w:szCs w:val="20"/>
                <w:lang w:eastAsia="ru-RU"/>
              </w:rPr>
            </w:pPr>
          </w:p>
          <w:p w:rsidR="00D25318" w:rsidRPr="00225B13" w:rsidRDefault="00D25318" w:rsidP="00393F8B">
            <w:pPr>
              <w:pStyle w:val="10"/>
              <w:tabs>
                <w:tab w:val="clear" w:pos="709"/>
              </w:tabs>
              <w:suppressAutoHyphens w:val="0"/>
              <w:spacing w:line="240" w:lineRule="auto"/>
              <w:contextualSpacing/>
              <w:rPr>
                <w:bCs/>
                <w:color w:val="auto"/>
                <w:sz w:val="20"/>
                <w:szCs w:val="20"/>
                <w:lang w:eastAsia="ru-RU"/>
              </w:rPr>
            </w:pPr>
          </w:p>
          <w:p w:rsidR="00D25318" w:rsidRPr="00225B13" w:rsidRDefault="00D25318" w:rsidP="00393F8B">
            <w:pPr>
              <w:pStyle w:val="10"/>
              <w:tabs>
                <w:tab w:val="clear" w:pos="709"/>
              </w:tabs>
              <w:suppressAutoHyphens w:val="0"/>
              <w:spacing w:line="240" w:lineRule="auto"/>
              <w:contextualSpacing/>
              <w:rPr>
                <w:bCs/>
                <w:color w:val="auto"/>
                <w:sz w:val="20"/>
                <w:szCs w:val="20"/>
                <w:lang w:eastAsia="ru-RU"/>
              </w:rPr>
            </w:pPr>
          </w:p>
          <w:p w:rsidR="00D25318" w:rsidRPr="00225B13" w:rsidRDefault="00D25318" w:rsidP="00393F8B">
            <w:pPr>
              <w:pStyle w:val="10"/>
              <w:tabs>
                <w:tab w:val="clear" w:pos="709"/>
              </w:tabs>
              <w:suppressAutoHyphens w:val="0"/>
              <w:spacing w:line="240" w:lineRule="auto"/>
              <w:contextualSpacing/>
              <w:rPr>
                <w:bCs/>
                <w:color w:val="auto"/>
                <w:sz w:val="20"/>
                <w:szCs w:val="20"/>
                <w:lang w:eastAsia="ru-RU"/>
              </w:rPr>
            </w:pPr>
          </w:p>
          <w:p w:rsidR="00D25318" w:rsidRPr="00225B13" w:rsidRDefault="00D25318" w:rsidP="00393F8B">
            <w:pPr>
              <w:pStyle w:val="10"/>
              <w:tabs>
                <w:tab w:val="clear" w:pos="709"/>
              </w:tabs>
              <w:suppressAutoHyphens w:val="0"/>
              <w:spacing w:line="240" w:lineRule="auto"/>
              <w:contextualSpacing/>
              <w:rPr>
                <w:bCs/>
                <w:color w:val="auto"/>
                <w:sz w:val="20"/>
                <w:szCs w:val="20"/>
                <w:lang w:eastAsia="ru-RU"/>
              </w:rPr>
            </w:pPr>
          </w:p>
          <w:p w:rsidR="00D25318" w:rsidRPr="00225B13" w:rsidRDefault="00D25318" w:rsidP="00393F8B">
            <w:pPr>
              <w:pStyle w:val="10"/>
              <w:tabs>
                <w:tab w:val="clear" w:pos="709"/>
              </w:tabs>
              <w:suppressAutoHyphens w:val="0"/>
              <w:spacing w:line="240" w:lineRule="auto"/>
              <w:contextualSpacing/>
              <w:rPr>
                <w:bCs/>
                <w:color w:val="auto"/>
                <w:sz w:val="20"/>
                <w:szCs w:val="20"/>
                <w:lang w:eastAsia="ru-RU"/>
              </w:rPr>
            </w:pP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Зн.4.Основные гигиенические мероприятия оздоровительного характера</w:t>
            </w:r>
            <w:proofErr w:type="gramStart"/>
            <w:r w:rsidRPr="00225B13">
              <w:rPr>
                <w:rFonts w:ascii="Times New Roman" w:hAnsi="Times New Roman" w:cs="Times New Roman"/>
                <w:bCs/>
                <w:sz w:val="20"/>
                <w:szCs w:val="20"/>
              </w:rPr>
              <w:t xml:space="preserve"> ,</w:t>
            </w:r>
            <w:proofErr w:type="gramEnd"/>
            <w:r w:rsidRPr="00225B13">
              <w:rPr>
                <w:rFonts w:ascii="Times New Roman" w:hAnsi="Times New Roman" w:cs="Times New Roman"/>
                <w:bCs/>
                <w:sz w:val="20"/>
                <w:szCs w:val="20"/>
              </w:rPr>
              <w:t>способствующие укреплению здоровья и профилактике возникновения заболеваний</w:t>
            </w:r>
          </w:p>
        </w:tc>
        <w:tc>
          <w:tcPr>
            <w:tcW w:w="523" w:type="pct"/>
          </w:tcPr>
          <w:p w:rsidR="00D25318" w:rsidRPr="00225B13" w:rsidRDefault="00D25318" w:rsidP="00393F8B">
            <w:pPr>
              <w:rPr>
                <w:rFonts w:ascii="Times New Roman" w:hAnsi="Times New Roman" w:cs="Times New Roman"/>
                <w:bCs/>
                <w:sz w:val="20"/>
                <w:szCs w:val="20"/>
              </w:rPr>
            </w:pPr>
          </w:p>
        </w:tc>
        <w:tc>
          <w:tcPr>
            <w:tcW w:w="745" w:type="pct"/>
          </w:tcPr>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А/04.7</w:t>
            </w: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 xml:space="preserve">Ум.2. Проводить </w:t>
            </w:r>
            <w:r w:rsidRPr="00225B13">
              <w:rPr>
                <w:rFonts w:ascii="Times New Roman" w:hAnsi="Times New Roman" w:cs="Times New Roman"/>
                <w:bCs/>
                <w:sz w:val="20"/>
                <w:szCs w:val="20"/>
              </w:rPr>
              <w:lastRenderedPageBreak/>
              <w:t>профилактику заболеваний зубов, пародонта, слизистой оболочки полости рта, губ, костной ткани челюстей, периферической нервной системы челюстно-лицевой области, височно-челюстного сустава, слюнных желез</w:t>
            </w: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Ум.4. Использовать методы первичной и вторичной профилактики</w:t>
            </w: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Ум.5. Применять методы организации первичной профилактики стоматологических заболеваний в любой возрастной группе</w:t>
            </w: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 xml:space="preserve">А/05.7: </w:t>
            </w:r>
          </w:p>
          <w:p w:rsidR="00D25318" w:rsidRPr="00225B13" w:rsidRDefault="00D25318" w:rsidP="00393F8B">
            <w:pPr>
              <w:pStyle w:val="10"/>
              <w:tabs>
                <w:tab w:val="clear" w:pos="709"/>
              </w:tabs>
              <w:suppressAutoHyphens w:val="0"/>
              <w:spacing w:line="240" w:lineRule="auto"/>
              <w:contextualSpacing/>
              <w:rPr>
                <w:bCs/>
                <w:color w:val="auto"/>
                <w:sz w:val="20"/>
                <w:szCs w:val="20"/>
                <w:lang w:eastAsia="ru-RU"/>
              </w:rPr>
            </w:pPr>
            <w:r w:rsidRPr="00225B13">
              <w:rPr>
                <w:bCs/>
                <w:color w:val="auto"/>
                <w:sz w:val="20"/>
                <w:szCs w:val="20"/>
                <w:lang w:eastAsia="ru-RU"/>
              </w:rPr>
              <w:t xml:space="preserve">Ум.2. Проводить санитарно-гигиеническое просвещение среди пациентов (их родственников </w:t>
            </w:r>
            <w:r w:rsidRPr="00225B13">
              <w:rPr>
                <w:bCs/>
                <w:color w:val="auto"/>
                <w:sz w:val="20"/>
                <w:szCs w:val="20"/>
                <w:lang w:eastAsia="ru-RU"/>
              </w:rPr>
              <w:lastRenderedPageBreak/>
              <w:t>/ законных представителей) и медицинских работников с целью формирования здорового образа жизни</w:t>
            </w: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 xml:space="preserve">Ум.3.Формировать у пациентов </w:t>
            </w:r>
            <w:proofErr w:type="gramStart"/>
            <w:r w:rsidRPr="00225B13">
              <w:rPr>
                <w:rFonts w:ascii="Times New Roman" w:hAnsi="Times New Roman" w:cs="Times New Roman"/>
                <w:bCs/>
                <w:sz w:val="20"/>
                <w:szCs w:val="20"/>
              </w:rPr>
              <w:t xml:space="preserve">( </w:t>
            </w:r>
            <w:proofErr w:type="gramEnd"/>
            <w:r w:rsidRPr="00225B13">
              <w:rPr>
                <w:rFonts w:ascii="Times New Roman" w:hAnsi="Times New Roman" w:cs="Times New Roman"/>
                <w:bCs/>
                <w:sz w:val="20"/>
                <w:szCs w:val="20"/>
              </w:rPr>
              <w:t>их родственников законных представителей) поведение, направленное на сохранение и повышение уровня здоровья</w:t>
            </w:r>
          </w:p>
        </w:tc>
        <w:tc>
          <w:tcPr>
            <w:tcW w:w="389" w:type="pct"/>
          </w:tcPr>
          <w:p w:rsidR="00D25318" w:rsidRPr="00225B13" w:rsidRDefault="00D25318" w:rsidP="00393F8B">
            <w:pPr>
              <w:rPr>
                <w:rFonts w:ascii="Times New Roman" w:hAnsi="Times New Roman" w:cs="Times New Roman"/>
                <w:bCs/>
                <w:sz w:val="20"/>
                <w:szCs w:val="20"/>
              </w:rPr>
            </w:pPr>
          </w:p>
        </w:tc>
        <w:tc>
          <w:tcPr>
            <w:tcW w:w="456" w:type="pct"/>
          </w:tcPr>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А/04.7</w:t>
            </w: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 xml:space="preserve">Вл.2.Назначение </w:t>
            </w:r>
            <w:r w:rsidRPr="00225B13">
              <w:rPr>
                <w:rFonts w:ascii="Times New Roman" w:hAnsi="Times New Roman" w:cs="Times New Roman"/>
                <w:bCs/>
                <w:sz w:val="20"/>
                <w:szCs w:val="20"/>
              </w:rPr>
              <w:lastRenderedPageBreak/>
              <w:t>профилактических процедур</w:t>
            </w: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Вл.3</w:t>
            </w: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.Подбор лекарственных препаратов для профилактики стоматологических заболеваний</w:t>
            </w: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Вл.4</w:t>
            </w: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Формирование плана профилактической стоматологической помощи пациенту</w:t>
            </w: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Вл.6</w:t>
            </w: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 xml:space="preserve">Выполнение </w:t>
            </w:r>
            <w:r w:rsidRPr="00225B13">
              <w:rPr>
                <w:rFonts w:ascii="Times New Roman" w:hAnsi="Times New Roman" w:cs="Times New Roman"/>
                <w:bCs/>
                <w:sz w:val="20"/>
                <w:szCs w:val="20"/>
              </w:rPr>
              <w:lastRenderedPageBreak/>
              <w:t>профилактических процедур стоматологических заболеваний</w:t>
            </w: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Вл.8 Подбор медицинских изделий в категории «Стоматологические материалы» для профилактики стоматологических заболеваний</w:t>
            </w: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 xml:space="preserve">А/05.7: </w:t>
            </w: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Вл.1</w:t>
            </w: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Формирование у пациентов (их родственников/ законных представителей</w:t>
            </w:r>
            <w:proofErr w:type="gramStart"/>
            <w:r w:rsidRPr="00225B13">
              <w:rPr>
                <w:rFonts w:ascii="Times New Roman" w:hAnsi="Times New Roman" w:cs="Times New Roman"/>
                <w:bCs/>
                <w:sz w:val="20"/>
                <w:szCs w:val="20"/>
              </w:rPr>
              <w:t xml:space="preserve"> )</w:t>
            </w:r>
            <w:proofErr w:type="gramEnd"/>
            <w:r w:rsidRPr="00225B13">
              <w:rPr>
                <w:rFonts w:ascii="Times New Roman" w:hAnsi="Times New Roman" w:cs="Times New Roman"/>
                <w:bCs/>
                <w:sz w:val="20"/>
                <w:szCs w:val="20"/>
              </w:rPr>
              <w:t xml:space="preserve"> мотивации к ведению здорового образа жизни и </w:t>
            </w:r>
            <w:r w:rsidRPr="00225B13">
              <w:rPr>
                <w:rFonts w:ascii="Times New Roman" w:hAnsi="Times New Roman" w:cs="Times New Roman"/>
                <w:bCs/>
                <w:sz w:val="20"/>
                <w:szCs w:val="20"/>
              </w:rPr>
              <w:lastRenderedPageBreak/>
              <w:t>отказу от вредных привычек</w:t>
            </w:r>
          </w:p>
          <w:p w:rsidR="00D25318" w:rsidRPr="00225B13" w:rsidRDefault="00D25318" w:rsidP="00393F8B">
            <w:pPr>
              <w:rPr>
                <w:rFonts w:ascii="Times New Roman" w:hAnsi="Times New Roman" w:cs="Times New Roman"/>
                <w:bCs/>
                <w:sz w:val="20"/>
                <w:szCs w:val="20"/>
              </w:rPr>
            </w:pPr>
          </w:p>
        </w:tc>
      </w:tr>
      <w:tr w:rsidR="00D25318" w:rsidRPr="00225B13" w:rsidTr="00393F8B">
        <w:tc>
          <w:tcPr>
            <w:tcW w:w="255" w:type="pct"/>
            <w:vAlign w:val="center"/>
          </w:tcPr>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lastRenderedPageBreak/>
              <w:t>ПК-2</w:t>
            </w:r>
          </w:p>
        </w:tc>
        <w:tc>
          <w:tcPr>
            <w:tcW w:w="720" w:type="pct"/>
            <w:vAlign w:val="center"/>
          </w:tcPr>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Способность и готовность к проведению профилактических медицинских осмотров, диспансеризации и осуществлению диспансерного наблюдения за пациентами со стоматологической патологией</w:t>
            </w:r>
          </w:p>
        </w:tc>
        <w:tc>
          <w:tcPr>
            <w:tcW w:w="710" w:type="pct"/>
          </w:tcPr>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 xml:space="preserve">А/04.7 </w:t>
            </w: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 xml:space="preserve">Проведение и контроль эффективности </w:t>
            </w:r>
            <w:proofErr w:type="spellStart"/>
            <w:r w:rsidRPr="00225B13">
              <w:rPr>
                <w:rFonts w:ascii="Times New Roman" w:hAnsi="Times New Roman" w:cs="Times New Roman"/>
                <w:bCs/>
                <w:sz w:val="20"/>
                <w:szCs w:val="20"/>
              </w:rPr>
              <w:t>санитарнопротивоэпидемических</w:t>
            </w:r>
            <w:proofErr w:type="spellEnd"/>
            <w:r w:rsidRPr="00225B13">
              <w:rPr>
                <w:rFonts w:ascii="Times New Roman" w:hAnsi="Times New Roman" w:cs="Times New Roman"/>
                <w:bCs/>
                <w:sz w:val="20"/>
                <w:szCs w:val="20"/>
              </w:rPr>
              <w:t xml:space="preserve"> и иных профилактических мероприятий по охране здоровья населения</w:t>
            </w:r>
          </w:p>
        </w:tc>
        <w:tc>
          <w:tcPr>
            <w:tcW w:w="523" w:type="pct"/>
          </w:tcPr>
          <w:p w:rsidR="00D25318" w:rsidRPr="00225B13" w:rsidRDefault="00D25318" w:rsidP="00393F8B">
            <w:pPr>
              <w:rPr>
                <w:rFonts w:ascii="Times New Roman" w:hAnsi="Times New Roman" w:cs="Times New Roman"/>
                <w:bCs/>
                <w:sz w:val="20"/>
                <w:szCs w:val="20"/>
              </w:rPr>
            </w:pPr>
          </w:p>
        </w:tc>
        <w:tc>
          <w:tcPr>
            <w:tcW w:w="679" w:type="pct"/>
          </w:tcPr>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Зн.1. Принципы диспансерного наблюдения в различных категориях пациентов и среди населения.</w:t>
            </w: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Зн.4. Этиология, патогенез, профилактика часто встречающихся заболеваний челюстно-лицевой области</w:t>
            </w: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Зн.6. Клиническая картина, симптомы основных заболеваний и пограничных состояний челюстно-лицевой области у взрослых и детей, их профилактика</w:t>
            </w: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Зн.9. Санитарно-эпидемиологические нормы и требования</w:t>
            </w: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Зн.10</w:t>
            </w: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 xml:space="preserve"> Правила применения средств индивидуальной защиты</w:t>
            </w:r>
          </w:p>
          <w:p w:rsidR="00D25318" w:rsidRPr="00225B13" w:rsidRDefault="00D25318" w:rsidP="00393F8B">
            <w:pPr>
              <w:rPr>
                <w:rFonts w:ascii="Times New Roman" w:hAnsi="Times New Roman" w:cs="Times New Roman"/>
                <w:bCs/>
                <w:sz w:val="20"/>
                <w:szCs w:val="20"/>
              </w:rPr>
            </w:pPr>
          </w:p>
        </w:tc>
        <w:tc>
          <w:tcPr>
            <w:tcW w:w="523" w:type="pct"/>
          </w:tcPr>
          <w:p w:rsidR="00D25318" w:rsidRPr="00225B13" w:rsidRDefault="00D25318" w:rsidP="00393F8B">
            <w:pPr>
              <w:rPr>
                <w:rFonts w:ascii="Times New Roman" w:hAnsi="Times New Roman" w:cs="Times New Roman"/>
                <w:bCs/>
                <w:sz w:val="20"/>
                <w:szCs w:val="20"/>
              </w:rPr>
            </w:pPr>
          </w:p>
        </w:tc>
        <w:tc>
          <w:tcPr>
            <w:tcW w:w="745" w:type="pct"/>
          </w:tcPr>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Ум.1. Проводить профилактические осмотры различных категорий граждан</w:t>
            </w: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 xml:space="preserve">Ум.5. Применять методы организации первичной профилактики стоматологических заболеваний в любой </w:t>
            </w:r>
            <w:r w:rsidRPr="00225B13">
              <w:rPr>
                <w:rFonts w:ascii="Times New Roman" w:hAnsi="Times New Roman" w:cs="Times New Roman"/>
                <w:bCs/>
                <w:sz w:val="20"/>
                <w:szCs w:val="20"/>
              </w:rPr>
              <w:lastRenderedPageBreak/>
              <w:t>возрастной группе</w:t>
            </w: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Ум.6. Применять средства индивидуальной защиты</w:t>
            </w:r>
          </w:p>
          <w:p w:rsidR="00D25318" w:rsidRPr="00225B13" w:rsidRDefault="00D25318" w:rsidP="00393F8B">
            <w:pPr>
              <w:rPr>
                <w:rFonts w:ascii="Times New Roman" w:hAnsi="Times New Roman" w:cs="Times New Roman"/>
                <w:bCs/>
                <w:sz w:val="20"/>
                <w:szCs w:val="20"/>
              </w:rPr>
            </w:pPr>
          </w:p>
        </w:tc>
        <w:tc>
          <w:tcPr>
            <w:tcW w:w="389" w:type="pct"/>
          </w:tcPr>
          <w:p w:rsidR="00D25318" w:rsidRPr="00225B13" w:rsidRDefault="00D25318" w:rsidP="00393F8B">
            <w:pPr>
              <w:rPr>
                <w:rFonts w:ascii="Times New Roman" w:hAnsi="Times New Roman" w:cs="Times New Roman"/>
                <w:bCs/>
                <w:sz w:val="20"/>
                <w:szCs w:val="20"/>
              </w:rPr>
            </w:pPr>
          </w:p>
        </w:tc>
        <w:tc>
          <w:tcPr>
            <w:tcW w:w="456" w:type="pct"/>
          </w:tcPr>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Вл.1</w:t>
            </w: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Проведение профилактических осмотров населения</w:t>
            </w: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Вл.4.Формирование плана профилактической стоматологической помощи пациент</w:t>
            </w:r>
            <w:r w:rsidRPr="00225B13">
              <w:rPr>
                <w:rFonts w:ascii="Times New Roman" w:hAnsi="Times New Roman" w:cs="Times New Roman"/>
                <w:bCs/>
                <w:sz w:val="20"/>
                <w:szCs w:val="20"/>
              </w:rPr>
              <w:lastRenderedPageBreak/>
              <w:t>у</w:t>
            </w:r>
          </w:p>
          <w:p w:rsidR="00D25318" w:rsidRPr="00225B13" w:rsidRDefault="00D25318" w:rsidP="00393F8B">
            <w:pPr>
              <w:rPr>
                <w:rFonts w:ascii="Times New Roman" w:hAnsi="Times New Roman" w:cs="Times New Roman"/>
                <w:bCs/>
                <w:sz w:val="20"/>
                <w:szCs w:val="20"/>
              </w:rPr>
            </w:pPr>
          </w:p>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Вл.10.Краткое профилактическое консультирование</w:t>
            </w:r>
          </w:p>
          <w:p w:rsidR="00D25318" w:rsidRPr="00225B13" w:rsidRDefault="00D25318" w:rsidP="00393F8B">
            <w:pPr>
              <w:rPr>
                <w:rFonts w:ascii="Times New Roman" w:hAnsi="Times New Roman" w:cs="Times New Roman"/>
                <w:bCs/>
                <w:sz w:val="20"/>
                <w:szCs w:val="20"/>
              </w:rPr>
            </w:pPr>
          </w:p>
        </w:tc>
      </w:tr>
      <w:tr w:rsidR="00D25318" w:rsidRPr="00225B13" w:rsidTr="00393F8B">
        <w:tc>
          <w:tcPr>
            <w:tcW w:w="255" w:type="pct"/>
            <w:vAlign w:val="center"/>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bCs/>
                <w:sz w:val="20"/>
                <w:szCs w:val="20"/>
              </w:rPr>
              <w:lastRenderedPageBreak/>
              <w:t>ПК-4</w:t>
            </w:r>
          </w:p>
        </w:tc>
        <w:tc>
          <w:tcPr>
            <w:tcW w:w="720" w:type="pct"/>
            <w:vAlign w:val="center"/>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Способность и готовность к применению социально-гигиенических методик сбора и медико-статистического анализа информации о стоматологической заболеваемости</w:t>
            </w:r>
          </w:p>
        </w:tc>
        <w:tc>
          <w:tcPr>
            <w:tcW w:w="710" w:type="pct"/>
          </w:tcPr>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 xml:space="preserve">А/06.7 </w:t>
            </w:r>
          </w:p>
          <w:p w:rsidR="00D25318" w:rsidRPr="00225B13" w:rsidRDefault="00D25318" w:rsidP="00393F8B">
            <w:pPr>
              <w:rPr>
                <w:rFonts w:ascii="Times New Roman" w:hAnsi="Times New Roman" w:cs="Times New Roman"/>
                <w:color w:val="303030"/>
                <w:sz w:val="20"/>
                <w:szCs w:val="20"/>
              </w:rPr>
            </w:pP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color w:val="303030"/>
                <w:sz w:val="20"/>
                <w:szCs w:val="20"/>
              </w:rPr>
              <w:t>Организационно-управленческая деятельность</w:t>
            </w:r>
          </w:p>
        </w:tc>
        <w:tc>
          <w:tcPr>
            <w:tcW w:w="523" w:type="pct"/>
          </w:tcPr>
          <w:p w:rsidR="00D25318" w:rsidRPr="00225B13" w:rsidRDefault="00D25318" w:rsidP="00393F8B">
            <w:pPr>
              <w:rPr>
                <w:rFonts w:ascii="Times New Roman" w:hAnsi="Times New Roman" w:cs="Times New Roman"/>
                <w:sz w:val="20"/>
                <w:szCs w:val="20"/>
              </w:rPr>
            </w:pPr>
          </w:p>
        </w:tc>
        <w:tc>
          <w:tcPr>
            <w:tcW w:w="679" w:type="pct"/>
          </w:tcPr>
          <w:p w:rsidR="00D25318" w:rsidRPr="00225B13" w:rsidRDefault="00D25318" w:rsidP="00393F8B">
            <w:pPr>
              <w:pStyle w:val="10"/>
              <w:tabs>
                <w:tab w:val="clear" w:pos="709"/>
              </w:tabs>
              <w:suppressAutoHyphens w:val="0"/>
              <w:spacing w:line="240" w:lineRule="auto"/>
              <w:contextualSpacing/>
              <w:rPr>
                <w:sz w:val="20"/>
                <w:szCs w:val="20"/>
              </w:rPr>
            </w:pPr>
          </w:p>
        </w:tc>
        <w:tc>
          <w:tcPr>
            <w:tcW w:w="523" w:type="pct"/>
          </w:tcPr>
          <w:p w:rsidR="00D25318" w:rsidRPr="00225B13" w:rsidRDefault="00D25318" w:rsidP="00393F8B">
            <w:pPr>
              <w:rPr>
                <w:rFonts w:ascii="Times New Roman" w:hAnsi="Times New Roman" w:cs="Times New Roman"/>
                <w:sz w:val="20"/>
                <w:szCs w:val="20"/>
              </w:rPr>
            </w:pPr>
          </w:p>
        </w:tc>
        <w:tc>
          <w:tcPr>
            <w:tcW w:w="745" w:type="pct"/>
          </w:tcPr>
          <w:p w:rsidR="00D25318" w:rsidRPr="00225B13" w:rsidRDefault="00D25318" w:rsidP="00393F8B">
            <w:pPr>
              <w:pStyle w:val="10"/>
              <w:tabs>
                <w:tab w:val="clear" w:pos="709"/>
              </w:tabs>
              <w:suppressAutoHyphens w:val="0"/>
              <w:spacing w:line="240" w:lineRule="auto"/>
              <w:contextualSpacing/>
              <w:rPr>
                <w:sz w:val="20"/>
                <w:szCs w:val="20"/>
                <w:lang w:eastAsia="ru-RU"/>
              </w:rPr>
            </w:pPr>
            <w:r w:rsidRPr="00225B13">
              <w:rPr>
                <w:sz w:val="20"/>
                <w:szCs w:val="20"/>
              </w:rPr>
              <w:t>Ум.2.</w:t>
            </w:r>
            <w:r w:rsidRPr="00225B13">
              <w:rPr>
                <w:sz w:val="20"/>
                <w:szCs w:val="20"/>
                <w:lang w:eastAsia="ru-RU"/>
              </w:rPr>
              <w:t xml:space="preserve"> Анализировать показатели заболеваемости, инвалидности и смертности населения обслуживаемой территории</w:t>
            </w:r>
          </w:p>
          <w:p w:rsidR="00D25318" w:rsidRPr="00225B13" w:rsidRDefault="00D25318" w:rsidP="00393F8B">
            <w:pPr>
              <w:pStyle w:val="10"/>
              <w:tabs>
                <w:tab w:val="clear" w:pos="709"/>
              </w:tabs>
              <w:suppressAutoHyphens w:val="0"/>
              <w:spacing w:line="240" w:lineRule="auto"/>
              <w:contextualSpacing/>
              <w:rPr>
                <w:sz w:val="20"/>
                <w:szCs w:val="20"/>
                <w:lang w:eastAsia="ru-RU"/>
              </w:rPr>
            </w:pPr>
          </w:p>
          <w:p w:rsidR="00D25318" w:rsidRPr="00225B13" w:rsidRDefault="00D25318" w:rsidP="00393F8B">
            <w:pPr>
              <w:pStyle w:val="10"/>
              <w:tabs>
                <w:tab w:val="clear" w:pos="709"/>
              </w:tabs>
              <w:suppressAutoHyphens w:val="0"/>
              <w:spacing w:line="240" w:lineRule="auto"/>
              <w:contextualSpacing/>
              <w:rPr>
                <w:sz w:val="20"/>
                <w:szCs w:val="20"/>
                <w:lang w:eastAsia="ru-RU"/>
              </w:rPr>
            </w:pPr>
          </w:p>
          <w:p w:rsidR="00D25318" w:rsidRPr="00225B13" w:rsidRDefault="00D25318" w:rsidP="00393F8B">
            <w:pPr>
              <w:pStyle w:val="10"/>
              <w:tabs>
                <w:tab w:val="clear" w:pos="709"/>
              </w:tabs>
              <w:suppressAutoHyphens w:val="0"/>
              <w:spacing w:line="240" w:lineRule="auto"/>
              <w:contextualSpacing/>
              <w:rPr>
                <w:sz w:val="20"/>
                <w:szCs w:val="20"/>
                <w:lang w:eastAsia="ru-RU"/>
              </w:rPr>
            </w:pPr>
          </w:p>
          <w:p w:rsidR="00D25318" w:rsidRPr="00225B13" w:rsidRDefault="00D25318" w:rsidP="00393F8B">
            <w:pPr>
              <w:pStyle w:val="10"/>
              <w:tabs>
                <w:tab w:val="clear" w:pos="709"/>
              </w:tabs>
              <w:suppressAutoHyphens w:val="0"/>
              <w:spacing w:line="240" w:lineRule="auto"/>
              <w:contextualSpacing/>
              <w:rPr>
                <w:sz w:val="20"/>
                <w:szCs w:val="20"/>
                <w:lang w:eastAsia="ru-RU"/>
              </w:rPr>
            </w:pPr>
            <w:r w:rsidRPr="00225B13">
              <w:rPr>
                <w:sz w:val="20"/>
                <w:szCs w:val="20"/>
              </w:rPr>
              <w:t>Ум.5.</w:t>
            </w:r>
            <w:r w:rsidRPr="00225B13">
              <w:rPr>
                <w:sz w:val="20"/>
                <w:szCs w:val="20"/>
                <w:lang w:eastAsia="ru-RU"/>
              </w:rPr>
              <w:t xml:space="preserve"> Работать в информационно-аналитических системах (Единая государственная информационн</w:t>
            </w:r>
            <w:r w:rsidRPr="00225B13">
              <w:rPr>
                <w:sz w:val="20"/>
                <w:szCs w:val="20"/>
                <w:lang w:eastAsia="ru-RU"/>
              </w:rPr>
              <w:lastRenderedPageBreak/>
              <w:t>ая система здравоохранения)</w:t>
            </w:r>
          </w:p>
          <w:p w:rsidR="00D25318" w:rsidRPr="00225B13" w:rsidRDefault="00D25318" w:rsidP="00393F8B">
            <w:pPr>
              <w:rPr>
                <w:rFonts w:ascii="Times New Roman" w:hAnsi="Times New Roman" w:cs="Times New Roman"/>
                <w:sz w:val="20"/>
                <w:szCs w:val="20"/>
              </w:rPr>
            </w:pPr>
          </w:p>
        </w:tc>
        <w:tc>
          <w:tcPr>
            <w:tcW w:w="389" w:type="pct"/>
          </w:tcPr>
          <w:p w:rsidR="00D25318" w:rsidRPr="00225B13" w:rsidRDefault="00D25318" w:rsidP="00393F8B">
            <w:pPr>
              <w:rPr>
                <w:rFonts w:ascii="Times New Roman" w:hAnsi="Times New Roman" w:cs="Times New Roman"/>
                <w:sz w:val="20"/>
                <w:szCs w:val="20"/>
              </w:rPr>
            </w:pPr>
          </w:p>
        </w:tc>
        <w:tc>
          <w:tcPr>
            <w:tcW w:w="456" w:type="pct"/>
          </w:tcPr>
          <w:p w:rsidR="00D25318" w:rsidRPr="00225B13" w:rsidRDefault="00D25318" w:rsidP="00393F8B">
            <w:pPr>
              <w:pStyle w:val="10"/>
              <w:tabs>
                <w:tab w:val="clear" w:pos="709"/>
              </w:tabs>
              <w:suppressAutoHyphens w:val="0"/>
              <w:spacing w:line="240" w:lineRule="auto"/>
              <w:contextualSpacing/>
              <w:rPr>
                <w:sz w:val="20"/>
                <w:szCs w:val="20"/>
                <w:lang w:eastAsia="ru-RU"/>
              </w:rPr>
            </w:pPr>
            <w:r w:rsidRPr="00225B13">
              <w:rPr>
                <w:sz w:val="20"/>
                <w:szCs w:val="20"/>
                <w:lang w:eastAsia="ru-RU"/>
              </w:rPr>
              <w:t>Вл.1.Предоставление медико-статистических показателей в установленном порядке</w:t>
            </w:r>
          </w:p>
          <w:p w:rsidR="00D25318" w:rsidRPr="00225B13" w:rsidRDefault="00D25318" w:rsidP="00393F8B">
            <w:pPr>
              <w:pStyle w:val="10"/>
              <w:tabs>
                <w:tab w:val="clear" w:pos="709"/>
              </w:tabs>
              <w:suppressAutoHyphens w:val="0"/>
              <w:spacing w:line="240" w:lineRule="auto"/>
              <w:contextualSpacing/>
              <w:rPr>
                <w:sz w:val="20"/>
                <w:szCs w:val="20"/>
                <w:lang w:eastAsia="ru-RU"/>
              </w:rPr>
            </w:pPr>
          </w:p>
          <w:p w:rsidR="00D25318" w:rsidRPr="00225B13" w:rsidRDefault="00D25318" w:rsidP="00393F8B">
            <w:pPr>
              <w:pStyle w:val="10"/>
              <w:tabs>
                <w:tab w:val="clear" w:pos="709"/>
              </w:tabs>
              <w:suppressAutoHyphens w:val="0"/>
              <w:spacing w:line="240" w:lineRule="auto"/>
              <w:contextualSpacing/>
              <w:rPr>
                <w:sz w:val="20"/>
                <w:szCs w:val="20"/>
                <w:lang w:eastAsia="ru-RU"/>
              </w:rPr>
            </w:pPr>
          </w:p>
          <w:p w:rsidR="00D25318" w:rsidRPr="00225B13" w:rsidRDefault="00D25318" w:rsidP="00393F8B">
            <w:pPr>
              <w:pStyle w:val="10"/>
              <w:tabs>
                <w:tab w:val="clear" w:pos="709"/>
              </w:tabs>
              <w:suppressAutoHyphens w:val="0"/>
              <w:spacing w:line="240" w:lineRule="auto"/>
              <w:contextualSpacing/>
              <w:rPr>
                <w:sz w:val="20"/>
                <w:szCs w:val="20"/>
                <w:lang w:eastAsia="ru-RU"/>
              </w:rPr>
            </w:pPr>
            <w:r w:rsidRPr="00225B13">
              <w:rPr>
                <w:sz w:val="20"/>
                <w:szCs w:val="20"/>
              </w:rPr>
              <w:t>Вл.8.</w:t>
            </w:r>
            <w:r w:rsidRPr="00225B13">
              <w:rPr>
                <w:sz w:val="20"/>
                <w:szCs w:val="20"/>
                <w:lang w:eastAsia="ru-RU"/>
              </w:rPr>
              <w:t xml:space="preserve"> Анализ основных медико-статистических показателей </w:t>
            </w:r>
            <w:r w:rsidRPr="00225B13">
              <w:rPr>
                <w:sz w:val="20"/>
                <w:szCs w:val="20"/>
                <w:lang w:eastAsia="ru-RU"/>
              </w:rPr>
              <w:lastRenderedPageBreak/>
              <w:t>(заболеваемости, инвалидности, смертности, летальности) населения обслуживаемой территории</w:t>
            </w:r>
          </w:p>
          <w:p w:rsidR="00D25318" w:rsidRPr="00225B13" w:rsidRDefault="00D25318" w:rsidP="00393F8B">
            <w:pPr>
              <w:rPr>
                <w:rFonts w:ascii="Times New Roman" w:hAnsi="Times New Roman" w:cs="Times New Roman"/>
                <w:sz w:val="20"/>
                <w:szCs w:val="20"/>
              </w:rPr>
            </w:pPr>
          </w:p>
        </w:tc>
      </w:tr>
      <w:tr w:rsidR="00D25318" w:rsidRPr="00225B13" w:rsidTr="00393F8B">
        <w:tc>
          <w:tcPr>
            <w:tcW w:w="255" w:type="pct"/>
            <w:vAlign w:val="center"/>
          </w:tcPr>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lastRenderedPageBreak/>
              <w:t>ПК-6</w:t>
            </w:r>
          </w:p>
        </w:tc>
        <w:tc>
          <w:tcPr>
            <w:tcW w:w="720" w:type="pct"/>
            <w:vAlign w:val="center"/>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Способность к определению у  пациентов основных патологических состояний, симптомов, синдромов стоматологических заболеваний, нозологических форм в соответствии с Международной статистической классификацией болезней и проблем, связанных со здоровьем, Х просмотра</w:t>
            </w:r>
          </w:p>
        </w:tc>
        <w:tc>
          <w:tcPr>
            <w:tcW w:w="710" w:type="pct"/>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А/01.7</w:t>
            </w: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Проведение обследования пациента с целью установления диагноза</w:t>
            </w:r>
          </w:p>
          <w:p w:rsidR="00D25318" w:rsidRPr="00225B13" w:rsidRDefault="00D25318" w:rsidP="00393F8B">
            <w:pPr>
              <w:rPr>
                <w:rFonts w:ascii="Times New Roman" w:hAnsi="Times New Roman" w:cs="Times New Roman"/>
                <w:bCs/>
                <w:sz w:val="20"/>
                <w:szCs w:val="20"/>
              </w:rPr>
            </w:pPr>
          </w:p>
        </w:tc>
        <w:tc>
          <w:tcPr>
            <w:tcW w:w="523" w:type="pct"/>
          </w:tcPr>
          <w:p w:rsidR="00D25318" w:rsidRPr="00225B13" w:rsidRDefault="00D25318" w:rsidP="00393F8B">
            <w:pPr>
              <w:rPr>
                <w:rFonts w:ascii="Times New Roman" w:hAnsi="Times New Roman" w:cs="Times New Roman"/>
                <w:sz w:val="20"/>
                <w:szCs w:val="20"/>
              </w:rPr>
            </w:pPr>
          </w:p>
        </w:tc>
        <w:tc>
          <w:tcPr>
            <w:tcW w:w="679" w:type="pct"/>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Зн.3. Топографическая анатомия головы, челюстно-лицевой области, особенности кровоснабжения, иннервации и лимфатической системы, строение зубов, эмбриология зубочелюстной области, основные нарушения эмбриогенеза</w:t>
            </w:r>
          </w:p>
          <w:p w:rsidR="00D25318" w:rsidRPr="00225B13" w:rsidRDefault="00D25318" w:rsidP="00393F8B">
            <w:pPr>
              <w:rPr>
                <w:rFonts w:ascii="Times New Roman" w:hAnsi="Times New Roman" w:cs="Times New Roman"/>
                <w:sz w:val="20"/>
                <w:szCs w:val="20"/>
              </w:rPr>
            </w:pPr>
          </w:p>
          <w:p w:rsidR="00D25318" w:rsidRPr="00225B13" w:rsidRDefault="00D25318" w:rsidP="00393F8B">
            <w:pPr>
              <w:pStyle w:val="10"/>
              <w:tabs>
                <w:tab w:val="clear" w:pos="709"/>
              </w:tabs>
              <w:suppressAutoHyphens w:val="0"/>
              <w:spacing w:line="240" w:lineRule="auto"/>
              <w:contextualSpacing/>
              <w:rPr>
                <w:sz w:val="20"/>
                <w:szCs w:val="20"/>
                <w:lang w:eastAsia="ru-RU"/>
              </w:rPr>
            </w:pPr>
            <w:r w:rsidRPr="00225B13">
              <w:rPr>
                <w:sz w:val="20"/>
                <w:szCs w:val="20"/>
                <w:lang w:eastAsia="ru-RU"/>
              </w:rPr>
              <w:t>Зн.5. Взаимосвязь строения и функционирования зубочелюстной системы с нарушениями со стороны носоглотки, дыхательной и пищеварительной систем, опорно-двигательного аппарата</w:t>
            </w:r>
          </w:p>
          <w:p w:rsidR="00D25318" w:rsidRPr="00225B13" w:rsidRDefault="00D25318" w:rsidP="00393F8B">
            <w:pPr>
              <w:pStyle w:val="10"/>
              <w:tabs>
                <w:tab w:val="clear" w:pos="709"/>
              </w:tabs>
              <w:suppressAutoHyphens w:val="0"/>
              <w:spacing w:line="240" w:lineRule="auto"/>
              <w:contextualSpacing/>
              <w:rPr>
                <w:sz w:val="20"/>
                <w:szCs w:val="20"/>
                <w:lang w:eastAsia="ru-RU"/>
              </w:rPr>
            </w:pPr>
          </w:p>
          <w:p w:rsidR="00D25318" w:rsidRPr="00225B13" w:rsidRDefault="00D25318" w:rsidP="00393F8B">
            <w:pPr>
              <w:pStyle w:val="10"/>
              <w:tabs>
                <w:tab w:val="clear" w:pos="709"/>
              </w:tabs>
              <w:suppressAutoHyphens w:val="0"/>
              <w:spacing w:line="240" w:lineRule="auto"/>
              <w:contextualSpacing/>
              <w:rPr>
                <w:sz w:val="20"/>
                <w:szCs w:val="20"/>
                <w:lang w:eastAsia="ru-RU"/>
              </w:rPr>
            </w:pPr>
            <w:r w:rsidRPr="00225B13">
              <w:rPr>
                <w:sz w:val="20"/>
                <w:szCs w:val="20"/>
              </w:rPr>
              <w:t xml:space="preserve">Зн.8. </w:t>
            </w:r>
            <w:r w:rsidRPr="00225B13">
              <w:rPr>
                <w:sz w:val="20"/>
                <w:szCs w:val="20"/>
                <w:lang w:eastAsia="ru-RU"/>
              </w:rPr>
              <w:t xml:space="preserve">Нормальное </w:t>
            </w:r>
            <w:r w:rsidRPr="00225B13">
              <w:rPr>
                <w:sz w:val="20"/>
                <w:szCs w:val="20"/>
                <w:lang w:eastAsia="ru-RU"/>
              </w:rPr>
              <w:lastRenderedPageBreak/>
              <w:t>строение зубов, челюстей и нарушения строения при зубочелюстных, лицевых аномалиях</w:t>
            </w: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Зн.9. Клиническая картина, методы диагностики, классификация заболеваний зубов, пародонта, слизистой оболочки полости рта, губ</w:t>
            </w: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Зн.15. Клиническая картина, симптомы основных заболеваний и пограничных состояний челюстно-лицевой области у взрослых и детей, их диагностика</w:t>
            </w:r>
          </w:p>
          <w:p w:rsidR="00D25318" w:rsidRPr="00225B13" w:rsidRDefault="00D25318" w:rsidP="00393F8B">
            <w:pPr>
              <w:pStyle w:val="10"/>
              <w:tabs>
                <w:tab w:val="clear" w:pos="709"/>
              </w:tabs>
              <w:suppressAutoHyphens w:val="0"/>
              <w:spacing w:line="240" w:lineRule="auto"/>
              <w:contextualSpacing/>
              <w:rPr>
                <w:sz w:val="20"/>
                <w:szCs w:val="20"/>
                <w:lang w:eastAsia="ru-RU"/>
              </w:rPr>
            </w:pPr>
          </w:p>
          <w:p w:rsidR="00D25318" w:rsidRPr="00225B13" w:rsidRDefault="00D25318" w:rsidP="00393F8B">
            <w:pPr>
              <w:pStyle w:val="10"/>
              <w:tabs>
                <w:tab w:val="clear" w:pos="709"/>
              </w:tabs>
              <w:suppressAutoHyphens w:val="0"/>
              <w:spacing w:line="240" w:lineRule="auto"/>
              <w:contextualSpacing/>
              <w:rPr>
                <w:sz w:val="20"/>
                <w:szCs w:val="20"/>
                <w:lang w:eastAsia="ru-RU"/>
              </w:rPr>
            </w:pPr>
          </w:p>
          <w:p w:rsidR="00D25318" w:rsidRPr="00225B13" w:rsidRDefault="00D25318" w:rsidP="00393F8B">
            <w:pPr>
              <w:pStyle w:val="10"/>
              <w:tabs>
                <w:tab w:val="clear" w:pos="709"/>
              </w:tabs>
              <w:suppressAutoHyphens w:val="0"/>
              <w:spacing w:line="240" w:lineRule="auto"/>
              <w:contextualSpacing/>
              <w:rPr>
                <w:sz w:val="20"/>
                <w:szCs w:val="20"/>
                <w:lang w:eastAsia="ru-RU"/>
              </w:rPr>
            </w:pPr>
          </w:p>
          <w:p w:rsidR="00D25318" w:rsidRPr="00225B13" w:rsidRDefault="00D25318" w:rsidP="00393F8B">
            <w:pPr>
              <w:pStyle w:val="10"/>
              <w:tabs>
                <w:tab w:val="clear" w:pos="709"/>
              </w:tabs>
              <w:suppressAutoHyphens w:val="0"/>
              <w:spacing w:line="240" w:lineRule="auto"/>
              <w:contextualSpacing/>
              <w:rPr>
                <w:sz w:val="20"/>
                <w:szCs w:val="20"/>
                <w:lang w:eastAsia="ru-RU"/>
              </w:rPr>
            </w:pPr>
            <w:r w:rsidRPr="00225B13">
              <w:rPr>
                <w:sz w:val="20"/>
                <w:szCs w:val="20"/>
                <w:lang w:eastAsia="ru-RU"/>
              </w:rPr>
              <w:t>Зн.19. Международная статистическая классификация болезней и проблем, связанных со здоровьем</w:t>
            </w:r>
          </w:p>
        </w:tc>
        <w:tc>
          <w:tcPr>
            <w:tcW w:w="523" w:type="pct"/>
          </w:tcPr>
          <w:p w:rsidR="00D25318" w:rsidRPr="00225B13" w:rsidRDefault="00D25318" w:rsidP="00393F8B">
            <w:pPr>
              <w:rPr>
                <w:rFonts w:ascii="Times New Roman" w:hAnsi="Times New Roman" w:cs="Times New Roman"/>
                <w:sz w:val="20"/>
                <w:szCs w:val="20"/>
              </w:rPr>
            </w:pPr>
          </w:p>
        </w:tc>
        <w:tc>
          <w:tcPr>
            <w:tcW w:w="745" w:type="pct"/>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Ум.2. Выявлять общие и специфические признаки стоматологических заболеваний</w:t>
            </w: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pStyle w:val="10"/>
              <w:tabs>
                <w:tab w:val="clear" w:pos="709"/>
              </w:tabs>
              <w:suppressAutoHyphens w:val="0"/>
              <w:spacing w:line="240" w:lineRule="auto"/>
              <w:contextualSpacing/>
              <w:rPr>
                <w:sz w:val="20"/>
                <w:szCs w:val="20"/>
              </w:rPr>
            </w:pPr>
            <w:r w:rsidRPr="00225B13">
              <w:rPr>
                <w:sz w:val="20"/>
                <w:szCs w:val="20"/>
              </w:rPr>
              <w:t xml:space="preserve">Ум.14. </w:t>
            </w:r>
            <w:r w:rsidRPr="00225B13">
              <w:rPr>
                <w:sz w:val="20"/>
                <w:szCs w:val="20"/>
                <w:lang w:eastAsia="ru-RU"/>
              </w:rPr>
              <w:t>Диагностировать кариес, болезни пульпы и периодонта, заболевания пародонта, слизистой рта</w:t>
            </w:r>
          </w:p>
        </w:tc>
        <w:tc>
          <w:tcPr>
            <w:tcW w:w="389" w:type="pct"/>
          </w:tcPr>
          <w:p w:rsidR="00D25318" w:rsidRPr="00225B13" w:rsidRDefault="00D25318" w:rsidP="00393F8B">
            <w:pPr>
              <w:rPr>
                <w:rFonts w:ascii="Times New Roman" w:hAnsi="Times New Roman" w:cs="Times New Roman"/>
                <w:sz w:val="20"/>
                <w:szCs w:val="20"/>
              </w:rPr>
            </w:pPr>
          </w:p>
        </w:tc>
        <w:tc>
          <w:tcPr>
            <w:tcW w:w="456" w:type="pct"/>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Вл.1. Первичный осмотр пациентов</w:t>
            </w: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Вл.2 Повторный осмотр пациентов</w:t>
            </w: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Вл.4. Установление предварительного диагноза</w:t>
            </w:r>
          </w:p>
          <w:p w:rsidR="00D25318" w:rsidRPr="00225B13" w:rsidRDefault="00D25318" w:rsidP="00393F8B">
            <w:pPr>
              <w:pStyle w:val="10"/>
              <w:tabs>
                <w:tab w:val="clear" w:pos="709"/>
              </w:tabs>
              <w:suppressAutoHyphens w:val="0"/>
              <w:spacing w:line="240" w:lineRule="auto"/>
              <w:contextualSpacing/>
              <w:rPr>
                <w:sz w:val="20"/>
                <w:szCs w:val="20"/>
                <w:lang w:eastAsia="ru-RU"/>
              </w:rPr>
            </w:pPr>
          </w:p>
          <w:p w:rsidR="00D25318" w:rsidRPr="00225B13" w:rsidRDefault="00D25318" w:rsidP="00393F8B">
            <w:pPr>
              <w:pStyle w:val="10"/>
              <w:tabs>
                <w:tab w:val="clear" w:pos="709"/>
              </w:tabs>
              <w:suppressAutoHyphens w:val="0"/>
              <w:spacing w:line="240" w:lineRule="auto"/>
              <w:contextualSpacing/>
              <w:rPr>
                <w:sz w:val="20"/>
                <w:szCs w:val="20"/>
                <w:lang w:eastAsia="ru-RU"/>
              </w:rPr>
            </w:pPr>
          </w:p>
          <w:p w:rsidR="00D25318" w:rsidRPr="00225B13" w:rsidRDefault="00D25318" w:rsidP="00393F8B">
            <w:pPr>
              <w:pStyle w:val="10"/>
              <w:tabs>
                <w:tab w:val="clear" w:pos="709"/>
              </w:tabs>
              <w:suppressAutoHyphens w:val="0"/>
              <w:spacing w:line="240" w:lineRule="auto"/>
              <w:contextualSpacing/>
              <w:rPr>
                <w:sz w:val="20"/>
                <w:szCs w:val="20"/>
                <w:lang w:eastAsia="ru-RU"/>
              </w:rPr>
            </w:pPr>
          </w:p>
          <w:p w:rsidR="00D25318" w:rsidRPr="00225B13" w:rsidRDefault="00D25318" w:rsidP="00393F8B">
            <w:pPr>
              <w:pStyle w:val="10"/>
              <w:tabs>
                <w:tab w:val="clear" w:pos="709"/>
              </w:tabs>
              <w:suppressAutoHyphens w:val="0"/>
              <w:spacing w:line="240" w:lineRule="auto"/>
              <w:contextualSpacing/>
              <w:rPr>
                <w:sz w:val="20"/>
                <w:szCs w:val="20"/>
                <w:lang w:eastAsia="ru-RU"/>
              </w:rPr>
            </w:pPr>
            <w:r w:rsidRPr="00225B13">
              <w:rPr>
                <w:sz w:val="20"/>
                <w:szCs w:val="20"/>
                <w:lang w:eastAsia="ru-RU"/>
              </w:rPr>
              <w:t>Вл.9. Постановка окончательного диагноза</w:t>
            </w: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 xml:space="preserve">Вл.10. Интерпретация результатов сбора информации от пациентов (их родственников / законных </w:t>
            </w:r>
            <w:r w:rsidRPr="00225B13">
              <w:rPr>
                <w:rFonts w:ascii="Times New Roman" w:hAnsi="Times New Roman" w:cs="Times New Roman"/>
                <w:sz w:val="20"/>
                <w:szCs w:val="20"/>
              </w:rPr>
              <w:lastRenderedPageBreak/>
              <w:t>представителей)</w:t>
            </w: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Вл.11. Интерпретация данных первичного осмотра пациентов</w:t>
            </w: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Вл.12. Интерпретация данных повторного осмотра пациентов</w:t>
            </w: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Вл.13. Интерпретация данных лабораторных исследований</w:t>
            </w: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Вл.14. Интерпретация данных инструментальных исследований</w:t>
            </w: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 xml:space="preserve">Вл.15. Интерпретация </w:t>
            </w:r>
            <w:r w:rsidRPr="00225B13">
              <w:rPr>
                <w:rFonts w:ascii="Times New Roman" w:hAnsi="Times New Roman" w:cs="Times New Roman"/>
                <w:sz w:val="20"/>
                <w:szCs w:val="20"/>
              </w:rPr>
              <w:lastRenderedPageBreak/>
              <w:t>данных консультаций пациентов врачами-специалистами</w:t>
            </w: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Вл.16. Интерпретация данных дополнительных обследований пациентов (включая рентгенограммы</w:t>
            </w:r>
            <w:proofErr w:type="gramStart"/>
            <w:r w:rsidRPr="00225B13">
              <w:rPr>
                <w:rFonts w:ascii="Times New Roman" w:hAnsi="Times New Roman" w:cs="Times New Roman"/>
                <w:sz w:val="20"/>
                <w:szCs w:val="20"/>
              </w:rPr>
              <w:t xml:space="preserve">,, </w:t>
            </w:r>
            <w:proofErr w:type="spellStart"/>
            <w:proofErr w:type="gramEnd"/>
            <w:r w:rsidRPr="00225B13">
              <w:rPr>
                <w:rFonts w:ascii="Times New Roman" w:hAnsi="Times New Roman" w:cs="Times New Roman"/>
                <w:sz w:val="20"/>
                <w:szCs w:val="20"/>
              </w:rPr>
              <w:t>телерентгенограммы</w:t>
            </w:r>
            <w:proofErr w:type="spellEnd"/>
            <w:r w:rsidRPr="00225B13">
              <w:rPr>
                <w:rFonts w:ascii="Times New Roman" w:hAnsi="Times New Roman" w:cs="Times New Roman"/>
                <w:sz w:val="20"/>
                <w:szCs w:val="20"/>
              </w:rPr>
              <w:t xml:space="preserve">, </w:t>
            </w:r>
            <w:proofErr w:type="spellStart"/>
            <w:r w:rsidRPr="00225B13">
              <w:rPr>
                <w:rFonts w:ascii="Times New Roman" w:hAnsi="Times New Roman" w:cs="Times New Roman"/>
                <w:sz w:val="20"/>
                <w:szCs w:val="20"/>
              </w:rPr>
              <w:t>радиовизиограммы</w:t>
            </w:r>
            <w:proofErr w:type="spellEnd"/>
            <w:r w:rsidRPr="00225B13">
              <w:rPr>
                <w:rFonts w:ascii="Times New Roman" w:hAnsi="Times New Roman" w:cs="Times New Roman"/>
                <w:sz w:val="20"/>
                <w:szCs w:val="20"/>
              </w:rPr>
              <w:t xml:space="preserve">, </w:t>
            </w:r>
            <w:proofErr w:type="spellStart"/>
            <w:r w:rsidRPr="00225B13">
              <w:rPr>
                <w:rFonts w:ascii="Times New Roman" w:hAnsi="Times New Roman" w:cs="Times New Roman"/>
                <w:sz w:val="20"/>
                <w:szCs w:val="20"/>
              </w:rPr>
              <w:t>ортопантомограммы</w:t>
            </w:r>
            <w:proofErr w:type="spellEnd"/>
            <w:r w:rsidRPr="00225B13">
              <w:rPr>
                <w:rFonts w:ascii="Times New Roman" w:hAnsi="Times New Roman" w:cs="Times New Roman"/>
                <w:sz w:val="20"/>
                <w:szCs w:val="20"/>
              </w:rPr>
              <w:t xml:space="preserve">, </w:t>
            </w:r>
            <w:proofErr w:type="spellStart"/>
            <w:r w:rsidRPr="00225B13">
              <w:rPr>
                <w:rFonts w:ascii="Times New Roman" w:hAnsi="Times New Roman" w:cs="Times New Roman"/>
                <w:sz w:val="20"/>
                <w:szCs w:val="20"/>
              </w:rPr>
              <w:t>томограммы</w:t>
            </w:r>
            <w:proofErr w:type="spellEnd"/>
            <w:r w:rsidRPr="00225B13">
              <w:rPr>
                <w:rFonts w:ascii="Times New Roman" w:hAnsi="Times New Roman" w:cs="Times New Roman"/>
                <w:sz w:val="20"/>
                <w:szCs w:val="20"/>
              </w:rPr>
              <w:t xml:space="preserve"> (на пленочных и цифровых носителях))</w:t>
            </w:r>
          </w:p>
          <w:p w:rsidR="00D25318" w:rsidRPr="00225B13" w:rsidRDefault="00D25318" w:rsidP="00393F8B">
            <w:pPr>
              <w:rPr>
                <w:rFonts w:ascii="Times New Roman" w:hAnsi="Times New Roman" w:cs="Times New Roman"/>
                <w:sz w:val="20"/>
                <w:szCs w:val="20"/>
              </w:rPr>
            </w:pPr>
          </w:p>
          <w:p w:rsidR="00D25318" w:rsidRPr="00225B13" w:rsidRDefault="00D25318" w:rsidP="00393F8B">
            <w:pPr>
              <w:pStyle w:val="10"/>
              <w:tabs>
                <w:tab w:val="clear" w:pos="709"/>
              </w:tabs>
              <w:suppressAutoHyphens w:val="0"/>
              <w:spacing w:line="240" w:lineRule="auto"/>
              <w:contextualSpacing/>
              <w:rPr>
                <w:sz w:val="20"/>
                <w:szCs w:val="20"/>
                <w:lang w:eastAsia="ru-RU"/>
              </w:rPr>
            </w:pPr>
            <w:r w:rsidRPr="00225B13">
              <w:rPr>
                <w:sz w:val="20"/>
                <w:szCs w:val="20"/>
                <w:lang w:eastAsia="ru-RU"/>
              </w:rPr>
              <w:t>Вл.17. Получение информации от пациентов (их родственников/ законны</w:t>
            </w:r>
            <w:r w:rsidRPr="00225B13">
              <w:rPr>
                <w:sz w:val="20"/>
                <w:szCs w:val="20"/>
                <w:lang w:eastAsia="ru-RU"/>
              </w:rPr>
              <w:lastRenderedPageBreak/>
              <w:t>х представителей)</w:t>
            </w:r>
          </w:p>
          <w:p w:rsidR="00D25318" w:rsidRPr="00225B13" w:rsidRDefault="00D25318" w:rsidP="00393F8B">
            <w:pPr>
              <w:pStyle w:val="10"/>
              <w:tabs>
                <w:tab w:val="clear" w:pos="709"/>
              </w:tabs>
              <w:suppressAutoHyphens w:val="0"/>
              <w:spacing w:line="240" w:lineRule="auto"/>
              <w:contextualSpacing/>
              <w:rPr>
                <w:sz w:val="20"/>
                <w:szCs w:val="20"/>
                <w:lang w:eastAsia="ru-RU"/>
              </w:rPr>
            </w:pPr>
          </w:p>
          <w:p w:rsidR="00D25318" w:rsidRPr="00225B13" w:rsidRDefault="00D25318" w:rsidP="00393F8B">
            <w:pPr>
              <w:pStyle w:val="10"/>
              <w:tabs>
                <w:tab w:val="clear" w:pos="709"/>
              </w:tabs>
              <w:suppressAutoHyphens w:val="0"/>
              <w:spacing w:line="240" w:lineRule="auto"/>
              <w:contextualSpacing/>
              <w:rPr>
                <w:sz w:val="20"/>
                <w:szCs w:val="20"/>
                <w:lang w:eastAsia="ru-RU"/>
              </w:rPr>
            </w:pPr>
            <w:r w:rsidRPr="00225B13">
              <w:rPr>
                <w:sz w:val="20"/>
                <w:szCs w:val="20"/>
                <w:lang w:eastAsia="ru-RU"/>
              </w:rPr>
              <w:t>Вл.18. Анкетирование пациентов на предмет общего состояния здоровья, выявление сопутствующих заболеваний</w:t>
            </w:r>
          </w:p>
          <w:p w:rsidR="00D25318" w:rsidRPr="00225B13" w:rsidRDefault="00D25318" w:rsidP="00393F8B">
            <w:pPr>
              <w:pStyle w:val="10"/>
              <w:tabs>
                <w:tab w:val="clear" w:pos="709"/>
              </w:tabs>
              <w:suppressAutoHyphens w:val="0"/>
              <w:spacing w:line="240" w:lineRule="auto"/>
              <w:contextualSpacing/>
              <w:rPr>
                <w:sz w:val="20"/>
                <w:szCs w:val="20"/>
                <w:lang w:eastAsia="ru-RU"/>
              </w:rPr>
            </w:pP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 xml:space="preserve">Вл.19. Выявление у пациентов зубочелюстных, лицевых аномалий, деформаций и предпосылок их развития, дефектов коронок зубов и зубных рядов; выявление факторов риска </w:t>
            </w:r>
            <w:proofErr w:type="spellStart"/>
            <w:r w:rsidRPr="00225B13">
              <w:rPr>
                <w:rFonts w:ascii="Times New Roman" w:hAnsi="Times New Roman" w:cs="Times New Roman"/>
                <w:sz w:val="20"/>
                <w:szCs w:val="20"/>
              </w:rPr>
              <w:t>онкопатологии</w:t>
            </w:r>
            <w:proofErr w:type="spellEnd"/>
            <w:r w:rsidRPr="00225B13">
              <w:rPr>
                <w:rFonts w:ascii="Times New Roman" w:hAnsi="Times New Roman" w:cs="Times New Roman"/>
                <w:sz w:val="20"/>
                <w:szCs w:val="20"/>
              </w:rPr>
              <w:t xml:space="preserve"> (в том числе различных фоновых процесс</w:t>
            </w:r>
            <w:r w:rsidRPr="00225B13">
              <w:rPr>
                <w:rFonts w:ascii="Times New Roman" w:hAnsi="Times New Roman" w:cs="Times New Roman"/>
                <w:sz w:val="20"/>
                <w:szCs w:val="20"/>
              </w:rPr>
              <w:lastRenderedPageBreak/>
              <w:t>ов, предопухолевых состояний)</w:t>
            </w:r>
          </w:p>
          <w:p w:rsidR="00D25318" w:rsidRPr="00225B13" w:rsidRDefault="00D25318" w:rsidP="00393F8B">
            <w:pPr>
              <w:pStyle w:val="10"/>
              <w:tabs>
                <w:tab w:val="clear" w:pos="709"/>
              </w:tabs>
              <w:suppressAutoHyphens w:val="0"/>
              <w:spacing w:line="240" w:lineRule="auto"/>
              <w:contextualSpacing/>
              <w:rPr>
                <w:sz w:val="20"/>
                <w:szCs w:val="20"/>
                <w:lang w:eastAsia="ru-RU"/>
              </w:rPr>
            </w:pPr>
          </w:p>
        </w:tc>
      </w:tr>
      <w:tr w:rsidR="00D25318" w:rsidRPr="00225B13" w:rsidTr="00393F8B">
        <w:tc>
          <w:tcPr>
            <w:tcW w:w="255" w:type="pct"/>
            <w:vAlign w:val="center"/>
          </w:tcPr>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lastRenderedPageBreak/>
              <w:t>ПК-9</w:t>
            </w:r>
          </w:p>
        </w:tc>
        <w:tc>
          <w:tcPr>
            <w:tcW w:w="720" w:type="pct"/>
            <w:vAlign w:val="center"/>
          </w:tcPr>
          <w:p w:rsidR="00D25318" w:rsidRPr="00225B13" w:rsidRDefault="00D25318" w:rsidP="00393F8B">
            <w:pPr>
              <w:jc w:val="both"/>
              <w:rPr>
                <w:rFonts w:ascii="Times New Roman" w:hAnsi="Times New Roman" w:cs="Times New Roman"/>
                <w:sz w:val="20"/>
                <w:szCs w:val="20"/>
              </w:rPr>
            </w:pPr>
            <w:r w:rsidRPr="00225B13">
              <w:rPr>
                <w:rFonts w:ascii="Times New Roman" w:hAnsi="Times New Roman" w:cs="Times New Roman"/>
                <w:sz w:val="20"/>
                <w:szCs w:val="20"/>
              </w:rPr>
              <w:t>Готовность к ведению и лечению пациентов со стоматологическими заболеваниями в амбулаторных условиях и условиях дневного стационара</w:t>
            </w:r>
          </w:p>
          <w:p w:rsidR="00D25318" w:rsidRPr="00225B13" w:rsidRDefault="00D25318" w:rsidP="00393F8B">
            <w:pPr>
              <w:rPr>
                <w:rFonts w:ascii="Times New Roman" w:hAnsi="Times New Roman" w:cs="Times New Roman"/>
                <w:sz w:val="20"/>
                <w:szCs w:val="20"/>
              </w:rPr>
            </w:pPr>
          </w:p>
        </w:tc>
        <w:tc>
          <w:tcPr>
            <w:tcW w:w="710" w:type="pct"/>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А/04.7</w:t>
            </w: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color w:val="303030"/>
                <w:sz w:val="20"/>
                <w:szCs w:val="20"/>
              </w:rPr>
              <w:t xml:space="preserve">Проведение и контроль эффективности </w:t>
            </w:r>
            <w:proofErr w:type="spellStart"/>
            <w:r w:rsidRPr="00225B13">
              <w:rPr>
                <w:rFonts w:ascii="Times New Roman" w:hAnsi="Times New Roman" w:cs="Times New Roman"/>
                <w:color w:val="303030"/>
                <w:sz w:val="20"/>
                <w:szCs w:val="20"/>
              </w:rPr>
              <w:t>санитарнопротивоэпидемических</w:t>
            </w:r>
            <w:proofErr w:type="spellEnd"/>
            <w:r w:rsidRPr="00225B13">
              <w:rPr>
                <w:rFonts w:ascii="Times New Roman" w:hAnsi="Times New Roman" w:cs="Times New Roman"/>
                <w:color w:val="303030"/>
                <w:sz w:val="20"/>
                <w:szCs w:val="20"/>
              </w:rPr>
              <w:t xml:space="preserve"> и иных профилактических мероприятий по охране здоровья населения</w:t>
            </w:r>
          </w:p>
        </w:tc>
        <w:tc>
          <w:tcPr>
            <w:tcW w:w="523" w:type="pct"/>
          </w:tcPr>
          <w:p w:rsidR="00D25318" w:rsidRPr="00225B13" w:rsidRDefault="00D25318" w:rsidP="00393F8B">
            <w:pPr>
              <w:rPr>
                <w:rFonts w:ascii="Times New Roman" w:hAnsi="Times New Roman" w:cs="Times New Roman"/>
                <w:sz w:val="20"/>
                <w:szCs w:val="20"/>
              </w:rPr>
            </w:pPr>
          </w:p>
        </w:tc>
        <w:tc>
          <w:tcPr>
            <w:tcW w:w="679" w:type="pct"/>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Зн.5. Методы профилактики зубочелюстных, лицевых аномалий у детей и взрослых</w:t>
            </w: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Зн.6 Клиническая картина, симптомы основных заболеваний и пограничных состояний челюстно-лицевой области у взрослых и детей, их профилактика</w:t>
            </w:r>
          </w:p>
          <w:p w:rsidR="00D25318" w:rsidRPr="00225B13" w:rsidRDefault="00D25318" w:rsidP="00393F8B">
            <w:pPr>
              <w:rPr>
                <w:rFonts w:ascii="Times New Roman" w:hAnsi="Times New Roman" w:cs="Times New Roman"/>
                <w:b/>
                <w:sz w:val="20"/>
                <w:szCs w:val="20"/>
              </w:rPr>
            </w:pPr>
          </w:p>
          <w:p w:rsidR="00D25318" w:rsidRPr="00225B13" w:rsidRDefault="00D25318" w:rsidP="00393F8B">
            <w:pPr>
              <w:rPr>
                <w:rFonts w:ascii="Times New Roman" w:hAnsi="Times New Roman" w:cs="Times New Roman"/>
                <w:b/>
                <w:sz w:val="20"/>
                <w:szCs w:val="20"/>
              </w:rPr>
            </w:pPr>
          </w:p>
          <w:p w:rsidR="00D25318" w:rsidRPr="00225B13" w:rsidRDefault="00D25318" w:rsidP="00393F8B">
            <w:pPr>
              <w:rPr>
                <w:rFonts w:ascii="Times New Roman" w:hAnsi="Times New Roman" w:cs="Times New Roman"/>
                <w:b/>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Зн.21. Санитарно-эпидемиологические нормы и требования</w:t>
            </w: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Зн.10.Правила применения средств индивидуальной защиты</w:t>
            </w: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tc>
        <w:tc>
          <w:tcPr>
            <w:tcW w:w="523" w:type="pct"/>
          </w:tcPr>
          <w:p w:rsidR="00D25318" w:rsidRPr="00225B13" w:rsidRDefault="00D25318" w:rsidP="00393F8B">
            <w:pPr>
              <w:rPr>
                <w:rFonts w:ascii="Times New Roman" w:hAnsi="Times New Roman" w:cs="Times New Roman"/>
                <w:sz w:val="20"/>
                <w:szCs w:val="20"/>
              </w:rPr>
            </w:pPr>
          </w:p>
        </w:tc>
        <w:tc>
          <w:tcPr>
            <w:tcW w:w="745" w:type="pct"/>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Ум.2. Проводить профилактику заболеваний зубов, пародонта, слизистой оболочки полости рта, губ, костной ткани челюстей, периферической нервной системы челюстно-лицевой области, височно-челюстного сустава, слюнных желез</w:t>
            </w:r>
          </w:p>
          <w:p w:rsidR="00D25318" w:rsidRPr="00225B13" w:rsidRDefault="00D25318" w:rsidP="00393F8B">
            <w:pPr>
              <w:rPr>
                <w:rFonts w:ascii="Times New Roman" w:hAnsi="Times New Roman" w:cs="Times New Roman"/>
                <w:sz w:val="20"/>
                <w:szCs w:val="20"/>
              </w:rPr>
            </w:pPr>
          </w:p>
        </w:tc>
        <w:tc>
          <w:tcPr>
            <w:tcW w:w="389" w:type="pct"/>
          </w:tcPr>
          <w:p w:rsidR="00D25318" w:rsidRPr="00225B13" w:rsidRDefault="00D25318" w:rsidP="00393F8B">
            <w:pPr>
              <w:rPr>
                <w:rFonts w:ascii="Times New Roman" w:hAnsi="Times New Roman" w:cs="Times New Roman"/>
                <w:sz w:val="20"/>
                <w:szCs w:val="20"/>
              </w:rPr>
            </w:pPr>
          </w:p>
        </w:tc>
        <w:tc>
          <w:tcPr>
            <w:tcW w:w="456" w:type="pct"/>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Вл.2.Назначение</w:t>
            </w:r>
            <w:r w:rsidRPr="00225B13">
              <w:rPr>
                <w:rFonts w:ascii="Times New Roman" w:hAnsi="Times New Roman" w:cs="Times New Roman"/>
                <w:b/>
                <w:sz w:val="20"/>
                <w:szCs w:val="20"/>
              </w:rPr>
              <w:t xml:space="preserve"> </w:t>
            </w:r>
            <w:r w:rsidRPr="00225B13">
              <w:rPr>
                <w:rFonts w:ascii="Times New Roman" w:hAnsi="Times New Roman" w:cs="Times New Roman"/>
                <w:sz w:val="20"/>
                <w:szCs w:val="20"/>
              </w:rPr>
              <w:t>профилактических процедур</w:t>
            </w: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Вл.3.Подбор лекарственных препаратов для профилактики стоматологических заболеваний</w:t>
            </w: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Вл.4.Формирование плана профилактической стоматологичес</w:t>
            </w:r>
            <w:r w:rsidRPr="00225B13">
              <w:rPr>
                <w:rFonts w:ascii="Times New Roman" w:hAnsi="Times New Roman" w:cs="Times New Roman"/>
                <w:sz w:val="20"/>
                <w:szCs w:val="20"/>
              </w:rPr>
              <w:lastRenderedPageBreak/>
              <w:t>кой помощи пациенту</w:t>
            </w: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Вл.6.Выполнение профилактических процедур стоматологических заболеваний</w:t>
            </w: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Вл.8. Подбор медицинских изделий в категории «Стоматологические материалы» для профилактики стоматологических заболеваний</w:t>
            </w:r>
          </w:p>
          <w:p w:rsidR="00D25318" w:rsidRPr="00225B13" w:rsidRDefault="00D25318" w:rsidP="00393F8B">
            <w:pPr>
              <w:rPr>
                <w:rFonts w:ascii="Times New Roman" w:hAnsi="Times New Roman" w:cs="Times New Roman"/>
                <w:sz w:val="20"/>
                <w:szCs w:val="20"/>
              </w:rPr>
            </w:pPr>
          </w:p>
        </w:tc>
      </w:tr>
      <w:tr w:rsidR="00D25318" w:rsidRPr="00225B13" w:rsidTr="00393F8B">
        <w:tc>
          <w:tcPr>
            <w:tcW w:w="255" w:type="pct"/>
            <w:vAlign w:val="center"/>
          </w:tcPr>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lastRenderedPageBreak/>
              <w:t>ПК-12</w:t>
            </w:r>
          </w:p>
        </w:tc>
        <w:tc>
          <w:tcPr>
            <w:tcW w:w="720" w:type="pct"/>
            <w:vAlign w:val="center"/>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 xml:space="preserve">Готовность к обучению населения основным гигиеническим мероприятиям оздоровительного характера, навыкам самоконтроля </w:t>
            </w:r>
            <w:r w:rsidRPr="00225B13">
              <w:rPr>
                <w:rFonts w:ascii="Times New Roman" w:hAnsi="Times New Roman" w:cs="Times New Roman"/>
                <w:sz w:val="20"/>
                <w:szCs w:val="20"/>
              </w:rPr>
              <w:lastRenderedPageBreak/>
              <w:t>основных физиологических показателей, способствующих сохранению и укреплению здоровья, профилактике стоматологических заболеваний</w:t>
            </w:r>
          </w:p>
        </w:tc>
        <w:tc>
          <w:tcPr>
            <w:tcW w:w="710" w:type="pct"/>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lastRenderedPageBreak/>
              <w:t>А/05.7</w:t>
            </w: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color w:val="303030"/>
                <w:sz w:val="20"/>
                <w:szCs w:val="20"/>
              </w:rPr>
              <w:t xml:space="preserve">Ведение санитарно-гигиенического просвещения среди населения и медицинских работников с </w:t>
            </w:r>
            <w:r w:rsidRPr="00225B13">
              <w:rPr>
                <w:rFonts w:ascii="Times New Roman" w:hAnsi="Times New Roman" w:cs="Times New Roman"/>
                <w:color w:val="303030"/>
                <w:sz w:val="20"/>
                <w:szCs w:val="20"/>
              </w:rPr>
              <w:lastRenderedPageBreak/>
              <w:t>целью формирования здорового образа жизни</w:t>
            </w:r>
          </w:p>
        </w:tc>
        <w:tc>
          <w:tcPr>
            <w:tcW w:w="523" w:type="pct"/>
          </w:tcPr>
          <w:p w:rsidR="00D25318" w:rsidRPr="00225B13" w:rsidRDefault="00D25318" w:rsidP="00393F8B">
            <w:pPr>
              <w:rPr>
                <w:rFonts w:ascii="Times New Roman" w:hAnsi="Times New Roman" w:cs="Times New Roman"/>
                <w:sz w:val="20"/>
                <w:szCs w:val="20"/>
              </w:rPr>
            </w:pPr>
          </w:p>
        </w:tc>
        <w:tc>
          <w:tcPr>
            <w:tcW w:w="679" w:type="pct"/>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Зн.1.Основные гигиенические мероприятия оздоровительного характера</w:t>
            </w:r>
            <w:proofErr w:type="gramStart"/>
            <w:r w:rsidRPr="00225B13">
              <w:rPr>
                <w:rFonts w:ascii="Times New Roman" w:hAnsi="Times New Roman" w:cs="Times New Roman"/>
                <w:sz w:val="20"/>
                <w:szCs w:val="20"/>
              </w:rPr>
              <w:t xml:space="preserve"> ,</w:t>
            </w:r>
            <w:proofErr w:type="gramEnd"/>
            <w:r w:rsidRPr="00225B13">
              <w:rPr>
                <w:rFonts w:ascii="Times New Roman" w:hAnsi="Times New Roman" w:cs="Times New Roman"/>
                <w:sz w:val="20"/>
                <w:szCs w:val="20"/>
              </w:rPr>
              <w:t xml:space="preserve">способствующие </w:t>
            </w:r>
            <w:r w:rsidRPr="00225B13">
              <w:rPr>
                <w:rFonts w:ascii="Times New Roman" w:hAnsi="Times New Roman" w:cs="Times New Roman"/>
                <w:sz w:val="20"/>
                <w:szCs w:val="20"/>
              </w:rPr>
              <w:lastRenderedPageBreak/>
              <w:t>укреплению здоровья и профилактике возникновения заболеваний</w:t>
            </w:r>
          </w:p>
        </w:tc>
        <w:tc>
          <w:tcPr>
            <w:tcW w:w="523" w:type="pct"/>
          </w:tcPr>
          <w:p w:rsidR="00D25318" w:rsidRPr="00225B13" w:rsidRDefault="00D25318" w:rsidP="00393F8B">
            <w:pPr>
              <w:rPr>
                <w:rFonts w:ascii="Times New Roman" w:hAnsi="Times New Roman" w:cs="Times New Roman"/>
                <w:sz w:val="20"/>
                <w:szCs w:val="20"/>
              </w:rPr>
            </w:pPr>
          </w:p>
        </w:tc>
        <w:tc>
          <w:tcPr>
            <w:tcW w:w="745" w:type="pct"/>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 xml:space="preserve">Ум.3.Формировать у пациентов </w:t>
            </w:r>
            <w:proofErr w:type="gramStart"/>
            <w:r w:rsidRPr="00225B13">
              <w:rPr>
                <w:rFonts w:ascii="Times New Roman" w:hAnsi="Times New Roman" w:cs="Times New Roman"/>
                <w:sz w:val="20"/>
                <w:szCs w:val="20"/>
              </w:rPr>
              <w:t xml:space="preserve">( </w:t>
            </w:r>
            <w:proofErr w:type="gramEnd"/>
            <w:r w:rsidRPr="00225B13">
              <w:rPr>
                <w:rFonts w:ascii="Times New Roman" w:hAnsi="Times New Roman" w:cs="Times New Roman"/>
                <w:sz w:val="20"/>
                <w:szCs w:val="20"/>
              </w:rPr>
              <w:t xml:space="preserve">их родственников законных представителей) поведение, направленное на сохранение и повышение </w:t>
            </w:r>
            <w:r w:rsidRPr="00225B13">
              <w:rPr>
                <w:rFonts w:ascii="Times New Roman" w:hAnsi="Times New Roman" w:cs="Times New Roman"/>
                <w:sz w:val="20"/>
                <w:szCs w:val="20"/>
              </w:rPr>
              <w:lastRenderedPageBreak/>
              <w:t>уровня здоровья</w:t>
            </w:r>
          </w:p>
          <w:p w:rsidR="00D25318" w:rsidRPr="00225B13" w:rsidRDefault="00D25318" w:rsidP="00393F8B">
            <w:pPr>
              <w:rPr>
                <w:rFonts w:ascii="Times New Roman" w:hAnsi="Times New Roman" w:cs="Times New Roman"/>
                <w:sz w:val="20"/>
                <w:szCs w:val="20"/>
              </w:rPr>
            </w:pPr>
          </w:p>
        </w:tc>
        <w:tc>
          <w:tcPr>
            <w:tcW w:w="389" w:type="pct"/>
          </w:tcPr>
          <w:p w:rsidR="00D25318" w:rsidRPr="00225B13" w:rsidRDefault="00D25318" w:rsidP="00393F8B">
            <w:pPr>
              <w:rPr>
                <w:rFonts w:ascii="Times New Roman" w:hAnsi="Times New Roman" w:cs="Times New Roman"/>
                <w:sz w:val="20"/>
                <w:szCs w:val="20"/>
              </w:rPr>
            </w:pPr>
          </w:p>
        </w:tc>
        <w:tc>
          <w:tcPr>
            <w:tcW w:w="456" w:type="pct"/>
          </w:tcPr>
          <w:p w:rsidR="00D25318" w:rsidRPr="00225B13" w:rsidRDefault="00D25318" w:rsidP="00393F8B">
            <w:pPr>
              <w:rPr>
                <w:rFonts w:ascii="Times New Roman" w:hAnsi="Times New Roman" w:cs="Times New Roman"/>
                <w:sz w:val="20"/>
                <w:szCs w:val="20"/>
              </w:rPr>
            </w:pPr>
          </w:p>
          <w:p w:rsidR="00D25318" w:rsidRPr="00225B13" w:rsidRDefault="00D25318" w:rsidP="00393F8B">
            <w:pPr>
              <w:pStyle w:val="10"/>
              <w:tabs>
                <w:tab w:val="clear" w:pos="709"/>
              </w:tabs>
              <w:suppressAutoHyphens w:val="0"/>
              <w:spacing w:line="240" w:lineRule="auto"/>
              <w:contextualSpacing/>
              <w:rPr>
                <w:sz w:val="20"/>
                <w:szCs w:val="20"/>
                <w:lang w:eastAsia="ru-RU"/>
              </w:rPr>
            </w:pPr>
            <w:r w:rsidRPr="00225B13">
              <w:rPr>
                <w:sz w:val="20"/>
                <w:szCs w:val="20"/>
              </w:rPr>
              <w:t xml:space="preserve">Вл.2. </w:t>
            </w:r>
            <w:r w:rsidRPr="00225B13">
              <w:rPr>
                <w:sz w:val="20"/>
                <w:szCs w:val="20"/>
                <w:lang w:eastAsia="ru-RU"/>
              </w:rPr>
              <w:t xml:space="preserve">Формирование у пациентов (их родственников / законных </w:t>
            </w:r>
            <w:r w:rsidRPr="00225B13">
              <w:rPr>
                <w:sz w:val="20"/>
                <w:szCs w:val="20"/>
                <w:lang w:eastAsia="ru-RU"/>
              </w:rPr>
              <w:lastRenderedPageBreak/>
              <w:t>представителей) позитивного поведения, направленного на сохранение и повышение уровня здоровья</w:t>
            </w:r>
          </w:p>
          <w:p w:rsidR="00D25318" w:rsidRPr="00225B13" w:rsidRDefault="00D25318" w:rsidP="00393F8B">
            <w:pPr>
              <w:rPr>
                <w:rFonts w:ascii="Times New Roman" w:hAnsi="Times New Roman" w:cs="Times New Roman"/>
                <w:sz w:val="20"/>
                <w:szCs w:val="20"/>
              </w:rPr>
            </w:pPr>
          </w:p>
        </w:tc>
      </w:tr>
      <w:tr w:rsidR="00D25318" w:rsidRPr="00225B13" w:rsidTr="00393F8B">
        <w:tc>
          <w:tcPr>
            <w:tcW w:w="255" w:type="pct"/>
            <w:vAlign w:val="center"/>
          </w:tcPr>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lastRenderedPageBreak/>
              <w:t>ПК-13</w:t>
            </w:r>
          </w:p>
        </w:tc>
        <w:tc>
          <w:tcPr>
            <w:tcW w:w="720" w:type="pct"/>
            <w:vAlign w:val="center"/>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Готовность к просветительской деятельности по устранению факторов риска и формированию навыков здорового образа жизни</w:t>
            </w:r>
          </w:p>
        </w:tc>
        <w:tc>
          <w:tcPr>
            <w:tcW w:w="710" w:type="pct"/>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А/05.7</w:t>
            </w: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color w:val="303030"/>
                <w:sz w:val="20"/>
                <w:szCs w:val="20"/>
              </w:rPr>
              <w:t>Ведение санитарно-гигиенического просвещения среди населения и медицинских работников с целью формирования здорового образа жизни</w:t>
            </w:r>
          </w:p>
        </w:tc>
        <w:tc>
          <w:tcPr>
            <w:tcW w:w="523" w:type="pct"/>
          </w:tcPr>
          <w:p w:rsidR="00D25318" w:rsidRPr="00225B13" w:rsidRDefault="00D25318" w:rsidP="00393F8B">
            <w:pPr>
              <w:rPr>
                <w:rFonts w:ascii="Times New Roman" w:hAnsi="Times New Roman" w:cs="Times New Roman"/>
                <w:sz w:val="20"/>
                <w:szCs w:val="20"/>
              </w:rPr>
            </w:pPr>
          </w:p>
        </w:tc>
        <w:tc>
          <w:tcPr>
            <w:tcW w:w="679" w:type="pct"/>
          </w:tcPr>
          <w:p w:rsidR="00D25318" w:rsidRPr="00225B13" w:rsidRDefault="00D25318" w:rsidP="00393F8B">
            <w:pPr>
              <w:pStyle w:val="10"/>
              <w:tabs>
                <w:tab w:val="clear" w:pos="709"/>
              </w:tabs>
              <w:suppressAutoHyphens w:val="0"/>
              <w:spacing w:line="240" w:lineRule="auto"/>
              <w:contextualSpacing/>
              <w:rPr>
                <w:sz w:val="20"/>
                <w:szCs w:val="20"/>
                <w:lang w:eastAsia="ru-RU"/>
              </w:rPr>
            </w:pPr>
            <w:r w:rsidRPr="00225B13">
              <w:rPr>
                <w:sz w:val="20"/>
                <w:szCs w:val="20"/>
                <w:lang w:eastAsia="ru-RU"/>
              </w:rPr>
              <w:t>Зн.3. Формы и методы санитарно-гигиенического просвещения среди населения и медицинских работников</w:t>
            </w:r>
          </w:p>
          <w:p w:rsidR="00D25318" w:rsidRPr="00225B13" w:rsidRDefault="00D25318" w:rsidP="00393F8B">
            <w:pPr>
              <w:rPr>
                <w:rFonts w:ascii="Times New Roman" w:hAnsi="Times New Roman" w:cs="Times New Roman"/>
                <w:sz w:val="20"/>
                <w:szCs w:val="20"/>
              </w:rPr>
            </w:pPr>
          </w:p>
        </w:tc>
        <w:tc>
          <w:tcPr>
            <w:tcW w:w="523" w:type="pct"/>
          </w:tcPr>
          <w:p w:rsidR="00D25318" w:rsidRPr="00225B13" w:rsidRDefault="00D25318" w:rsidP="00393F8B">
            <w:pPr>
              <w:rPr>
                <w:rFonts w:ascii="Times New Roman" w:hAnsi="Times New Roman" w:cs="Times New Roman"/>
                <w:sz w:val="20"/>
                <w:szCs w:val="20"/>
              </w:rPr>
            </w:pPr>
          </w:p>
        </w:tc>
        <w:tc>
          <w:tcPr>
            <w:tcW w:w="745" w:type="pct"/>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Ум.1</w:t>
            </w: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 xml:space="preserve"> Проводить санитарно-гигиеническое просвещение среди пациентов (их родственников / законных представителей) и медицинских работников с целью формирования здорового образа жизни</w:t>
            </w:r>
          </w:p>
        </w:tc>
        <w:tc>
          <w:tcPr>
            <w:tcW w:w="389" w:type="pct"/>
          </w:tcPr>
          <w:p w:rsidR="00D25318" w:rsidRPr="00225B13" w:rsidRDefault="00D25318" w:rsidP="00393F8B">
            <w:pPr>
              <w:rPr>
                <w:rFonts w:ascii="Times New Roman" w:hAnsi="Times New Roman" w:cs="Times New Roman"/>
                <w:sz w:val="20"/>
                <w:szCs w:val="20"/>
              </w:rPr>
            </w:pPr>
          </w:p>
        </w:tc>
        <w:tc>
          <w:tcPr>
            <w:tcW w:w="456" w:type="pct"/>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Вл.1.Формирование у пациентов (их родственников/ законных представителей</w:t>
            </w:r>
            <w:proofErr w:type="gramStart"/>
            <w:r w:rsidRPr="00225B13">
              <w:rPr>
                <w:rFonts w:ascii="Times New Roman" w:hAnsi="Times New Roman" w:cs="Times New Roman"/>
                <w:sz w:val="20"/>
                <w:szCs w:val="20"/>
              </w:rPr>
              <w:t xml:space="preserve"> )</w:t>
            </w:r>
            <w:proofErr w:type="gramEnd"/>
            <w:r w:rsidRPr="00225B13">
              <w:rPr>
                <w:rFonts w:ascii="Times New Roman" w:hAnsi="Times New Roman" w:cs="Times New Roman"/>
                <w:sz w:val="20"/>
                <w:szCs w:val="20"/>
              </w:rPr>
              <w:t xml:space="preserve"> мотивации к ведению здорового образа жизни и отказу от вредных привычек</w:t>
            </w:r>
          </w:p>
          <w:p w:rsidR="00D25318" w:rsidRPr="00225B13" w:rsidRDefault="00D25318" w:rsidP="00393F8B">
            <w:pPr>
              <w:rPr>
                <w:rFonts w:ascii="Times New Roman" w:hAnsi="Times New Roman" w:cs="Times New Roman"/>
                <w:sz w:val="20"/>
                <w:szCs w:val="20"/>
              </w:rPr>
            </w:pPr>
          </w:p>
        </w:tc>
      </w:tr>
      <w:tr w:rsidR="00D25318" w:rsidRPr="00225B13" w:rsidTr="00393F8B">
        <w:tc>
          <w:tcPr>
            <w:tcW w:w="255" w:type="pct"/>
            <w:vAlign w:val="center"/>
          </w:tcPr>
          <w:p w:rsidR="00D25318" w:rsidRPr="00225B13" w:rsidRDefault="00D25318" w:rsidP="00393F8B">
            <w:pPr>
              <w:rPr>
                <w:rFonts w:ascii="Times New Roman" w:hAnsi="Times New Roman" w:cs="Times New Roman"/>
                <w:bCs/>
                <w:sz w:val="20"/>
                <w:szCs w:val="20"/>
              </w:rPr>
            </w:pPr>
            <w:r w:rsidRPr="00225B13">
              <w:rPr>
                <w:rFonts w:ascii="Times New Roman" w:hAnsi="Times New Roman" w:cs="Times New Roman"/>
                <w:bCs/>
                <w:sz w:val="20"/>
                <w:szCs w:val="20"/>
              </w:rPr>
              <w:t>ПК-17</w:t>
            </w:r>
          </w:p>
        </w:tc>
        <w:tc>
          <w:tcPr>
            <w:tcW w:w="720" w:type="pct"/>
            <w:vAlign w:val="center"/>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Готовность к анализу и публичному представлению медицинской информации на основе доказательной медицины</w:t>
            </w:r>
          </w:p>
        </w:tc>
        <w:tc>
          <w:tcPr>
            <w:tcW w:w="710" w:type="pct"/>
          </w:tcPr>
          <w:p w:rsidR="00D25318" w:rsidRPr="00225B13" w:rsidRDefault="00D25318" w:rsidP="00393F8B">
            <w:pPr>
              <w:rPr>
                <w:rFonts w:ascii="Times New Roman" w:hAnsi="Times New Roman" w:cs="Times New Roman"/>
                <w:color w:val="303030"/>
                <w:sz w:val="20"/>
                <w:szCs w:val="20"/>
              </w:rPr>
            </w:pPr>
            <w:r w:rsidRPr="00225B13">
              <w:rPr>
                <w:rFonts w:ascii="Times New Roman" w:hAnsi="Times New Roman" w:cs="Times New Roman"/>
                <w:color w:val="303030"/>
                <w:sz w:val="20"/>
                <w:szCs w:val="20"/>
              </w:rPr>
              <w:t>А/06.7</w:t>
            </w: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color w:val="303030"/>
                <w:sz w:val="20"/>
                <w:szCs w:val="20"/>
              </w:rPr>
              <w:t>Организационно-управленческая деятельность</w:t>
            </w:r>
          </w:p>
        </w:tc>
        <w:tc>
          <w:tcPr>
            <w:tcW w:w="523" w:type="pct"/>
          </w:tcPr>
          <w:p w:rsidR="00D25318" w:rsidRPr="00225B13" w:rsidRDefault="00D25318" w:rsidP="00393F8B">
            <w:pPr>
              <w:rPr>
                <w:rFonts w:ascii="Times New Roman" w:hAnsi="Times New Roman" w:cs="Times New Roman"/>
                <w:sz w:val="20"/>
                <w:szCs w:val="20"/>
              </w:rPr>
            </w:pPr>
          </w:p>
        </w:tc>
        <w:tc>
          <w:tcPr>
            <w:tcW w:w="679" w:type="pct"/>
          </w:tcPr>
          <w:p w:rsidR="00D25318" w:rsidRPr="00225B13" w:rsidRDefault="00D25318" w:rsidP="00393F8B">
            <w:pPr>
              <w:pStyle w:val="a7"/>
              <w:rPr>
                <w:sz w:val="20"/>
                <w:szCs w:val="20"/>
              </w:rPr>
            </w:pPr>
            <w:r w:rsidRPr="00225B13">
              <w:rPr>
                <w:sz w:val="20"/>
                <w:szCs w:val="20"/>
              </w:rPr>
              <w:t>Зн.8. Стандарты и системы управления качеством медицинских (стоматологических) услуг</w:t>
            </w:r>
          </w:p>
          <w:p w:rsidR="00D25318" w:rsidRPr="00225B13" w:rsidRDefault="00D25318" w:rsidP="00393F8B">
            <w:pPr>
              <w:pStyle w:val="10"/>
              <w:tabs>
                <w:tab w:val="clear" w:pos="709"/>
              </w:tabs>
              <w:suppressAutoHyphens w:val="0"/>
              <w:spacing w:line="240" w:lineRule="auto"/>
              <w:contextualSpacing/>
              <w:rPr>
                <w:sz w:val="20"/>
                <w:szCs w:val="20"/>
                <w:lang w:eastAsia="ru-RU"/>
              </w:rPr>
            </w:pPr>
          </w:p>
          <w:p w:rsidR="00D25318" w:rsidRPr="00225B13" w:rsidRDefault="00D25318" w:rsidP="00393F8B">
            <w:pPr>
              <w:pStyle w:val="10"/>
              <w:tabs>
                <w:tab w:val="clear" w:pos="709"/>
              </w:tabs>
              <w:suppressAutoHyphens w:val="0"/>
              <w:spacing w:line="240" w:lineRule="auto"/>
              <w:contextualSpacing/>
              <w:rPr>
                <w:sz w:val="20"/>
                <w:szCs w:val="20"/>
                <w:lang w:eastAsia="ru-RU"/>
              </w:rPr>
            </w:pPr>
          </w:p>
          <w:p w:rsidR="00D25318" w:rsidRPr="00225B13" w:rsidRDefault="00D25318" w:rsidP="00393F8B">
            <w:pPr>
              <w:pStyle w:val="10"/>
              <w:tabs>
                <w:tab w:val="clear" w:pos="709"/>
              </w:tabs>
              <w:suppressAutoHyphens w:val="0"/>
              <w:spacing w:line="240" w:lineRule="auto"/>
              <w:contextualSpacing/>
              <w:rPr>
                <w:sz w:val="20"/>
                <w:szCs w:val="20"/>
                <w:lang w:eastAsia="ru-RU"/>
              </w:rPr>
            </w:pPr>
          </w:p>
          <w:p w:rsidR="00D25318" w:rsidRPr="00225B13" w:rsidRDefault="00D25318" w:rsidP="00393F8B">
            <w:pPr>
              <w:pStyle w:val="10"/>
              <w:tabs>
                <w:tab w:val="clear" w:pos="709"/>
              </w:tabs>
              <w:suppressAutoHyphens w:val="0"/>
              <w:spacing w:line="240" w:lineRule="auto"/>
              <w:contextualSpacing/>
              <w:rPr>
                <w:sz w:val="20"/>
                <w:szCs w:val="20"/>
                <w:lang w:eastAsia="ru-RU"/>
              </w:rPr>
            </w:pPr>
          </w:p>
          <w:p w:rsidR="00D25318" w:rsidRPr="00225B13" w:rsidRDefault="00D25318" w:rsidP="00393F8B">
            <w:pPr>
              <w:pStyle w:val="10"/>
              <w:tabs>
                <w:tab w:val="clear" w:pos="709"/>
              </w:tabs>
              <w:suppressAutoHyphens w:val="0"/>
              <w:spacing w:line="240" w:lineRule="auto"/>
              <w:contextualSpacing/>
              <w:rPr>
                <w:sz w:val="20"/>
                <w:szCs w:val="20"/>
                <w:lang w:eastAsia="ru-RU"/>
              </w:rPr>
            </w:pPr>
          </w:p>
          <w:p w:rsidR="00D25318" w:rsidRPr="00225B13" w:rsidRDefault="00D25318" w:rsidP="00393F8B">
            <w:pPr>
              <w:pStyle w:val="10"/>
              <w:tabs>
                <w:tab w:val="clear" w:pos="709"/>
              </w:tabs>
              <w:suppressAutoHyphens w:val="0"/>
              <w:spacing w:line="240" w:lineRule="auto"/>
              <w:contextualSpacing/>
              <w:rPr>
                <w:sz w:val="20"/>
                <w:szCs w:val="20"/>
                <w:lang w:eastAsia="ru-RU"/>
              </w:rPr>
            </w:pPr>
          </w:p>
          <w:p w:rsidR="00D25318" w:rsidRPr="00225B13" w:rsidRDefault="00D25318" w:rsidP="00393F8B">
            <w:pPr>
              <w:pStyle w:val="10"/>
              <w:tabs>
                <w:tab w:val="clear" w:pos="709"/>
              </w:tabs>
              <w:suppressAutoHyphens w:val="0"/>
              <w:spacing w:line="240" w:lineRule="auto"/>
              <w:contextualSpacing/>
              <w:rPr>
                <w:sz w:val="20"/>
                <w:szCs w:val="20"/>
                <w:lang w:eastAsia="ru-RU"/>
              </w:rPr>
            </w:pPr>
          </w:p>
          <w:p w:rsidR="00D25318" w:rsidRPr="00225B13" w:rsidRDefault="00D25318" w:rsidP="00393F8B">
            <w:pPr>
              <w:pStyle w:val="10"/>
              <w:tabs>
                <w:tab w:val="clear" w:pos="709"/>
              </w:tabs>
              <w:suppressAutoHyphens w:val="0"/>
              <w:spacing w:line="240" w:lineRule="auto"/>
              <w:contextualSpacing/>
              <w:rPr>
                <w:sz w:val="20"/>
                <w:szCs w:val="20"/>
                <w:lang w:eastAsia="ru-RU"/>
              </w:rPr>
            </w:pPr>
          </w:p>
          <w:p w:rsidR="00D25318" w:rsidRPr="00225B13" w:rsidRDefault="00D25318" w:rsidP="00393F8B">
            <w:pPr>
              <w:pStyle w:val="10"/>
              <w:tabs>
                <w:tab w:val="clear" w:pos="709"/>
              </w:tabs>
              <w:suppressAutoHyphens w:val="0"/>
              <w:spacing w:line="240" w:lineRule="auto"/>
              <w:contextualSpacing/>
              <w:rPr>
                <w:sz w:val="20"/>
                <w:szCs w:val="20"/>
                <w:lang w:eastAsia="ru-RU"/>
              </w:rPr>
            </w:pPr>
          </w:p>
          <w:p w:rsidR="00D25318" w:rsidRPr="00225B13" w:rsidRDefault="00D25318" w:rsidP="00393F8B">
            <w:pPr>
              <w:pStyle w:val="10"/>
              <w:tabs>
                <w:tab w:val="clear" w:pos="709"/>
              </w:tabs>
              <w:suppressAutoHyphens w:val="0"/>
              <w:spacing w:line="240" w:lineRule="auto"/>
              <w:contextualSpacing/>
              <w:rPr>
                <w:sz w:val="20"/>
                <w:szCs w:val="20"/>
                <w:lang w:eastAsia="ru-RU"/>
              </w:rPr>
            </w:pPr>
          </w:p>
          <w:p w:rsidR="00D25318" w:rsidRPr="00225B13" w:rsidRDefault="00D25318" w:rsidP="00393F8B">
            <w:pPr>
              <w:pStyle w:val="10"/>
              <w:tabs>
                <w:tab w:val="clear" w:pos="709"/>
              </w:tabs>
              <w:suppressAutoHyphens w:val="0"/>
              <w:spacing w:line="240" w:lineRule="auto"/>
              <w:contextualSpacing/>
              <w:rPr>
                <w:sz w:val="20"/>
                <w:szCs w:val="20"/>
                <w:lang w:eastAsia="ru-RU"/>
              </w:rPr>
            </w:pPr>
          </w:p>
          <w:p w:rsidR="00D25318" w:rsidRPr="00225B13" w:rsidRDefault="00D25318" w:rsidP="00393F8B">
            <w:pPr>
              <w:pStyle w:val="10"/>
              <w:tabs>
                <w:tab w:val="clear" w:pos="709"/>
              </w:tabs>
              <w:suppressAutoHyphens w:val="0"/>
              <w:spacing w:line="240" w:lineRule="auto"/>
              <w:contextualSpacing/>
              <w:rPr>
                <w:sz w:val="20"/>
                <w:szCs w:val="20"/>
                <w:lang w:eastAsia="ru-RU"/>
              </w:rPr>
            </w:pPr>
          </w:p>
          <w:p w:rsidR="00D25318" w:rsidRPr="00225B13" w:rsidRDefault="00D25318" w:rsidP="00393F8B">
            <w:pPr>
              <w:pStyle w:val="10"/>
              <w:tabs>
                <w:tab w:val="clear" w:pos="709"/>
              </w:tabs>
              <w:suppressAutoHyphens w:val="0"/>
              <w:spacing w:line="240" w:lineRule="auto"/>
              <w:contextualSpacing/>
              <w:rPr>
                <w:sz w:val="20"/>
                <w:szCs w:val="20"/>
              </w:rPr>
            </w:pPr>
          </w:p>
        </w:tc>
        <w:tc>
          <w:tcPr>
            <w:tcW w:w="523" w:type="pct"/>
          </w:tcPr>
          <w:p w:rsidR="00D25318" w:rsidRPr="00225B13" w:rsidRDefault="00D25318" w:rsidP="00393F8B">
            <w:pPr>
              <w:rPr>
                <w:rFonts w:ascii="Times New Roman" w:hAnsi="Times New Roman" w:cs="Times New Roman"/>
                <w:sz w:val="20"/>
                <w:szCs w:val="20"/>
              </w:rPr>
            </w:pPr>
          </w:p>
        </w:tc>
        <w:tc>
          <w:tcPr>
            <w:tcW w:w="745" w:type="pct"/>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Ум.2.  Анализировать показатели заболеваемости, инвалидности и смертности населения обслуживаемой территории</w:t>
            </w: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p>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Ум.5. Работать в информационно-аналитических системах (Единая государственная информационная система здравоохранения)</w:t>
            </w:r>
          </w:p>
          <w:p w:rsidR="00D25318" w:rsidRPr="00225B13" w:rsidRDefault="00D25318" w:rsidP="00393F8B">
            <w:pPr>
              <w:rPr>
                <w:rFonts w:ascii="Times New Roman" w:hAnsi="Times New Roman" w:cs="Times New Roman"/>
                <w:sz w:val="20"/>
                <w:szCs w:val="20"/>
              </w:rPr>
            </w:pPr>
          </w:p>
        </w:tc>
        <w:tc>
          <w:tcPr>
            <w:tcW w:w="389" w:type="pct"/>
          </w:tcPr>
          <w:p w:rsidR="00D25318" w:rsidRPr="00225B13" w:rsidRDefault="00D25318" w:rsidP="00393F8B">
            <w:pPr>
              <w:rPr>
                <w:rFonts w:ascii="Times New Roman" w:hAnsi="Times New Roman" w:cs="Times New Roman"/>
                <w:sz w:val="20"/>
                <w:szCs w:val="20"/>
              </w:rPr>
            </w:pPr>
          </w:p>
        </w:tc>
        <w:tc>
          <w:tcPr>
            <w:tcW w:w="456" w:type="pct"/>
          </w:tcPr>
          <w:p w:rsidR="00D25318" w:rsidRPr="00225B13" w:rsidRDefault="00D25318" w:rsidP="00393F8B">
            <w:pPr>
              <w:rPr>
                <w:rFonts w:ascii="Times New Roman" w:hAnsi="Times New Roman" w:cs="Times New Roman"/>
                <w:sz w:val="20"/>
                <w:szCs w:val="20"/>
              </w:rPr>
            </w:pPr>
            <w:r w:rsidRPr="00225B13">
              <w:rPr>
                <w:rFonts w:ascii="Times New Roman" w:hAnsi="Times New Roman" w:cs="Times New Roman"/>
                <w:sz w:val="20"/>
                <w:szCs w:val="20"/>
              </w:rPr>
              <w:t>Вл.8.  Анализ основных медико-статистических показателей (заболеваемости, инвалид</w:t>
            </w:r>
            <w:r w:rsidRPr="00225B13">
              <w:rPr>
                <w:rFonts w:ascii="Times New Roman" w:hAnsi="Times New Roman" w:cs="Times New Roman"/>
                <w:sz w:val="20"/>
                <w:szCs w:val="20"/>
              </w:rPr>
              <w:lastRenderedPageBreak/>
              <w:t>ности, смертности, летальности) населения обслуживаемой территории</w:t>
            </w:r>
          </w:p>
        </w:tc>
      </w:tr>
    </w:tbl>
    <w:p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rsidR="00B74004" w:rsidRPr="00DE0D96" w:rsidRDefault="00B74004" w:rsidP="00B74004">
      <w:pPr>
        <w:suppressAutoHyphens/>
        <w:spacing w:after="0" w:line="240" w:lineRule="auto"/>
        <w:jc w:val="both"/>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b/>
          <w:sz w:val="24"/>
          <w:szCs w:val="24"/>
          <w:lang w:eastAsia="ar-SA"/>
        </w:rPr>
        <w:t xml:space="preserve">5. </w:t>
      </w:r>
      <w:proofErr w:type="spellStart"/>
      <w:r w:rsidRPr="00DE0D96">
        <w:rPr>
          <w:rFonts w:ascii="Times New Roman" w:eastAsia="Times New Roman" w:hAnsi="Times New Roman" w:cs="Times New Roman"/>
          <w:b/>
          <w:sz w:val="24"/>
          <w:szCs w:val="24"/>
          <w:lang w:eastAsia="ar-SA"/>
        </w:rPr>
        <w:t>Хронокарта</w:t>
      </w:r>
      <w:proofErr w:type="spellEnd"/>
      <w:r w:rsidRPr="00DE0D96">
        <w:rPr>
          <w:rFonts w:ascii="Times New Roman" w:eastAsia="Times New Roman" w:hAnsi="Times New Roman" w:cs="Times New Roman"/>
          <w:b/>
          <w:sz w:val="24"/>
          <w:szCs w:val="24"/>
          <w:lang w:eastAsia="ar-SA"/>
        </w:rPr>
        <w:t xml:space="preserve"> занятия и аудиторная деятельность </w:t>
      </w:r>
      <w:r w:rsidR="00B13FCB">
        <w:rPr>
          <w:rFonts w:ascii="Times New Roman" w:eastAsia="Times New Roman" w:hAnsi="Times New Roman" w:cs="Times New Roman"/>
          <w:b/>
          <w:sz w:val="24"/>
          <w:szCs w:val="24"/>
          <w:lang w:eastAsia="ar-SA"/>
        </w:rPr>
        <w:t>аспирант</w:t>
      </w:r>
      <w:r w:rsidRPr="00DE0D96">
        <w:rPr>
          <w:rFonts w:ascii="Times New Roman" w:eastAsia="Times New Roman" w:hAnsi="Times New Roman" w:cs="Times New Roman"/>
          <w:b/>
          <w:sz w:val="24"/>
          <w:szCs w:val="24"/>
          <w:lang w:eastAsia="ar-SA"/>
        </w:rPr>
        <w:t>а</w:t>
      </w:r>
      <w:r w:rsidRPr="00DE0D96">
        <w:rPr>
          <w:rFonts w:ascii="Times New Roman" w:eastAsia="Times New Roman" w:hAnsi="Times New Roman" w:cs="Times New Roman"/>
          <w:sz w:val="24"/>
          <w:szCs w:val="24"/>
          <w:lang w:eastAsia="ar-SA"/>
        </w:rPr>
        <w:t xml:space="preserve"> </w:t>
      </w:r>
    </w:p>
    <w:p w:rsidR="00B74004" w:rsidRPr="00DE0D96" w:rsidRDefault="00B74004" w:rsidP="00B74004">
      <w:pPr>
        <w:suppressAutoHyphens/>
        <w:spacing w:after="0" w:line="240" w:lineRule="auto"/>
        <w:ind w:left="360"/>
        <w:rPr>
          <w:rFonts w:ascii="Times New Roman" w:eastAsia="Times New Roman" w:hAnsi="Times New Roman" w:cs="Times New Roman"/>
          <w:sz w:val="24"/>
          <w:szCs w:val="24"/>
          <w:lang w:eastAsia="ar-SA"/>
        </w:rPr>
      </w:pPr>
    </w:p>
    <w:p w:rsidR="00B74004" w:rsidRPr="00DE0D96" w:rsidRDefault="00B74004" w:rsidP="00B74004">
      <w:pPr>
        <w:suppressAutoHyphens/>
        <w:spacing w:after="0" w:line="240" w:lineRule="auto"/>
        <w:ind w:left="360"/>
        <w:jc w:val="center"/>
        <w:rPr>
          <w:rFonts w:ascii="Times New Roman" w:eastAsia="Times New Roman" w:hAnsi="Times New Roman" w:cs="Times New Roman"/>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9"/>
        <w:gridCol w:w="8651"/>
        <w:gridCol w:w="1179"/>
      </w:tblGrid>
      <w:tr w:rsidR="00B74004" w:rsidRPr="00DE0D96" w:rsidTr="006053E3">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jc w:val="center"/>
              <w:rPr>
                <w:rFonts w:ascii="Times New Roman" w:eastAsia="Times New Roman" w:hAnsi="Times New Roman" w:cs="Times New Roman"/>
                <w:b/>
                <w:i/>
                <w:sz w:val="24"/>
                <w:szCs w:val="24"/>
                <w:lang w:eastAsia="ar-SA"/>
              </w:rPr>
            </w:pPr>
            <w:r w:rsidRPr="00DE0D96">
              <w:rPr>
                <w:rFonts w:ascii="Times New Roman" w:eastAsia="Times New Roman" w:hAnsi="Times New Roman" w:cs="Times New Roman"/>
                <w:b/>
                <w:i/>
                <w:sz w:val="24"/>
                <w:szCs w:val="24"/>
                <w:lang w:eastAsia="ar-SA"/>
              </w:rPr>
              <w:t xml:space="preserve">№ </w:t>
            </w:r>
            <w:proofErr w:type="gramStart"/>
            <w:r w:rsidRPr="00DE0D96">
              <w:rPr>
                <w:rFonts w:ascii="Times New Roman" w:eastAsia="Times New Roman" w:hAnsi="Times New Roman" w:cs="Times New Roman"/>
                <w:b/>
                <w:i/>
                <w:sz w:val="24"/>
                <w:szCs w:val="24"/>
                <w:lang w:eastAsia="ar-SA"/>
              </w:rPr>
              <w:t>п</w:t>
            </w:r>
            <w:proofErr w:type="gramEnd"/>
            <w:r w:rsidRPr="00DE0D96">
              <w:rPr>
                <w:rFonts w:ascii="Times New Roman" w:eastAsia="Times New Roman" w:hAnsi="Times New Roman" w:cs="Times New Roman"/>
                <w:b/>
                <w:i/>
                <w:sz w:val="24"/>
                <w:szCs w:val="24"/>
                <w:lang w:eastAsia="ar-SA"/>
              </w:rPr>
              <w:t>/п</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jc w:val="center"/>
              <w:rPr>
                <w:rFonts w:ascii="Times New Roman" w:eastAsia="Times New Roman" w:hAnsi="Times New Roman" w:cs="Times New Roman"/>
                <w:b/>
                <w:i/>
                <w:sz w:val="24"/>
                <w:szCs w:val="24"/>
                <w:lang w:eastAsia="ar-SA"/>
              </w:rPr>
            </w:pPr>
            <w:r w:rsidRPr="00DE0D96">
              <w:rPr>
                <w:rFonts w:ascii="Times New Roman" w:eastAsia="Times New Roman" w:hAnsi="Times New Roman" w:cs="Times New Roman"/>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jc w:val="center"/>
              <w:rPr>
                <w:rFonts w:ascii="Times New Roman" w:eastAsia="Times New Roman" w:hAnsi="Times New Roman" w:cs="Times New Roman"/>
                <w:b/>
                <w:i/>
                <w:sz w:val="24"/>
                <w:szCs w:val="24"/>
                <w:lang w:eastAsia="ar-SA"/>
              </w:rPr>
            </w:pPr>
            <w:r w:rsidRPr="00DE0D96">
              <w:rPr>
                <w:rFonts w:ascii="Times New Roman" w:eastAsia="Times New Roman" w:hAnsi="Times New Roman" w:cs="Times New Roman"/>
                <w:b/>
                <w:i/>
                <w:sz w:val="24"/>
                <w:szCs w:val="24"/>
                <w:lang w:eastAsia="ar-SA"/>
              </w:rPr>
              <w:t>Время</w:t>
            </w:r>
          </w:p>
        </w:tc>
      </w:tr>
      <w:tr w:rsidR="00B74004" w:rsidRPr="00DE0D96" w:rsidTr="006053E3">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Организационная часть. </w:t>
            </w:r>
          </w:p>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 минут</w:t>
            </w:r>
          </w:p>
        </w:tc>
      </w:tr>
      <w:tr w:rsidR="00B74004" w:rsidRPr="00DE0D96" w:rsidTr="006053E3">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1.1</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Приветствие. </w:t>
            </w:r>
          </w:p>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DE0D96" w:rsidTr="006053E3">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Регистрация присутствующих в журнале.</w:t>
            </w:r>
          </w:p>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DE0D96" w:rsidTr="006053E3">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10 минут</w:t>
            </w:r>
          </w:p>
        </w:tc>
      </w:tr>
      <w:tr w:rsidR="00B74004" w:rsidRPr="00DE0D96" w:rsidTr="006053E3">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2.1</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ind w:hanging="1"/>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Озвучивание темы и ее актуальность, цели и плана практического занятия.</w:t>
            </w:r>
          </w:p>
          <w:p w:rsidR="00B74004" w:rsidRPr="00DE0D96"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DE0D96" w:rsidTr="006053E3">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2.2</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ind w:hanging="1"/>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Ответы на вопросы </w:t>
            </w:r>
            <w:r w:rsidR="00B13FCB">
              <w:rPr>
                <w:rFonts w:ascii="Times New Roman" w:eastAsia="Times New Roman" w:hAnsi="Times New Roman" w:cs="Times New Roman"/>
                <w:i/>
                <w:sz w:val="24"/>
                <w:szCs w:val="24"/>
                <w:lang w:eastAsia="ar-SA"/>
              </w:rPr>
              <w:t>аспирант</w:t>
            </w:r>
            <w:r w:rsidRPr="00DE0D96">
              <w:rPr>
                <w:rFonts w:ascii="Times New Roman" w:eastAsia="Times New Roman" w:hAnsi="Times New Roman" w:cs="Times New Roman"/>
                <w:i/>
                <w:sz w:val="24"/>
                <w:szCs w:val="24"/>
                <w:lang w:eastAsia="ar-SA"/>
              </w:rPr>
              <w:t>ов, возникшие при подготовке к занятию.</w:t>
            </w:r>
          </w:p>
          <w:p w:rsidR="00B74004" w:rsidRPr="00DE0D96"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DE0D96" w:rsidTr="006053E3">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ind w:hanging="1"/>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DE0D96" w:rsidTr="006053E3">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lastRenderedPageBreak/>
              <w:t>3.</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45 минут</w:t>
            </w:r>
          </w:p>
        </w:tc>
      </w:tr>
      <w:tr w:rsidR="00B74004" w:rsidRPr="00DE0D96" w:rsidTr="006053E3">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3.1.</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Входной контроль (коллективный): …письменное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DE0D96" w:rsidTr="006053E3">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DE0D96" w:rsidTr="006053E3">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4.</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10 минут</w:t>
            </w:r>
          </w:p>
        </w:tc>
      </w:tr>
      <w:tr w:rsidR="00B74004" w:rsidRPr="00DE0D96" w:rsidTr="006053E3">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Практическая часть занятия проводится   в стоматологическом кабинете. Демонстрация преподавателем </w:t>
            </w:r>
            <w:r w:rsidR="00B13FCB">
              <w:rPr>
                <w:rFonts w:ascii="Times New Roman" w:eastAsia="Times New Roman" w:hAnsi="Times New Roman" w:cs="Times New Roman"/>
                <w:i/>
                <w:sz w:val="24"/>
                <w:szCs w:val="24"/>
                <w:lang w:eastAsia="ar-SA"/>
              </w:rPr>
              <w:t>аспирант</w:t>
            </w:r>
            <w:r w:rsidRPr="00DE0D96">
              <w:rPr>
                <w:rFonts w:ascii="Times New Roman" w:eastAsia="Times New Roman" w:hAnsi="Times New Roman" w:cs="Times New Roman"/>
                <w:i/>
                <w:sz w:val="24"/>
                <w:szCs w:val="24"/>
                <w:lang w:eastAsia="ar-SA"/>
              </w:rPr>
              <w:t xml:space="preserve">ам </w:t>
            </w: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40</w:t>
            </w:r>
          </w:p>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минут</w:t>
            </w:r>
          </w:p>
        </w:tc>
      </w:tr>
      <w:tr w:rsidR="00B74004" w:rsidRPr="00DE0D96" w:rsidTr="006053E3">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5.1</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Самостоятельная практическая работа </w:t>
            </w:r>
            <w:r w:rsidR="00B13FCB">
              <w:rPr>
                <w:rFonts w:ascii="Times New Roman" w:eastAsia="Times New Roman" w:hAnsi="Times New Roman" w:cs="Times New Roman"/>
                <w:i/>
                <w:sz w:val="24"/>
                <w:szCs w:val="24"/>
                <w:lang w:eastAsia="ar-SA"/>
              </w:rPr>
              <w:t>аспирант</w:t>
            </w:r>
            <w:r w:rsidRPr="00DE0D96">
              <w:rPr>
                <w:rFonts w:ascii="Times New Roman" w:eastAsia="Times New Roman" w:hAnsi="Times New Roman" w:cs="Times New Roman"/>
                <w:i/>
                <w:sz w:val="24"/>
                <w:szCs w:val="24"/>
                <w:lang w:eastAsia="ar-SA"/>
              </w:rPr>
              <w:t>ов.</w:t>
            </w:r>
          </w:p>
          <w:p w:rsidR="00C570A3" w:rsidRPr="00C45A13" w:rsidRDefault="00C570A3" w:rsidP="00C45A13">
            <w:pPr>
              <w:spacing w:after="0" w:line="240" w:lineRule="auto"/>
              <w:rPr>
                <w:rFonts w:ascii="Times New Roman" w:hAnsi="Times New Roman" w:cs="Times New Roman"/>
                <w:sz w:val="24"/>
                <w:szCs w:val="24"/>
              </w:rPr>
            </w:pPr>
            <w:r w:rsidRPr="00E85717">
              <w:rPr>
                <w:rFonts w:ascii="Times New Roman" w:hAnsi="Times New Roman" w:cs="Times New Roman"/>
                <w:sz w:val="24"/>
                <w:szCs w:val="24"/>
              </w:rPr>
              <w:t>1</w:t>
            </w:r>
            <w:r w:rsidRPr="00C45A13">
              <w:rPr>
                <w:rFonts w:ascii="Times New Roman" w:hAnsi="Times New Roman" w:cs="Times New Roman"/>
                <w:sz w:val="24"/>
                <w:szCs w:val="24"/>
              </w:rPr>
              <w:t>. Входное тестирование</w:t>
            </w:r>
          </w:p>
          <w:p w:rsidR="00C45A13" w:rsidRPr="00C45A13" w:rsidRDefault="00C570A3" w:rsidP="00C45A13">
            <w:pPr>
              <w:spacing w:after="0" w:line="240" w:lineRule="auto"/>
              <w:rPr>
                <w:rFonts w:ascii="Times New Roman" w:hAnsi="Times New Roman" w:cs="Times New Roman"/>
                <w:sz w:val="24"/>
                <w:szCs w:val="24"/>
              </w:rPr>
            </w:pPr>
            <w:r w:rsidRPr="00C45A13">
              <w:rPr>
                <w:rFonts w:ascii="Times New Roman" w:hAnsi="Times New Roman" w:cs="Times New Roman"/>
                <w:sz w:val="24"/>
                <w:szCs w:val="24"/>
              </w:rPr>
              <w:t xml:space="preserve">2. </w:t>
            </w:r>
            <w:r w:rsidR="00C45A13" w:rsidRPr="00C45A13">
              <w:rPr>
                <w:rFonts w:ascii="Times New Roman" w:hAnsi="Times New Roman" w:cs="Times New Roman"/>
                <w:sz w:val="24"/>
                <w:szCs w:val="24"/>
              </w:rPr>
              <w:t xml:space="preserve">Оформление медицинской карты первичного больного </w:t>
            </w:r>
          </w:p>
          <w:p w:rsidR="00C45A13" w:rsidRPr="00C45A13" w:rsidRDefault="00C45A13" w:rsidP="00C45A13">
            <w:pPr>
              <w:spacing w:after="0" w:line="240" w:lineRule="auto"/>
              <w:rPr>
                <w:rFonts w:ascii="Times New Roman" w:hAnsi="Times New Roman" w:cs="Times New Roman"/>
                <w:sz w:val="24"/>
                <w:szCs w:val="24"/>
              </w:rPr>
            </w:pPr>
            <w:r w:rsidRPr="00C45A13">
              <w:rPr>
                <w:rFonts w:ascii="Times New Roman" w:hAnsi="Times New Roman" w:cs="Times New Roman"/>
                <w:sz w:val="24"/>
                <w:szCs w:val="24"/>
              </w:rPr>
              <w:t>3. Установление эмоционально-психологического контакта с ребенком и его родителями, осмотр полости  пациента, определение гигиены полости рта, проведение рем</w:t>
            </w:r>
            <w:proofErr w:type="gramStart"/>
            <w:r w:rsidRPr="00C45A13">
              <w:rPr>
                <w:rFonts w:ascii="Times New Roman" w:hAnsi="Times New Roman" w:cs="Times New Roman"/>
                <w:sz w:val="24"/>
                <w:szCs w:val="24"/>
              </w:rPr>
              <w:t>.</w:t>
            </w:r>
            <w:proofErr w:type="gramEnd"/>
            <w:r w:rsidRPr="00C45A13">
              <w:rPr>
                <w:rFonts w:ascii="Times New Roman" w:hAnsi="Times New Roman" w:cs="Times New Roman"/>
                <w:sz w:val="24"/>
                <w:szCs w:val="24"/>
              </w:rPr>
              <w:t xml:space="preserve"> </w:t>
            </w:r>
            <w:proofErr w:type="gramStart"/>
            <w:r w:rsidRPr="00C45A13">
              <w:rPr>
                <w:rFonts w:ascii="Times New Roman" w:hAnsi="Times New Roman" w:cs="Times New Roman"/>
                <w:sz w:val="24"/>
                <w:szCs w:val="24"/>
              </w:rPr>
              <w:t>т</w:t>
            </w:r>
            <w:proofErr w:type="gramEnd"/>
            <w:r w:rsidRPr="00C45A13">
              <w:rPr>
                <w:rFonts w:ascii="Times New Roman" w:hAnsi="Times New Roman" w:cs="Times New Roman"/>
                <w:sz w:val="24"/>
                <w:szCs w:val="24"/>
              </w:rPr>
              <w:t>ерапии, составление плана профилактических мероприятий</w:t>
            </w:r>
          </w:p>
          <w:p w:rsidR="00B74004" w:rsidRPr="00C570A3" w:rsidRDefault="00C45A13" w:rsidP="00C45A13">
            <w:pPr>
              <w:spacing w:after="0" w:line="240" w:lineRule="auto"/>
              <w:contextualSpacing/>
              <w:rPr>
                <w:rFonts w:ascii="Times New Roman" w:hAnsi="Times New Roman" w:cs="Times New Roman"/>
                <w:sz w:val="24"/>
                <w:szCs w:val="24"/>
              </w:rPr>
            </w:pPr>
            <w:r w:rsidRPr="00C45A13">
              <w:rPr>
                <w:rFonts w:ascii="Times New Roman" w:hAnsi="Times New Roman" w:cs="Times New Roman"/>
                <w:sz w:val="24"/>
                <w:szCs w:val="24"/>
              </w:rPr>
              <w:t>4</w:t>
            </w:r>
            <w:r w:rsidR="00C570A3" w:rsidRPr="00C45A13">
              <w:rPr>
                <w:rFonts w:ascii="Times New Roman" w:hAnsi="Times New Roman" w:cs="Times New Roman"/>
                <w:sz w:val="24"/>
                <w:szCs w:val="24"/>
              </w:rPr>
              <w:t xml:space="preserve">. </w:t>
            </w:r>
            <w:r w:rsidR="00BF4705" w:rsidRPr="00C45A13">
              <w:rPr>
                <w:rFonts w:ascii="Times New Roman" w:hAnsi="Times New Roman" w:cs="Times New Roman"/>
                <w:sz w:val="24"/>
                <w:szCs w:val="24"/>
              </w:rPr>
              <w:t>Итоговое тестирование, решение ситуационных задач</w:t>
            </w: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45 минут</w:t>
            </w:r>
          </w:p>
        </w:tc>
      </w:tr>
      <w:tr w:rsidR="00B74004" w:rsidRPr="00DE0D96" w:rsidTr="006053E3">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5.2.</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Индивидуальное и групповое консультирование при выполнении заданий.</w:t>
            </w:r>
          </w:p>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DE0D96" w:rsidTr="006053E3">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5.3.</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jc w:val="both"/>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jc w:val="both"/>
              <w:rPr>
                <w:rFonts w:ascii="Times New Roman" w:eastAsia="Times New Roman" w:hAnsi="Times New Roman" w:cs="Times New Roman"/>
                <w:i/>
                <w:sz w:val="24"/>
                <w:szCs w:val="24"/>
                <w:lang w:eastAsia="ar-SA"/>
              </w:rPr>
            </w:pPr>
          </w:p>
        </w:tc>
      </w:tr>
      <w:tr w:rsidR="00B74004" w:rsidRPr="00DE0D96" w:rsidTr="006053E3">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15 минут</w:t>
            </w:r>
          </w:p>
        </w:tc>
      </w:tr>
      <w:tr w:rsidR="00B74004" w:rsidRPr="00DE0D96" w:rsidTr="006053E3">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Подведение итогов занятия. Анализ результатов. Ответы на вопросы. </w:t>
            </w:r>
          </w:p>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DE0D96" w:rsidTr="006053E3">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Информация для </w:t>
            </w:r>
            <w:r w:rsidR="00B13FCB">
              <w:rPr>
                <w:rFonts w:ascii="Times New Roman" w:eastAsia="Times New Roman" w:hAnsi="Times New Roman" w:cs="Times New Roman"/>
                <w:i/>
                <w:sz w:val="24"/>
                <w:szCs w:val="24"/>
                <w:lang w:eastAsia="ar-SA"/>
              </w:rPr>
              <w:t>аспирант</w:t>
            </w:r>
            <w:r w:rsidRPr="00DE0D96">
              <w:rPr>
                <w:rFonts w:ascii="Times New Roman" w:eastAsia="Times New Roman" w:hAnsi="Times New Roman" w:cs="Times New Roman"/>
                <w:i/>
                <w:sz w:val="24"/>
                <w:szCs w:val="24"/>
                <w:lang w:eastAsia="ar-SA"/>
              </w:rPr>
              <w:t>ов, получивших неудовлетворительные оценки.</w:t>
            </w:r>
          </w:p>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DE0D96" w:rsidTr="006053E3">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6.3</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DE0D96" w:rsidTr="006053E3">
        <w:tc>
          <w:tcPr>
            <w:tcW w:w="88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10 минут</w:t>
            </w:r>
          </w:p>
        </w:tc>
      </w:tr>
    </w:tbl>
    <w:p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rsidR="00D25318" w:rsidRPr="00D25318" w:rsidRDefault="00B74004" w:rsidP="00D25318">
      <w:pPr>
        <w:spacing w:after="0" w:line="240" w:lineRule="auto"/>
        <w:jc w:val="both"/>
        <w:rPr>
          <w:rFonts w:ascii="Times New Roman" w:hAnsi="Times New Roman" w:cs="Times New Roman"/>
          <w:sz w:val="24"/>
          <w:szCs w:val="24"/>
        </w:rPr>
      </w:pPr>
      <w:r w:rsidRPr="00DE0D96">
        <w:rPr>
          <w:rFonts w:ascii="Times New Roman" w:eastAsia="Times New Roman" w:hAnsi="Times New Roman" w:cs="Times New Roman"/>
          <w:b/>
          <w:sz w:val="24"/>
          <w:szCs w:val="24"/>
          <w:lang w:eastAsia="ar-SA"/>
        </w:rPr>
        <w:t>6</w:t>
      </w:r>
      <w:r w:rsidRPr="00044444">
        <w:rPr>
          <w:rFonts w:ascii="Times New Roman" w:eastAsia="Times New Roman" w:hAnsi="Times New Roman" w:cs="Times New Roman"/>
          <w:b/>
          <w:sz w:val="24"/>
          <w:szCs w:val="24"/>
          <w:lang w:eastAsia="ar-SA"/>
        </w:rPr>
        <w:t xml:space="preserve">. Внеаудиторная самостоятельная работа </w:t>
      </w:r>
      <w:r w:rsidR="00B13FCB">
        <w:rPr>
          <w:rFonts w:ascii="Times New Roman" w:eastAsia="Times New Roman" w:hAnsi="Times New Roman" w:cs="Times New Roman"/>
          <w:b/>
          <w:sz w:val="24"/>
          <w:szCs w:val="24"/>
          <w:lang w:eastAsia="ar-SA"/>
        </w:rPr>
        <w:t>аспирант</w:t>
      </w:r>
      <w:r w:rsidRPr="00044444">
        <w:rPr>
          <w:rFonts w:ascii="Times New Roman" w:eastAsia="Times New Roman" w:hAnsi="Times New Roman" w:cs="Times New Roman"/>
          <w:b/>
          <w:sz w:val="24"/>
          <w:szCs w:val="24"/>
          <w:lang w:eastAsia="ar-SA"/>
        </w:rPr>
        <w:t>а по теме «</w:t>
      </w:r>
      <w:r w:rsidR="00D25318" w:rsidRPr="00D25318">
        <w:rPr>
          <w:rFonts w:ascii="Times New Roman" w:hAnsi="Times New Roman"/>
          <w:sz w:val="24"/>
          <w:szCs w:val="24"/>
        </w:rPr>
        <w:t>Факторы риска возникновения и развития зубочелюстных аномалий у детей: эндогенные и экзогенные. Методы и средства профилактики зубочелюстных аномалий.</w:t>
      </w:r>
      <w:r w:rsidR="00D25318" w:rsidRPr="00D25318">
        <w:rPr>
          <w:rFonts w:ascii="Times New Roman" w:hAnsi="Times New Roman" w:cs="Times New Roman"/>
          <w:sz w:val="24"/>
          <w:szCs w:val="24"/>
        </w:rPr>
        <w:t xml:space="preserve"> </w:t>
      </w:r>
    </w:p>
    <w:p w:rsidR="00B74004" w:rsidRPr="00D25318" w:rsidRDefault="00D25318" w:rsidP="00D25318">
      <w:pPr>
        <w:spacing w:after="0" w:line="240" w:lineRule="auto"/>
        <w:jc w:val="both"/>
        <w:rPr>
          <w:rFonts w:ascii="Times New Roman" w:hAnsi="Times New Roman" w:cs="Times New Roman"/>
          <w:sz w:val="24"/>
          <w:szCs w:val="24"/>
        </w:rPr>
      </w:pPr>
      <w:r w:rsidRPr="00D25318">
        <w:rPr>
          <w:rFonts w:ascii="Times New Roman" w:hAnsi="Times New Roman" w:cs="Times New Roman"/>
          <w:sz w:val="24"/>
          <w:szCs w:val="24"/>
        </w:rPr>
        <w:t xml:space="preserve">Антенатальная профилактика стоматологических заболеваний. </w:t>
      </w:r>
      <w:r w:rsidRPr="00D25318">
        <w:rPr>
          <w:rFonts w:ascii="Times New Roman" w:hAnsi="Times New Roman"/>
          <w:sz w:val="24"/>
          <w:szCs w:val="24"/>
        </w:rPr>
        <w:t>Программа профилактики стоматологических заболеваний у беременных и детей раннего возраста</w:t>
      </w:r>
      <w:r w:rsidR="007860B8" w:rsidRPr="00044444">
        <w:rPr>
          <w:rFonts w:ascii="Times New Roman" w:eastAsia="Times New Roman" w:hAnsi="Times New Roman" w:cs="Times New Roman"/>
          <w:b/>
          <w:sz w:val="24"/>
          <w:szCs w:val="24"/>
          <w:lang w:eastAsia="ar-SA"/>
        </w:rPr>
        <w:t>»</w:t>
      </w:r>
    </w:p>
    <w:p w:rsidR="00620C37" w:rsidRPr="00044444" w:rsidRDefault="004852BE" w:rsidP="00620C37">
      <w:pPr>
        <w:spacing w:after="0" w:line="240" w:lineRule="auto"/>
        <w:rPr>
          <w:rFonts w:ascii="Times New Roman" w:hAnsi="Times New Roman" w:cs="Times New Roman"/>
          <w:color w:val="000000"/>
          <w:sz w:val="24"/>
          <w:szCs w:val="24"/>
        </w:rPr>
      </w:pPr>
      <w:r w:rsidRPr="00044444">
        <w:rPr>
          <w:rFonts w:ascii="Times New Roman" w:eastAsia="Times New Roman" w:hAnsi="Times New Roman" w:cs="Times New Roman"/>
          <w:sz w:val="24"/>
          <w:szCs w:val="24"/>
          <w:lang w:eastAsia="ar-SA"/>
        </w:rPr>
        <w:t>А)</w:t>
      </w:r>
      <w:r w:rsidR="00B346DB" w:rsidRPr="00044444">
        <w:rPr>
          <w:rFonts w:ascii="Times New Roman" w:eastAsia="Times New Roman" w:hAnsi="Times New Roman" w:cs="Times New Roman"/>
          <w:sz w:val="24"/>
          <w:szCs w:val="24"/>
          <w:lang w:eastAsia="ar-SA"/>
        </w:rPr>
        <w:t xml:space="preserve"> </w:t>
      </w:r>
      <w:r w:rsidR="00620C37" w:rsidRPr="00044444">
        <w:rPr>
          <w:rFonts w:ascii="Times New Roman" w:eastAsia="Times New Roman" w:hAnsi="Times New Roman" w:cs="Times New Roman"/>
          <w:sz w:val="24"/>
          <w:szCs w:val="24"/>
          <w:lang w:eastAsia="ar-SA"/>
        </w:rPr>
        <w:t>Подготовка рефератов по темам:</w:t>
      </w:r>
      <w:r w:rsidR="00620C37" w:rsidRPr="00044444">
        <w:rPr>
          <w:rFonts w:ascii="Times New Roman" w:hAnsi="Times New Roman" w:cs="Times New Roman"/>
          <w:color w:val="000000"/>
          <w:sz w:val="24"/>
          <w:szCs w:val="24"/>
        </w:rPr>
        <w:t xml:space="preserve"> </w:t>
      </w:r>
    </w:p>
    <w:p w:rsidR="00C45A13" w:rsidRPr="00C45A13" w:rsidRDefault="00956655" w:rsidP="00C45A13">
      <w:pPr>
        <w:spacing w:line="240" w:lineRule="auto"/>
        <w:contextualSpacing/>
        <w:jc w:val="both"/>
        <w:rPr>
          <w:rFonts w:ascii="Times New Roman" w:hAnsi="Times New Roman" w:cs="Times New Roman"/>
          <w:sz w:val="24"/>
          <w:szCs w:val="24"/>
        </w:rPr>
      </w:pPr>
      <w:r>
        <w:rPr>
          <w:sz w:val="24"/>
          <w:szCs w:val="24"/>
        </w:rPr>
        <w:t>1</w:t>
      </w:r>
      <w:r w:rsidRPr="00C45A13">
        <w:rPr>
          <w:rFonts w:ascii="Times New Roman" w:hAnsi="Times New Roman" w:cs="Times New Roman"/>
          <w:sz w:val="24"/>
          <w:szCs w:val="24"/>
        </w:rPr>
        <w:t>.</w:t>
      </w:r>
      <w:r w:rsidR="00C45A13" w:rsidRPr="00C45A13">
        <w:rPr>
          <w:rFonts w:ascii="Times New Roman" w:hAnsi="Times New Roman" w:cs="Times New Roman"/>
          <w:sz w:val="24"/>
          <w:szCs w:val="24"/>
        </w:rPr>
        <w:t xml:space="preserve"> Характеристика </w:t>
      </w:r>
      <w:proofErr w:type="spellStart"/>
      <w:r w:rsidR="00C45A13" w:rsidRPr="00C45A13">
        <w:rPr>
          <w:rFonts w:ascii="Times New Roman" w:hAnsi="Times New Roman" w:cs="Times New Roman"/>
          <w:sz w:val="24"/>
          <w:szCs w:val="24"/>
        </w:rPr>
        <w:t>ортогнатического</w:t>
      </w:r>
      <w:proofErr w:type="spellEnd"/>
      <w:r w:rsidR="00C45A13" w:rsidRPr="00C45A13">
        <w:rPr>
          <w:rFonts w:ascii="Times New Roman" w:hAnsi="Times New Roman" w:cs="Times New Roman"/>
          <w:sz w:val="24"/>
          <w:szCs w:val="24"/>
        </w:rPr>
        <w:t xml:space="preserve"> прикуса</w:t>
      </w:r>
    </w:p>
    <w:p w:rsidR="00C45A13" w:rsidRPr="00C45A13" w:rsidRDefault="00C45A13" w:rsidP="00C45A13">
      <w:pPr>
        <w:spacing w:line="240" w:lineRule="auto"/>
        <w:contextualSpacing/>
        <w:jc w:val="both"/>
        <w:rPr>
          <w:rFonts w:ascii="Times New Roman" w:hAnsi="Times New Roman" w:cs="Times New Roman"/>
          <w:sz w:val="24"/>
          <w:szCs w:val="24"/>
        </w:rPr>
      </w:pPr>
      <w:r w:rsidRPr="00C45A13">
        <w:rPr>
          <w:rFonts w:ascii="Times New Roman" w:hAnsi="Times New Roman" w:cs="Times New Roman"/>
          <w:sz w:val="24"/>
          <w:szCs w:val="24"/>
        </w:rPr>
        <w:t>2.Эндогенные факторы риска возникновения зубочелюстных аномалий</w:t>
      </w:r>
    </w:p>
    <w:p w:rsidR="00C45A13" w:rsidRPr="00C45A13" w:rsidRDefault="00C45A13" w:rsidP="00C45A13">
      <w:pPr>
        <w:spacing w:line="240" w:lineRule="auto"/>
        <w:contextualSpacing/>
        <w:jc w:val="both"/>
        <w:rPr>
          <w:rFonts w:ascii="Times New Roman" w:hAnsi="Times New Roman" w:cs="Times New Roman"/>
          <w:sz w:val="24"/>
          <w:szCs w:val="24"/>
        </w:rPr>
      </w:pPr>
      <w:r w:rsidRPr="00C45A13">
        <w:rPr>
          <w:rFonts w:ascii="Times New Roman" w:hAnsi="Times New Roman" w:cs="Times New Roman"/>
          <w:sz w:val="24"/>
          <w:szCs w:val="24"/>
        </w:rPr>
        <w:t>3.Экзогенные факторы  риска ЗЧА</w:t>
      </w:r>
    </w:p>
    <w:p w:rsidR="00620C37" w:rsidRPr="00EC74D4" w:rsidRDefault="00620C37" w:rsidP="00C45A13">
      <w:pPr>
        <w:pStyle w:val="1"/>
        <w:widowControl w:val="0"/>
        <w:snapToGrid w:val="0"/>
        <w:jc w:val="both"/>
        <w:rPr>
          <w:sz w:val="24"/>
          <w:szCs w:val="24"/>
        </w:rPr>
      </w:pPr>
    </w:p>
    <w:p w:rsidR="005E7699" w:rsidRPr="005E7699" w:rsidRDefault="004852BE" w:rsidP="005E7699">
      <w:pPr>
        <w:spacing w:line="240" w:lineRule="auto"/>
        <w:contextualSpacing/>
        <w:rPr>
          <w:rFonts w:ascii="Times New Roman" w:hAnsi="Times New Roman" w:cs="Times New Roman"/>
          <w:b/>
          <w:sz w:val="24"/>
          <w:szCs w:val="24"/>
        </w:rPr>
      </w:pPr>
      <w:r w:rsidRPr="005E7699">
        <w:rPr>
          <w:rFonts w:ascii="Times New Roman" w:hAnsi="Times New Roman" w:cs="Times New Roman"/>
          <w:sz w:val="24"/>
          <w:szCs w:val="24"/>
        </w:rPr>
        <w:t>Б)</w:t>
      </w:r>
      <w:r w:rsidR="00B346DB" w:rsidRPr="005E7699">
        <w:rPr>
          <w:rFonts w:ascii="Times New Roman" w:hAnsi="Times New Roman" w:cs="Times New Roman"/>
          <w:sz w:val="24"/>
          <w:szCs w:val="24"/>
        </w:rPr>
        <w:t xml:space="preserve"> </w:t>
      </w:r>
      <w:r w:rsidR="007860B8" w:rsidRPr="005E7699">
        <w:rPr>
          <w:rFonts w:ascii="Times New Roman" w:hAnsi="Times New Roman" w:cs="Times New Roman"/>
          <w:sz w:val="24"/>
          <w:szCs w:val="24"/>
        </w:rPr>
        <w:t xml:space="preserve">Отработка практических навыков по </w:t>
      </w:r>
      <w:r w:rsidR="00044444">
        <w:rPr>
          <w:rFonts w:ascii="Times New Roman" w:hAnsi="Times New Roman" w:cs="Times New Roman"/>
          <w:sz w:val="24"/>
          <w:szCs w:val="24"/>
        </w:rPr>
        <w:t xml:space="preserve">определению </w:t>
      </w:r>
      <w:r w:rsidR="00C45A13">
        <w:rPr>
          <w:rFonts w:ascii="Times New Roman" w:hAnsi="Times New Roman" w:cs="Times New Roman"/>
          <w:sz w:val="24"/>
          <w:szCs w:val="24"/>
        </w:rPr>
        <w:t>прикуса</w:t>
      </w:r>
      <w:r w:rsidR="00044444">
        <w:rPr>
          <w:rFonts w:ascii="Times New Roman" w:hAnsi="Times New Roman" w:cs="Times New Roman"/>
          <w:sz w:val="24"/>
          <w:szCs w:val="24"/>
        </w:rPr>
        <w:t xml:space="preserve"> и </w:t>
      </w:r>
      <w:r w:rsidR="00670AC5" w:rsidRPr="005E7699">
        <w:rPr>
          <w:rFonts w:ascii="Times New Roman" w:hAnsi="Times New Roman" w:cs="Times New Roman"/>
          <w:sz w:val="24"/>
          <w:szCs w:val="24"/>
        </w:rPr>
        <w:t xml:space="preserve"> </w:t>
      </w:r>
      <w:r w:rsidR="00C45A13">
        <w:rPr>
          <w:rFonts w:ascii="Times New Roman" w:hAnsi="Times New Roman" w:cs="Times New Roman"/>
          <w:sz w:val="24"/>
          <w:szCs w:val="24"/>
        </w:rPr>
        <w:t>планированию методов профилактики ЗЧА.</w:t>
      </w:r>
    </w:p>
    <w:p w:rsidR="00267737" w:rsidRPr="00670AC5" w:rsidRDefault="00267737" w:rsidP="00B74004">
      <w:pPr>
        <w:suppressAutoHyphens/>
        <w:spacing w:after="0" w:line="240" w:lineRule="auto"/>
        <w:jc w:val="both"/>
        <w:rPr>
          <w:rFonts w:ascii="Times New Roman" w:eastAsia="Times New Roman" w:hAnsi="Times New Roman" w:cs="Times New Roman"/>
          <w:sz w:val="24"/>
          <w:szCs w:val="24"/>
          <w:lang w:eastAsia="ar-SA"/>
        </w:rPr>
      </w:pPr>
    </w:p>
    <w:p w:rsidR="00A5750E" w:rsidRPr="00A5750E" w:rsidRDefault="00B74004" w:rsidP="00A5750E">
      <w:pPr>
        <w:rPr>
          <w:rFonts w:ascii="Times New Roman" w:eastAsia="Times New Roman" w:hAnsi="Times New Roman" w:cs="Times New Roman"/>
          <w:bCs/>
          <w:sz w:val="24"/>
          <w:szCs w:val="24"/>
          <w:lang w:eastAsia="ar-SA"/>
        </w:rPr>
      </w:pPr>
      <w:r w:rsidRPr="00DE0D96">
        <w:rPr>
          <w:rFonts w:ascii="Times New Roman" w:eastAsia="Times New Roman" w:hAnsi="Times New Roman" w:cs="Times New Roman"/>
          <w:b/>
          <w:sz w:val="24"/>
          <w:szCs w:val="24"/>
          <w:lang w:eastAsia="ar-SA"/>
        </w:rPr>
        <w:t>7.</w:t>
      </w:r>
      <w:r w:rsidRPr="00DE0D96">
        <w:rPr>
          <w:rFonts w:ascii="Times New Roman" w:eastAsia="Times New Roman" w:hAnsi="Times New Roman" w:cs="Times New Roman"/>
          <w:sz w:val="24"/>
          <w:szCs w:val="24"/>
          <w:lang w:eastAsia="ar-SA"/>
        </w:rPr>
        <w:t xml:space="preserve"> </w:t>
      </w:r>
      <w:r w:rsidRPr="00DE0D96">
        <w:rPr>
          <w:rFonts w:ascii="Times New Roman" w:eastAsia="Times New Roman" w:hAnsi="Times New Roman" w:cs="Times New Roman"/>
          <w:b/>
          <w:sz w:val="24"/>
          <w:szCs w:val="24"/>
          <w:lang w:eastAsia="ar-SA"/>
        </w:rPr>
        <w:t xml:space="preserve">Критерии оценок деятельности </w:t>
      </w:r>
      <w:r w:rsidR="00B13FCB">
        <w:rPr>
          <w:rFonts w:ascii="Times New Roman" w:eastAsia="Times New Roman" w:hAnsi="Times New Roman" w:cs="Times New Roman"/>
          <w:b/>
          <w:sz w:val="24"/>
          <w:szCs w:val="24"/>
          <w:lang w:eastAsia="ar-SA"/>
        </w:rPr>
        <w:t>аспирант</w:t>
      </w:r>
      <w:r w:rsidRPr="00DE0D96">
        <w:rPr>
          <w:rFonts w:ascii="Times New Roman" w:eastAsia="Times New Roman" w:hAnsi="Times New Roman" w:cs="Times New Roman"/>
          <w:b/>
          <w:sz w:val="24"/>
          <w:szCs w:val="24"/>
          <w:lang w:eastAsia="ar-SA"/>
        </w:rPr>
        <w:t>а</w:t>
      </w:r>
    </w:p>
    <w:p w:rsidR="00B74004" w:rsidRPr="00DE0D96" w:rsidRDefault="00B74004" w:rsidP="00B74004">
      <w:pPr>
        <w:tabs>
          <w:tab w:val="left" w:pos="709"/>
        </w:tabs>
        <w:suppressAutoHyphens/>
        <w:spacing w:after="0" w:line="100" w:lineRule="atLeast"/>
        <w:ind w:left="360"/>
        <w:rPr>
          <w:rFonts w:ascii="Times New Roman" w:eastAsia="Arial" w:hAnsi="Times New Roman" w:cs="Times New Roman"/>
          <w:b/>
          <w:color w:val="00000A"/>
          <w:sz w:val="24"/>
          <w:szCs w:val="24"/>
          <w:lang w:eastAsia="ar-SA"/>
        </w:rPr>
      </w:pPr>
      <w:r w:rsidRPr="00DE0D96">
        <w:rPr>
          <w:rFonts w:ascii="Times New Roman" w:eastAsia="Arial" w:hAnsi="Times New Roman" w:cs="Times New Roman"/>
          <w:b/>
          <w:color w:val="00000A"/>
          <w:sz w:val="24"/>
          <w:szCs w:val="24"/>
          <w:lang w:eastAsia="ar-SA"/>
        </w:rPr>
        <w:t>Критерии оценки СРС.</w:t>
      </w:r>
    </w:p>
    <w:p w:rsidR="004970BF" w:rsidRPr="004970BF" w:rsidRDefault="00B74004" w:rsidP="004970BF">
      <w:pPr>
        <w:keepNext/>
        <w:autoSpaceDE w:val="0"/>
        <w:rPr>
          <w:rFonts w:ascii="Times New Roman" w:hAnsi="Times New Roman" w:cs="Times New Roman"/>
          <w:sz w:val="24"/>
          <w:szCs w:val="24"/>
        </w:rPr>
      </w:pPr>
      <w:r w:rsidRPr="00DE0D96">
        <w:rPr>
          <w:rFonts w:ascii="Times New Roman" w:eastAsia="Times New Roman" w:hAnsi="Times New Roman" w:cs="Times New Roman"/>
          <w:sz w:val="24"/>
          <w:szCs w:val="24"/>
          <w:lang w:eastAsia="ar-SA"/>
        </w:rPr>
        <w:lastRenderedPageBreak/>
        <w:t xml:space="preserve"> </w:t>
      </w:r>
      <w:r w:rsidR="004970BF" w:rsidRPr="0073763E">
        <w:t xml:space="preserve"> </w:t>
      </w:r>
      <w:r w:rsidR="004970BF" w:rsidRPr="004970BF">
        <w:rPr>
          <w:rFonts w:ascii="Times New Roman" w:hAnsi="Times New Roman" w:cs="Times New Roman"/>
          <w:sz w:val="24"/>
          <w:szCs w:val="24"/>
        </w:rPr>
        <w:t xml:space="preserve">1. </w:t>
      </w:r>
      <w:r w:rsidR="004970BF" w:rsidRPr="004970BF">
        <w:rPr>
          <w:rFonts w:ascii="Times New Roman" w:hAnsi="Times New Roman" w:cs="Times New Roman"/>
          <w:bCs/>
          <w:sz w:val="24"/>
          <w:szCs w:val="24"/>
        </w:rPr>
        <w:t>Критерии оценки за тестовый контроль:</w:t>
      </w:r>
      <w:r w:rsidR="004970BF" w:rsidRPr="004970BF">
        <w:rPr>
          <w:rFonts w:ascii="Times New Roman" w:hAnsi="Times New Roman" w:cs="Times New Roman"/>
          <w:b/>
          <w:bCs/>
          <w:sz w:val="24"/>
          <w:szCs w:val="24"/>
        </w:rPr>
        <w:t xml:space="preserve"> </w:t>
      </w:r>
    </w:p>
    <w:p w:rsidR="004970BF" w:rsidRPr="004970BF" w:rsidRDefault="004970BF" w:rsidP="004970BF">
      <w:pPr>
        <w:autoSpaceDE w:val="0"/>
        <w:rPr>
          <w:rFonts w:ascii="Times New Roman" w:hAnsi="Times New Roman" w:cs="Times New Roman"/>
          <w:sz w:val="24"/>
          <w:szCs w:val="24"/>
        </w:rPr>
      </w:pPr>
      <w:proofErr w:type="gramStart"/>
      <w:r w:rsidRPr="004970BF">
        <w:rPr>
          <w:rFonts w:ascii="Times New Roman" w:hAnsi="Times New Roman" w:cs="Times New Roman"/>
          <w:sz w:val="24"/>
          <w:szCs w:val="24"/>
        </w:rPr>
        <w:t>от 91 % до 100% правильных ответов – оценка «отлично»                                                                         от 81% до 90 %  правильных ответов – оценка «хорошо»                                                                           от 71% до 80 %  правильных ответов – оценка «удовлетворительно»                                                       70% и менее правильных ответов – оценка «неудовлетворительно»</w:t>
      </w:r>
      <w:proofErr w:type="gramEnd"/>
    </w:p>
    <w:p w:rsidR="004970BF" w:rsidRPr="004970BF" w:rsidRDefault="004970BF" w:rsidP="004970BF">
      <w:pPr>
        <w:autoSpaceDE w:val="0"/>
        <w:rPr>
          <w:rFonts w:ascii="Times New Roman" w:hAnsi="Times New Roman" w:cs="Times New Roman"/>
          <w:sz w:val="24"/>
          <w:szCs w:val="24"/>
        </w:rPr>
      </w:pPr>
      <w:r w:rsidRPr="004970BF">
        <w:rPr>
          <w:rFonts w:ascii="Times New Roman" w:hAnsi="Times New Roman" w:cs="Times New Roman"/>
          <w:sz w:val="24"/>
          <w:szCs w:val="24"/>
        </w:rPr>
        <w:t xml:space="preserve">2. Оценка за реферат:                                                                     </w:t>
      </w:r>
    </w:p>
    <w:p w:rsidR="004970BF" w:rsidRPr="004970BF" w:rsidRDefault="004970BF" w:rsidP="004970BF">
      <w:pPr>
        <w:autoSpaceDE w:val="0"/>
        <w:rPr>
          <w:rFonts w:ascii="Times New Roman" w:hAnsi="Times New Roman" w:cs="Times New Roman"/>
          <w:sz w:val="24"/>
          <w:szCs w:val="24"/>
        </w:rPr>
      </w:pPr>
      <w:r w:rsidRPr="004970BF">
        <w:rPr>
          <w:rFonts w:ascii="Times New Roman" w:hAnsi="Times New Roman" w:cs="Times New Roman"/>
          <w:sz w:val="24"/>
          <w:szCs w:val="24"/>
        </w:rPr>
        <w:t xml:space="preserve">    - оценка «</w:t>
      </w:r>
      <w:r w:rsidRPr="004970BF">
        <w:rPr>
          <w:rFonts w:ascii="Times New Roman" w:hAnsi="Times New Roman" w:cs="Times New Roman"/>
          <w:bCs/>
          <w:sz w:val="24"/>
          <w:szCs w:val="24"/>
        </w:rPr>
        <w:t>отлично» -  полностью соответствует всем требованиям (</w:t>
      </w:r>
      <w:r w:rsidRPr="004970BF">
        <w:rPr>
          <w:rFonts w:ascii="Times New Roman" w:hAnsi="Times New Roman" w:cs="Times New Roman"/>
          <w:sz w:val="24"/>
          <w:szCs w:val="24"/>
        </w:rPr>
        <w:t xml:space="preserve">актуальность темы, содержательная </w:t>
      </w:r>
      <w:proofErr w:type="gramStart"/>
      <w:r w:rsidRPr="004970BF">
        <w:rPr>
          <w:rFonts w:ascii="Times New Roman" w:hAnsi="Times New Roman" w:cs="Times New Roman"/>
          <w:sz w:val="24"/>
          <w:szCs w:val="24"/>
        </w:rPr>
        <w:t>часть</w:t>
      </w:r>
      <w:proofErr w:type="gramEnd"/>
      <w:r w:rsidRPr="004970BF">
        <w:rPr>
          <w:rFonts w:ascii="Times New Roman" w:hAnsi="Times New Roman" w:cs="Times New Roman"/>
          <w:sz w:val="24"/>
          <w:szCs w:val="24"/>
        </w:rPr>
        <w:t xml:space="preserve"> полностью раскрывающая тему занятия,  выводы, список литературы)                                            </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 xml:space="preserve">                                                                         </w:t>
      </w:r>
    </w:p>
    <w:p w:rsidR="004970BF" w:rsidRPr="004970BF" w:rsidRDefault="004970BF" w:rsidP="004970BF">
      <w:pPr>
        <w:autoSpaceDE w:val="0"/>
        <w:rPr>
          <w:rFonts w:ascii="Times New Roman" w:hAnsi="Times New Roman" w:cs="Times New Roman"/>
          <w:sz w:val="24"/>
          <w:szCs w:val="24"/>
        </w:rPr>
      </w:pPr>
      <w:r w:rsidRPr="004970BF">
        <w:rPr>
          <w:rFonts w:ascii="Times New Roman" w:hAnsi="Times New Roman" w:cs="Times New Roman"/>
          <w:sz w:val="24"/>
          <w:szCs w:val="24"/>
        </w:rPr>
        <w:t xml:space="preserve">    </w:t>
      </w:r>
      <w:proofErr w:type="gramStart"/>
      <w:r w:rsidRPr="004970BF">
        <w:rPr>
          <w:rFonts w:ascii="Times New Roman" w:hAnsi="Times New Roman" w:cs="Times New Roman"/>
          <w:sz w:val="24"/>
          <w:szCs w:val="24"/>
        </w:rPr>
        <w:t>-  оценка «</w:t>
      </w:r>
      <w:r w:rsidRPr="004970BF">
        <w:rPr>
          <w:rFonts w:ascii="Times New Roman" w:hAnsi="Times New Roman" w:cs="Times New Roman"/>
          <w:bCs/>
          <w:sz w:val="24"/>
          <w:szCs w:val="24"/>
        </w:rPr>
        <w:t>хорошо» -  соответствует требованиям на ¾</w:t>
      </w:r>
      <w:r w:rsidRPr="004970BF">
        <w:rPr>
          <w:rFonts w:ascii="Times New Roman" w:hAnsi="Times New Roman" w:cs="Times New Roman"/>
          <w:sz w:val="24"/>
          <w:szCs w:val="24"/>
        </w:rPr>
        <w:t xml:space="preserve">                                                                                                   </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оценка «</w:t>
      </w:r>
      <w:r w:rsidRPr="004970BF">
        <w:rPr>
          <w:rFonts w:ascii="Times New Roman" w:hAnsi="Times New Roman" w:cs="Times New Roman"/>
          <w:bCs/>
          <w:sz w:val="24"/>
          <w:szCs w:val="24"/>
        </w:rPr>
        <w:t>удовлетворительно» – соответствует требованиям на ½</w:t>
      </w:r>
      <w:r w:rsidRPr="004970BF">
        <w:rPr>
          <w:rFonts w:ascii="Times New Roman" w:hAnsi="Times New Roman" w:cs="Times New Roman"/>
          <w:sz w:val="24"/>
          <w:szCs w:val="24"/>
        </w:rPr>
        <w:t xml:space="preserve">                                                                               </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оценка «</w:t>
      </w:r>
      <w:r w:rsidRPr="004970BF">
        <w:rPr>
          <w:rFonts w:ascii="Times New Roman" w:hAnsi="Times New Roman" w:cs="Times New Roman"/>
          <w:bCs/>
          <w:sz w:val="24"/>
          <w:szCs w:val="24"/>
        </w:rPr>
        <w:t>неудовлетворительно» – не соответствует требованиям.</w:t>
      </w:r>
      <w:proofErr w:type="gramEnd"/>
    </w:p>
    <w:p w:rsidR="004970BF" w:rsidRPr="004970BF" w:rsidRDefault="004970BF" w:rsidP="004970BF">
      <w:pPr>
        <w:tabs>
          <w:tab w:val="left" w:pos="720"/>
        </w:tabs>
        <w:autoSpaceDE w:val="0"/>
        <w:rPr>
          <w:rFonts w:ascii="Times New Roman" w:hAnsi="Times New Roman" w:cs="Times New Roman"/>
          <w:bCs/>
          <w:sz w:val="24"/>
          <w:szCs w:val="24"/>
        </w:rPr>
      </w:pPr>
      <w:r w:rsidRPr="004970BF">
        <w:rPr>
          <w:rFonts w:ascii="Times New Roman" w:hAnsi="Times New Roman" w:cs="Times New Roman"/>
          <w:bCs/>
          <w:sz w:val="24"/>
          <w:szCs w:val="24"/>
        </w:rPr>
        <w:t xml:space="preserve">3. </w:t>
      </w:r>
      <w:proofErr w:type="gramStart"/>
      <w:r w:rsidRPr="004970BF">
        <w:rPr>
          <w:rFonts w:ascii="Times New Roman" w:hAnsi="Times New Roman" w:cs="Times New Roman"/>
          <w:sz w:val="24"/>
          <w:szCs w:val="24"/>
        </w:rPr>
        <w:t>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  оценка «</w:t>
      </w:r>
      <w:r w:rsidRPr="004970BF">
        <w:rPr>
          <w:rFonts w:ascii="Times New Roman" w:hAnsi="Times New Roman" w:cs="Times New Roman"/>
          <w:bCs/>
          <w:sz w:val="24"/>
          <w:szCs w:val="24"/>
        </w:rPr>
        <w:t xml:space="preserve">хорошо» ставится при </w:t>
      </w:r>
      <w:r w:rsidRPr="004970BF">
        <w:rPr>
          <w:rFonts w:ascii="Times New Roman" w:hAnsi="Times New Roman" w:cs="Times New Roman"/>
          <w:sz w:val="24"/>
          <w:szCs w:val="24"/>
        </w:rPr>
        <w:t>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roofErr w:type="gramEnd"/>
    </w:p>
    <w:p w:rsidR="004970BF" w:rsidRPr="004970BF" w:rsidRDefault="004970BF" w:rsidP="004970BF">
      <w:pPr>
        <w:rPr>
          <w:rFonts w:ascii="Times New Roman" w:hAnsi="Times New Roman" w:cs="Times New Roman"/>
          <w:sz w:val="24"/>
          <w:szCs w:val="24"/>
        </w:rPr>
      </w:pP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оценка «</w:t>
      </w:r>
      <w:r w:rsidRPr="004970BF">
        <w:rPr>
          <w:rFonts w:ascii="Times New Roman" w:hAnsi="Times New Roman" w:cs="Times New Roman"/>
          <w:bCs/>
          <w:sz w:val="24"/>
          <w:szCs w:val="24"/>
        </w:rPr>
        <w:t xml:space="preserve">удовлетворительно» ставится при </w:t>
      </w:r>
      <w:r w:rsidRPr="004970BF">
        <w:rPr>
          <w:rFonts w:ascii="Times New Roman" w:hAnsi="Times New Roman" w:cs="Times New Roman"/>
          <w:sz w:val="24"/>
          <w:szCs w:val="24"/>
        </w:rPr>
        <w:t>выполнении не менее 1/2 объема требуемых практических навыков</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4970BF">
        <w:rPr>
          <w:rFonts w:ascii="Times New Roman" w:hAnsi="Times New Roman" w:cs="Times New Roman"/>
          <w:bCs/>
          <w:sz w:val="24"/>
          <w:szCs w:val="24"/>
        </w:rPr>
        <w:t xml:space="preserve">              </w:t>
      </w:r>
      <w:proofErr w:type="gramStart"/>
      <w:r w:rsidRPr="004970BF">
        <w:rPr>
          <w:rFonts w:ascii="Times New Roman" w:hAnsi="Times New Roman" w:cs="Times New Roman"/>
          <w:bCs/>
          <w:sz w:val="24"/>
          <w:szCs w:val="24"/>
        </w:rPr>
        <w:t>-</w:t>
      </w:r>
      <w:r w:rsidRPr="004970BF">
        <w:rPr>
          <w:rFonts w:ascii="Times New Roman" w:hAnsi="Times New Roman" w:cs="Times New Roman"/>
          <w:sz w:val="24"/>
          <w:szCs w:val="24"/>
        </w:rPr>
        <w:t>о</w:t>
      </w:r>
      <w:proofErr w:type="gramEnd"/>
      <w:r w:rsidRPr="004970BF">
        <w:rPr>
          <w:rFonts w:ascii="Times New Roman" w:hAnsi="Times New Roman" w:cs="Times New Roman"/>
          <w:sz w:val="24"/>
          <w:szCs w:val="24"/>
        </w:rPr>
        <w:t>ценка «</w:t>
      </w:r>
      <w:r w:rsidRPr="004970BF">
        <w:rPr>
          <w:rFonts w:ascii="Times New Roman" w:hAnsi="Times New Roman" w:cs="Times New Roman"/>
          <w:bCs/>
          <w:sz w:val="24"/>
          <w:szCs w:val="24"/>
        </w:rPr>
        <w:t xml:space="preserve">неудовлетворительно» ставится при </w:t>
      </w:r>
      <w:r w:rsidRPr="004970BF">
        <w:rPr>
          <w:rFonts w:ascii="Times New Roman" w:hAnsi="Times New Roman" w:cs="Times New Roman"/>
          <w:sz w:val="24"/>
          <w:szCs w:val="24"/>
        </w:rPr>
        <w:t>невыполнении требуемых практических навыков или выполнение их менее ½ объема от требуемого</w:t>
      </w:r>
      <w:r w:rsidRPr="004970BF">
        <w:rPr>
          <w:rFonts w:ascii="Times New Roman" w:hAnsi="Times New Roman" w:cs="Times New Roman"/>
          <w:bCs/>
          <w:sz w:val="24"/>
          <w:szCs w:val="24"/>
        </w:rPr>
        <w:t>,</w:t>
      </w:r>
      <w:r w:rsidRPr="004970BF">
        <w:rPr>
          <w:rFonts w:ascii="Times New Roman" w:hAnsi="Times New Roman" w:cs="Times New Roman"/>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rsidR="00B74004" w:rsidRPr="00DE0D96" w:rsidRDefault="00B74004" w:rsidP="004970BF">
      <w:pPr>
        <w:keepNext/>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DE0D96">
        <w:rPr>
          <w:rFonts w:ascii="Times New Roman" w:eastAsia="Times New Roman" w:hAnsi="Times New Roman" w:cs="Times New Roman"/>
          <w:b/>
          <w:sz w:val="24"/>
          <w:szCs w:val="24"/>
          <w:lang w:eastAsia="ar-SA"/>
        </w:rPr>
        <w:t xml:space="preserve">8. Рекомендации для </w:t>
      </w:r>
      <w:r w:rsidR="00B13FCB">
        <w:rPr>
          <w:rFonts w:ascii="Times New Roman" w:eastAsia="Times New Roman" w:hAnsi="Times New Roman" w:cs="Times New Roman"/>
          <w:b/>
          <w:sz w:val="24"/>
          <w:szCs w:val="24"/>
          <w:lang w:eastAsia="ar-SA"/>
        </w:rPr>
        <w:t>аспирант</w:t>
      </w:r>
      <w:r w:rsidRPr="00DE0D96">
        <w:rPr>
          <w:rFonts w:ascii="Times New Roman" w:eastAsia="Times New Roman" w:hAnsi="Times New Roman" w:cs="Times New Roman"/>
          <w:b/>
          <w:sz w:val="24"/>
          <w:szCs w:val="24"/>
          <w:lang w:eastAsia="ar-SA"/>
        </w:rPr>
        <w:t>ов, пропустивших практическое занятие.</w:t>
      </w:r>
      <w:r w:rsidRPr="00DE0D96">
        <w:rPr>
          <w:rFonts w:ascii="Times New Roman" w:eastAsia="Times New Roman" w:hAnsi="Times New Roman" w:cs="Times New Roman"/>
          <w:sz w:val="24"/>
          <w:szCs w:val="24"/>
          <w:lang w:eastAsia="ar-SA"/>
        </w:rPr>
        <w:t xml:space="preserve"> </w:t>
      </w:r>
    </w:p>
    <w:p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p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Реферат по пропущенной теме, написанный от руки в объеме 20 страниц. Опрос, решение тестовых заданий.</w:t>
      </w:r>
    </w:p>
    <w:p w:rsidR="00B74004" w:rsidRPr="00DE0D96" w:rsidRDefault="00B74004" w:rsidP="00B74004">
      <w:pPr>
        <w:spacing w:after="0" w:line="240" w:lineRule="auto"/>
        <w:rPr>
          <w:rFonts w:ascii="Times New Roman" w:eastAsia="Times New Roman" w:hAnsi="Times New Roman" w:cs="Times New Roman"/>
          <w:i/>
          <w:sz w:val="20"/>
          <w:szCs w:val="20"/>
          <w:lang w:eastAsia="ar-SA"/>
        </w:rPr>
      </w:pPr>
    </w:p>
    <w:p w:rsidR="00294BED" w:rsidRDefault="00294BED" w:rsidP="00294BED">
      <w:pPr>
        <w:pStyle w:val="1"/>
        <w:keepNext/>
        <w:keepLines/>
        <w:jc w:val="center"/>
        <w:rPr>
          <w:b/>
          <w:sz w:val="24"/>
          <w:szCs w:val="24"/>
        </w:rPr>
      </w:pPr>
      <w:r w:rsidRPr="00AD0E08">
        <w:rPr>
          <w:b/>
          <w:sz w:val="24"/>
          <w:szCs w:val="24"/>
        </w:rPr>
        <w:t>Основная литература</w:t>
      </w:r>
    </w:p>
    <w:p w:rsidR="00294BED" w:rsidRPr="00AD0E08" w:rsidRDefault="00294BED" w:rsidP="00294BED">
      <w:pPr>
        <w:pStyle w:val="1"/>
        <w:keepNext/>
        <w:keepLines/>
        <w:jc w:val="center"/>
        <w:rPr>
          <w:b/>
          <w:sz w:val="24"/>
          <w:szCs w:val="24"/>
        </w:rPr>
      </w:pPr>
    </w:p>
    <w:p w:rsidR="00294BED" w:rsidRDefault="00294BED" w:rsidP="004852BE">
      <w:pPr>
        <w:pStyle w:val="1"/>
        <w:keepNext/>
        <w:keepLines/>
        <w:numPr>
          <w:ilvl w:val="3"/>
          <w:numId w:val="9"/>
        </w:numPr>
        <w:ind w:left="567" w:hanging="141"/>
        <w:jc w:val="both"/>
        <w:rPr>
          <w:bCs/>
          <w:sz w:val="24"/>
          <w:szCs w:val="24"/>
        </w:rPr>
      </w:pPr>
      <w:r w:rsidRPr="007A6D7E">
        <w:rPr>
          <w:bCs/>
          <w:sz w:val="24"/>
          <w:szCs w:val="24"/>
        </w:rPr>
        <w:t>Первичная профилактика стоматологических заболеваний [Электронный ресурс]</w:t>
      </w:r>
      <w:proofErr w:type="gramStart"/>
      <w:r w:rsidRPr="007A6D7E">
        <w:rPr>
          <w:bCs/>
          <w:sz w:val="24"/>
          <w:szCs w:val="24"/>
        </w:rPr>
        <w:t xml:space="preserve"> :</w:t>
      </w:r>
      <w:proofErr w:type="gramEnd"/>
      <w:r w:rsidRPr="007A6D7E">
        <w:rPr>
          <w:bCs/>
          <w:sz w:val="24"/>
          <w:szCs w:val="24"/>
        </w:rPr>
        <w:t xml:space="preserve"> учебное пособие / П. А. Железный, А. К. </w:t>
      </w:r>
      <w:proofErr w:type="spellStart"/>
      <w:r w:rsidRPr="007A6D7E">
        <w:rPr>
          <w:bCs/>
          <w:sz w:val="24"/>
          <w:szCs w:val="24"/>
        </w:rPr>
        <w:t>Базин</w:t>
      </w:r>
      <w:proofErr w:type="spellEnd"/>
      <w:r w:rsidRPr="007A6D7E">
        <w:rPr>
          <w:bCs/>
          <w:sz w:val="24"/>
          <w:szCs w:val="24"/>
        </w:rPr>
        <w:t>, И. В. Климова [и др.]. - Новосибирск</w:t>
      </w:r>
      <w:proofErr w:type="gramStart"/>
      <w:r w:rsidRPr="007A6D7E">
        <w:rPr>
          <w:bCs/>
          <w:sz w:val="24"/>
          <w:szCs w:val="24"/>
        </w:rPr>
        <w:t xml:space="preserve"> :</w:t>
      </w:r>
      <w:proofErr w:type="gramEnd"/>
      <w:r w:rsidRPr="007A6D7E">
        <w:rPr>
          <w:bCs/>
          <w:sz w:val="24"/>
          <w:szCs w:val="24"/>
        </w:rPr>
        <w:t xml:space="preserve"> </w:t>
      </w:r>
      <w:proofErr w:type="spellStart"/>
      <w:r w:rsidRPr="007A6D7E">
        <w:rPr>
          <w:bCs/>
          <w:sz w:val="24"/>
          <w:szCs w:val="24"/>
        </w:rPr>
        <w:t>Сибмедиздат</w:t>
      </w:r>
      <w:proofErr w:type="spellEnd"/>
      <w:r w:rsidRPr="007A6D7E">
        <w:rPr>
          <w:bCs/>
          <w:sz w:val="24"/>
          <w:szCs w:val="24"/>
        </w:rPr>
        <w:t xml:space="preserve"> НГМУ, 2009. - 314 с. </w:t>
      </w:r>
    </w:p>
    <w:p w:rsidR="00294BED" w:rsidRDefault="00294BED" w:rsidP="00294BED">
      <w:pPr>
        <w:pStyle w:val="1"/>
        <w:keepNext/>
        <w:keepLines/>
        <w:numPr>
          <w:ilvl w:val="3"/>
          <w:numId w:val="9"/>
        </w:numPr>
        <w:ind w:left="426" w:hanging="142"/>
        <w:jc w:val="both"/>
        <w:rPr>
          <w:bCs/>
          <w:sz w:val="24"/>
          <w:szCs w:val="24"/>
        </w:rPr>
      </w:pPr>
      <w:r w:rsidRPr="007A6D7E">
        <w:rPr>
          <w:bCs/>
          <w:sz w:val="24"/>
          <w:szCs w:val="24"/>
        </w:rPr>
        <w:t>Первичная профилактика стоматологических заболеваний [Электронный ресурс]</w:t>
      </w:r>
      <w:proofErr w:type="gramStart"/>
      <w:r w:rsidRPr="007A6D7E">
        <w:rPr>
          <w:bCs/>
          <w:sz w:val="24"/>
          <w:szCs w:val="24"/>
        </w:rPr>
        <w:t xml:space="preserve"> :</w:t>
      </w:r>
      <w:proofErr w:type="gramEnd"/>
      <w:r w:rsidRPr="007A6D7E">
        <w:rPr>
          <w:bCs/>
          <w:sz w:val="24"/>
          <w:szCs w:val="24"/>
        </w:rPr>
        <w:t xml:space="preserve"> учебное пособие / П. А. Железный, И. В. Климова, Т. В. Бородина [и др.]. - Новосибирск</w:t>
      </w:r>
      <w:proofErr w:type="gramStart"/>
      <w:r w:rsidRPr="007A6D7E">
        <w:rPr>
          <w:bCs/>
          <w:sz w:val="24"/>
          <w:szCs w:val="24"/>
        </w:rPr>
        <w:t xml:space="preserve"> :</w:t>
      </w:r>
      <w:proofErr w:type="gramEnd"/>
      <w:r w:rsidRPr="007A6D7E">
        <w:rPr>
          <w:bCs/>
          <w:sz w:val="24"/>
          <w:szCs w:val="24"/>
        </w:rPr>
        <w:t xml:space="preserve"> </w:t>
      </w:r>
      <w:proofErr w:type="spellStart"/>
      <w:r w:rsidRPr="007A6D7E">
        <w:rPr>
          <w:bCs/>
          <w:sz w:val="24"/>
          <w:szCs w:val="24"/>
        </w:rPr>
        <w:t>Сибмедиздат</w:t>
      </w:r>
      <w:proofErr w:type="spellEnd"/>
      <w:r w:rsidRPr="007A6D7E">
        <w:rPr>
          <w:bCs/>
          <w:sz w:val="24"/>
          <w:szCs w:val="24"/>
        </w:rPr>
        <w:t xml:space="preserve"> НГМУ, 2015. - 192 с.</w:t>
      </w:r>
    </w:p>
    <w:p w:rsidR="00294BED" w:rsidRDefault="00294BED" w:rsidP="00294BED">
      <w:pPr>
        <w:pStyle w:val="1"/>
        <w:keepNext/>
        <w:keepLines/>
        <w:numPr>
          <w:ilvl w:val="3"/>
          <w:numId w:val="9"/>
        </w:numPr>
        <w:ind w:left="426" w:hanging="142"/>
        <w:jc w:val="both"/>
        <w:rPr>
          <w:bCs/>
          <w:sz w:val="24"/>
          <w:szCs w:val="24"/>
        </w:rPr>
      </w:pPr>
      <w:r w:rsidRPr="007A6D7E">
        <w:rPr>
          <w:bCs/>
          <w:sz w:val="24"/>
          <w:szCs w:val="24"/>
        </w:rPr>
        <w:t>Первичная профилактика стоматологических заболеваний</w:t>
      </w:r>
      <w:proofErr w:type="gramStart"/>
      <w:r w:rsidRPr="007A6D7E">
        <w:rPr>
          <w:bCs/>
          <w:sz w:val="24"/>
          <w:szCs w:val="24"/>
        </w:rPr>
        <w:t xml:space="preserve"> :</w:t>
      </w:r>
      <w:proofErr w:type="gramEnd"/>
      <w:r w:rsidRPr="007A6D7E">
        <w:rPr>
          <w:bCs/>
          <w:sz w:val="24"/>
          <w:szCs w:val="24"/>
        </w:rPr>
        <w:t xml:space="preserve"> учебное пособие / П. А. Железный, А. К. </w:t>
      </w:r>
      <w:proofErr w:type="spellStart"/>
      <w:r w:rsidRPr="007A6D7E">
        <w:rPr>
          <w:bCs/>
          <w:sz w:val="24"/>
          <w:szCs w:val="24"/>
        </w:rPr>
        <w:t>Базин</w:t>
      </w:r>
      <w:proofErr w:type="spellEnd"/>
      <w:r w:rsidRPr="007A6D7E">
        <w:rPr>
          <w:bCs/>
          <w:sz w:val="24"/>
          <w:szCs w:val="24"/>
        </w:rPr>
        <w:t>, И. В. Климова [и др.]. - Новосибирск</w:t>
      </w:r>
      <w:proofErr w:type="gramStart"/>
      <w:r w:rsidRPr="007A6D7E">
        <w:rPr>
          <w:bCs/>
          <w:sz w:val="24"/>
          <w:szCs w:val="24"/>
        </w:rPr>
        <w:t xml:space="preserve"> :</w:t>
      </w:r>
      <w:proofErr w:type="gramEnd"/>
      <w:r w:rsidRPr="007A6D7E">
        <w:rPr>
          <w:bCs/>
          <w:sz w:val="24"/>
          <w:szCs w:val="24"/>
        </w:rPr>
        <w:t xml:space="preserve"> </w:t>
      </w:r>
      <w:proofErr w:type="spellStart"/>
      <w:r w:rsidRPr="007A6D7E">
        <w:rPr>
          <w:bCs/>
          <w:sz w:val="24"/>
          <w:szCs w:val="24"/>
        </w:rPr>
        <w:t>Сибмедиздат</w:t>
      </w:r>
      <w:proofErr w:type="spellEnd"/>
      <w:r w:rsidRPr="007A6D7E">
        <w:rPr>
          <w:bCs/>
          <w:sz w:val="24"/>
          <w:szCs w:val="24"/>
        </w:rPr>
        <w:t xml:space="preserve"> НГМУ, 2009. - 314 с.</w:t>
      </w:r>
    </w:p>
    <w:p w:rsidR="00294BED" w:rsidRPr="00DD4C99" w:rsidRDefault="00294BED" w:rsidP="00294BED">
      <w:pPr>
        <w:autoSpaceDE w:val="0"/>
        <w:autoSpaceDN w:val="0"/>
        <w:adjustRightInd w:val="0"/>
      </w:pPr>
    </w:p>
    <w:p w:rsidR="00294BED" w:rsidRPr="00294BED" w:rsidRDefault="00294BED" w:rsidP="00294BED">
      <w:pPr>
        <w:pStyle w:val="1"/>
        <w:keepNext/>
        <w:jc w:val="center"/>
        <w:rPr>
          <w:b/>
          <w:sz w:val="24"/>
          <w:szCs w:val="24"/>
        </w:rPr>
      </w:pPr>
      <w:r w:rsidRPr="00294BED">
        <w:rPr>
          <w:b/>
          <w:sz w:val="24"/>
          <w:szCs w:val="24"/>
        </w:rPr>
        <w:lastRenderedPageBreak/>
        <w:t>Дополнительная литература</w:t>
      </w:r>
    </w:p>
    <w:p w:rsidR="00294BED" w:rsidRPr="00294BED" w:rsidRDefault="00294BED" w:rsidP="00294BED">
      <w:pPr>
        <w:pStyle w:val="1"/>
        <w:keepNext/>
        <w:jc w:val="center"/>
        <w:rPr>
          <w:b/>
          <w:sz w:val="24"/>
          <w:szCs w:val="24"/>
        </w:rPr>
      </w:pPr>
    </w:p>
    <w:p w:rsidR="00294BED" w:rsidRPr="00294BED" w:rsidRDefault="00294BED" w:rsidP="00294BED">
      <w:pPr>
        <w:numPr>
          <w:ilvl w:val="6"/>
          <w:numId w:val="9"/>
        </w:numPr>
        <w:suppressAutoHyphens/>
        <w:autoSpaceDE w:val="0"/>
        <w:autoSpaceDN w:val="0"/>
        <w:adjustRightInd w:val="0"/>
        <w:spacing w:after="0" w:line="240" w:lineRule="auto"/>
        <w:ind w:left="567" w:hanging="567"/>
        <w:jc w:val="both"/>
        <w:rPr>
          <w:rFonts w:ascii="Times New Roman" w:hAnsi="Times New Roman" w:cs="Times New Roman"/>
          <w:bCs/>
        </w:rPr>
      </w:pPr>
      <w:r w:rsidRPr="00294BED">
        <w:rPr>
          <w:rFonts w:ascii="Times New Roman" w:hAnsi="Times New Roman" w:cs="Times New Roman"/>
          <w:bCs/>
        </w:rPr>
        <w:t>Гигиена при зубном протезировании</w:t>
      </w:r>
      <w:proofErr w:type="gramStart"/>
      <w:r w:rsidRPr="00294BED">
        <w:rPr>
          <w:rFonts w:ascii="Times New Roman" w:hAnsi="Times New Roman" w:cs="Times New Roman"/>
          <w:bCs/>
        </w:rPr>
        <w:t xml:space="preserve"> :</w:t>
      </w:r>
      <w:proofErr w:type="gramEnd"/>
      <w:r w:rsidRPr="00294BED">
        <w:rPr>
          <w:rFonts w:ascii="Times New Roman" w:hAnsi="Times New Roman" w:cs="Times New Roman"/>
          <w:bCs/>
        </w:rPr>
        <w:t xml:space="preserve"> учебное пособие / С. Б. </w:t>
      </w:r>
      <w:proofErr w:type="spellStart"/>
      <w:r w:rsidRPr="00294BED">
        <w:rPr>
          <w:rFonts w:ascii="Times New Roman" w:hAnsi="Times New Roman" w:cs="Times New Roman"/>
          <w:bCs/>
        </w:rPr>
        <w:t>Улитовский</w:t>
      </w:r>
      <w:proofErr w:type="spellEnd"/>
      <w:r w:rsidRPr="00294BED">
        <w:rPr>
          <w:rFonts w:ascii="Times New Roman" w:hAnsi="Times New Roman" w:cs="Times New Roman"/>
          <w:bCs/>
        </w:rPr>
        <w:t>. - М.</w:t>
      </w:r>
      <w:proofErr w:type="gramStart"/>
      <w:r w:rsidRPr="00294BED">
        <w:rPr>
          <w:rFonts w:ascii="Times New Roman" w:hAnsi="Times New Roman" w:cs="Times New Roman"/>
          <w:bCs/>
        </w:rPr>
        <w:t xml:space="preserve"> :</w:t>
      </w:r>
      <w:proofErr w:type="gramEnd"/>
      <w:r w:rsidRPr="00294BED">
        <w:rPr>
          <w:rFonts w:ascii="Times New Roman" w:hAnsi="Times New Roman" w:cs="Times New Roman"/>
          <w:bCs/>
        </w:rPr>
        <w:t xml:space="preserve"> </w:t>
      </w:r>
      <w:proofErr w:type="spellStart"/>
      <w:r w:rsidRPr="00294BED">
        <w:rPr>
          <w:rFonts w:ascii="Times New Roman" w:hAnsi="Times New Roman" w:cs="Times New Roman"/>
          <w:bCs/>
        </w:rPr>
        <w:t>МЕДпресс-информ</w:t>
      </w:r>
      <w:proofErr w:type="spellEnd"/>
      <w:r w:rsidRPr="00294BED">
        <w:rPr>
          <w:rFonts w:ascii="Times New Roman" w:hAnsi="Times New Roman" w:cs="Times New Roman"/>
          <w:bCs/>
        </w:rPr>
        <w:t xml:space="preserve">, 2009. - 112 с. </w:t>
      </w:r>
    </w:p>
    <w:p w:rsidR="00294BED" w:rsidRPr="00294BED" w:rsidRDefault="00294BED" w:rsidP="00294BED">
      <w:pPr>
        <w:numPr>
          <w:ilvl w:val="6"/>
          <w:numId w:val="9"/>
        </w:numPr>
        <w:suppressAutoHyphens/>
        <w:autoSpaceDE w:val="0"/>
        <w:autoSpaceDN w:val="0"/>
        <w:adjustRightInd w:val="0"/>
        <w:spacing w:after="0" w:line="240" w:lineRule="auto"/>
        <w:ind w:left="567" w:hanging="567"/>
        <w:jc w:val="both"/>
        <w:rPr>
          <w:rFonts w:ascii="Times New Roman" w:hAnsi="Times New Roman" w:cs="Times New Roman"/>
          <w:bCs/>
        </w:rPr>
      </w:pPr>
      <w:r w:rsidRPr="00294BED">
        <w:rPr>
          <w:rFonts w:ascii="Times New Roman" w:hAnsi="Times New Roman" w:cs="Times New Roman"/>
          <w:bCs/>
        </w:rPr>
        <w:t>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w:t>
      </w:r>
      <w:proofErr w:type="gramStart"/>
      <w:r w:rsidRPr="00294BED">
        <w:rPr>
          <w:rFonts w:ascii="Times New Roman" w:hAnsi="Times New Roman" w:cs="Times New Roman"/>
          <w:bCs/>
        </w:rPr>
        <w:t>.</w:t>
      </w:r>
      <w:proofErr w:type="gramEnd"/>
      <w:r w:rsidRPr="00294BED">
        <w:rPr>
          <w:rFonts w:ascii="Times New Roman" w:hAnsi="Times New Roman" w:cs="Times New Roman"/>
          <w:bCs/>
        </w:rPr>
        <w:t xml:space="preserve"> </w:t>
      </w:r>
      <w:proofErr w:type="gramStart"/>
      <w:r w:rsidRPr="00294BED">
        <w:rPr>
          <w:rFonts w:ascii="Times New Roman" w:hAnsi="Times New Roman" w:cs="Times New Roman"/>
          <w:bCs/>
        </w:rPr>
        <w:t>р</w:t>
      </w:r>
      <w:proofErr w:type="gramEnd"/>
      <w:r w:rsidRPr="00294BED">
        <w:rPr>
          <w:rFonts w:ascii="Times New Roman" w:hAnsi="Times New Roman" w:cs="Times New Roman"/>
          <w:bCs/>
        </w:rPr>
        <w:t xml:space="preserve">екомендации для врачей-стоматологов, гигиенистов стоматологических, врачей-интернов, клинических ординаторов, </w:t>
      </w:r>
      <w:r w:rsidR="00B13FCB">
        <w:rPr>
          <w:rFonts w:ascii="Times New Roman" w:hAnsi="Times New Roman" w:cs="Times New Roman"/>
          <w:bCs/>
        </w:rPr>
        <w:t>аспирант</w:t>
      </w:r>
      <w:r w:rsidRPr="00294BED">
        <w:rPr>
          <w:rFonts w:ascii="Times New Roman" w:hAnsi="Times New Roman" w:cs="Times New Roman"/>
          <w:bCs/>
        </w:rPr>
        <w:t xml:space="preserve">ов мед. вузов, по специальности 060105 - Стоматология / В. Г. </w:t>
      </w:r>
      <w:proofErr w:type="spellStart"/>
      <w:r w:rsidRPr="00294BED">
        <w:rPr>
          <w:rFonts w:ascii="Times New Roman" w:hAnsi="Times New Roman" w:cs="Times New Roman"/>
          <w:bCs/>
        </w:rPr>
        <w:t>Галонский</w:t>
      </w:r>
      <w:proofErr w:type="spellEnd"/>
      <w:r w:rsidRPr="00294BED">
        <w:rPr>
          <w:rFonts w:ascii="Times New Roman" w:hAnsi="Times New Roman" w:cs="Times New Roman"/>
          <w:bCs/>
        </w:rPr>
        <w:t>, Е. А. Бриль, Н. В. Тарасова [и др.] ; Красноярский медицинский университет. - б/м : б/и, 2012. - 34 с.</w:t>
      </w:r>
    </w:p>
    <w:p w:rsidR="00294BED" w:rsidRPr="00294BED" w:rsidRDefault="00294BED" w:rsidP="00294BED">
      <w:pPr>
        <w:numPr>
          <w:ilvl w:val="6"/>
          <w:numId w:val="9"/>
        </w:numPr>
        <w:suppressAutoHyphens/>
        <w:autoSpaceDE w:val="0"/>
        <w:autoSpaceDN w:val="0"/>
        <w:adjustRightInd w:val="0"/>
        <w:spacing w:after="0" w:line="240" w:lineRule="auto"/>
        <w:ind w:left="567" w:hanging="567"/>
        <w:jc w:val="both"/>
        <w:rPr>
          <w:rFonts w:ascii="Times New Roman" w:hAnsi="Times New Roman" w:cs="Times New Roman"/>
          <w:bCs/>
        </w:rPr>
      </w:pPr>
      <w:r w:rsidRPr="00294BED">
        <w:rPr>
          <w:rFonts w:ascii="Times New Roman" w:hAnsi="Times New Roman" w:cs="Times New Roman"/>
          <w:bCs/>
        </w:rPr>
        <w:t xml:space="preserve">Стоматологические "Уроки здоровья" у детей дошкольного возраста с учетом индивидуально-типологических особенностей личности как способ профилактики кариеса зубов [Электронный ресурс] / В. А. Федоров, В. Г. </w:t>
      </w:r>
      <w:proofErr w:type="spellStart"/>
      <w:r w:rsidRPr="00294BED">
        <w:rPr>
          <w:rFonts w:ascii="Times New Roman" w:hAnsi="Times New Roman" w:cs="Times New Roman"/>
          <w:bCs/>
        </w:rPr>
        <w:t>Галонский</w:t>
      </w:r>
      <w:proofErr w:type="spellEnd"/>
      <w:r w:rsidRPr="00294BED">
        <w:rPr>
          <w:rFonts w:ascii="Times New Roman" w:hAnsi="Times New Roman" w:cs="Times New Roman"/>
          <w:bCs/>
        </w:rPr>
        <w:t>, В. А. Федоров [и др.] ; Красноярский медицинский университет</w:t>
      </w:r>
      <w:proofErr w:type="gramStart"/>
      <w:r w:rsidRPr="00294BED">
        <w:rPr>
          <w:rFonts w:ascii="Times New Roman" w:hAnsi="Times New Roman" w:cs="Times New Roman"/>
          <w:bCs/>
        </w:rPr>
        <w:t>.</w:t>
      </w:r>
      <w:proofErr w:type="gramEnd"/>
      <w:r w:rsidRPr="00294BED">
        <w:rPr>
          <w:rFonts w:ascii="Times New Roman" w:hAnsi="Times New Roman" w:cs="Times New Roman"/>
          <w:bCs/>
        </w:rPr>
        <w:t xml:space="preserve"> - </w:t>
      </w:r>
      <w:proofErr w:type="gramStart"/>
      <w:r w:rsidRPr="00294BED">
        <w:rPr>
          <w:rFonts w:ascii="Times New Roman" w:hAnsi="Times New Roman" w:cs="Times New Roman"/>
          <w:bCs/>
        </w:rPr>
        <w:t>б</w:t>
      </w:r>
      <w:proofErr w:type="gramEnd"/>
      <w:r w:rsidRPr="00294BED">
        <w:rPr>
          <w:rFonts w:ascii="Times New Roman" w:hAnsi="Times New Roman" w:cs="Times New Roman"/>
          <w:bCs/>
        </w:rPr>
        <w:t>/м : б/и, 2012. - 188 с.</w:t>
      </w:r>
    </w:p>
    <w:p w:rsidR="00294BED" w:rsidRPr="00294BED" w:rsidRDefault="00294BED" w:rsidP="00294BED">
      <w:pPr>
        <w:numPr>
          <w:ilvl w:val="6"/>
          <w:numId w:val="9"/>
        </w:numPr>
        <w:suppressAutoHyphens/>
        <w:autoSpaceDE w:val="0"/>
        <w:autoSpaceDN w:val="0"/>
        <w:adjustRightInd w:val="0"/>
        <w:spacing w:after="0" w:line="240" w:lineRule="auto"/>
        <w:ind w:left="567" w:hanging="567"/>
        <w:jc w:val="both"/>
        <w:rPr>
          <w:rFonts w:ascii="Times New Roman" w:hAnsi="Times New Roman" w:cs="Times New Roman"/>
          <w:bCs/>
        </w:rPr>
      </w:pPr>
      <w:r w:rsidRPr="00294BED">
        <w:rPr>
          <w:rFonts w:ascii="Times New Roman" w:hAnsi="Times New Roman" w:cs="Times New Roman"/>
          <w:bCs/>
        </w:rPr>
        <w:t>Профилактика и лечение декомпенсированного кариеса у детей дошкольного возраста [Электронный ресурс]</w:t>
      </w:r>
      <w:proofErr w:type="gramStart"/>
      <w:r w:rsidRPr="00294BED">
        <w:rPr>
          <w:rFonts w:ascii="Times New Roman" w:hAnsi="Times New Roman" w:cs="Times New Roman"/>
          <w:bCs/>
        </w:rPr>
        <w:t xml:space="preserve"> :</w:t>
      </w:r>
      <w:proofErr w:type="gramEnd"/>
      <w:r w:rsidRPr="00294BED">
        <w:rPr>
          <w:rFonts w:ascii="Times New Roman" w:hAnsi="Times New Roman" w:cs="Times New Roman"/>
          <w:bCs/>
        </w:rPr>
        <w:t xml:space="preserve"> учебно-методическое пособие / П. А. Железный, Т. В. Бородина, Е. Ю. Апраксина [и др.]. - Новосибирск</w:t>
      </w:r>
      <w:proofErr w:type="gramStart"/>
      <w:r w:rsidRPr="00294BED">
        <w:rPr>
          <w:rFonts w:ascii="Times New Roman" w:hAnsi="Times New Roman" w:cs="Times New Roman"/>
          <w:bCs/>
        </w:rPr>
        <w:t xml:space="preserve"> :</w:t>
      </w:r>
      <w:proofErr w:type="gramEnd"/>
      <w:r w:rsidRPr="00294BED">
        <w:rPr>
          <w:rFonts w:ascii="Times New Roman" w:hAnsi="Times New Roman" w:cs="Times New Roman"/>
          <w:bCs/>
        </w:rPr>
        <w:t xml:space="preserve"> </w:t>
      </w:r>
      <w:proofErr w:type="spellStart"/>
      <w:r w:rsidRPr="00294BED">
        <w:rPr>
          <w:rFonts w:ascii="Times New Roman" w:hAnsi="Times New Roman" w:cs="Times New Roman"/>
          <w:bCs/>
        </w:rPr>
        <w:t>Сибмедиздат</w:t>
      </w:r>
      <w:proofErr w:type="spellEnd"/>
      <w:r w:rsidRPr="00294BED">
        <w:rPr>
          <w:rFonts w:ascii="Times New Roman" w:hAnsi="Times New Roman" w:cs="Times New Roman"/>
          <w:bCs/>
        </w:rPr>
        <w:t xml:space="preserve"> НГМУ, 2014. - 108 с.</w:t>
      </w:r>
    </w:p>
    <w:p w:rsidR="00294BED" w:rsidRPr="00294BED" w:rsidRDefault="00294BED" w:rsidP="00294BED">
      <w:pPr>
        <w:numPr>
          <w:ilvl w:val="6"/>
          <w:numId w:val="9"/>
        </w:numPr>
        <w:suppressAutoHyphens/>
        <w:autoSpaceDE w:val="0"/>
        <w:autoSpaceDN w:val="0"/>
        <w:adjustRightInd w:val="0"/>
        <w:spacing w:after="0" w:line="240" w:lineRule="auto"/>
        <w:ind w:left="567" w:hanging="567"/>
        <w:jc w:val="both"/>
        <w:rPr>
          <w:rFonts w:ascii="Times New Roman" w:hAnsi="Times New Roman" w:cs="Times New Roman"/>
          <w:bCs/>
        </w:rPr>
      </w:pPr>
      <w:r w:rsidRPr="00294BED">
        <w:rPr>
          <w:rFonts w:ascii="Times New Roman" w:hAnsi="Times New Roman" w:cs="Times New Roman"/>
          <w:bCs/>
        </w:rPr>
        <w:t>Профилактика и лечение декомпенсированного кариеса у детей дошкольного возраста</w:t>
      </w:r>
      <w:proofErr w:type="gramStart"/>
      <w:r w:rsidRPr="00294BED">
        <w:rPr>
          <w:rFonts w:ascii="Times New Roman" w:hAnsi="Times New Roman" w:cs="Times New Roman"/>
          <w:bCs/>
        </w:rPr>
        <w:t xml:space="preserve"> :</w:t>
      </w:r>
      <w:proofErr w:type="gramEnd"/>
      <w:r w:rsidRPr="00294BED">
        <w:rPr>
          <w:rFonts w:ascii="Times New Roman" w:hAnsi="Times New Roman" w:cs="Times New Roman"/>
          <w:bCs/>
        </w:rPr>
        <w:t xml:space="preserve"> учебно-методическое пособие / П. А. Железный, Т. В. Бородина, Е. Ю. Апраксина [и др.]. - Новосибирск</w:t>
      </w:r>
      <w:proofErr w:type="gramStart"/>
      <w:r w:rsidRPr="00294BED">
        <w:rPr>
          <w:rFonts w:ascii="Times New Roman" w:hAnsi="Times New Roman" w:cs="Times New Roman"/>
          <w:bCs/>
        </w:rPr>
        <w:t xml:space="preserve"> :</w:t>
      </w:r>
      <w:proofErr w:type="gramEnd"/>
      <w:r w:rsidRPr="00294BED">
        <w:rPr>
          <w:rFonts w:ascii="Times New Roman" w:hAnsi="Times New Roman" w:cs="Times New Roman"/>
          <w:bCs/>
        </w:rPr>
        <w:t xml:space="preserve"> </w:t>
      </w:r>
      <w:proofErr w:type="spellStart"/>
      <w:r w:rsidRPr="00294BED">
        <w:rPr>
          <w:rFonts w:ascii="Times New Roman" w:hAnsi="Times New Roman" w:cs="Times New Roman"/>
          <w:bCs/>
        </w:rPr>
        <w:t>Сибмедиздат</w:t>
      </w:r>
      <w:proofErr w:type="spellEnd"/>
      <w:r w:rsidRPr="00294BED">
        <w:rPr>
          <w:rFonts w:ascii="Times New Roman" w:hAnsi="Times New Roman" w:cs="Times New Roman"/>
          <w:bCs/>
        </w:rPr>
        <w:t xml:space="preserve"> НГМУ, 2014. - 108 с</w:t>
      </w:r>
    </w:p>
    <w:p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p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p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p w:rsidR="00B74004" w:rsidRDefault="00B74004" w:rsidP="00B74004"/>
    <w:p w:rsidR="00C45C4C" w:rsidRDefault="00C45C4C"/>
    <w:sectPr w:rsidR="00C45C4C" w:rsidSect="00DE0D96">
      <w:pgSz w:w="11905" w:h="16837"/>
      <w:pgMar w:top="1134" w:right="567" w:bottom="1134" w:left="1260" w:header="720"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181E" w:rsidRDefault="00EF181E">
      <w:pPr>
        <w:spacing w:after="0" w:line="240" w:lineRule="auto"/>
      </w:pPr>
      <w:r>
        <w:separator/>
      </w:r>
    </w:p>
  </w:endnote>
  <w:endnote w:type="continuationSeparator" w:id="0">
    <w:p w:rsidR="00EF181E" w:rsidRDefault="00EF18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D5E" w:rsidRDefault="00587CE6" w:rsidP="00EA1D5E">
    <w:pPr>
      <w:pStyle w:val="a4"/>
      <w:framePr w:wrap="around" w:vAnchor="text" w:hAnchor="margin" w:xAlign="right" w:y="1"/>
      <w:rPr>
        <w:rStyle w:val="a6"/>
        <w:rFonts w:eastAsia="MS Mincho"/>
      </w:rPr>
    </w:pPr>
    <w:r>
      <w:rPr>
        <w:rStyle w:val="a6"/>
        <w:rFonts w:eastAsia="MS Mincho"/>
      </w:rPr>
      <w:fldChar w:fldCharType="begin"/>
    </w:r>
    <w:r w:rsidR="004829B1">
      <w:rPr>
        <w:rStyle w:val="a6"/>
        <w:rFonts w:eastAsia="MS Mincho"/>
      </w:rPr>
      <w:instrText xml:space="preserve">PAGE  </w:instrText>
    </w:r>
    <w:r>
      <w:rPr>
        <w:rStyle w:val="a6"/>
        <w:rFonts w:eastAsia="MS Mincho"/>
      </w:rPr>
      <w:fldChar w:fldCharType="end"/>
    </w:r>
  </w:p>
  <w:p w:rsidR="00EA1D5E" w:rsidRDefault="00EF181E" w:rsidP="00EA1D5E">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D5E" w:rsidRDefault="00587CE6" w:rsidP="00EA1D5E">
    <w:pPr>
      <w:pStyle w:val="a4"/>
      <w:framePr w:wrap="around" w:vAnchor="text" w:hAnchor="margin" w:xAlign="right" w:y="1"/>
      <w:rPr>
        <w:rStyle w:val="a6"/>
        <w:rFonts w:eastAsia="MS Mincho"/>
      </w:rPr>
    </w:pPr>
    <w:r>
      <w:rPr>
        <w:rStyle w:val="a6"/>
        <w:rFonts w:eastAsia="MS Mincho"/>
      </w:rPr>
      <w:fldChar w:fldCharType="begin"/>
    </w:r>
    <w:r w:rsidR="004829B1">
      <w:rPr>
        <w:rStyle w:val="a6"/>
        <w:rFonts w:eastAsia="MS Mincho"/>
      </w:rPr>
      <w:instrText xml:space="preserve">PAGE  </w:instrText>
    </w:r>
    <w:r>
      <w:rPr>
        <w:rStyle w:val="a6"/>
        <w:rFonts w:eastAsia="MS Mincho"/>
      </w:rPr>
      <w:fldChar w:fldCharType="separate"/>
    </w:r>
    <w:r w:rsidR="00B13FCB">
      <w:rPr>
        <w:rStyle w:val="a6"/>
        <w:rFonts w:eastAsia="MS Mincho"/>
        <w:noProof/>
      </w:rPr>
      <w:t>3</w:t>
    </w:r>
    <w:r>
      <w:rPr>
        <w:rStyle w:val="a6"/>
        <w:rFonts w:eastAsia="MS Mincho"/>
      </w:rPr>
      <w:fldChar w:fldCharType="end"/>
    </w:r>
  </w:p>
  <w:p w:rsidR="00EA1D5E" w:rsidRDefault="00EF181E">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181E" w:rsidRDefault="00EF181E">
      <w:pPr>
        <w:spacing w:after="0" w:line="240" w:lineRule="auto"/>
      </w:pPr>
      <w:r>
        <w:separator/>
      </w:r>
    </w:p>
  </w:footnote>
  <w:footnote w:type="continuationSeparator" w:id="0">
    <w:p w:rsidR="00EF181E" w:rsidRDefault="00EF181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nsid w:val="00000003"/>
    <w:multiLevelType w:val="multilevel"/>
    <w:tmpl w:val="25B6377A"/>
    <w:lvl w:ilvl="0">
      <w:start w:val="1"/>
      <w:numFmt w:val="decimal"/>
      <w:lvlText w:val="%1."/>
      <w:lvlJc w:val="left"/>
      <w:pPr>
        <w:tabs>
          <w:tab w:val="num" w:pos="0"/>
        </w:tabs>
        <w:ind w:left="1068" w:hanging="360"/>
      </w:pPr>
      <w:rPr>
        <w:rFonts w:asciiTheme="minorHAnsi" w:eastAsiaTheme="minorHAnsi" w:hAnsiTheme="minorHAnsi" w:cstheme="minorBidi"/>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nsid w:val="03C66B93"/>
    <w:multiLevelType w:val="hybridMultilevel"/>
    <w:tmpl w:val="97C037E6"/>
    <w:lvl w:ilvl="0" w:tplc="67F22EB8">
      <w:start w:val="1"/>
      <w:numFmt w:val="decimal"/>
      <w:lvlText w:val="%1."/>
      <w:lvlJc w:val="left"/>
      <w:pPr>
        <w:ind w:left="870" w:hanging="51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F13727D"/>
    <w:multiLevelType w:val="hybridMultilevel"/>
    <w:tmpl w:val="8C9495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4DC6699"/>
    <w:multiLevelType w:val="multilevel"/>
    <w:tmpl w:val="710EBFF0"/>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6">
    <w:nsid w:val="1DD80B97"/>
    <w:multiLevelType w:val="hybridMultilevel"/>
    <w:tmpl w:val="97C037E6"/>
    <w:lvl w:ilvl="0" w:tplc="67F22EB8">
      <w:start w:val="1"/>
      <w:numFmt w:val="decimal"/>
      <w:lvlText w:val="%1."/>
      <w:lvlJc w:val="left"/>
      <w:pPr>
        <w:ind w:left="870" w:hanging="51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28324AF"/>
    <w:multiLevelType w:val="hybridMultilevel"/>
    <w:tmpl w:val="529215C4"/>
    <w:lvl w:ilvl="0" w:tplc="19FE7AA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248422D3"/>
    <w:multiLevelType w:val="hybridMultilevel"/>
    <w:tmpl w:val="7B2A6AE8"/>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9">
    <w:nsid w:val="2FD25979"/>
    <w:multiLevelType w:val="hybridMultilevel"/>
    <w:tmpl w:val="FDF2D18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27B4EE3"/>
    <w:multiLevelType w:val="hybridMultilevel"/>
    <w:tmpl w:val="4ECEC750"/>
    <w:lvl w:ilvl="0" w:tplc="1AC6793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nsid w:val="32A65492"/>
    <w:multiLevelType w:val="hybridMultilevel"/>
    <w:tmpl w:val="3426086C"/>
    <w:lvl w:ilvl="0" w:tplc="0419000F">
      <w:start w:val="1"/>
      <w:numFmt w:val="decimal"/>
      <w:lvlText w:val="%1."/>
      <w:lvlJc w:val="left"/>
      <w:pPr>
        <w:tabs>
          <w:tab w:val="num" w:pos="720"/>
        </w:tabs>
        <w:ind w:left="720" w:hanging="360"/>
      </w:pPr>
      <w:rPr>
        <w:rFonts w:hint="default"/>
      </w:rPr>
    </w:lvl>
    <w:lvl w:ilvl="1" w:tplc="969C8A20">
      <w:start w:val="1"/>
      <w:numFmt w:val="decimal"/>
      <w:lvlText w:val="%2)"/>
      <w:lvlJc w:val="left"/>
      <w:pPr>
        <w:tabs>
          <w:tab w:val="num" w:pos="1920"/>
        </w:tabs>
        <w:ind w:left="1920" w:hanging="84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6D95477"/>
    <w:multiLevelType w:val="singleLevel"/>
    <w:tmpl w:val="56708E56"/>
    <w:lvl w:ilvl="0">
      <w:start w:val="1"/>
      <w:numFmt w:val="decimal"/>
      <w:lvlText w:val="%1."/>
      <w:lvlJc w:val="left"/>
      <w:pPr>
        <w:tabs>
          <w:tab w:val="num" w:pos="2345"/>
        </w:tabs>
        <w:ind w:left="2345" w:hanging="360"/>
      </w:pPr>
      <w:rPr>
        <w:rFonts w:ascii="Times New Roman" w:eastAsiaTheme="minorHAnsi" w:hAnsi="Times New Roman" w:cs="Times New Roman"/>
      </w:rPr>
    </w:lvl>
  </w:abstractNum>
  <w:abstractNum w:abstractNumId="13">
    <w:nsid w:val="37225DFD"/>
    <w:multiLevelType w:val="hybridMultilevel"/>
    <w:tmpl w:val="E4B208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7365817"/>
    <w:multiLevelType w:val="singleLevel"/>
    <w:tmpl w:val="56708E56"/>
    <w:lvl w:ilvl="0">
      <w:start w:val="1"/>
      <w:numFmt w:val="decimal"/>
      <w:lvlText w:val="%1."/>
      <w:lvlJc w:val="left"/>
      <w:pPr>
        <w:tabs>
          <w:tab w:val="num" w:pos="2345"/>
        </w:tabs>
        <w:ind w:left="2345" w:hanging="360"/>
      </w:pPr>
      <w:rPr>
        <w:rFonts w:ascii="Times New Roman" w:eastAsiaTheme="minorHAnsi" w:hAnsi="Times New Roman" w:cs="Times New Roman"/>
      </w:rPr>
    </w:lvl>
  </w:abstractNum>
  <w:abstractNum w:abstractNumId="15">
    <w:nsid w:val="3C8C174C"/>
    <w:multiLevelType w:val="hybridMultilevel"/>
    <w:tmpl w:val="29EE1828"/>
    <w:lvl w:ilvl="0" w:tplc="2DCEAC78">
      <w:start w:val="1"/>
      <w:numFmt w:val="decimal"/>
      <w:lvlText w:val="%1)"/>
      <w:lvlJc w:val="left"/>
      <w:pPr>
        <w:tabs>
          <w:tab w:val="num" w:pos="1365"/>
        </w:tabs>
        <w:ind w:left="1365" w:hanging="82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6">
    <w:nsid w:val="3CBE0042"/>
    <w:multiLevelType w:val="hybridMultilevel"/>
    <w:tmpl w:val="BD2836FC"/>
    <w:lvl w:ilvl="0" w:tplc="E6D418D2">
      <w:start w:val="1"/>
      <w:numFmt w:val="decimal"/>
      <w:lvlText w:val="%1."/>
      <w:lvlJc w:val="left"/>
      <w:pPr>
        <w:ind w:left="870" w:hanging="510"/>
      </w:pPr>
      <w:rPr>
        <w:rFonts w:ascii="Times New Roman" w:eastAsiaTheme="minorHAnsi" w:hAnsi="Times New Roman" w:cs="Times New Roman"/>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E283485"/>
    <w:multiLevelType w:val="hybridMultilevel"/>
    <w:tmpl w:val="75107498"/>
    <w:lvl w:ilvl="0" w:tplc="6A82588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40A65B6B"/>
    <w:multiLevelType w:val="hybridMultilevel"/>
    <w:tmpl w:val="CDDE359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46D3493C"/>
    <w:multiLevelType w:val="multilevel"/>
    <w:tmpl w:val="CBFC3282"/>
    <w:lvl w:ilvl="0">
      <w:start w:val="1"/>
      <w:numFmt w:val="decimal"/>
      <w:lvlText w:val="%1."/>
      <w:lvlJc w:val="left"/>
      <w:pPr>
        <w:tabs>
          <w:tab w:val="num" w:pos="2651"/>
        </w:tabs>
        <w:ind w:left="2651" w:hanging="360"/>
      </w:pPr>
      <w:rPr>
        <w:rFont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4E141A6E"/>
    <w:multiLevelType w:val="hybridMultilevel"/>
    <w:tmpl w:val="529215C4"/>
    <w:lvl w:ilvl="0" w:tplc="19FE7AA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5A8747B9"/>
    <w:multiLevelType w:val="hybridMultilevel"/>
    <w:tmpl w:val="3D3C9A40"/>
    <w:lvl w:ilvl="0" w:tplc="FE7ED418">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AC74F82"/>
    <w:multiLevelType w:val="hybridMultilevel"/>
    <w:tmpl w:val="4ECEC750"/>
    <w:lvl w:ilvl="0" w:tplc="1AC6793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C2E7C43"/>
    <w:multiLevelType w:val="hybridMultilevel"/>
    <w:tmpl w:val="97C037E6"/>
    <w:lvl w:ilvl="0" w:tplc="67F22EB8">
      <w:start w:val="1"/>
      <w:numFmt w:val="decimal"/>
      <w:lvlText w:val="%1."/>
      <w:lvlJc w:val="left"/>
      <w:pPr>
        <w:ind w:left="870" w:hanging="51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431562B"/>
    <w:multiLevelType w:val="hybridMultilevel"/>
    <w:tmpl w:val="E088753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7">
    <w:nsid w:val="746D43DD"/>
    <w:multiLevelType w:val="hybridMultilevel"/>
    <w:tmpl w:val="5686A4A8"/>
    <w:lvl w:ilvl="0" w:tplc="DBB8C5AE">
      <w:start w:val="1"/>
      <w:numFmt w:val="decimal"/>
      <w:lvlText w:val="%1."/>
      <w:lvlJc w:val="left"/>
      <w:pPr>
        <w:ind w:left="720" w:hanging="360"/>
      </w:pPr>
      <w:rPr>
        <w:rFonts w:ascii="Comic Sans MS" w:hAnsi="Comic Sans M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B8E594C"/>
    <w:multiLevelType w:val="hybridMultilevel"/>
    <w:tmpl w:val="FD4CDE2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8"/>
  </w:num>
  <w:num w:numId="3">
    <w:abstractNumId w:val="24"/>
  </w:num>
  <w:num w:numId="4">
    <w:abstractNumId w:val="1"/>
  </w:num>
  <w:num w:numId="5">
    <w:abstractNumId w:val="13"/>
  </w:num>
  <w:num w:numId="6">
    <w:abstractNumId w:val="2"/>
  </w:num>
  <w:num w:numId="7">
    <w:abstractNumId w:val="23"/>
  </w:num>
  <w:num w:numId="8">
    <w:abstractNumId w:val="0"/>
  </w:num>
  <w:num w:numId="9">
    <w:abstractNumId w:val="5"/>
  </w:num>
  <w:num w:numId="10">
    <w:abstractNumId w:val="27"/>
  </w:num>
  <w:num w:numId="11">
    <w:abstractNumId w:val="22"/>
  </w:num>
  <w:num w:numId="12">
    <w:abstractNumId w:val="4"/>
  </w:num>
  <w:num w:numId="13">
    <w:abstractNumId w:val="7"/>
  </w:num>
  <w:num w:numId="14">
    <w:abstractNumId w:val="21"/>
  </w:num>
  <w:num w:numId="15">
    <w:abstractNumId w:val="16"/>
  </w:num>
  <w:num w:numId="16">
    <w:abstractNumId w:val="6"/>
  </w:num>
  <w:num w:numId="17">
    <w:abstractNumId w:val="25"/>
  </w:num>
  <w:num w:numId="18">
    <w:abstractNumId w:val="3"/>
  </w:num>
  <w:num w:numId="19">
    <w:abstractNumId w:val="14"/>
  </w:num>
  <w:num w:numId="20">
    <w:abstractNumId w:val="12"/>
  </w:num>
  <w:num w:numId="21">
    <w:abstractNumId w:val="17"/>
  </w:num>
  <w:num w:numId="22">
    <w:abstractNumId w:val="9"/>
  </w:num>
  <w:num w:numId="23">
    <w:abstractNumId w:val="18"/>
  </w:num>
  <w:num w:numId="24">
    <w:abstractNumId w:val="20"/>
  </w:num>
  <w:num w:numId="25">
    <w:abstractNumId w:val="10"/>
  </w:num>
  <w:num w:numId="26">
    <w:abstractNumId w:val="26"/>
  </w:num>
  <w:num w:numId="27">
    <w:abstractNumId w:val="28"/>
  </w:num>
  <w:num w:numId="28">
    <w:abstractNumId w:val="11"/>
  </w:num>
  <w:num w:numId="2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B74004"/>
    <w:rsid w:val="00017FA9"/>
    <w:rsid w:val="00021D18"/>
    <w:rsid w:val="00044444"/>
    <w:rsid w:val="00045E0E"/>
    <w:rsid w:val="00087F34"/>
    <w:rsid w:val="001B3046"/>
    <w:rsid w:val="001B5224"/>
    <w:rsid w:val="001D5554"/>
    <w:rsid w:val="001F26C0"/>
    <w:rsid w:val="00267737"/>
    <w:rsid w:val="002868FA"/>
    <w:rsid w:val="00294BED"/>
    <w:rsid w:val="002A6EAC"/>
    <w:rsid w:val="00312055"/>
    <w:rsid w:val="00323627"/>
    <w:rsid w:val="003643BF"/>
    <w:rsid w:val="003B7F76"/>
    <w:rsid w:val="004829B1"/>
    <w:rsid w:val="004852BE"/>
    <w:rsid w:val="004970BF"/>
    <w:rsid w:val="004F3348"/>
    <w:rsid w:val="005432F5"/>
    <w:rsid w:val="005847C9"/>
    <w:rsid w:val="005866D4"/>
    <w:rsid w:val="00587CE6"/>
    <w:rsid w:val="005E7699"/>
    <w:rsid w:val="00620C37"/>
    <w:rsid w:val="00670AC5"/>
    <w:rsid w:val="0068778D"/>
    <w:rsid w:val="00727950"/>
    <w:rsid w:val="00737BFD"/>
    <w:rsid w:val="0075222C"/>
    <w:rsid w:val="007860B8"/>
    <w:rsid w:val="008226D4"/>
    <w:rsid w:val="008F083B"/>
    <w:rsid w:val="00904678"/>
    <w:rsid w:val="00956655"/>
    <w:rsid w:val="009D376D"/>
    <w:rsid w:val="009E1026"/>
    <w:rsid w:val="009E2706"/>
    <w:rsid w:val="009F7ADA"/>
    <w:rsid w:val="00A1475E"/>
    <w:rsid w:val="00A4258A"/>
    <w:rsid w:val="00A5750E"/>
    <w:rsid w:val="00B13FCB"/>
    <w:rsid w:val="00B346DB"/>
    <w:rsid w:val="00B74004"/>
    <w:rsid w:val="00BC1F0C"/>
    <w:rsid w:val="00BC1F1D"/>
    <w:rsid w:val="00BF4705"/>
    <w:rsid w:val="00C45A13"/>
    <w:rsid w:val="00C45C4C"/>
    <w:rsid w:val="00C570A3"/>
    <w:rsid w:val="00D25318"/>
    <w:rsid w:val="00DF6AFB"/>
    <w:rsid w:val="00E06116"/>
    <w:rsid w:val="00E112D0"/>
    <w:rsid w:val="00E85717"/>
    <w:rsid w:val="00EC74D4"/>
    <w:rsid w:val="00ED322A"/>
    <w:rsid w:val="00EE19E9"/>
    <w:rsid w:val="00EF181E"/>
    <w:rsid w:val="00F059E6"/>
    <w:rsid w:val="00FA21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4004"/>
  </w:style>
  <w:style w:type="paragraph" w:styleId="2">
    <w:name w:val="heading 2"/>
    <w:basedOn w:val="a"/>
    <w:next w:val="a0"/>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semiHidden/>
    <w:unhideWhenUsed/>
    <w:rsid w:val="00045E0E"/>
    <w:pPr>
      <w:tabs>
        <w:tab w:val="center" w:pos="4677"/>
        <w:tab w:val="right" w:pos="9355"/>
      </w:tabs>
      <w:spacing w:after="0" w:line="240" w:lineRule="auto"/>
    </w:pPr>
  </w:style>
  <w:style w:type="character" w:customStyle="1" w:styleId="a5">
    <w:name w:val="Нижний колонтитул Знак"/>
    <w:basedOn w:val="a1"/>
    <w:link w:val="a4"/>
    <w:uiPriority w:val="99"/>
    <w:semiHidden/>
    <w:rsid w:val="00045E0E"/>
  </w:style>
  <w:style w:type="character" w:styleId="a6">
    <w:name w:val="page number"/>
    <w:basedOn w:val="a1"/>
    <w:rsid w:val="00045E0E"/>
  </w:style>
  <w:style w:type="paragraph" w:customStyle="1" w:styleId="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7">
    <w:name w:val="List Paragraph"/>
    <w:basedOn w:val="a"/>
    <w:uiPriority w:val="34"/>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1"/>
    <w:link w:val="2"/>
    <w:rsid w:val="00312055"/>
    <w:rPr>
      <w:rFonts w:ascii="Arial" w:eastAsia="MS Mincho" w:hAnsi="Arial" w:cs="Tahoma"/>
      <w:b/>
      <w:bCs/>
      <w:i/>
      <w:iCs/>
      <w:color w:val="00000A"/>
      <w:sz w:val="28"/>
      <w:szCs w:val="28"/>
      <w:lang w:eastAsia="ar-SA"/>
    </w:rPr>
  </w:style>
  <w:style w:type="paragraph" w:styleId="a0">
    <w:name w:val="Body Text"/>
    <w:basedOn w:val="a"/>
    <w:link w:val="a8"/>
    <w:uiPriority w:val="99"/>
    <w:semiHidden/>
    <w:unhideWhenUsed/>
    <w:rsid w:val="00312055"/>
    <w:pPr>
      <w:spacing w:after="120"/>
    </w:pPr>
  </w:style>
  <w:style w:type="character" w:customStyle="1" w:styleId="a8">
    <w:name w:val="Основной текст Знак"/>
    <w:basedOn w:val="a1"/>
    <w:link w:val="a0"/>
    <w:uiPriority w:val="99"/>
    <w:semiHidden/>
    <w:rsid w:val="00312055"/>
  </w:style>
  <w:style w:type="paragraph" w:styleId="a9">
    <w:name w:val="Title"/>
    <w:basedOn w:val="a"/>
    <w:link w:val="aa"/>
    <w:qFormat/>
    <w:rsid w:val="005847C9"/>
    <w:pPr>
      <w:spacing w:after="0" w:line="240" w:lineRule="auto"/>
      <w:jc w:val="center"/>
    </w:pPr>
    <w:rPr>
      <w:rFonts w:ascii="Times New Roman" w:eastAsia="Times New Roman" w:hAnsi="Times New Roman" w:cs="Times New Roman"/>
      <w:sz w:val="36"/>
      <w:szCs w:val="20"/>
      <w:lang w:eastAsia="ru-RU"/>
    </w:rPr>
  </w:style>
  <w:style w:type="character" w:customStyle="1" w:styleId="aa">
    <w:name w:val="Название Знак"/>
    <w:basedOn w:val="a1"/>
    <w:link w:val="a9"/>
    <w:rsid w:val="005847C9"/>
    <w:rPr>
      <w:rFonts w:ascii="Times New Roman" w:eastAsia="Times New Roman" w:hAnsi="Times New Roman" w:cs="Times New Roman"/>
      <w:sz w:val="36"/>
      <w:szCs w:val="20"/>
      <w:lang w:eastAsia="ru-RU"/>
    </w:rPr>
  </w:style>
  <w:style w:type="paragraph" w:styleId="ab">
    <w:name w:val="Balloon Text"/>
    <w:basedOn w:val="a"/>
    <w:link w:val="ac"/>
    <w:uiPriority w:val="99"/>
    <w:semiHidden/>
    <w:unhideWhenUsed/>
    <w:rsid w:val="00904678"/>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904678"/>
    <w:rPr>
      <w:rFonts w:ascii="Tahoma" w:hAnsi="Tahoma" w:cs="Tahoma"/>
      <w:sz w:val="16"/>
      <w:szCs w:val="16"/>
    </w:rPr>
  </w:style>
  <w:style w:type="paragraph" w:styleId="21">
    <w:name w:val="Body Text 2"/>
    <w:basedOn w:val="a"/>
    <w:link w:val="22"/>
    <w:uiPriority w:val="99"/>
    <w:semiHidden/>
    <w:unhideWhenUsed/>
    <w:rsid w:val="00D25318"/>
    <w:pPr>
      <w:spacing w:after="120" w:line="480" w:lineRule="auto"/>
    </w:pPr>
  </w:style>
  <w:style w:type="character" w:customStyle="1" w:styleId="22">
    <w:name w:val="Основной текст 2 Знак"/>
    <w:basedOn w:val="a1"/>
    <w:link w:val="21"/>
    <w:rsid w:val="00D25318"/>
  </w:style>
  <w:style w:type="paragraph" w:customStyle="1" w:styleId="10">
    <w:name w:val="Абзац списка1"/>
    <w:basedOn w:val="a"/>
    <w:uiPriority w:val="99"/>
    <w:rsid w:val="00D25318"/>
    <w:pPr>
      <w:tabs>
        <w:tab w:val="left" w:pos="709"/>
      </w:tabs>
      <w:suppressAutoHyphens/>
      <w:spacing w:after="0" w:line="100" w:lineRule="atLeast"/>
    </w:pPr>
    <w:rPr>
      <w:rFonts w:ascii="Times New Roman" w:eastAsia="Times New Roman" w:hAnsi="Times New Roman" w:cs="Times New Roman"/>
      <w:color w:val="00000A"/>
      <w:sz w:val="24"/>
      <w:szCs w:val="24"/>
      <w:lang w:eastAsia="ar-SA"/>
    </w:rPr>
  </w:style>
  <w:style w:type="paragraph" w:customStyle="1" w:styleId="23">
    <w:name w:val="Обычный2"/>
    <w:rsid w:val="00D25318"/>
    <w:pPr>
      <w:widowControl w:val="0"/>
      <w:snapToGrid w:val="0"/>
      <w:spacing w:before="260" w:after="0" w:line="240" w:lineRule="auto"/>
      <w:jc w:val="center"/>
    </w:pPr>
    <w:rPr>
      <w:rFonts w:ascii="Arial" w:eastAsia="Times New Roman" w:hAnsi="Arial" w:cs="Times New Roman"/>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4004"/>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semiHidden/>
    <w:unhideWhenUsed/>
    <w:rsid w:val="00045E0E"/>
    <w:pPr>
      <w:tabs>
        <w:tab w:val="center" w:pos="4677"/>
        <w:tab w:val="right" w:pos="9355"/>
      </w:tabs>
      <w:spacing w:after="0" w:line="240" w:lineRule="auto"/>
    </w:pPr>
  </w:style>
  <w:style w:type="character" w:customStyle="1" w:styleId="a5">
    <w:name w:val="Нижний колонтитул Знак"/>
    <w:basedOn w:val="a1"/>
    <w:link w:val="a4"/>
    <w:uiPriority w:val="99"/>
    <w:semiHidden/>
    <w:rsid w:val="00045E0E"/>
  </w:style>
  <w:style w:type="character" w:styleId="a6">
    <w:name w:val="page number"/>
    <w:basedOn w:val="a1"/>
    <w:rsid w:val="00045E0E"/>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98CF2E-6204-4844-991A-FBE67883C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9197</Words>
  <Characters>52423</Characters>
  <Application>Microsoft Office Word</Application>
  <DocSecurity>0</DocSecurity>
  <Lines>436</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61498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Машулька Машулька</cp:lastModifiedBy>
  <cp:revision>2</cp:revision>
  <cp:lastPrinted>2012-11-12T02:54:00Z</cp:lastPrinted>
  <dcterms:created xsi:type="dcterms:W3CDTF">2020-04-28T16:20:00Z</dcterms:created>
  <dcterms:modified xsi:type="dcterms:W3CDTF">2020-04-28T16:20:00Z</dcterms:modified>
</cp:coreProperties>
</file>