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56D" w:rsidRPr="00930DFE" w:rsidRDefault="00D6256D" w:rsidP="00D62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D6256D" w:rsidRPr="00930DFE" w:rsidRDefault="00D6256D" w:rsidP="00D62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D6256D" w:rsidRPr="00930DFE" w:rsidRDefault="00D6256D" w:rsidP="00D62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Pr="00930DFE">
        <w:rPr>
          <w:rFonts w:ascii="Times New Roman" w:hAnsi="Times New Roman" w:cs="Times New Roman"/>
          <w:b/>
          <w:sz w:val="28"/>
          <w:szCs w:val="28"/>
        </w:rPr>
        <w:t>здравоохранения  Российской</w:t>
      </w:r>
      <w:proofErr w:type="gramEnd"/>
      <w:r w:rsidRPr="00930DFE">
        <w:rPr>
          <w:rFonts w:ascii="Times New Roman" w:hAnsi="Times New Roman" w:cs="Times New Roman"/>
          <w:b/>
          <w:sz w:val="28"/>
          <w:szCs w:val="28"/>
        </w:rPr>
        <w:t xml:space="preserve"> Федерации</w:t>
      </w:r>
    </w:p>
    <w:p w:rsidR="00D6256D" w:rsidRPr="00930DFE" w:rsidRDefault="00D6256D" w:rsidP="00D62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84B93" wp14:editId="02580DBD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256D" w:rsidRPr="005007C3" w:rsidRDefault="00D6256D" w:rsidP="00D6256D"/>
                          <w:p w:rsidR="00D6256D" w:rsidRPr="005007C3" w:rsidRDefault="00D6256D" w:rsidP="00D6256D">
                            <w:r w:rsidRPr="006816F7">
                              <w:rPr>
                                <w:noProof/>
                              </w:rPr>
                              <w:drawing>
                                <wp:inline distT="0" distB="0" distL="0" distR="0" wp14:anchorId="0AF6056F" wp14:editId="1B3B351D">
                                  <wp:extent cx="2196353" cy="1442832"/>
                                  <wp:effectExtent l="0" t="0" r="0" b="0"/>
                                  <wp:docPr id="3" name="Рисунок 3" descr="C:\Users\Пользователь\Desktop\1 004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C:\Users\Пользователь\Desktop\1 004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7647" cy="1456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58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" stroked="f">
                <v:path arrowok="t"/>
                <v:textbox>
                  <w:txbxContent>
                    <w:p w:rsidR="00D6256D" w:rsidRPr="005007C3" w:rsidRDefault="00D6256D" w:rsidP="00D6256D"/>
                    <w:p w:rsidR="00D6256D" w:rsidRPr="005007C3" w:rsidRDefault="00D6256D" w:rsidP="00D6256D">
                      <w:r w:rsidRPr="006816F7">
                        <w:rPr>
                          <w:noProof/>
                        </w:rPr>
                        <w:drawing>
                          <wp:inline distT="0" distB="0" distL="0" distR="0" wp14:anchorId="0AF6056F" wp14:editId="1B3B351D">
                            <wp:extent cx="2196353" cy="1442832"/>
                            <wp:effectExtent l="0" t="0" r="0" b="0"/>
                            <wp:docPr id="3" name="Рисунок 3" descr="C:\Users\Пользователь\Desktop\1 004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C:\Users\Пользователь\Desktop\1 004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7647" cy="1456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:rsidR="00D6256D" w:rsidRPr="00930DFE" w:rsidRDefault="00D6256D" w:rsidP="00D62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56D" w:rsidRPr="00930DFE" w:rsidRDefault="00D6256D" w:rsidP="00D62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56D" w:rsidRPr="00930DFE" w:rsidRDefault="00D6256D" w:rsidP="00D62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56D" w:rsidRPr="00930DFE" w:rsidRDefault="00D6256D" w:rsidP="00D62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56D" w:rsidRPr="00930DFE" w:rsidRDefault="00D6256D" w:rsidP="00D6256D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:rsidR="00D6256D" w:rsidRPr="00930DFE" w:rsidRDefault="00D6256D" w:rsidP="00D6256D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МЕТОДИЧЕСКИЕ УКАЗАНИЯ ДЛЯ СТУДЕНТОВ</w:t>
      </w:r>
    </w:p>
    <w:p w:rsidR="00D6256D" w:rsidRPr="00930DFE" w:rsidRDefault="00D6256D" w:rsidP="00D6256D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</w:p>
    <w:p w:rsidR="00D6256D" w:rsidRPr="00930DFE" w:rsidRDefault="00D6256D" w:rsidP="00D625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Заболевания языка и губ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D6256D" w:rsidRPr="00930DFE" w:rsidRDefault="00D6256D" w:rsidP="00D6256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56D" w:rsidRPr="00930DFE" w:rsidRDefault="00D6256D" w:rsidP="00D6256D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6256D" w:rsidRPr="00930DFE" w:rsidRDefault="00D6256D" w:rsidP="00D6256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6256D" w:rsidRPr="00930DFE" w:rsidRDefault="00D6256D" w:rsidP="00D6256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Стоматологические</w:t>
      </w:r>
      <w:proofErr w:type="gramEnd"/>
      <w:r w:rsidRPr="00930DFE">
        <w:rPr>
          <w:rFonts w:ascii="Times New Roman" w:hAnsi="Times New Roman" w:cs="Times New Roman"/>
          <w:b/>
          <w:bCs/>
          <w:sz w:val="28"/>
          <w:szCs w:val="28"/>
        </w:rPr>
        <w:t xml:space="preserve"> заболевания и их профилактика</w:t>
      </w:r>
    </w:p>
    <w:p w:rsidR="00D6256D" w:rsidRPr="00930DFE" w:rsidRDefault="00D6256D" w:rsidP="00D6256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подготовки:  </w:t>
      </w:r>
      <w:r w:rsidRPr="00930DFE">
        <w:rPr>
          <w:rFonts w:ascii="Times New Roman" w:hAnsi="Times New Roman" w:cs="Times New Roman"/>
          <w:sz w:val="28"/>
          <w:szCs w:val="28"/>
        </w:rPr>
        <w:t>31.02.06</w:t>
      </w:r>
      <w:proofErr w:type="gramEnd"/>
      <w:r w:rsidRPr="00930DFE">
        <w:rPr>
          <w:rFonts w:ascii="Times New Roman" w:hAnsi="Times New Roman" w:cs="Times New Roman"/>
          <w:sz w:val="28"/>
          <w:szCs w:val="28"/>
        </w:rPr>
        <w:t xml:space="preserve">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:rsidR="00D6256D" w:rsidRPr="00930DFE" w:rsidRDefault="00D6256D" w:rsidP="00D6256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обучения:   </w:t>
      </w:r>
      <w:proofErr w:type="gramEnd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очная</w:t>
      </w:r>
    </w:p>
    <w:p w:rsidR="00D6256D" w:rsidRPr="00930DFE" w:rsidRDefault="00D6256D" w:rsidP="00D6256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  <w:proofErr w:type="gramEnd"/>
    </w:p>
    <w:p w:rsidR="00D6256D" w:rsidRPr="00930DFE" w:rsidRDefault="00D6256D" w:rsidP="00D6256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6256D" w:rsidRPr="00930DFE" w:rsidRDefault="00D6256D" w:rsidP="00D6256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Регистрационный №______</w:t>
      </w:r>
    </w:p>
    <w:p w:rsidR="00D6256D" w:rsidRPr="00930DFE" w:rsidRDefault="00D6256D" w:rsidP="00D6256D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D6256D" w:rsidRPr="00930DFE" w:rsidSect="002710C3">
          <w:footerReference w:type="even" r:id="rId6"/>
          <w:footerReference w:type="default" r:id="rId7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№_____</w:t>
      </w:r>
    </w:p>
    <w:p w:rsidR="00D6256D" w:rsidRPr="00D6256D" w:rsidRDefault="00D6256D" w:rsidP="00DD543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Роль архитектоники губ в развитии патологического процесса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из причин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является нарушение архитектоники губ, при этом</w:t>
      </w:r>
      <w:r w:rsidR="00DD5436" w:rsidRPr="00DD5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воздействию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обычных для кожи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факторов (солнечные лучи, низкая температура) подвергается неадаптированная к ним слизистая оболочка губ.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Внешним признаком физиологического смыкания губ является равенство ширины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(полное правильное смыкание, Т.Ф. Виноградова, 1984). При нарушении архитектоники смыкание губ происходит не по линии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Клейна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этом чаще всего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Клейна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контактирует слизистая оболочка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(нижняя губа как бы вывернута наружу вследствие снижения тонуса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мышцы рта), либо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(красная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«вворачивается» внутрь полости рта при повышении тонуса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мышцы рта).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тип смыкания губ Т.Ф. Виноградова называет полным неправильным смыканием, а привычно несомкнутые в покое губы – неполным смыканием. Внешним признаком нарушения архитектоники губ является изменение ширины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Расширение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по сравнению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происходит за счет присоединения 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полоски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 губы. При нарушении смыкания губ слизистая оболочка губы, приспособленная 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влажнои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среде, подвергается высушиванию,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воздействию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низких температур и солнечных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Причинами нарушения смыкания губ являются ротовое дыхание, снижение тонуса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мышцы рта, патология прикуса, короткая уздечка губы, ограничивающая ее подвижность, вредные привычки (сосание языка, пальца, прикусывание губы).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развивается, если нарушения архитектоники сочетаются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неадекватнои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реакциеи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покровных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 (кожи,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оболочки) на факторы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среды (склонность 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кератодермии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пониженная резистентность 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пиогеннои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микотическои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микробнои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микрофлоре; аллергические реакции).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Классификация заболеваний губ (МКБ-10, 1997 г.)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К13.0 Болезни губ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К13.00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Ангулярныи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К13.01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гландулярныи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апостематозныи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К13.02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К1303 Х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БДУ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К13.04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Хейлодиния</w:t>
      </w:r>
      <w:proofErr w:type="spellEnd"/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К13.08 Другие уточненные болезни губ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К13.09 Болезнь губ неуточненная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К13.1 Прикусывание щеки и губ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Классификация заболеваний губ (А.Л.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Машкилейсон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С.А.Кутин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1984) I. Собственно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хейлиты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̆;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гландулярныи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̆;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метеорологическии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̆;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актиническии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II. Симптоматические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̆;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экзематозныи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̆;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̆;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симптом синдрома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Мелькерссона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-Розенталя;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д) хроническая трещина губ;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е)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гиповитаминозах.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ангулярныи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(синонимы: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ангулярныи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хейлоз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трещина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спайки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(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заеда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)) - воспалительное заболевание углов рта. Чаще наблюдается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в возрасте от 4 до 10 лет.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заболевания является нарушение архитектоники губ. При снижении высоты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трети лица (при глубоком или дистальном прикусе) или снижении тонуса m.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orbicularis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oris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изменяются взаимоотношения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в области углов губ. Смыкание происходит не только по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зоне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Клейна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захватывает и прилежащую кожу. В углах рта образуются глубокие кожные складки, которые постоянно увлажняются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слюнои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что приводит к их мацерации. Развитию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ангулярного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и несовершенные защитные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свойства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морфология покровных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в детском возрасте, а также снижение иммунитета при соматических заболеваниях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Пациенты предъявляют жалобы на боль при открывании рта, приеме пищи и разговоре. В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воспалительныи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процесс вовлекаются слизистая оболочка в области комиссур и прилегающие участки кожи, процесс, как правило,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двухстороннии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̆. Наблюдается инфильтрация эпителия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прилегающеи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кожи. В складках кожи появляются болезненные эрозии. Возможно присоединение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стафилококковои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грибковои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инфекции.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Дифференциальную диагностику проводят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экзематозным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гландулярныи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апостематозныи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 греч.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apostema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гнойник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абсцесс) - хроническое воспалительное заболевание губ вследствие гиперплазии, гиперфункции или гетеротопии малых слюнных желез в области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зоны.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авторы связывают это заболевание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врожденнои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аномалиеи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слюнных желез, когда слюнные железы, в норме находящиеся только в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оболочке губы, появляются в зоне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Клейна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губ, гипертрофируются и интенсивно продуцируют слюну. По мнению Т.Ф.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(1987) и О.П.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(2000 г.)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гландулярного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является нарушение архитектоники губ вследствие их неполного или неправильного смыкания, а не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желез».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в области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зоны видны расширенные устья слюнных желез, из которых выделяются капельки слюны. После высушивания губы на ее поверхности вновь выделяется слюна, напоминающая капли росы (симптом «капель росы»). Частое смачивание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слюнои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способствует увеличению сухости и приводит к появлению трещин, в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дальнейшем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ороговение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проникновения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пиогеннои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инфекции в расширенные протоки слюнных желез развивается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гнойныи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гландулярныи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Появляется боль, губа становится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из расширенных протоков слюнных желез выделяется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гнойныи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экссудат, губа покрывается желтыми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гнойными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корками, отмечается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поднижнечелюстнои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лимфаденит.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Гландулярныи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создавать условия для развития предраковых заболеваний.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эксфолиативныи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хроническое заболевание, при котором поражается только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губ. Возраст пациентов от 10 до 40 лет, заболевание начинается в раннем школьном и подростковом возрасте.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Причина заболевания окончательно не установлена. Т.Ф. Виноградова считает, что болезни губ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в том числе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возникают преимущественно в связи с нарушением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правильного смыкания губ.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части пациентов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эксфолиативным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выявлена различная психопатология, преимущественно депрессивные реакции и невротические состояния. Установлена связь между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эксфолиативным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гиперфункциеи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щитовиднои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железы. Признается роль генетического и иммуноаллергического факторов в патогенезе заболевания. Дискутируется участие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герпетическои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инфекции в этиологии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Характерна локализация патологического процесса только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губ. Углы рта, кожа губ и участки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прилежащие к коже, не поражаются.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Сухая форма.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Жалобы на сухость губ, жжение и боль, усиливающаяся от различных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раздражителеи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при движении губ, затруднены прием пищи, речь, уход за полостью рта.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гиперемированна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покрыта сухими полупрозрачными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чешуйками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частью плотно прикреплены 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по периферии отстают от нее. Через 5-7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после появления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чешуйки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 снимаются, при этом обнажается ярко-красная поверхность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эрозий на месте чешуек нет. </w:t>
      </w:r>
      <w:r w:rsidRPr="00D6256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Экссудативная форма.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Жалобы на боль, усиливающуюся от любых внешних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раздражителеи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при движении губ, поэтому рот у пациентов всегда приоткрыт. Губы отечны, покрыты массивными корками серовато-желтого или желтовато-коричневого цвета в зоне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Клейна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снятия корок эрозии отсутствуют. Заболевание имеет длительное течение. Сухая форма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трансформироваться в экссудативную и наоборот.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Дифференциальная диагностика.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основана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картине и локализации заболевания. Экссудативную форму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дифференцировать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экссудативнои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актинического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сухую форму –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метеорологическим и контактным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Прикусывание щеки и губ.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Механическая травма,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встречается чаще, чем у взрослых. Прикусывание щеки и губ возможно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дошкольного и школьного возраста при наличии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привычки кусать губы или слизистую щеки.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Общее состояние ребенка не нарушено. При дефектах верхних слоев эпителия, возникающих в результате привычного прикусывания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оболочки, дети жалоб не предъявляют, прием пищи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безболезненныи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̆. Слизистая оболочка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окраски, в местах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травмирования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области щек, губ), ее поверхность неровная, видны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обрывки эпителия белого цвета, иногда небольшие кровоизлияния, безболезненная при пальпации.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Аутоанестезиофагия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самостоятельно нанесенная травма мягких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детьми, которым была проведена проводниковая анестезия для лечения зубов</w:t>
      </w:r>
      <w:r w:rsidRPr="00D6256D">
        <w:rPr>
          <w:rFonts w:ascii="Times New Roman" w:eastAsia="Times New Roman" w:hAnsi="Times New Roman" w:cs="Times New Roman"/>
          <w:color w:val="636363"/>
          <w:sz w:val="28"/>
          <w:szCs w:val="28"/>
          <w:lang w:eastAsia="ru-RU"/>
        </w:rPr>
        <w:t xml:space="preserve">.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отек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травмированнои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губы, на месте прикусывания образуется болезненная эрозия больших размеров. Эрозия имеет неправильную форму, покрыта фибринозным налетом беловато-желтоватого цвета, окружающая слизистая оболочка слабо или умеренно гиперемирована. Общее состояние ребенка не нарушено.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Диагноз обычно основывается на данных анамнеза и клинического обследования.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метеорологическии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воспалительное заболевание губ, обусловленное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действием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метеорологических факторов (пониженная или повышенная влажность, запыленность воздуха, ветер, низкая или высокая температура).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заболевания имеют значение длительное пребывания в неблагоприятных климатических условиях, вредные привычки (облизывание губ), нарушение правильного смыкания губ, конституциональные особенности кожи. Заболевание может наблюдаться в любое время года.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Метеорологическии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чаще встречается у взрослых, но может быть и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которые занимаются такими видами спорта, как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велосипедныи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биатлон, гребля, а также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̆, проживающих в северных регионах.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Поражается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губ, чаще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на всем ее протяжении. Кожа и слизистая оболочка губы не изменена. Жалобы на сухость и чувство стягивания губы, шелушение губ. Вся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гиперемирована, слегка инфильтрирована, сухая, часто покрыта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мелкопластинчатыми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чешуйками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Заболевание имеет упорное течение независимо от времени года.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Дифференциальную диагностику проводят с аллергическим контактным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актиническим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гиповитаминозах. Для диагностики решающее значение имеет анамнез.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актиническии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̆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хроническое воспаление губ, обусловленное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чувствительностью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к солнечному свету.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данным Л.И. Урбанович (1974) среди пациентов могут быть и дети в возрасте от 13 до 16 лет.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Этиология и патогенез.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Заболевание вызвано длительным пребыванием на солнце или отражением солнечных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поверхностью воды или снежного покрова.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Актиническии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подростков, занимающихся такими видами спорта, как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велосипедныи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спорт, гребля,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парусныи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горнолыжныи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спорт. В основе патогенеза актинического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лежит развитие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аллергическои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реакции замедленного типа к ультрафиолетовым лучам, поэтому характерна сезонность заболевания (весна, лето) и полная или частичная регрессия осенью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Различают две формы заболевания – сухую и экссудативную. Жалобы на сухость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стянутость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(при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форме), зуд, жжение и болезненность (при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экссудативнои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форме).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форме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чаще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губы, ярко-красная, покрыта мелкими серебристо-белыми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чешуйками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Верхняя губа и кожа поражаются редко. При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экссудативнои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форме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гиперемированнои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губы появляются мелкие пузырьки, после вскрытия которых, образуются мокнущие эрозии, покрытые корочками.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Актиническии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служить фоном для развития облигатных форм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предрака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 актинического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основана на данных анамнеза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картины.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контактныи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заболевание губ, которое развивается вследствие сенсибилизации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 различными химическими веществами (компоненты зубных паст, латекс, пластмасса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ортодонтических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аппаратов и мундштуков духовых инструментов, карандаши и ручки, декоративная косметика и т.д.)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Жалобы на сухость, зуд и жжение губ, болезненность при еде и широком открывании рта,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недостаток.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Заболевание проявляется отеком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интенсивности, шелушением, появлением мелких трещин. Могут возникать мелкие пузырьки, после вскрытия которых, образуются эрозии. Процесс может распространяться на кожу и слизистую оболочку губы, при этом углы рта не поражаются.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атопическии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из симптомов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дерматита (диффузного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нейродермита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Этиология и патогенез.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Причинами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дерматита являются генетические факторы, непереносимость лекарственных препаратов, продуктов питания, бытовых химических веществ,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пыльцы,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бытовои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пыли, косметических средств, физических и бактериальных факторов, а также нервно- психические и аутоиммунные заболевания.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дерматит начинается в раннем детском возрасте (чаще в период от 6 до 12 месяцев), имеет рецидивирующее течение, сезонную зависимость (обострения в осенне-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период). Ведущими клиническими признаками заболевания у маленьких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являются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зуд и поражение кожи лица,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̆.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старшего возраста элементы поражения появляются в подколенных областях,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поверхности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поверхности шеи, на запястьях, кистях рук и лице. К окончанию периода полового созревания (19-20 лет) у большинства пациентов наблюдается самоизлечение.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поражается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и обязательно кожа в области углов рта. Процесс никогда не переходит на слизистую оболочку губ. Жалобы на зуд, сухость,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стянутость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шелушение губ, боль во время приема пищи, при разговоре, нарушения сна,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дискомфорт. Кожа лица часто бывает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слегка шелушится.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и кожа углов рта инфильтрированы,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углах рта возникают радиальные бороздки, отмечается шелушение. После стихания острых воспалительных явлений возникает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лихенизация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Дифференциальная диагностика.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Дифференцировать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эксфолиативным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актиническим, контактным аллергическим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стрептококковои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кандидознои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заедами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экзематозныи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хроническое заболевание, которое является проявлением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экземы. Общее заболевание возникает в результате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действия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внешних и внутренних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раздражителеи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нервно-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аллергическои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природы и проявляется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гиперемиеи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кожных покровов, пузырьками и зудом. Аллергенами могут быть микробы, пищевые вещества, различные медикаменты, материалы для изготовления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ортодонтических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аппаратов, зубные пасты и др.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Экзема губ может протекать остро и хронически. Поражение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может сочетаться с поражением кожи лица или быть изолированным.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Экзематозныи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процесс поражает красную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кайму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прилежащую 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кожу. Процесс начинается с покраснения и отека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(поражаются обе губы). Если процесс не прогрессирует, то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образуются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чешуйки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начинается шелушение (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эритематозная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стадия). Прогрессирование заболевания сопровождается образованием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гиперемированнои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мелких узелков, которые частично превращаются в пузырьки с серозным содержимым. Пузырьки вскрываются с образованием точечных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эрозий, так называемых «серозных колодцев», из которых выделяется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серозныи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экссудат, образуя мокнущую поверхность (мокнущая стадия). Серозная жидкость подсыхает, образуя серовато-желтые корки, под которыми наступает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эпителизация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(корковая стадия). Пациентов беспокоит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зуд,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способствующии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развитию невротических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расстройств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действие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аллергена не устранено, то процесс на губах приобретает хроническое течение.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хроническом течении экзематозного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и участки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прилегающеи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кожи уплотняются, возникает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лихенизация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губ.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инфильтрированнои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коже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располагаются небольшими группами узелки, везикулы, корочки,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чешуйки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Нередко образуются болезненные кровоточащие трещины. Больных беспокоит зуд.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Дифференциальную диагностику проводят с аллергическим контактным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актиническим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гиповитаминозах.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Хроническая рецидивирующая трещина губ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хроническое заболевание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 губ и углов рта, сопровождающееся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линейным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нарушением целостности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̆, характеризующееся длительным рецидивирующим течением.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Пусковыми факторами заболевания являются: индивидуальное анатомическое строение губы (глубокая складка в центре губы и углах рта), хроническая травма, различные метеорологические факторы, вызывающие сухость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губ, потерю эластичности. Имеют значение гиповитаминозы А и группы B,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неврогенныи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фактор, вредные привычки (облизывание губ),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диабет. Грибковая и микробная флора поддерживают существование трещин и препятствуют заживлению.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возникает одиночная глубокая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линейная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трещина, сопровождающаяся болезненностью. У 65% больных трещина локализуется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губе, в 24% случаях трещины локализуются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губе, в 11% - в углах рта. Трещина обычно находится в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части губы и может переходить на слизистую оболочку губы, но никогда не распространяется на кожу. При длительно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трещине имеется кровянистая корочка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воспалительныи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болезненныи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инфильтрат в основании. При длительном существовании трещин края ее уплотняются и могут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ороговевать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приобретая серовато-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цвет. При нерациональном лечении трещина может существовать длительно и быть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малигнизации.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при гиповитаминозах.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гиповитаминозе А больные жалуются на сухость и появление трещин на губах.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сухая, белесоватая с явлениями гиперкератоза, пациент постоянно облизывает губы, что приводит к образованию на губах трещин.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недостатке витамина В</w:t>
      </w:r>
      <w:r w:rsidRPr="00D6256D">
        <w:rPr>
          <w:rFonts w:ascii="Times New Roman" w:eastAsia="Times New Roman" w:hAnsi="Times New Roman" w:cs="Times New Roman"/>
          <w:position w:val="-4"/>
          <w:sz w:val="28"/>
          <w:szCs w:val="28"/>
          <w:lang w:eastAsia="ru-RU"/>
        </w:rPr>
        <w:t xml:space="preserve">2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(рибофлавин) пациенты жалуются на появление трещин в углах рта, жжение губ, сухость.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мацерируется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появляются трещины, пузырьки, корочки. Иногда губа отекает, становится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блестящеи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̆, с наслоением тонких блестящих чешуек. В углах рта образуются болезненные трещины. Одновременно развивается глоссит.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гиповитаминозе В</w:t>
      </w:r>
      <w:r w:rsidRPr="00D6256D">
        <w:rPr>
          <w:rFonts w:ascii="Times New Roman" w:eastAsia="Times New Roman" w:hAnsi="Times New Roman" w:cs="Times New Roman"/>
          <w:position w:val="-4"/>
          <w:sz w:val="28"/>
          <w:szCs w:val="28"/>
          <w:lang w:eastAsia="ru-RU"/>
        </w:rPr>
        <w:t xml:space="preserve">6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(пиридоксин) развивается воспалительная эритема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каймы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губ, в углах рта появляются трещины.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недостатке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никотиновои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кислоты (витамин РР), красная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кайма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 отечна, инфильтрирована, сухая, покрыта сухими корочками,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чешуйками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могут образоваться трещины, покрытые кровянистыми корочками. Язык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блестящии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малиново-красного цвета.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Дифференциальную диагностику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с экзематозным,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атопическим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метеорологическим, актиническим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эксфолиатотивным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(сухая форма)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кандидозом.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Макрохейлит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симптом при синдроме Россолимо-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Мелькерссона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-Розенталя.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Синдром Россолимо-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Мелькерссона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-Розенталя – заболевание, проявляющееся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триадои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симптомов: паралич лицевого нерва,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макрохейлит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язык.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заболевания окончательно не выяснена. Ряд авторов считают заболевание конституциональным, наследственным; есть сторонники гематогенно-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инфекционнои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и инфекционно-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аллергическои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природы заболевания, другие рассматривают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полиэтиологическии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характер заболевания. Большинство авторов рассматривают его как ангионевроз.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Заболевание может начаться в любом возрасте. Как правило, первым симптомом болезни является отек кожи лица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 полости рта. Чаще всего в начале заболевания появляется отек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(могут отекать обе губы),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губы выворачивается в виде хоботка и обычно отстоит от зубов («морда тапира»). Губы увеличиваются в 3-4 раза. Отек захватывает всю губу до носа или до подбородка, при этом нарушается речь, мимика, прием пищи. Губы отечны с цианотичным оттенком. При пальпации отмечается равномерная плотноэластическая консистенция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̆. Отек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держится от 3-6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до месяца. У ряда больных отек существует постоянно, постепенно нарастая, временами ослабевая.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симптом –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одностороннии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паралич лицевого нерва.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пораженнои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половине лица снижен тонус мышц, расширена глазная щель, опущен угол рта.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симптом –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язык. Язык отечен, на нем хорошо выражены борозды. Язык постепенно становится малоподвижным. Задняя треть и корень языка в процесс не вовлекается. Сочетание всех трех симптомов наблюдается не всегда, иногда заболевание проявляется только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макрохейлитом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Дифференциальная диагностика.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Диагностика заболевания при наличии всех трех симптомов не вызывает затруднений. При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моносимптомнои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форме заболевание следует дифференцировать с отеком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Квинке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трещинои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губ,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кавернознои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гемангиомои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ind w:left="2124" w:firstLine="708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Лечение заболеваний губ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4"/>
        <w:gridCol w:w="2479"/>
        <w:gridCol w:w="3009"/>
        <w:gridCol w:w="1707"/>
      </w:tblGrid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Этиопатогенетическое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Местное лечение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лечение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ангулярныи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1 - выявление и устранение (минимизация) факторов риска:</w:t>
            </w:r>
          </w:p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лечение заболеваний носоглотки, устранение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вреднои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привычки</w:t>
            </w:r>
          </w:p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дышать ртом, лечение аномалий прикуса;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2 - мотивация и обучение гигиене полости рта;</w:t>
            </w:r>
          </w:p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3 - функциональное лечение, направленное на нормализацию тонуса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круговои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мышцы рта.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установлении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грибковои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инфекции проводят аппликации противогрибковых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мазеи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̆, при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бактериальнои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инфекции - аппликации теплых антисептических растворов (на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марлевои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салфетке) и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мазеи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̆, содержащих антибиотики.</w:t>
            </w:r>
          </w:p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Физиотерапевтическое лечение (гелий-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неоновыи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лазер).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гландулярныи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Простой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гландулярныи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начинают с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1-3. Симптоматическое лечение: ротовые ванночки и аппликации с антисептиками.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Апостематозныи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(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гнойныи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̆)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гландулярныи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хейлита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антимикробная и противовоспалительная терапия (аппликации антисептиков и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мазеи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̆, содержащих антибиотики). После снятия острых воспалительных явлений проводят лечение, предусмотренное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эксфолиативныи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Сухая форма: используют увлажняющие/смягчающие средства («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Пантенол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®»</w:t>
            </w:r>
            <w:r w:rsidRPr="00D6256D">
              <w:rPr>
                <w:rFonts w:ascii="Times New Roman" w:eastAsia="Times New Roman" w:hAnsi="Times New Roman" w:cs="Times New Roman"/>
                <w:position w:val="12"/>
                <w:sz w:val="28"/>
                <w:szCs w:val="28"/>
                <w:lang w:eastAsia="ru-RU"/>
              </w:rPr>
              <w:t>1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Бепантен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®»).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Экссудативная форма: протеолитические ферменты; средства, способствующие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эпителизации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выраженных воспалительных явлениях - кортикостероидные мази в течение 1-3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днеи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 эндокринолог или психоневролог.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Прикусывание губ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Контроль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вреднои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привычки.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Антисептические полоскания, аппликации протеолитических ферментов, стимуляция регенерации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тканеи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Психоневролог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метеорологическии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гигиеническои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помады,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фотозащитных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кремов. 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 выраженных воспалительных явлениях в течение 1-3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днеи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рекомендуют применение 0,5%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преднизолоновои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мази.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актиническии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Фотозащитные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мази и кремы и кортикостероидами (1-3 дня).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лечение назначает педиатр, аллерголог.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Исключение контакта с соответствующим аллергеном.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Антисептические препараты и кортикостероидные мази.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лечение назначает педиатр, аллерголог.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атопическии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INCLUDEPICTURE "/var/folders/6r/njx4hlvd1l32_cz_y7y3zj7r0000gn/T/com.microsoft.Word/WebArchiveCopyPasteTempFiles/page10image2068380224" \* MERGEFORMATINET </w:instrTex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DD543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00" cy="12700"/>
                  <wp:effectExtent l="0" t="0" r="0" b="0"/>
                  <wp:docPr id="5" name="Рисунок 5" descr="page10image2068380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0image2068380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Местные противовоспалительные средства: топические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глюкокортикостероиды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Адвантан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Элоком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Афлодерм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Локоид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Лечение общего заболевания проводят аллерголог, дерматолог,</w:t>
            </w:r>
          </w:p>
        </w:tc>
      </w:tr>
    </w:tbl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1944"/>
        <w:gridCol w:w="3383"/>
        <w:gridCol w:w="1885"/>
      </w:tblGrid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Местные нестероидные противовоспалительные препараты: ингибитор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кальцинейрина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пимекролимус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(1% крем «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Элидел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 Увлажняющие/смягчающие средства («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Пантенол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®», «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Бепантен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®»).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психоневролог.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экзематозныи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Мази, содержащие кортикостероиды.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лечение проводит дерматолог, аллерголог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Хроническая рецидивирующая трещина губ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Мази, содержащие антибактериальные препараты, кортикостероиды, препараты, способствующие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эпителизации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При отсутствии эффекта проводят хирургическое лечение (иссечение трещины в пределах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ткани).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Общее лечение назначает педиатр (витамины А и группы В </w:t>
            </w:r>
            <w:proofErr w:type="gram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В</w:t>
            </w:r>
            <w:proofErr w:type="gramEnd"/>
            <w:r w:rsidRPr="00D6256D">
              <w:rPr>
                <w:rFonts w:ascii="Times New Roman" w:eastAsia="Times New Roman" w:hAnsi="Times New Roman" w:cs="Times New Roman"/>
                <w:position w:val="-4"/>
                <w:sz w:val="28"/>
                <w:szCs w:val="28"/>
                <w:lang w:eastAsia="ru-RU"/>
              </w:rPr>
              <w:t>2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</w:t>
            </w:r>
            <w:r w:rsidRPr="00D6256D">
              <w:rPr>
                <w:rFonts w:ascii="Times New Roman" w:eastAsia="Times New Roman" w:hAnsi="Times New Roman" w:cs="Times New Roman"/>
                <w:position w:val="-4"/>
                <w:sz w:val="28"/>
                <w:szCs w:val="28"/>
                <w:lang w:eastAsia="ru-RU"/>
              </w:rPr>
              <w:t>6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РР).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Хейлит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при гиповитаминозах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  <w:p w:rsidR="00D6256D" w:rsidRPr="00D6256D" w:rsidRDefault="00D6256D" w:rsidP="00DD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begin"/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instrText xml:space="preserve"> INCLUDEPICTURE "/var/folders/6r/njx4hlvd1l32_cz_y7y3zj7r0000gn/T/com.microsoft.Word/WebArchiveCopyPasteTempFiles/page11image2070348752" \* MERGEFORMATINET </w:instrTex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separate"/>
            </w:r>
            <w:r w:rsidRPr="00DD543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00" cy="12700"/>
                  <wp:effectExtent l="0" t="0" r="0" b="0"/>
                  <wp:docPr id="1" name="Рисунок 1" descr="page11image2070348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11image2070348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Мази или кремы, содержащие витамин А, кортикостероидные препараты.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лечение назначает педиатр (парентерально витамины А, В</w:t>
            </w:r>
            <w:r w:rsidRPr="00D6256D">
              <w:rPr>
                <w:rFonts w:ascii="Times New Roman" w:eastAsia="Times New Roman" w:hAnsi="Times New Roman" w:cs="Times New Roman"/>
                <w:position w:val="-4"/>
                <w:sz w:val="28"/>
                <w:szCs w:val="28"/>
                <w:lang w:eastAsia="ru-RU"/>
              </w:rPr>
              <w:t>2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РР, В</w:t>
            </w:r>
            <w:r w:rsidRPr="00D6256D">
              <w:rPr>
                <w:rFonts w:ascii="Times New Roman" w:eastAsia="Times New Roman" w:hAnsi="Times New Roman" w:cs="Times New Roman"/>
                <w:position w:val="-4"/>
                <w:sz w:val="28"/>
                <w:szCs w:val="28"/>
                <w:lang w:eastAsia="ru-RU"/>
              </w:rPr>
              <w:t>6</w:t>
            </w: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  <w:tr w:rsidR="00D6256D" w:rsidRPr="00D6256D" w:rsidTr="00D6256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Синдром Россолимо-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Мелькерссона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-Розенталя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1-3 см. выше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Электрофорез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гепариновои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мази с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димексидом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Курс лечения повторяют через 2-3 месяца. Хирургическое лечение проводят с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косметическои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̆ целью, иссекают часть </w:t>
            </w:r>
            <w:proofErr w:type="spellStart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тканеи</w:t>
            </w:r>
            <w:proofErr w:type="spellEnd"/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̆ губы.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256D" w:rsidRPr="00D6256D" w:rsidRDefault="00D6256D" w:rsidP="00DD54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625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Системное лечение заболевания проводит врач-интернист.</w:t>
            </w:r>
          </w:p>
        </w:tc>
      </w:tr>
    </w:tbl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D543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Болезни языка</w:t>
      </w:r>
      <w:r w:rsidR="00DD5436" w:rsidRPr="00DD543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D6256D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 Болезни языка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К14.0 Глоссит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Классификация заболеваний языка МКБ-10 (ВОЗ, Женева, 1997 г.)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К14.00 Абсцесс языка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К14.01 Травматическое изъязвление языка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К14.08 Другие уточненные глосситы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К14.09 Глоссит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неуточненныи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К14.1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̆» язык (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доброкачественныи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мигрирующии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глоссит,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эксфолиативныи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глоссит)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14.2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ромбовидныи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глоссит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14.3 Гипертрофия сосочков языка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К14.30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Обложенныи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язык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К14.31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̆» язык (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язык,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ворсинчатыи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̆» язык).</w:t>
      </w:r>
      <w:bookmarkStart w:id="0" w:name="_GoBack"/>
      <w:bookmarkEnd w:id="0"/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К14.32 Гипертрофия листовидных сосочков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К14.38 Другая уточненная гипертрофия сосочков языка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̆» язык вследствие приема антибиотиков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К14.39 Гипертрофия сосочков языка неуточненная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К14.4 Атрофия сосочков языка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К14.40 Вызванная привычками очищать язык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К14.41 Вызванная системным нарушением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К14.42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Атрофическии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глоссит БДУ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К14.48 Другая уточненная атрофия сосочков языка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К14.49 Атрофия сосочков языка неуточненная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К14.5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язык (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морщинистыи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бороздчатыи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расщепленныи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̆)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К14.6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Глоссодиния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К14.8 Другие болезни языка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К14.80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язык (язык с отпечатками зубов)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К14.81 Гипертрофия языка (исключена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макроглоссия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врожденная)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К14.82 Атрофия языка (исключена атрофия сосочков языка)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К14.88 Другие уточненные болезни языка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К14.9 Болезнь языка неуточненная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Географическии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̆» язык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воспалительно-дистрофическое </w:t>
      </w:r>
      <w:proofErr w:type="gram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заболевание собственно</w:t>
      </w:r>
      <w:proofErr w:type="gram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 языка, сопровождающееся характерными изменениями внешнего вида его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дорсальнои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боковых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̆. Из всех заболеваний языка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десквамативныи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глоссит наиболее часто встречается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̆, как дошкольного, так и школьного возраста (0,6-5,7%).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Этиологическими факторами считают заболевания желудочно-кишечного тракта,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экссудативныи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диатез,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нейроэндокринные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заболевания, глистную инвазию, грибковые заболевания, наследственную предрасположенность к заболеванию.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Десквамативныи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глоссит чаще всего не сопровождается какими- либо субъективными ощущениями. Однако некоторые дети могут жаловаться на покалывание, чувство жжения в языке при приеме кислых соков и </w:t>
      </w:r>
      <w:proofErr w:type="gram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</w:t>
      </w:r>
      <w:proofErr w:type="gram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 чистке зубов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̆. Зона десквамации эпителия имеет форму кольца или полукольца и располагается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спинке и боковых поверхностях языка. На участке десквамации нитевидных сосочков красного цвета грибовидные сосочки выглядят увеличенными. Вокруг очагов десквамации появляются участки кератоза, которые образуют узкие беловатого цвета полосы. Различают фиксированную и мигрирующую формы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десквамативного глоссита. Клинически выделяют поверхностную, гиперпластическую и лихеноидную формы заболевания.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Дифференциальную диагностику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с изменениями языка при гиповитаминозах В</w:t>
      </w:r>
      <w:r w:rsidRPr="00D6256D">
        <w:rPr>
          <w:rFonts w:ascii="Times New Roman" w:eastAsia="Times New Roman" w:hAnsi="Times New Roman" w:cs="Times New Roman"/>
          <w:position w:val="-4"/>
          <w:sz w:val="28"/>
          <w:szCs w:val="28"/>
          <w:lang w:eastAsia="ru-RU"/>
        </w:rPr>
        <w:t xml:space="preserve">2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</w:t>
      </w:r>
      <w:r w:rsidRPr="00D6256D">
        <w:rPr>
          <w:rFonts w:ascii="Times New Roman" w:eastAsia="Times New Roman" w:hAnsi="Times New Roman" w:cs="Times New Roman"/>
          <w:position w:val="-4"/>
          <w:sz w:val="28"/>
          <w:szCs w:val="28"/>
          <w:lang w:eastAsia="ru-RU"/>
        </w:rPr>
        <w:t>12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вторичном сифилисе, кандидозе,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лейкоплакии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типичнои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форме красного плоского лишая.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Лечение.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Специфического лечения нет. Необходима консультация педиатра, гастроэнтеролога, аллерголога для выявления и лечения сопутствующих соматических заболеваний. Проводят гигиеническое воспитание и обучение гигиене полости рта, выявление и контроль вредных привычек, санируют полость рта. Для чистки зубов подбирают зубные пасты, не раздражающие слизистую оболочку полости рта. При появлении чувства жжения и боли назначают аппликации местных анестезирующих препаратов.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Срединныи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ромбовидныи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 глоссит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(центральная папиллярная атрофия), встречается у 0,2-3%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является чаще всего клиническим проявлением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локализованнои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хроническои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грибковои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инфекции.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ромбовидного глоссита полностью не известны.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ромбовидныи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глоссит считали дефектом эмбрионального развития,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сопровождается сохранением непарного бугорка языка. Однако в настоящее время большинство авторов не поддерживают эту теорию. Многие исследования подтверждают связь срединного ромбовидного глоссита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кандидознои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инфекциеи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заболевание протекает бессимптомно. Однако могут быть жалобы на болезненность, чувство жжения или зуд, а также сухость во рту и шероховатость спинки языка.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дорсальнои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поверхности языка, кпереди от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желобоватых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сосочков по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линии определяется участок красного цвета в виде ромба (овала или круга) размером от 0,5 до 2,0см. Участок поражения лишен нитевидных сосочков,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при пальпации, иногда незначительно выступает над поверхностью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 языка. Различают плоскую (или гладкую), бугорковую (или бугристую)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папилломатозную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гиперпластическую) формы ромбовидного глоссита.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Дифференциальную диагностику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папилломатозом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десквамативным глосситом. Наиболее важным диагностическим признаком является обнаружение гифов грибов в слое кератина. Следует исключить злокачественное перерождение и ВИЧ- инфекцию.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Лечение.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тем, что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ромбовидныи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глоссит обычно ассоциируется с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кандидознои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инфекциеи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лечение проводят противогрибковыми препаратами. Бугорковая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папилломатозная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 при склонности к разрастанию ткани подлежат хирургическому лечению.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Волосатыи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̆» язык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̆» язык,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ворсинчатыи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̆» язык). Встречается у 8,3%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молодых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̆. Описаны случаи «волосатого» языка у 2- месячного и 8-месячного ребенка.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Этиология и патогенез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«волосатого» языка считают нарушение десквамации поверхностного слоя эпителия языка, что приводит к накоплению кератина и </w:t>
      </w:r>
      <w:proofErr w:type="gram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чрезмерному росту</w:t>
      </w:r>
      <w:proofErr w:type="gram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утолщению нитевидных сосочков. Предрасполагающими факторами «волосатого» языка считают преобладание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пищи в рационе и плохую гигиену полости рта, которые снижают механическое очищение языка. К предрасполагающим факторам относят курение, чрезмерное употребление чая и кофе, ксеростомию.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̆» язык может протекать бессимптомно. Иногда пациентов беспокоит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вид языка, ощущение инородного тела на спинке языка, раздражение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неба (чувство зуда), тошнота, возможно нарушение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чувствительности,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неприятныи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запах изо рта чувство жжения.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Гиперплазированные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нитевидные сосочки (светло-коричневого или черного цвета) располагаются в основном на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трети спинки языка.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Дифференциальную диагностику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 с ложным «черным» языком,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возникает в результате окрашивания сосочков языка или налета пищевыми красителями или лекарственными препаратами. Необходимо исключить ВИЧ-инфекцию и наркоманию.</w:t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Лечение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регулярном очищении языка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или скребком и исключении/минимизации факторов риска заболевания, включение в рацион питания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пищи. При подтверждении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грибковои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инфекции назначают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антимикотики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Хирургическое удаление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гиперплазированных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нитевидных сосочков возможно только при длительном и тяжелом течении заболевания.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Складчатыи</w:t>
      </w:r>
      <w:proofErr w:type="spellEnd"/>
      <w:r w:rsidRPr="00D6256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̆ язык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морщинистыи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бороздчатыи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расщепленныи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̆). встречается у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(0,9-29,2%) и взрослых.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Причина возникновения 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врожденная аномалия формы и размеров языка.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Клиническая картина.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Складчатость языка сопровождается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макроглоссиеи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и в 50% случаев сопровождается десквамативным глосситом. Складки располагаются преимущественно симметрично в продольном и в поперечном направлении. На дне и боковых поверхностях складок располагаются сосочки, характерные для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оболочки языка. Наличие глубоких складок благоприятствует ретенции пищевых остатков и размножению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микробнои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флоры, особенно C.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albicans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Нередко это приводит к развитию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кандидозного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глоссита и появлению плохого запаха изо рта.</w:t>
      </w:r>
    </w:p>
    <w:p w:rsidR="00DD5436" w:rsidRPr="00DD5436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Дифференциальную диагностику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со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склерозирующим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глосситом при третичном сифилисе.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6256D" w:rsidRPr="00D6256D" w:rsidRDefault="00D6256D" w:rsidP="00DD54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5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Лечение</w:t>
      </w:r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правило, не требуется. Необходима ежедневная чистка языка. При присоединении </w:t>
      </w:r>
      <w:proofErr w:type="spellStart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вторичнои</w:t>
      </w:r>
      <w:proofErr w:type="spellEnd"/>
      <w:r w:rsidRPr="00D6256D">
        <w:rPr>
          <w:rFonts w:ascii="Times New Roman" w:eastAsia="Times New Roman" w:hAnsi="Times New Roman" w:cs="Times New Roman"/>
          <w:sz w:val="28"/>
          <w:szCs w:val="28"/>
          <w:lang w:eastAsia="ru-RU"/>
        </w:rPr>
        <w:t>̆ инфекции проводят соответствующее лечение.</w:t>
      </w:r>
    </w:p>
    <w:p w:rsidR="00DB6A80" w:rsidRPr="00DD5436" w:rsidRDefault="00DB6A80" w:rsidP="00DD5436">
      <w:pPr>
        <w:rPr>
          <w:rFonts w:ascii="Times New Roman" w:hAnsi="Times New Roman" w:cs="Times New Roman"/>
          <w:sz w:val="28"/>
          <w:szCs w:val="28"/>
        </w:rPr>
      </w:pPr>
    </w:p>
    <w:sectPr w:rsidR="00DB6A80" w:rsidRPr="00DD5436" w:rsidSect="00A7510A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DD5436" w:rsidP="002710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8057F4" w:rsidRDefault="00DD5436" w:rsidP="002710C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DD5436" w:rsidP="002710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17</w:t>
    </w:r>
    <w:r>
      <w:rPr>
        <w:rStyle w:val="a5"/>
      </w:rPr>
      <w:fldChar w:fldCharType="end"/>
    </w:r>
  </w:p>
  <w:p w:rsidR="008057F4" w:rsidRDefault="00DD5436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47DCB"/>
    <w:multiLevelType w:val="multilevel"/>
    <w:tmpl w:val="4C421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56D"/>
    <w:rsid w:val="00A7510A"/>
    <w:rsid w:val="00D6256D"/>
    <w:rsid w:val="00DB6A80"/>
    <w:rsid w:val="00DD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B6EA7"/>
  <w15:chartTrackingRefBased/>
  <w15:docId w15:val="{AE084E3D-74DC-854D-8B0D-B537A983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6256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D62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D6256D"/>
    <w:rPr>
      <w:sz w:val="22"/>
      <w:szCs w:val="22"/>
    </w:rPr>
  </w:style>
  <w:style w:type="character" w:styleId="a5">
    <w:name w:val="page number"/>
    <w:basedOn w:val="a0"/>
    <w:rsid w:val="00D6256D"/>
  </w:style>
  <w:style w:type="paragraph" w:styleId="a6">
    <w:name w:val="Normal (Web)"/>
    <w:basedOn w:val="a"/>
    <w:uiPriority w:val="99"/>
    <w:semiHidden/>
    <w:unhideWhenUsed/>
    <w:rsid w:val="00D62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5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9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1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6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5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3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0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3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43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3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4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5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2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93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6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59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1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4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36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8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0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8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2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4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02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9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8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1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14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1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4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0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2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0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0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3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4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9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6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84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8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2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1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8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09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3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3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0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5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5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23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50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0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53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2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81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96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31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2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1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86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9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01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8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66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0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97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6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32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7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83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0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53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3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3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1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1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7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18</Pages>
  <Words>4907</Words>
  <Characters>27970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2021-02-16T19:50:00Z</dcterms:created>
  <dcterms:modified xsi:type="dcterms:W3CDTF">2021-02-16T20:11:00Z</dcterms:modified>
</cp:coreProperties>
</file>