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Липемия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сыворотки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обусловлена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избытком: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хиломикронов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липопротеинов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низкой плотности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липопротеинов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высокой плотности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жирных кислот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простагландинов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Гемоглобинурия характерна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острого нефрита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мочекаменной болезни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цистита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гемолитической желтухи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паренхиматозной желтухи</w:t>
      </w:r>
    </w:p>
    <w:p w:rsidR="001D13B8" w:rsidRDefault="001D13B8" w:rsidP="001D13B8">
      <w:pPr>
        <w:pStyle w:val="1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3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Контроль качества – это: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3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проверка работы сотрудников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сравнение результатов исследования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система мер количественной оценки правильности лабораторных исследований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количественная оценка точности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проверка работы лаборатории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мокроте характерны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туберкулезного поражения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бронхиальной астмы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абсцесса легкого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пневмонии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правильного ответа нет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аличие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кетоновых тел в моче при диабете характеризует: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тяжесть заболевания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2. эффективность терапии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длительность болезни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степень поражения почек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выраженность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ангиопатии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color w:val="0000C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CC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Обычная продолжительность течения трехдневной малярии (без лечения и при отсутствии реинфекции) составляет: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шесть месяцев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один год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полтора года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два года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 ограничена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результаты лабораторного исследования могут повлиять следующие факторы внелабораторного характера: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несоблюдение времени проведения реакции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несоблюдение температуры реакции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использование просроченных реагентов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прием медикаментов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ошибка дозирования реактива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8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в кале «свежей» крови свидетельствует о кровотечении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желудка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тонкого кишечника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пищевода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прямой кишки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12-перстной кишки.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 4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кале характерны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аллергического колита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язвенного колита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энтерального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гастрогенного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эвакуации кишечного содержимого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Билирубин в моче обнаруживают при всех перечисленных заболеваниях,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желчекаменной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болезни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паренхиматозного гепатита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гемолитической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опухоли головки поджелудочной железы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токсического гепатита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Пиурия характерна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нефротического синдрома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острой почечной недостаточности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хронической почечной недостаточности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цитоза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ликворе производят: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при эпидемическом энцефалите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при доброкачественных опухолях мозга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при субарахноидальных кровоизлияниях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при злокачественных опухолях мозга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попадании крови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ликворные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пути во время пункции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13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Маркёр атрофического гастрита тела желудка: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#Варианты к вопросу 13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1. Повышение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I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Повышение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гастрина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 Снижение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гастрина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4. Повышение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II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5. Снижение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пепсиногена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lastRenderedPageBreak/>
        <w:t>Биологическим материалом, взятым у пациента с целью выполнения лабораторного анализа является</w:t>
      </w:r>
      <w:proofErr w:type="gramEnd"/>
      <w:r>
        <w:rPr>
          <w:color w:val="auto"/>
          <w:sz w:val="28"/>
          <w:szCs w:val="28"/>
        </w:rPr>
        <w:t xml:space="preserve">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образец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проба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сыворотка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</w:t>
      </w:r>
      <w:proofErr w:type="spellStart"/>
      <w:r>
        <w:rPr>
          <w:color w:val="auto"/>
          <w:sz w:val="28"/>
          <w:szCs w:val="28"/>
        </w:rPr>
        <w:t>аналит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№5.плазма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качества количественных лабораторных исследований с помощью контрольных материалов осуществляется методом: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параллельных проб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средних нормальных величин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день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контрольных карт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случайных проб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желчи долго сохраняются: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лейкоциты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цилиндрический эпителий 12-перстной кишки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эпителий общего желчного протока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эпителий печеночных ходов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кристаллы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Значительное снижение кислотности желудочного сока характерно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язвенной болезни 12-перстной кишки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раздраженного желудка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хронического поверхностного гастрита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хронического атрофического гастрита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язвенной болезни желудка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воспалении мочевого пузыря в моче обнаруживают большое количество: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1. многослойного плоского эпителия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переходного эпителия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клеток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Пирогова-Лангханса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клеток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Березовского-Штернберга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почечного эпителия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19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Базовое состояние пациента для взятия крови - это: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19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ранние утренние часы, 8-14-часовое голодание, натощак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ранние утренние часы, 6-8-часовое голодание, натощак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№3. ранние утренние часы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обеденное время, после еды, исключить курение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№5.исключение курения.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20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Частью биологического материала, используемого для определения содержащихся в нём компонентов, является: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20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образец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проба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сыворотка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</w:t>
      </w:r>
      <w:proofErr w:type="spellStart"/>
      <w:r>
        <w:rPr>
          <w:color w:val="auto"/>
          <w:sz w:val="28"/>
          <w:szCs w:val="28"/>
        </w:rPr>
        <w:t>аналит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плазма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21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результаты анализа могут повлиять следующие факторы внелабораторного характера: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21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условия хранения пробы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характер </w:t>
      </w:r>
      <w:proofErr w:type="spellStart"/>
      <w:r>
        <w:rPr>
          <w:color w:val="auto"/>
          <w:sz w:val="28"/>
          <w:szCs w:val="28"/>
        </w:rPr>
        <w:t>пипетирования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гемолиз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№4. физическое и эмоциональное напряжения больного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условия хранения реагентов.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атогенным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относят все биологические агенты, кроме: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патогенных для человека микроорганизмов 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генно-инженерно-модифицированных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микроорганизмов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токсинов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№4. ядохимикатов, используемых для борьбы с вредителями сельскохозяйственных культур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гельминтов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Внутрибольничная инфекция развивается только при наличии: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23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источника инфекции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источника инфекции и восприимчивого человека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восприимчивого человека и фактора передачи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Иисточника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и фактора передачи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источника инфекции, факторов передачи и восприимчивого человека.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Относительная плотность мочи, измеренная в одном и том же образце методом «сухой химии»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тест-полоской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 и урометром: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будет выше при использовании урометра, так как метод учитывает ионизированные и неионизированные компоненты мочи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будет выше по данным «сухой химии», так как метод учитывает ионизированные компоненты мочи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№3. будет выше по данным «сухой химии», так как метод учитывает  неионизированные компоненты мочи</w:t>
      </w:r>
      <w:r>
        <w:rPr>
          <w:rFonts w:ascii="Times New Roman" w:hAnsi="Times New Roman" w:cs="Times New Roman"/>
          <w:sz w:val="28"/>
          <w:szCs w:val="28"/>
        </w:rPr>
        <w:br/>
        <w:t xml:space="preserve">№4. </w:t>
      </w:r>
      <w:r>
        <w:rPr>
          <w:rStyle w:val="fontstyle21"/>
          <w:sz w:val="28"/>
          <w:szCs w:val="28"/>
        </w:rPr>
        <w:t>не будет различаться, поскольку принципы методов идентичны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будет ниже по данным урометра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Положительная реакция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тест-полоски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индикаторной зоне «кровь» указывает на наличие в моче: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только целых эритроцитов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только гемоглобина или миоглобина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только эритроцитов и гемоглобина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 эритроцитов, гемоглобина или миоглобина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только миоглобина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 xml:space="preserve"> #Ответ 4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обезвреживания аммиака сводится к процессам: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синтеза мочевины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глутамина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синтеза индикана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синтеза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креатинина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5. 1, 2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Всасыванию железа способствует: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аскорбиновая кислота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глюкоза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витамин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ионы кальция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желчные кислоты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28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мокроте при бронхиальной астме характерно присутствие: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28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альвеолярных макрофагов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эластических волокон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скоплений эозинофилов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коралловидных эластических волокон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нейтрофилов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29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Эозинофилы в мокроте появляются в большом количестве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29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>
        <w:rPr>
          <w:rStyle w:val="fontstyle21"/>
          <w:sz w:val="28"/>
          <w:szCs w:val="28"/>
        </w:rPr>
        <w:t>заболеваниях</w:t>
      </w:r>
      <w:proofErr w:type="gramEnd"/>
      <w:r>
        <w:rPr>
          <w:rStyle w:val="fontstyle21"/>
          <w:sz w:val="28"/>
          <w:szCs w:val="28"/>
        </w:rPr>
        <w:t xml:space="preserve"> аллергического характера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Style w:val="fontstyle21"/>
          <w:sz w:val="28"/>
          <w:szCs w:val="28"/>
        </w:rPr>
        <w:t>бронхите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бронхопневмонии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гангрене легкого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раке легкого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30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В методе толстого мазка с целлофаном по Като и </w:t>
      </w:r>
      <w:proofErr w:type="spellStart"/>
      <w:r>
        <w:rPr>
          <w:sz w:val="28"/>
          <w:szCs w:val="28"/>
        </w:rPr>
        <w:t>Миура</w:t>
      </w:r>
      <w:proofErr w:type="spellEnd"/>
      <w:r>
        <w:rPr>
          <w:sz w:val="28"/>
          <w:szCs w:val="28"/>
        </w:rPr>
        <w:t xml:space="preserve"> применяется реактив: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бромкрезоловый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синий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бромкрезоловый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зеленый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малахитовый зеленый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раствор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Люголя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красный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31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В препарате кала найден объект сферической формы размером 40х30 мкм с трехслойной оболочкой (наружный и внутренний тонкие слои и толстый средний слой с радиальной </w:t>
      </w:r>
      <w:proofErr w:type="spellStart"/>
      <w:r>
        <w:rPr>
          <w:sz w:val="28"/>
          <w:szCs w:val="28"/>
        </w:rPr>
        <w:t>исчерченностью</w:t>
      </w:r>
      <w:proofErr w:type="spellEnd"/>
      <w:r>
        <w:rPr>
          <w:sz w:val="28"/>
          <w:szCs w:val="28"/>
        </w:rPr>
        <w:t xml:space="preserve">). Внутри зародыш с шестью крючьями. В препарате обнаружены яйца: </w:t>
      </w:r>
    </w:p>
    <w:p w:rsidR="001D13B8" w:rsidRP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№1.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Teania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solium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№2.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Opistorchis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felineus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№3.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Fasciola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hepatic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№4.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Ascaris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lumbricoides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№5.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Enterobius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vermicularis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Style w:val="fontstyle21"/>
          <w:sz w:val="28"/>
          <w:szCs w:val="28"/>
          <w:lang w:val="en-US"/>
        </w:rPr>
        <w:t>#</w:t>
      </w:r>
      <w:proofErr w:type="spellStart"/>
      <w:r>
        <w:rPr>
          <w:rStyle w:val="fontstyle21"/>
          <w:sz w:val="28"/>
          <w:szCs w:val="28"/>
          <w:lang w:val="en-US"/>
        </w:rPr>
        <w:t>Ответ</w:t>
      </w:r>
      <w:proofErr w:type="spellEnd"/>
      <w:r>
        <w:rPr>
          <w:rStyle w:val="fontstyle21"/>
          <w:sz w:val="28"/>
          <w:szCs w:val="28"/>
          <w:lang w:val="en-US"/>
        </w:rPr>
        <w:t xml:space="preserve">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32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Нормальным значением белка в моче в разовой порции при его определении колориметрическим методом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пирогаллоловым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красным является содержание белка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#Варианты к вопросу 32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№1. отсутствует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2</w:t>
      </w:r>
      <w:r>
        <w:rPr>
          <w:rFonts w:ascii="Times New Roman" w:hAnsi="Times New Roman" w:cs="Times New Roman"/>
          <w:color w:val="000000"/>
          <w:sz w:val="28"/>
          <w:szCs w:val="28"/>
        </w:rPr>
        <w:t>. 0,020 г/л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3</w:t>
      </w:r>
      <w:r>
        <w:rPr>
          <w:rFonts w:ascii="Times New Roman" w:hAnsi="Times New Roman" w:cs="Times New Roman"/>
          <w:color w:val="000000"/>
          <w:sz w:val="28"/>
          <w:szCs w:val="28"/>
        </w:rPr>
        <w:t>. 0,033 г/л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4</w:t>
      </w:r>
      <w:r>
        <w:rPr>
          <w:rFonts w:ascii="Times New Roman" w:hAnsi="Times New Roman" w:cs="Times New Roman"/>
          <w:color w:val="000000"/>
          <w:sz w:val="28"/>
          <w:szCs w:val="28"/>
        </w:rPr>
        <w:t>. 0,120 г/л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5</w:t>
      </w:r>
      <w:r>
        <w:rPr>
          <w:rFonts w:ascii="Times New Roman" w:hAnsi="Times New Roman" w:cs="Times New Roman"/>
          <w:color w:val="000000"/>
          <w:sz w:val="28"/>
          <w:szCs w:val="28"/>
        </w:rPr>
        <w:t>. 0,140 г/л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33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Суточное количество кала увеличивается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белковой пище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углеводной пище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жировой пище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при голодании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правильного ответа нет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34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Маркером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постренальной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протеинурии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альбумин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Бета2-микроглобулин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трансферрин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антитела классов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IgG</w:t>
      </w:r>
      <w:proofErr w:type="spellEnd"/>
      <w:r w:rsidRPr="001D1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IgA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Альфа2-макроглобулин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35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любом образце мокроты при микроскопии в норме можно обнаружить клетки: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35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плоского эпителия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цилиндрического мерцательного эпителия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Style w:val="fontstyle21"/>
          <w:sz w:val="28"/>
          <w:szCs w:val="28"/>
        </w:rPr>
        <w:t>альвеоциты</w:t>
      </w:r>
      <w:proofErr w:type="spellEnd"/>
      <w:r>
        <w:rPr>
          <w:rStyle w:val="fontstyle21"/>
          <w:sz w:val="28"/>
          <w:szCs w:val="28"/>
        </w:rPr>
        <w:t xml:space="preserve"> </w:t>
      </w:r>
      <w:r>
        <w:rPr>
          <w:rStyle w:val="fontstyle21"/>
          <w:sz w:val="28"/>
          <w:szCs w:val="28"/>
          <w:lang w:val="en-US"/>
        </w:rPr>
        <w:t>I</w:t>
      </w:r>
      <w:r>
        <w:rPr>
          <w:rStyle w:val="fontstyle21"/>
          <w:sz w:val="28"/>
          <w:szCs w:val="28"/>
        </w:rPr>
        <w:t xml:space="preserve"> типа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Style w:val="fontstyle21"/>
          <w:sz w:val="28"/>
          <w:szCs w:val="28"/>
        </w:rPr>
        <w:t>альвеоциты</w:t>
      </w:r>
      <w:proofErr w:type="spellEnd"/>
      <w:r>
        <w:rPr>
          <w:rStyle w:val="fontstyle21"/>
          <w:sz w:val="28"/>
          <w:szCs w:val="28"/>
        </w:rPr>
        <w:t xml:space="preserve">  </w:t>
      </w:r>
      <w:r>
        <w:rPr>
          <w:rStyle w:val="fontstyle21"/>
          <w:sz w:val="28"/>
          <w:szCs w:val="28"/>
          <w:lang w:val="en-US"/>
        </w:rPr>
        <w:t>II</w:t>
      </w:r>
      <w:r>
        <w:rPr>
          <w:rStyle w:val="fontstyle21"/>
          <w:sz w:val="28"/>
          <w:szCs w:val="28"/>
        </w:rPr>
        <w:t xml:space="preserve"> типа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клетки Клара</w:t>
      </w:r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36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крупозной пневмонии в мокроте можно обнаружить: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36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лейкоциты, эритроциты и альвеолярные макрофаги</w:t>
      </w:r>
      <w:r>
        <w:rPr>
          <w:rFonts w:ascii="Times New Roman" w:hAnsi="Times New Roman" w:cs="Times New Roman"/>
          <w:sz w:val="28"/>
          <w:szCs w:val="28"/>
        </w:rPr>
        <w:br/>
        <w:t>№2. казеозный детрит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актиномицеты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эпителиоидные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клетки</w:t>
      </w:r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37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перечисленное относится к ответственности персонала,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37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пища должна храниться в отдельных холодильниках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украшение не следует носить в лабораторных технических зонах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иммунизация против гепатита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№4.защитную одежду следует снимать, покидая лабораторную зону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немедленно мыть руки после состоявшегося или возможного контакта с биоматериалом, даже если при этом были надеты перчатки.</w:t>
      </w:r>
    </w:p>
    <w:p w:rsidR="001D13B8" w:rsidRP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P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#Воп</w:t>
      </w:r>
      <w:r>
        <w:rPr>
          <w:sz w:val="28"/>
          <w:szCs w:val="28"/>
        </w:rPr>
        <w:t>рос 38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На результат лабораторного исследования способен повлиять следующий фактор внелабораторного характера: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#Варианты к вопросу 38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№1. неправильная работа оборудования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№2. отсутствие калибраторов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№3. отсутствие контрольных материалов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№4. принимаемые пациентом лекарства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№5. попадание возд</w:t>
      </w:r>
      <w:r>
        <w:rPr>
          <w:color w:val="auto"/>
          <w:sz w:val="28"/>
          <w:szCs w:val="28"/>
        </w:rPr>
        <w:t xml:space="preserve">уха в дозирующее устройство анализатора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39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Высокое содержание гемоглобина в эритроците отмечается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железодефцитной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апластической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стоматоцитоз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В12-дефицитной анемии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анемии хронических заболеваний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критерием диагноза "острый лейкоз" является  обнаружение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клеток более: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1. 1%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2. 5%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3. 10%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4. 20%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нет принятых границ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позволяющий определить вид возбудителя малярии: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иммуноферментный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иммунохроматографический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микроскопия в толстой капле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микроскопия в тонком мазке крови.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культуральный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часто обнаруживается малярийный плазмодий в эритроцитах в стадии развития: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спорозоита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юного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трофозоита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№3. </w:t>
      </w:r>
      <w:r>
        <w:rPr>
          <w:rFonts w:ascii="Times New Roman" w:hAnsi="Times New Roman" w:cs="Times New Roman"/>
          <w:sz w:val="28"/>
          <w:szCs w:val="28"/>
        </w:rPr>
        <w:t xml:space="preserve">промежуточного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протозоита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зрелого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мерозоита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геметоцита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Помутнение ликвора отмечается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гнойных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менингитах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№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полимиелите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прорыве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абсцесса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подпаутинное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пространство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все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верно 1 и 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лейкограммы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обострения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характерно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уменьшение количества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увеличение количества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уменьшение зрелых гранулоцитов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увеличение количества эозинофилов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увеличение количества базофилов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остром цистите характерно преобладание в осадке мочи: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45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№1. эритроцитов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№2. лейкоцитов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№3. почечного эпителия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 переходного эпителия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плоского эпителия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 xml:space="preserve"> #Ответ 2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46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Реакция мочи при гематурии, пиелите,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диарреи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рвоте: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46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нейтральная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слабо </w:t>
      </w:r>
      <w:r>
        <w:rPr>
          <w:rStyle w:val="fontstyle21"/>
          <w:sz w:val="28"/>
          <w:szCs w:val="28"/>
        </w:rPr>
        <w:t>кислая</w:t>
      </w:r>
      <w:proofErr w:type="gram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резко кислая</w:t>
      </w:r>
    </w:p>
    <w:p w:rsidR="001D13B8" w:rsidRPr="00C63B26" w:rsidRDefault="001D13B8" w:rsidP="001D13B8">
      <w:pPr>
        <w:pStyle w:val="3"/>
        <w:spacing w:before="0" w:after="0" w:line="200" w:lineRule="atLeast"/>
        <w:rPr>
          <w:rStyle w:val="fontstyle21"/>
          <w:b w:val="0"/>
          <w:sz w:val="28"/>
        </w:rPr>
      </w:pPr>
      <w:r w:rsidRPr="00C63B26">
        <w:rPr>
          <w:rStyle w:val="fontstyle21"/>
          <w:b w:val="0"/>
          <w:sz w:val="28"/>
        </w:rPr>
        <w:t>№4. щелочная</w:t>
      </w:r>
    </w:p>
    <w:p w:rsidR="001D13B8" w:rsidRDefault="001D13B8" w:rsidP="001D13B8">
      <w:pPr>
        <w:pStyle w:val="a1"/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не отличается от нормы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определением "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>" происхождение лейкозов понимают: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приобретение клетками новых свойств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анаплазия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лейкозных клеток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потомство мутированной клетки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разнообразие форм лейкозных клеток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#Ответ 3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48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Денатурация белков в желудочно-кишечной системе происходит под действием: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48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ферментов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желчи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соляной кислоты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кишечного сока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гастрина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исследованием кала больной не должен принимать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49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слабительных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препаратов висмута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вагосимпатотропных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жидкости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пищевых красителей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Pr="004069AF" w:rsidRDefault="001D13B8" w:rsidP="001D13B8">
      <w:pPr>
        <w:spacing w:after="0" w:line="200" w:lineRule="atLeast"/>
        <w:rPr>
          <w:rFonts w:ascii="Times New Roman" w:hAnsi="Times New Roman" w:cs="Times New Roman"/>
          <w:b/>
          <w:sz w:val="28"/>
          <w:szCs w:val="28"/>
        </w:rPr>
      </w:pPr>
      <w:r w:rsidRPr="004069AF">
        <w:rPr>
          <w:rStyle w:val="a8"/>
          <w:rFonts w:ascii="Times New Roman" w:hAnsi="Times New Roman" w:cs="Times New Roman"/>
          <w:b w:val="0"/>
          <w:sz w:val="28"/>
          <w:szCs w:val="28"/>
        </w:rPr>
        <w:t>#Вопрос 50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лабораторных условиях можно заразиться:</w:t>
      </w:r>
    </w:p>
    <w:p w:rsidR="001D13B8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50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№1. аскаридозом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№2. </w:t>
      </w:r>
      <w:proofErr w:type="spellStart"/>
      <w:r>
        <w:rPr>
          <w:sz w:val="28"/>
          <w:szCs w:val="28"/>
        </w:rPr>
        <w:t>тениаринхозом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№3. энтеробиозом 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№4. </w:t>
      </w:r>
      <w:proofErr w:type="spellStart"/>
      <w:r>
        <w:rPr>
          <w:sz w:val="28"/>
          <w:szCs w:val="28"/>
        </w:rPr>
        <w:t>тениозом</w:t>
      </w:r>
      <w:proofErr w:type="spellEnd"/>
      <w:r>
        <w:rPr>
          <w:sz w:val="28"/>
          <w:szCs w:val="28"/>
        </w:rPr>
        <w:t xml:space="preserve"> </w:t>
      </w:r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</w:rPr>
      </w:pPr>
      <w:r>
        <w:rPr>
          <w:sz w:val="28"/>
          <w:szCs w:val="28"/>
        </w:rPr>
        <w:t>№5. описторхозом.</w:t>
      </w:r>
    </w:p>
    <w:p w:rsidR="001D13B8" w:rsidRDefault="001D13B8" w:rsidP="001D13B8">
      <w:pPr>
        <w:spacing w:after="0" w:line="200" w:lineRule="atLeast"/>
        <w:rPr>
          <w:sz w:val="28"/>
          <w:szCs w:val="28"/>
        </w:rPr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</w:p>
    <w:p w:rsidR="001D13B8" w:rsidRPr="004069AF" w:rsidRDefault="001D13B8" w:rsidP="001D13B8">
      <w:pPr>
        <w:pStyle w:val="17"/>
        <w:spacing w:line="200" w:lineRule="atLeast"/>
        <w:rPr>
          <w:rFonts w:ascii="Times New Roman" w:hAnsi="Times New Roman" w:cs="Times New Roman"/>
          <w:b/>
          <w:sz w:val="28"/>
          <w:szCs w:val="28"/>
        </w:rPr>
      </w:pPr>
      <w:r w:rsidRPr="004069AF">
        <w:rPr>
          <w:rStyle w:val="a8"/>
          <w:rFonts w:ascii="Times New Roman" w:hAnsi="Times New Roman" w:cs="Times New Roman"/>
          <w:b w:val="0"/>
          <w:sz w:val="28"/>
          <w:szCs w:val="28"/>
        </w:rPr>
        <w:t>#Вопрос 51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описторхоза определяют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обнаружение ДНК</w:t>
      </w:r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Opisthorchis</w:t>
      </w:r>
      <w:proofErr w:type="spellEnd"/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felineus</w:t>
      </w:r>
      <w:proofErr w:type="spellEnd"/>
      <w:r>
        <w:rPr>
          <w:rStyle w:val="fontstyle21"/>
          <w:sz w:val="28"/>
          <w:szCs w:val="28"/>
        </w:rPr>
        <w:t xml:space="preserve"> методом </w:t>
      </w:r>
      <w:r>
        <w:rPr>
          <w:rFonts w:ascii="Times New Roman" w:hAnsi="Times New Roman" w:cs="Times New Roman"/>
          <w:sz w:val="28"/>
          <w:szCs w:val="28"/>
        </w:rPr>
        <w:t xml:space="preserve"> ПЦР </w:t>
      </w:r>
      <w:r>
        <w:rPr>
          <w:rStyle w:val="fontstyle21"/>
          <w:sz w:val="28"/>
          <w:szCs w:val="28"/>
        </w:rPr>
        <w:t xml:space="preserve">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антитела класса </w:t>
      </w:r>
      <w:proofErr w:type="spellStart"/>
      <w:r>
        <w:rPr>
          <w:rStyle w:val="fontstyle21"/>
          <w:sz w:val="28"/>
          <w:szCs w:val="28"/>
          <w:lang w:val="en-US"/>
        </w:rPr>
        <w:t>IgA</w:t>
      </w:r>
      <w:proofErr w:type="spellEnd"/>
      <w:r>
        <w:rPr>
          <w:rStyle w:val="fontstyle21"/>
          <w:sz w:val="28"/>
          <w:szCs w:val="28"/>
        </w:rPr>
        <w:t xml:space="preserve"> к </w:t>
      </w:r>
      <w:proofErr w:type="spellStart"/>
      <w:r>
        <w:rPr>
          <w:rStyle w:val="fontstyle21"/>
          <w:sz w:val="28"/>
          <w:szCs w:val="28"/>
        </w:rPr>
        <w:t>Opisthorchis</w:t>
      </w:r>
      <w:proofErr w:type="spellEnd"/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felineus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 xml:space="preserve">№3. антитела класса </w:t>
      </w:r>
      <w:proofErr w:type="spellStart"/>
      <w:r>
        <w:rPr>
          <w:rStyle w:val="fontstyle21"/>
          <w:sz w:val="28"/>
          <w:szCs w:val="28"/>
          <w:lang w:val="en-US"/>
        </w:rPr>
        <w:t>IgG</w:t>
      </w:r>
      <w:proofErr w:type="spellEnd"/>
      <w:r>
        <w:rPr>
          <w:rStyle w:val="fontstyle21"/>
          <w:sz w:val="28"/>
          <w:szCs w:val="28"/>
        </w:rPr>
        <w:t xml:space="preserve"> к </w:t>
      </w:r>
      <w:proofErr w:type="spellStart"/>
      <w:r>
        <w:rPr>
          <w:rStyle w:val="fontstyle21"/>
          <w:sz w:val="28"/>
          <w:szCs w:val="28"/>
        </w:rPr>
        <w:t>Opisthorchis</w:t>
      </w:r>
      <w:proofErr w:type="spellEnd"/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felineus</w:t>
      </w:r>
      <w:proofErr w:type="spellEnd"/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антитела класса </w:t>
      </w:r>
      <w:proofErr w:type="spellStart"/>
      <w:r>
        <w:rPr>
          <w:rStyle w:val="fontstyle21"/>
          <w:sz w:val="28"/>
          <w:szCs w:val="28"/>
          <w:lang w:val="en-US"/>
        </w:rPr>
        <w:t>IgM</w:t>
      </w:r>
      <w:proofErr w:type="spellEnd"/>
      <w:r>
        <w:rPr>
          <w:rStyle w:val="fontstyle21"/>
          <w:sz w:val="28"/>
          <w:szCs w:val="28"/>
        </w:rPr>
        <w:t xml:space="preserve"> к </w:t>
      </w:r>
      <w:proofErr w:type="spellStart"/>
      <w:r>
        <w:rPr>
          <w:rStyle w:val="fontstyle21"/>
          <w:sz w:val="28"/>
          <w:szCs w:val="28"/>
        </w:rPr>
        <w:t>Opisthorchis</w:t>
      </w:r>
      <w:proofErr w:type="spellEnd"/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felineus</w:t>
      </w:r>
      <w:proofErr w:type="spellEnd"/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циркулирующие иммунные комплексы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52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Главные пути передачи внутрибольничной инфекции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амбулаторно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поликлинических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ЛПУ: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52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пищевой 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контактно – бытовой, инструментальный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водный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воздушно – капельный.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парентеральный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Фактор, защищающий слизистую оболочку желудка от повреждающего действия соляной кислоты: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слизь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бикарбонаты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фосфаты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ферменты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гормоны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Поверхностное расположение слизи, крови и гноя на оформленных каловых массах не встречается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описторхозе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дистальном язвенном колите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раке прямой кишки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геморрое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у здорового человека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Тетраду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Эрлиха в мокроте обнаруживают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№1. </w:t>
      </w:r>
      <w:proofErr w:type="gramStart"/>
      <w:r>
        <w:rPr>
          <w:rStyle w:val="fontstyle21"/>
          <w:sz w:val="28"/>
          <w:szCs w:val="28"/>
        </w:rPr>
        <w:t>бронхите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крупозной пневмонии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бронхиальной астме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№4. </w:t>
      </w:r>
      <w:proofErr w:type="gramStart"/>
      <w:r>
        <w:rPr>
          <w:rStyle w:val="fontstyle21"/>
          <w:sz w:val="28"/>
          <w:szCs w:val="28"/>
        </w:rPr>
        <w:t>распаде</w:t>
      </w:r>
      <w:proofErr w:type="gramEnd"/>
      <w:r>
        <w:rPr>
          <w:rStyle w:val="fontstyle21"/>
          <w:sz w:val="28"/>
          <w:szCs w:val="28"/>
        </w:rPr>
        <w:t xml:space="preserve"> первичного туберкулезного очага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</w:t>
      </w:r>
      <w:proofErr w:type="gramStart"/>
      <w:r>
        <w:rPr>
          <w:rStyle w:val="fontstyle21"/>
          <w:sz w:val="28"/>
          <w:szCs w:val="28"/>
        </w:rPr>
        <w:t>трахеите</w:t>
      </w:r>
      <w:proofErr w:type="gramEnd"/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актиномикозе легких в мокроте обнаруживают:</w:t>
      </w:r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lastRenderedPageBreak/>
        <w:t>№1. друзы актиномицетов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 xml:space="preserve">спирали </w:t>
      </w:r>
      <w:proofErr w:type="spellStart"/>
      <w:r>
        <w:rPr>
          <w:rStyle w:val="fontstyle21"/>
          <w:sz w:val="28"/>
          <w:szCs w:val="28"/>
        </w:rPr>
        <w:t>Куршмана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</w:t>
      </w:r>
      <w:r>
        <w:rPr>
          <w:rStyle w:val="fontstyle21"/>
          <w:sz w:val="28"/>
          <w:szCs w:val="28"/>
        </w:rPr>
        <w:t>казеозный детрит</w:t>
      </w:r>
      <w:r>
        <w:rPr>
          <w:rFonts w:ascii="Times New Roman" w:hAnsi="Times New Roman" w:cs="Times New Roman"/>
          <w:sz w:val="28"/>
          <w:szCs w:val="28"/>
        </w:rPr>
        <w:br/>
        <w:t xml:space="preserve">№4. </w:t>
      </w:r>
      <w:proofErr w:type="spellStart"/>
      <w:r>
        <w:rPr>
          <w:rStyle w:val="fontstyle21"/>
          <w:sz w:val="28"/>
          <w:szCs w:val="28"/>
        </w:rPr>
        <w:t>обызвествленные</w:t>
      </w:r>
      <w:proofErr w:type="spellEnd"/>
      <w:r>
        <w:rPr>
          <w:rStyle w:val="fontstyle21"/>
          <w:sz w:val="28"/>
          <w:szCs w:val="28"/>
        </w:rPr>
        <w:t xml:space="preserve"> эластические волокна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r>
        <w:rPr>
          <w:rStyle w:val="fontstyle21"/>
          <w:sz w:val="28"/>
          <w:szCs w:val="28"/>
        </w:rPr>
        <w:t xml:space="preserve">кристаллы </w:t>
      </w:r>
      <w:proofErr w:type="spellStart"/>
      <w:r>
        <w:rPr>
          <w:rStyle w:val="fontstyle21"/>
          <w:sz w:val="28"/>
          <w:szCs w:val="28"/>
        </w:rPr>
        <w:t>Шарко-Лейдена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57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содержание эритроцитов в 1 мл моче по методу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Hечипоренко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57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4. 4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5. 5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кетоновым телам относятся: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ацетон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пальмитиновая жирная кислота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олеиновая жирная кислота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сиаловые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молочная кислота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59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Ph-хромосома (филадельфийская) характерна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59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монобластного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лейкоза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эритремии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лимфогранулематоз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60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Цитрат и оксалат стабилизируют плазму за счет: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60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связывания ионов кальция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№2.активации </w:t>
      </w:r>
      <w:proofErr w:type="spellStart"/>
      <w:r>
        <w:rPr>
          <w:color w:val="auto"/>
          <w:sz w:val="28"/>
          <w:szCs w:val="28"/>
        </w:rPr>
        <w:t>антитромбина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предупреждения активации фактора </w:t>
      </w:r>
      <w:proofErr w:type="spellStart"/>
      <w:r>
        <w:rPr>
          <w:color w:val="auto"/>
          <w:sz w:val="28"/>
          <w:szCs w:val="28"/>
        </w:rPr>
        <w:t>Хагемана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ингибирования </w:t>
      </w:r>
      <w:proofErr w:type="spellStart"/>
      <w:r>
        <w:rPr>
          <w:color w:val="auto"/>
          <w:sz w:val="28"/>
          <w:szCs w:val="28"/>
        </w:rPr>
        <w:t>тромбопластина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№5. ингибирования </w:t>
      </w:r>
      <w:proofErr w:type="spellStart"/>
      <w:r>
        <w:rPr>
          <w:color w:val="auto"/>
          <w:sz w:val="28"/>
          <w:szCs w:val="28"/>
        </w:rPr>
        <w:t>акцелератора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61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Обнаружение в мокроте кристаллов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холестерина, кристаллов жирных кислот и эластических волокон характерно для легочной патологии: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61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хронического бронхита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пневмонии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абсцесса легкого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инфаркта легкого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острого бронхита.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цвет мочи обусловлен наличием в ней: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билирубина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нитритов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глюкозы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эритроцитов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значение лейкоцитов в 1 мл мочи по методу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Hечипоренко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до: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1. 1000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2. 2000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3. 3500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4. 4000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5. 10000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методам выявления малярии относятся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вопросу64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паразитологического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полимерзной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цепной реакции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световой микроскопии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иммунохромаографического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культурального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#Вопрос 65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Минимальное число полей зрения толстой капли крови, которое необходимо просмотреть при стандартном исследовании крови на малярию, составляет: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10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50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100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200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300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ксантохромии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ликвора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билирубин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лекарственные вещества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липохромы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повышенная проницаемость гематоэнцефалического барьера у новорожденных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распад гемоглобина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67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Третичная структура белков определяет: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количество полипептидных цепей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состав аминокислот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свойства  и функции белков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водородные связи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пептидные связи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68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Основное значение контрольных карт состоит </w:t>
      </w:r>
      <w:proofErr w:type="gramStart"/>
      <w:r>
        <w:rPr>
          <w:color w:val="auto"/>
          <w:sz w:val="28"/>
          <w:szCs w:val="28"/>
        </w:rPr>
        <w:t>в</w:t>
      </w:r>
      <w:proofErr w:type="gramEnd"/>
      <w:r>
        <w:rPr>
          <w:color w:val="auto"/>
          <w:sz w:val="28"/>
          <w:szCs w:val="28"/>
        </w:rPr>
        <w:t xml:space="preserve">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68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</w:t>
      </w:r>
      <w:proofErr w:type="gramStart"/>
      <w:r>
        <w:rPr>
          <w:color w:val="auto"/>
          <w:sz w:val="28"/>
          <w:szCs w:val="28"/>
        </w:rPr>
        <w:t>выявлении</w:t>
      </w:r>
      <w:proofErr w:type="gramEnd"/>
      <w:r>
        <w:rPr>
          <w:color w:val="auto"/>
          <w:sz w:val="28"/>
          <w:szCs w:val="28"/>
        </w:rPr>
        <w:t xml:space="preserve"> ошибки, когда результаты анализов контроля не выходят за принятые границы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</w:t>
      </w:r>
      <w:proofErr w:type="gramStart"/>
      <w:r>
        <w:rPr>
          <w:color w:val="auto"/>
          <w:sz w:val="28"/>
          <w:szCs w:val="28"/>
        </w:rPr>
        <w:t>выявлении</w:t>
      </w:r>
      <w:proofErr w:type="gramEnd"/>
      <w:r>
        <w:rPr>
          <w:color w:val="auto"/>
          <w:sz w:val="28"/>
          <w:szCs w:val="28"/>
        </w:rPr>
        <w:t xml:space="preserve"> ошибки, когда результаты контроля выходят за принятые границы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оценке возможности метода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оценке чувствительности метода.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оценке работы персонала.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69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Появление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моче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обтурационной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желтухе может свидетельствовать о: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69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восстановлении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проходимости желчных путей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закупорке желчных путей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поражении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желчного пузыря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восстановлении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функций печени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увеличении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неконъюгированного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билирубина.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70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мочи в норме составляет: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1,0-3,0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3</w:t>
      </w:r>
      <w:r>
        <w:rPr>
          <w:rStyle w:val="fontstyle21"/>
          <w:sz w:val="28"/>
          <w:szCs w:val="28"/>
        </w:rPr>
        <w:t>,0-5,0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5,0-7,0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7</w:t>
      </w:r>
      <w:r>
        <w:rPr>
          <w:rStyle w:val="fontstyle21"/>
          <w:sz w:val="28"/>
          <w:szCs w:val="28"/>
        </w:rPr>
        <w:t>,0-9,0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9</w:t>
      </w:r>
      <w:r>
        <w:rPr>
          <w:rStyle w:val="fontstyle21"/>
          <w:sz w:val="28"/>
          <w:szCs w:val="28"/>
        </w:rPr>
        <w:t>,0-11,0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71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ликвора здорового человека справедливы утверждения,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прозрачен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запах отсутствует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плотность ликвора 1,002 – 1,009 г/л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№4. окрашен в желтоватый цвет 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осадок отсутствует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72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Пробирки без наполнителя применяют для получения: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72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цельной крови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плазмы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сыворотки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№4.тромбоцитбогатой плазмы.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№5. </w:t>
      </w:r>
      <w:proofErr w:type="spellStart"/>
      <w:r>
        <w:rPr>
          <w:color w:val="auto"/>
          <w:sz w:val="28"/>
          <w:szCs w:val="28"/>
        </w:rPr>
        <w:t>тромбоцитбедной</w:t>
      </w:r>
      <w:proofErr w:type="spellEnd"/>
      <w:r>
        <w:rPr>
          <w:color w:val="auto"/>
          <w:sz w:val="28"/>
          <w:szCs w:val="28"/>
        </w:rPr>
        <w:t xml:space="preserve"> плазмы.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73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Дезинфекционные мероприятия направлены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73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источник инфекции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восприимчивость населения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№3. на защиту персонала лаборатории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пути и факторы передачи инфекции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пути передачи инфекции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#Вопрос 74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Спирали </w:t>
      </w:r>
      <w:proofErr w:type="spellStart"/>
      <w:r>
        <w:rPr>
          <w:rStyle w:val="fontstyle21"/>
          <w:sz w:val="28"/>
          <w:szCs w:val="28"/>
        </w:rPr>
        <w:t>Куршмана</w:t>
      </w:r>
      <w:proofErr w:type="spellEnd"/>
      <w:r>
        <w:rPr>
          <w:rStyle w:val="fontstyle21"/>
          <w:sz w:val="28"/>
          <w:szCs w:val="28"/>
        </w:rPr>
        <w:t xml:space="preserve"> обнаруживаются в мокроте </w:t>
      </w:r>
      <w:proofErr w:type="gramStart"/>
      <w:r>
        <w:rPr>
          <w:rStyle w:val="fontstyle21"/>
          <w:sz w:val="28"/>
          <w:szCs w:val="28"/>
        </w:rPr>
        <w:t>при</w:t>
      </w:r>
      <w:proofErr w:type="gramEnd"/>
      <w:r>
        <w:rPr>
          <w:rStyle w:val="fontstyle21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вопросу74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трахеите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>абсцессе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легкого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пневмонии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бронхиальной астме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</w:t>
      </w:r>
      <w:proofErr w:type="gramStart"/>
      <w:r>
        <w:rPr>
          <w:rStyle w:val="fontstyle21"/>
          <w:sz w:val="28"/>
          <w:szCs w:val="28"/>
        </w:rPr>
        <w:t>бронхите</w:t>
      </w:r>
      <w:proofErr w:type="gramEnd"/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#Вопрос 75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Обнаружение кристаллов </w:t>
      </w:r>
      <w:proofErr w:type="spellStart"/>
      <w:r>
        <w:rPr>
          <w:rStyle w:val="fontstyle21"/>
          <w:sz w:val="28"/>
          <w:szCs w:val="28"/>
        </w:rPr>
        <w:t>Шарко-Лейденав</w:t>
      </w:r>
      <w:proofErr w:type="spellEnd"/>
      <w:r>
        <w:rPr>
          <w:rStyle w:val="fontstyle21"/>
          <w:sz w:val="28"/>
          <w:szCs w:val="28"/>
        </w:rPr>
        <w:t xml:space="preserve"> мокроте характерно для заболевания: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85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абсцесса легкого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бронхоэктатической болезни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крупозной пневмонии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бронхиальной астмы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туберкулёза лёгких.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76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желчи в кишечнике сопровождается: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76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уробилинурией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отсутствием уробилина в моче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стеркобилинурией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гемосидеринурией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миоглобинурией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77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Ахоличный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стул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наблюдается при заболевании: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атрофическом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дизентерии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хроническом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энтерите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неспецифическом язвенном колите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гипертонусе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сфинктера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78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абсолютным содержанием лейкоцитов понимают: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78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количество лейкоцитов в мазке периферической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количество лейкоцитов в 1 л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процентное содержание отдельных видов лейкоцитов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все ответы правильные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ответы не правильные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79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Термин "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анизоцитоз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" означает: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#Варианты к вопросу 79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1. эритроциты измененной формы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2. эритроциты разного диаметра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3. эритроциты с различной интенсивности окраски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4. малое количество эритроцитов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5. появление предшественников эритроцитов в периферической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гемолитической анемии цвет мочи: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темно-желтый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темно-бурый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зеленовато-желтый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соломенно-желтый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темный, почти черный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0000FF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Изостенурия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отмечаться при: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пиелонефрите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сахарном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остром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нефрите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сморщенной почке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острой почечной недостаточности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моче отмечается при всех заболеваниях,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аутоиммунной гемолитической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обтурационной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желтухе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инфекционном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токсическом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микросфероцитарной гемолитической анемии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острой почечной недостаточности характерно: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увеличение суточного диуреза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уменьшение или полное прекращение выделения мочи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преобладание ночного диуреза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частое мочеиспускание</w:t>
      </w:r>
    </w:p>
    <w:p w:rsidR="001D13B8" w:rsidRDefault="001D13B8" w:rsidP="001D13B8">
      <w:pPr>
        <w:pStyle w:val="1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болезненное мочеиспускание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кетоновым телам относятся: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ацетон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ацетоуксусная кислота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бета-оксимасляная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кислота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метилмалоновая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5. 1,2,3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85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гастрогенный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копрологический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 от секреторной недостаточности поджелудочной железы можно по наличию в кале: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креатореи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стеатореи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крахмала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кристаллов оксалата.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йодофильной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флоры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86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Контрольные материалы по свойствам и внешнему виду: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86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Могут быть произвольными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Должны быть тождественными клиническому материалу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Должны быть стойкими к замораживанию.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Должны иметь сходство с клиническим материалом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Должны быть аттестованными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Значительное количество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непереваренных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мышечных волокон в кале обнаруживается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гастрогенном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илеоцекальном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недостаточности желчевыделения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секреторной недостаточности поджелудочной железы.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эвакуации кишечного содержимого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Креаторея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наличие в кале: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капель жира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пластов мышечных волокон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слизи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крахмала.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белка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89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необходимым исследованиям ликвора относят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89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определение глюкозы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определение белка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дифференциация клеточных элементов ликвора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определение билирубина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видов малярийного плазмодия необходимо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назначения схемы лечения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проведения противоэпидемических мероприятий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прогноза в отношении возможности излечения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прогноза в отношении смертельного исхода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назначения лечения, противоэпидемических мероприятий, прогноза излечения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#Вопрос 91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Иммуноглобулины синтезируются и секретируются: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Т-лимфоцитами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нейтрофилами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плазматическими клетками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макрофагами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гепатоцитами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Мутность мочи, вызванную присутствием форменных элементов, можно удалить: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добавлением кислоты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центрифугированием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добавлением щёлочи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подогреванием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добавлением воды.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мокроте при бронхитах можно обнаружить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эозинофилы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лейкоциты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цилиндрический мерцательный эпителий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единичные эритроциты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кристаллов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гемотоидина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мокроте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абцессе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легкого обнаруживают все следующие элементы,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лейкоцитов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эритроцитов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альвеолярных макрофагов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кристаллов холестерина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коралловидных эластических волокон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моче указывает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1. гемолитическую желтуху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обтурационную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желтуху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паренхиматозную желтуху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жировой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гепатоз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токсический гепатит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Низкое содержание гемоглобина в эритроците наблюдается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эритроцитопатии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железодефицитной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иммунной гемолитической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фолиеводефицитной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во всех перечисленных случаях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содержание белка в ликворе: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0,033-0,1 г/л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0,2-0,3 г/л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0,3-0,5 г/л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выше 0,5 г/л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полностью отсутствует.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98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В сопроводительном бланке к материалу, поступающему в лабораторию, должно быть указано следующая информация, </w:t>
      </w:r>
      <w:proofErr w:type="gramStart"/>
      <w:r>
        <w:rPr>
          <w:color w:val="auto"/>
          <w:sz w:val="28"/>
          <w:szCs w:val="28"/>
        </w:rPr>
        <w:t>кроме</w:t>
      </w:r>
      <w:proofErr w:type="gramEnd"/>
      <w:r>
        <w:rPr>
          <w:color w:val="auto"/>
          <w:sz w:val="28"/>
          <w:szCs w:val="28"/>
        </w:rPr>
        <w:t xml:space="preserve">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98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ФИО пациента (номер истории болезни)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вида исследования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метода исследования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предполагаемого диагноза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№5. фамилии лечащего врача.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99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Положительная реакция мочи на билирубин выявляется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99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Жильбера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обтурационной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желтухе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аутоиммунной гемолитической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гемолитическая болезнь новорожденных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переливании несовместимой крови по АВ</w:t>
      </w:r>
      <w:proofErr w:type="gramStart"/>
      <w:r>
        <w:rPr>
          <w:rFonts w:ascii="Times New Roman" w:hAnsi="Times New Roman" w:cs="Times New Roman"/>
          <w:sz w:val="28"/>
          <w:szCs w:val="28"/>
        </w:rPr>
        <w:t>0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Нормальным уровнем белка в моче в разовой порции по методу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пирогаллоловым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красным является уровень: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до 0,020 г/л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до 0,033г/л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до 0,120г/л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до 0,140 г/л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 любом количестве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Черная окраска кала обусловлена всем,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кровотечения из расширенных вен пищевода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билирубина,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стеркобилин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желудочных кровотечений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приема карболена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всего перечисленного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бродильном процессе в кишечнике наблюдается: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кашицеобразный стул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пенистый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мазевидный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водянистый стул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оформленный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бронхиальной астмы в мокроте характерны: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Шарко-Лейдена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скопления эозинофилов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все перечисленное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правильного ответа нет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Многорядный призматический мерцательный эпителий выстилает слизистую всех перечисленных отделов, за исключением: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альвеол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носовой полости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голосовых складок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трахеи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бронхов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развитию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микросфероцитоза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привести: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наследственный дефект белков мембраны эритроцитов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повреждение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мембраны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антителами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наследственный дефицит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все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 неверно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106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Фактор лабораторного характера способный повлиять на результат исследования: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106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Подготовка пациента к исследованию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Диагностические процедуры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Качество работы оборудования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№4. Влияние принимаемых пациентом лекарств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Правильность заполнения направления на исследование.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количество перевариваемой клетчатки, крахмала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йодофильной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флоры в кале обнаруживаются  при патологии: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гнилостной диспепсии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панкреатите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бродильной диспепсии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колите с запором.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усиленных процессах гниения в кале могут обнаруживаться кристаллы: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№1. билирубина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холестерина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оксалата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трипельфосфата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Шарко-Лейдена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109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каждого использования должно подвергаться дезинфекции всё,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109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лабораторной посуды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резиновых груш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кювет измерительной аппаратуры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лабораторных инструментов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помещения.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110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Серозная мокрота выделяется при заболевании: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110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остром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бронхите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бронхиальной астме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пневмонии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хроническом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бронхите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отеке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легкого.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Периферическая кровь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агранулоцитозе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характеризуется практически полным отсутствием: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111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моноцитов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лимфоцитов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нейтрофилов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эритроцитов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всего перечисленного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заболеваниям, вызываемым биогельминтами относят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Style w:val="fontstyle21"/>
          <w:sz w:val="28"/>
          <w:szCs w:val="28"/>
        </w:rPr>
        <w:t>тениаринхоз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трихоцефалез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аскаридоз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</w:t>
      </w:r>
      <w:r>
        <w:rPr>
          <w:rStyle w:val="fontstyle21"/>
          <w:sz w:val="28"/>
          <w:szCs w:val="28"/>
        </w:rPr>
        <w:t xml:space="preserve"> энтеробиоз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lastRenderedPageBreak/>
        <w:t>№5. анкилостомоз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#Вопрос 113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Образцы кала для выявления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трофозоитов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простейших следует исследовать: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#Варианты к вопросу 113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№1. </w:t>
      </w:r>
      <w:r>
        <w:rPr>
          <w:rStyle w:val="fontstyle21"/>
          <w:color w:val="111111"/>
          <w:sz w:val="28"/>
          <w:szCs w:val="28"/>
        </w:rPr>
        <w:t>в течение 30 минут после выделения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№2. </w:t>
      </w:r>
      <w:r>
        <w:rPr>
          <w:rStyle w:val="fontstyle21"/>
          <w:color w:val="111111"/>
          <w:sz w:val="28"/>
          <w:szCs w:val="28"/>
        </w:rPr>
        <w:t>через 1–3 часа после выделения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№3. </w:t>
      </w:r>
      <w:r>
        <w:rPr>
          <w:rStyle w:val="fontstyle21"/>
          <w:color w:val="111111"/>
          <w:sz w:val="28"/>
          <w:szCs w:val="28"/>
        </w:rPr>
        <w:t>в течение 6 часов после выделения</w:t>
      </w:r>
    </w:p>
    <w:p w:rsidR="001D13B8" w:rsidRDefault="001D13B8" w:rsidP="001D13B8">
      <w:pPr>
        <w:spacing w:after="0" w:line="200" w:lineRule="atLeast"/>
        <w:rPr>
          <w:rStyle w:val="fontstyle21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№4. </w:t>
      </w:r>
      <w:r>
        <w:rPr>
          <w:rStyle w:val="fontstyle21"/>
          <w:color w:val="111111"/>
          <w:sz w:val="28"/>
          <w:szCs w:val="28"/>
        </w:rPr>
        <w:t>при сборе в специальный консервант в течение 24 часов</w:t>
      </w:r>
    </w:p>
    <w:p w:rsidR="001D13B8" w:rsidRDefault="001D13B8" w:rsidP="001D13B8">
      <w:pPr>
        <w:spacing w:after="0" w:line="200" w:lineRule="atLeast"/>
        <w:rPr>
          <w:rStyle w:val="fontstyle21"/>
          <w:color w:val="111111"/>
          <w:sz w:val="28"/>
          <w:szCs w:val="28"/>
        </w:rPr>
      </w:pPr>
      <w:r>
        <w:rPr>
          <w:rStyle w:val="fontstyle21"/>
          <w:color w:val="111111"/>
          <w:sz w:val="28"/>
          <w:szCs w:val="28"/>
        </w:rPr>
        <w:t xml:space="preserve">№5. после утренней </w:t>
      </w:r>
      <w:proofErr w:type="spellStart"/>
      <w:r>
        <w:rPr>
          <w:rStyle w:val="fontstyle21"/>
          <w:color w:val="111111"/>
          <w:sz w:val="28"/>
          <w:szCs w:val="28"/>
        </w:rPr>
        <w:t>дефикации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6"/>
          <w:szCs w:val="26"/>
        </w:rPr>
      </w:pPr>
      <w:r>
        <w:rPr>
          <w:rStyle w:val="fontstyle21"/>
          <w:color w:val="111111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6"/>
          <w:szCs w:val="26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значение эритроцитов в 1 мл мочи по методу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Hечипоренко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до: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1. 1000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2. 2000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3. 3500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4. 4000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5. 10000</w:t>
      </w:r>
    </w:p>
    <w:p w:rsidR="001D13B8" w:rsidRPr="00C63B26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Pr="00C63B26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элементам осадка мочи только почечного происхождения относятся: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цилиндры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эритроциты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лейкоциты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 плоский эпителий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слизь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холелитиазе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микроскопии желчи обнаруживают: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эритроциты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лейкоциты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плоский эпителий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микролиты.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призматический эпителий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Темно-вишневый или темно-бурый цвет ликвора характерен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117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опухоли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кист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гематом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менингитов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118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Кристаллы холестерина в осадке мочи имеют вид: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118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длинных тонких бесцветных игл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аморфных небольших шариков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октаэдров, похожих на конверты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 ромбов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бесцветных ромбических пластин с обрезанными углами и </w:t>
      </w:r>
      <w:proofErr w:type="spellStart"/>
      <w:r>
        <w:rPr>
          <w:rStyle w:val="fontstyle21"/>
          <w:sz w:val="28"/>
          <w:szCs w:val="28"/>
        </w:rPr>
        <w:t>ступенеобразными</w:t>
      </w:r>
      <w:proofErr w:type="spellEnd"/>
      <w:r>
        <w:rPr>
          <w:rStyle w:val="fontstyle21"/>
          <w:sz w:val="28"/>
          <w:szCs w:val="28"/>
        </w:rPr>
        <w:t xml:space="preserve"> уступами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>#Ответ 5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119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мокроте при бронхите нельзя обнаружить: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119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эритроциты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альвеолярные макрофаги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коралловидные эластические волокна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цилиндрический эпителий.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плоский эпителий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Эозинофилия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крови может наблюдаться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120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паразитозах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коллагенозах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аллергических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заболеваниях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лимфогранулематозе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всё перечисленное верно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121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 в мокроте можно обнаружить при заболевании: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121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бронхиальной астме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№2. хроническом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бронхите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пневмосклерозе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бронхоэктазами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крупозной пневмонии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легкого.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122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Пробирки с цитратом натрия применяют для исследований: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22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иммунологических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</w:t>
      </w:r>
      <w:proofErr w:type="spellStart"/>
      <w:r>
        <w:rPr>
          <w:color w:val="auto"/>
          <w:sz w:val="28"/>
          <w:szCs w:val="28"/>
        </w:rPr>
        <w:t>Коагуляционных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</w:t>
      </w:r>
      <w:proofErr w:type="spellStart"/>
      <w:r>
        <w:rPr>
          <w:color w:val="auto"/>
          <w:sz w:val="28"/>
          <w:szCs w:val="28"/>
        </w:rPr>
        <w:t>биохимиических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№4. клинических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№5. серологических.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Преимущество микроскопии при диагностике малярии: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оперативность проведения исследования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дифференцировка между видами малярийного плазмодия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независимость от электричества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проведение исследования вне медицинского учреждения.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не требует специальных знаний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2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124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Для проведения контроля качества биохимических исследований рекомендуется использовать: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вопросу124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донорскую кровь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стандартные растворы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аттестованный контрольный материал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калибратор.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повторную пробу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125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люмбального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ликвора здорового взрослого человека составляет: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0 клеток в 1 мкл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1-5 клеток в 1 мкл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10 клеток в 1 мкл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10-50 клеток в 1 мкл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свыше 50 клеток в 1 мкл.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Олигурия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характерна для: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цистита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сахарного диабета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острого повреждения почек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фоехромоцитоме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127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Мокрота с большим содержанием макрофагов характерна для заболевания: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127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острого бронхита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пневмокониоза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абсцесса легкого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бронхиальной астмы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туберкулеза легких.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зернисто-сетчатой субстанции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ретикулоцитов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рекомендуется краситель: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бриллиант-крезиловый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синий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азур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фуксин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метиловый синий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эозин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129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Статистическим критерием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воспроизводимости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129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средняя арифметическая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допустимый предел ошибки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коэффициент вариации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критерий надежности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коэффициент смещения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130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spellStart"/>
      <w:r>
        <w:rPr>
          <w:sz w:val="28"/>
          <w:szCs w:val="28"/>
        </w:rPr>
        <w:t>доуденальном</w:t>
      </w:r>
      <w:proofErr w:type="spellEnd"/>
      <w:r>
        <w:rPr>
          <w:sz w:val="28"/>
          <w:szCs w:val="28"/>
        </w:rPr>
        <w:t xml:space="preserve"> содержимом обнаружены желтоватые яйца </w:t>
      </w:r>
      <w:proofErr w:type="spellStart"/>
      <w:r>
        <w:rPr>
          <w:sz w:val="28"/>
          <w:szCs w:val="28"/>
        </w:rPr>
        <w:t>семечковидной</w:t>
      </w:r>
      <w:proofErr w:type="spellEnd"/>
      <w:r>
        <w:rPr>
          <w:sz w:val="28"/>
          <w:szCs w:val="28"/>
        </w:rPr>
        <w:t xml:space="preserve"> формы размером 30х 16 мкм, с гладкой тонкой, двухконтурной оболочкой. На одном полюсе яйца имеется невысокая крышечка с границей в виде тонкой линии. Оболочка яйца перед крышечкой имеет валик. Обнаружены яйца:</w:t>
      </w:r>
    </w:p>
    <w:p w:rsidR="001D13B8" w:rsidRPr="00C63B26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130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№1.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Opistorchis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felineus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№2.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Fasciola</w:t>
      </w:r>
      <w:proofErr w:type="spellEnd"/>
      <w:r>
        <w:rPr>
          <w:sz w:val="28"/>
          <w:szCs w:val="28"/>
          <w:lang w:val="en-US"/>
        </w:rPr>
        <w:t xml:space="preserve"> hepatic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№3.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Dicrocoelium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lanceatun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№4.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Clonorchis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sinensis</w:t>
      </w:r>
      <w:proofErr w:type="spellEnd"/>
      <w:r>
        <w:rPr>
          <w:sz w:val="28"/>
          <w:szCs w:val="28"/>
          <w:lang w:val="en-US"/>
        </w:rPr>
        <w:t>.</w:t>
      </w:r>
      <w:proofErr w:type="gramEnd"/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№5.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Ascaris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lumbricoides</w:t>
      </w:r>
      <w:proofErr w:type="spellEnd"/>
      <w:r>
        <w:rPr>
          <w:sz w:val="28"/>
          <w:szCs w:val="28"/>
          <w:lang w:val="en-US"/>
        </w:rPr>
        <w:t>.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fontstyle21"/>
          <w:sz w:val="28"/>
          <w:szCs w:val="28"/>
          <w:lang w:val="en-US"/>
        </w:rPr>
        <w:t>#</w:t>
      </w:r>
      <w:proofErr w:type="spellStart"/>
      <w:r>
        <w:rPr>
          <w:rStyle w:val="fontstyle21"/>
          <w:sz w:val="28"/>
          <w:szCs w:val="28"/>
          <w:lang w:val="en-US"/>
        </w:rPr>
        <w:t>Ответ</w:t>
      </w:r>
      <w:proofErr w:type="spellEnd"/>
      <w:r>
        <w:rPr>
          <w:rStyle w:val="fontstyle21"/>
          <w:sz w:val="28"/>
          <w:szCs w:val="28"/>
          <w:lang w:val="en-US"/>
        </w:rPr>
        <w:t xml:space="preserve">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Принципиальное отличие спектрофотометра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фотоэлектроколориметра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Длительности работы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диапазоне длин волн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Большей точности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Высокой чувствительности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монохроматора 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распаде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туберкулезного очага маловероятно выявить: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Известь в виде кристаллических и аморфных образований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микобактерии туберкулеза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кристаллы холестерина</w:t>
      </w:r>
    </w:p>
    <w:p w:rsidR="001D13B8" w:rsidRDefault="001D13B8" w:rsidP="001D13B8">
      <w:pPr>
        <w:pStyle w:val="17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</w:t>
      </w:r>
    </w:p>
    <w:p w:rsidR="001D13B8" w:rsidRDefault="001D13B8" w:rsidP="001D13B8">
      <w:pPr>
        <w:pStyle w:val="18"/>
        <w:spacing w:before="0" w:after="0"/>
        <w:rPr>
          <w:sz w:val="28"/>
          <w:szCs w:val="28"/>
        </w:rPr>
      </w:pPr>
      <w:r>
        <w:rPr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133</w:t>
      </w:r>
    </w:p>
    <w:p w:rsidR="001D13B8" w:rsidRDefault="001D13B8" w:rsidP="001D13B8">
      <w:pPr>
        <w:pStyle w:val="a1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в моче нитритов характерно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  <w:sectPr w:rsidR="001D13B8">
          <w:pgSz w:w="11906" w:h="16838"/>
          <w:pgMar w:top="1134" w:right="850" w:bottom="1134" w:left="1701" w:header="720" w:footer="720" w:gutter="0"/>
          <w:cols w:space="720"/>
          <w:docGrid w:linePitch="600" w:charSpace="36864"/>
        </w:sectPr>
      </w:pPr>
      <w:r>
        <w:rPr>
          <w:rFonts w:ascii="Times New Roman" w:hAnsi="Times New Roman" w:cs="Times New Roman"/>
          <w:sz w:val="28"/>
          <w:szCs w:val="28"/>
        </w:rPr>
        <w:t>#Варианты к вопросу 133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№1. острого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острого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нефротичесокго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мочекаменой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болезни/почечнокаменной??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рака почки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#Вопрос 134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Исчезновение помутнения мочи после добавления 39% уксусной кислоты свидетельствует о наличии: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134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мочевой кислоты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фосфатов 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оксалатов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липидов.</w:t>
      </w:r>
    </w:p>
    <w:p w:rsidR="001D13B8" w:rsidRDefault="001D13B8" w:rsidP="001D13B8">
      <w:pPr>
        <w:pStyle w:val="17"/>
        <w:autoSpaceDE w:val="0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Окраску препаратов, приготовленных из осадка мочи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Цилю-</w:t>
      </w:r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ильсену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производят при подозрении на: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опухоль почек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воспаление мочевого пузыря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туберкулез почек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мочекаменную болезнь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сахарный диабет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136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обследования больного сахарным диабетом наиболее подходят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тест-полоски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позволяющие определить: </w:t>
      </w:r>
      <w:proofErr w:type="gramEnd"/>
    </w:p>
    <w:p w:rsidR="001D13B8" w:rsidRDefault="001D13B8" w:rsidP="001D13B8">
      <w:pPr>
        <w:pStyle w:val="17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136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белок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глюкозу, кетоны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билирубин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белок, глюкозу, кетоны, кровь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лейкоциты,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белок, глюкозу,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билирубин, кетоны, кровь.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137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Ошибка при получении плазмы: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137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при перемешивании допускается </w:t>
      </w:r>
      <w:proofErr w:type="spellStart"/>
      <w:r>
        <w:rPr>
          <w:color w:val="auto"/>
          <w:sz w:val="28"/>
          <w:szCs w:val="28"/>
        </w:rPr>
        <w:t>пенобразование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венозную кровь после взятия немедленно перемешивают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время между началом наложения жгута и смешиванием крови </w:t>
      </w:r>
      <w:proofErr w:type="gramStart"/>
      <w:r>
        <w:rPr>
          <w:color w:val="auto"/>
          <w:sz w:val="28"/>
          <w:szCs w:val="28"/>
        </w:rPr>
        <w:t>в</w:t>
      </w:r>
      <w:proofErr w:type="gramEnd"/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антикоагулянтом</w:t>
      </w:r>
      <w:proofErr w:type="gramEnd"/>
      <w:r>
        <w:rPr>
          <w:color w:val="auto"/>
          <w:sz w:val="28"/>
          <w:szCs w:val="28"/>
        </w:rPr>
        <w:t xml:space="preserve"> не должно превышать 2 мин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для равномерного распределение антикоагулянта пробирки с кровью переворачивают не менее 5 раз.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№5. использование пробирок с ЭДТА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#Вопрос 138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Помутнение ликвора отмечается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138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гнойных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менингитах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полимиелите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прорыве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абцесса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подпаутинное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пространство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все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 неверно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139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 повышает плотность мочи: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139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билирубин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глюкоза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мочевая кислота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кетоны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непереваренного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крахмала применяют реактив: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раствор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Люголя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метиленового синего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малахитовый зелёный.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бромкрезоловый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синий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установления варианта острого лейкоза наибольшее значение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перечисленных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141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мазок периферической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костного мозга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трепанобиопсия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костного мозга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цитохимический метод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142</w:t>
      </w:r>
    </w:p>
    <w:p w:rsidR="001D13B8" w:rsidRDefault="001D13B8" w:rsidP="001D13B8">
      <w:pPr>
        <w:spacing w:after="0"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Объем мочи, необходимый для определения её плотности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уреометром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D13B8" w:rsidRDefault="001D13B8" w:rsidP="001D13B8">
      <w:pPr>
        <w:pStyle w:val="17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142</w:t>
      </w:r>
    </w:p>
    <w:p w:rsidR="001D13B8" w:rsidRDefault="001D13B8" w:rsidP="001D13B8">
      <w:pPr>
        <w:spacing w:after="0" w:line="1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-: 10 мл</w:t>
      </w:r>
    </w:p>
    <w:p w:rsidR="001D13B8" w:rsidRDefault="001D13B8" w:rsidP="001D13B8">
      <w:pPr>
        <w:spacing w:after="0" w:line="1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-: 20 мл</w:t>
      </w:r>
    </w:p>
    <w:p w:rsidR="001D13B8" w:rsidRDefault="001D13B8" w:rsidP="001D13B8">
      <w:pPr>
        <w:spacing w:after="0" w:line="1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-: 30 мл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-: 40 мл</w:t>
      </w:r>
    </w:p>
    <w:p w:rsidR="001D13B8" w:rsidRDefault="001D13B8" w:rsidP="001D13B8">
      <w:pPr>
        <w:autoSpaceDE w:val="0"/>
        <w:spacing w:after="0"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+: 50 мл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Третичная структура белков определяет: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количество полипептидных цепей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состав аминокислот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свойства  и функции белков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водородные связи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пептидные связи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144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Моча цвета мясных помоев отмечается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144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мочекаменной болезни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пиелонефрите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сахарном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амилоидозе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почек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сморщенной почке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бродильного колита характерно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жидкий стул, пенистый стул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мазевидный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кашицеобразный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оформленный стул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водянистый стул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146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перечисленное относится к правилам 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реагентными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тест-полосками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13B8" w:rsidRDefault="001D13B8" w:rsidP="001D13B8">
      <w:pPr>
        <w:pStyle w:val="17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146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хранить пеналы при температуре 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Symbol" w:hAnsi="Symbol" w:cs="Symbol"/>
          <w:sz w:val="28"/>
          <w:szCs w:val="28"/>
        </w:rPr>
        <w:t>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 вскрытия пенала его необходимо использовать в течение 4-6 месяцев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определение проводить при температуре 15-30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Symbol" w:hAnsi="Symbol" w:cs="Symbol"/>
          <w:sz w:val="28"/>
          <w:szCs w:val="28"/>
        </w:rPr>
        <w:t>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№4. доставать только необходимое количество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тест-полосок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после чего немедленное плотно закрывать пенал  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разрешается дотрагиваться пальцами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реагентных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зон.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Признаки отличия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путевой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эритроцитархии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истинной: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эритроциты в кровянистом ликворе оседают медленно (после 2 часов)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после центрифугирования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надосадочный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 бесцветный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в кровянистом ликворе содержится фибриноген и фибрин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кровь в кровянистом ликворе не свертывается.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после центрифугирования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надосадочный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 окрашен 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</w:t>
      </w:r>
      <w:r>
        <w:rPr>
          <w:rFonts w:ascii="Times New Roman" w:hAnsi="Times New Roman" w:cs="Times New Roman"/>
          <w:color w:val="000000"/>
          <w:sz w:val="28"/>
          <w:szCs w:val="28"/>
        </w:rPr>
        <w:t>148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Образцы кала для наиболее эффективного выявления цист простейших следует исследовать: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#Варианты к вопросу 148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неоднократно, оптимально собирать в специальный консервант порции кала в течение 3 – 6 дней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после утренней дефекации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№3. </w:t>
      </w:r>
      <w:r>
        <w:rPr>
          <w:rStyle w:val="fontstyle21"/>
          <w:sz w:val="28"/>
          <w:szCs w:val="28"/>
        </w:rPr>
        <w:t>через 30 минут – 1 час после выделения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в течение 4 часов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 немедленно после выделения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149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ужно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 указывать в анализе, какие стадии малярийных паразитов обнаружены: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149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нужно всегда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нужно при некоторых видах малярии (особенно тропической малярии)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нужно на некоторых стадиях болезни (инкубационный период)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не нужно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нет общепринятого мнения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150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Всё относится к критериям для отказа в принятии лабораторией биоматериала на исследования, </w:t>
      </w:r>
      <w:proofErr w:type="gramStart"/>
      <w:r>
        <w:rPr>
          <w:color w:val="auto"/>
          <w:sz w:val="28"/>
          <w:szCs w:val="28"/>
        </w:rPr>
        <w:t>кроме</w:t>
      </w:r>
      <w:proofErr w:type="gramEnd"/>
      <w:r>
        <w:rPr>
          <w:color w:val="auto"/>
          <w:sz w:val="28"/>
          <w:szCs w:val="28"/>
        </w:rPr>
        <w:t xml:space="preserve">: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150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Расхождения между данными заявки и этикетки (инициалы, дата, время и т.д.)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Отсутствия этикетки на пробирке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№3. Невозможности прочесть на заявке и/или этикетке паспортные данные пациента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Отсутствия названия отделения, номер истории болезни, фамилии лечащего врача, подписи процедурной сестры, четкого перечня необходимых исследований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№5. Использования стеклянных пробирок.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#Ответ 5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крови используют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суточным диурезом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оценки азотистого баланса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расчета клубочковой фильтрации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расчета осмотической концентрации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диагностики инфаркта миокарда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152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гематологических исследований цельной крови в гематологическом анализаторе кровь собирают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вакутейнеры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наполнителем: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152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цитратом натрия 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К2ЭДТА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фторидом натрия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натрием гепарина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тромбином</w:t>
      </w:r>
    </w:p>
    <w:p w:rsidR="001D13B8" w:rsidRDefault="001D13B8" w:rsidP="001D13B8">
      <w:pPr>
        <w:pStyle w:val="17"/>
        <w:rPr>
          <w:color w:val="3333FF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color w:val="3333FF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мокроте обнаруживают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бронхопневмонии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гангрене легкого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бронхите</w:t>
      </w:r>
      <w:proofErr w:type="gram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бронхиальной астме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</w:t>
      </w:r>
      <w:proofErr w:type="spellStart"/>
      <w:r>
        <w:rPr>
          <w:rStyle w:val="fontstyle21"/>
          <w:sz w:val="28"/>
          <w:szCs w:val="28"/>
        </w:rPr>
        <w:t>саркоидозе</w:t>
      </w:r>
      <w:proofErr w:type="spellEnd"/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Железо в организме человека депонируется в составе: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гемоглобина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миоглобина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гемосидерина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ферритина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церулоплазмина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Романовского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следует готовить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забуферной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воде, так как: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краска выпадает в осадок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улучшается проникновение краски в форменные элементы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поддерживается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капля предохраняется от смывания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предупреждается выпадение красителя в осадок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моче больных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острым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наблюдаются: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кетоны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глюкоза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кристаллы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нитриты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эритроциты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остром почечном повреждении характерно: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уменьшение или полное прекращение выделения мочи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преобладание ночного диуреза</w:t>
      </w:r>
      <w:r>
        <w:rPr>
          <w:rFonts w:ascii="Times New Roman" w:hAnsi="Times New Roman" w:cs="Times New Roman"/>
          <w:sz w:val="28"/>
          <w:szCs w:val="28"/>
        </w:rPr>
        <w:br/>
        <w:t xml:space="preserve">№3. </w:t>
      </w:r>
      <w:r>
        <w:rPr>
          <w:rStyle w:val="fontstyle21"/>
          <w:sz w:val="28"/>
          <w:szCs w:val="28"/>
        </w:rPr>
        <w:t>болезненное мочеиспускание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частое мочеиспускание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преобладание дневного диуреза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Цитологическое исследование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препарата желчи проводят: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через 20-30 минут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через 1-2 часа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через 5-10 минут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немедленно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правильного ответа нет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159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аиболее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чувствительной пробой на кровь в кале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159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проба с гваяковой смолой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пирамидоновая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определение гемоглобина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азопирамовая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определение альбумина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типом гемоглобина взрослого человека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</w:t>
      </w:r>
    </w:p>
    <w:p w:rsidR="001D13B8" w:rsidRPr="00C63B26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Ответ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актиномикозе лёгких в мокроте обнаруживают: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161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казеозный некроз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эластические волокна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клетки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Березовского-Штернберга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друзы актиномицетов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относительным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нейтрофилезом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понимают: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увеличение процентного содержания нейтрофилов, но нормальное их абсолютное число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увеличение процентного и абсолютного содержания нейтрофилов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увеличение процентного содержания нейтрофилов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увеличение их абсолютного числа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препарата мокроты  проводят: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через 20-30 минут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через 2-3 часа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через сутки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немедленно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правильного ответа нет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Аналиты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можно определить в моче методом сухой химии,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билирубина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лейкоциты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альбумина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кристаллы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эритроцитов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Признаком атрофии слизистой тела желудка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165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снижение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и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все ответы правильные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ответы неправильные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Высокая относительная плотность мочи характерна для заболевания: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сахарного диабета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несахарного диабета.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тубулопатии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167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 В препарате кала обнаружено яйцо овальной формы, покрытое толстой, многослойной оболочкой коричневого цвета с крупными буграми. Внутри яйца шаровидные структуры. В препарате обнаружены яйца: </w:t>
      </w:r>
    </w:p>
    <w:p w:rsidR="001D13B8" w:rsidRPr="00C63B26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167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№1.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Ancylostoma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duodenale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№2.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Opistorchis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felineus</w:t>
      </w:r>
      <w:proofErr w:type="spellEnd"/>
    </w:p>
    <w:p w:rsidR="001D13B8" w:rsidRDefault="001D13B8" w:rsidP="001D13B8">
      <w:pPr>
        <w:spacing w:after="0" w:line="200" w:lineRule="atLeast"/>
        <w:rPr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№3.Taeniarhynchus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solium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№4.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Enterobius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vermicularis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№5.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Ascaris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lumbricoides</w:t>
      </w:r>
      <w:proofErr w:type="spellEnd"/>
      <w:r>
        <w:rPr>
          <w:sz w:val="28"/>
          <w:szCs w:val="28"/>
          <w:lang w:val="en-US"/>
        </w:rPr>
        <w:t>.</w:t>
      </w:r>
      <w:proofErr w:type="gramEnd"/>
    </w:p>
    <w:p w:rsidR="001D13B8" w:rsidRPr="00C63B26" w:rsidRDefault="001D13B8" w:rsidP="001D13B8">
      <w:pPr>
        <w:spacing w:after="0" w:line="200" w:lineRule="atLeast"/>
        <w:rPr>
          <w:lang w:val="en-US"/>
        </w:rPr>
      </w:pPr>
      <w:r>
        <w:rPr>
          <w:rStyle w:val="fontstyle21"/>
          <w:sz w:val="28"/>
          <w:szCs w:val="28"/>
          <w:lang w:val="en-US"/>
        </w:rPr>
        <w:t>#</w:t>
      </w:r>
      <w:proofErr w:type="spellStart"/>
      <w:r>
        <w:rPr>
          <w:rStyle w:val="fontstyle21"/>
          <w:sz w:val="28"/>
          <w:szCs w:val="28"/>
          <w:lang w:val="en-US"/>
        </w:rPr>
        <w:t>Ответ</w:t>
      </w:r>
      <w:proofErr w:type="spellEnd"/>
      <w:r>
        <w:rPr>
          <w:rStyle w:val="fontstyle21"/>
          <w:sz w:val="28"/>
          <w:szCs w:val="28"/>
          <w:lang w:val="en-US"/>
        </w:rPr>
        <w:t xml:space="preserve"> 5</w:t>
      </w:r>
    </w:p>
    <w:p w:rsidR="001D13B8" w:rsidRPr="00C63B26" w:rsidRDefault="001D13B8" w:rsidP="001D13B8">
      <w:pPr>
        <w:spacing w:after="0" w:line="200" w:lineRule="atLeast"/>
        <w:rPr>
          <w:lang w:val="en-US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Реакция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Нонне-Апельта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выявить в ликворе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168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увеличение глобулинов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увеличение альбуминов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снижение глобулинов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снижение альбуминов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№5. общего белка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169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Ретикулоцитопения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наблюдается при: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</w:t>
      </w:r>
      <w:r>
        <w:rPr>
          <w:rFonts w:ascii="Times New Roman" w:eastAsia="Times New Roman" w:hAnsi="Times New Roman" w:cs="Times New Roman"/>
          <w:sz w:val="28"/>
          <w:szCs w:val="28"/>
        </w:rPr>
        <w:t>69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гемолитическом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кризе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В12 дефицитной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апластической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фолиево-дефицитной анемии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острых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лейкозах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170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Внешний контроль качества предназначен </w:t>
      </w:r>
      <w:proofErr w:type="gramStart"/>
      <w:r>
        <w:rPr>
          <w:color w:val="auto"/>
          <w:sz w:val="28"/>
          <w:szCs w:val="28"/>
        </w:rPr>
        <w:t>для</w:t>
      </w:r>
      <w:proofErr w:type="gramEnd"/>
      <w:r>
        <w:rPr>
          <w:color w:val="auto"/>
          <w:sz w:val="28"/>
          <w:szCs w:val="28"/>
        </w:rPr>
        <w:t xml:space="preserve">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170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объективной оценки результатов лабораторных исследований разных лабораторий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контроля использования методов исследования разными лабораториями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реализации системы мер, призванных оценить метод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аттестации контрольных материалов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№5. внедрения новых методов исследования</w:t>
      </w:r>
    </w:p>
    <w:p w:rsidR="001D13B8" w:rsidRPr="00C63B26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Pr="00C63B26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тест-полосок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индикаторной зоной «лейкоциты» позволяет выявить в моче: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</w:t>
      </w:r>
      <w:r>
        <w:rPr>
          <w:rStyle w:val="fontstyle21"/>
          <w:sz w:val="28"/>
          <w:szCs w:val="28"/>
        </w:rPr>
        <w:t>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целые и разрушенные гранулоциты и макрофаги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только целые гранулоциты и макрофаги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лимфоциты, гранулоциты, макрофаги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 xml:space="preserve">только эозинофилы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эозинофилы, нейтрофилы, базофилы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Основу структуры белка составляет: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172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полипептидная цепь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цепь нуклеиновых кислот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соединения аминокислот с углеводами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соединения кетокислот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субъединицы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крови увеличивается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173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хронической почечной недостаточности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язвенном колите</w:t>
      </w:r>
    </w:p>
    <w:p w:rsidR="001D13B8" w:rsidRDefault="001D13B8" w:rsidP="001D13B8">
      <w:pPr>
        <w:pStyle w:val="1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панкреатите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Темно-вишневый и темно-бурый цвет ликвора характерен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желтух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кист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гематом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менингитов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Определяют интенсивность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паразитемии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толстой капли крови по числу в поле зрения: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спорозонтов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юных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шизонтов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мерозоитов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геметоцит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любой формы малярийного плазмодия.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5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176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В основе применения концентраторов паразитов в кале </w:t>
      </w:r>
      <w:proofErr w:type="spellStart"/>
      <w:r>
        <w:rPr>
          <w:sz w:val="28"/>
          <w:szCs w:val="28"/>
        </w:rPr>
        <w:t>Parasep</w:t>
      </w:r>
      <w:proofErr w:type="spellEnd"/>
      <w:r>
        <w:rPr>
          <w:sz w:val="28"/>
          <w:szCs w:val="28"/>
        </w:rPr>
        <w:t xml:space="preserve"> лежит метод:</w:t>
      </w:r>
    </w:p>
    <w:p w:rsidR="001D13B8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176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№1. седиментации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№2. флотации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№3. </w:t>
      </w:r>
      <w:proofErr w:type="spellStart"/>
      <w:r>
        <w:rPr>
          <w:sz w:val="28"/>
          <w:szCs w:val="28"/>
        </w:rPr>
        <w:t>иммунохроматографический</w:t>
      </w:r>
      <w:proofErr w:type="spellEnd"/>
      <w:r>
        <w:rPr>
          <w:sz w:val="28"/>
          <w:szCs w:val="28"/>
        </w:rPr>
        <w:t>.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№4. обогащения</w:t>
      </w:r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</w:rPr>
      </w:pPr>
      <w:r>
        <w:rPr>
          <w:sz w:val="28"/>
          <w:szCs w:val="28"/>
        </w:rPr>
        <w:t>№5. центрифугирования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177</w:t>
      </w:r>
    </w:p>
    <w:p w:rsidR="001D13B8" w:rsidRDefault="001D13B8" w:rsidP="001D13B8">
      <w:pPr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доставке образцов крови для определения глюкозы в централизованную лабораторию (время доставки 3,5 часа), кровь следует забирать в пробирки с наполнителем: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177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ЭДТА калия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литий гепарин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цитратом 1:10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фторидом натрия и оксалатом калия</w:t>
      </w:r>
    </w:p>
    <w:p w:rsidR="001D13B8" w:rsidRDefault="001D13B8" w:rsidP="001D13B8">
      <w:pPr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цитратом 1:5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осадок в моче образуется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178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уратурии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фосфатурии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урикемии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липидурии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оксалатурии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179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жизни эритроцитов составляет: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179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5-7 дней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10-14 дней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30 дней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120 дней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Нет правильного ответа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#Вопрос 180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 Для построения контрольных карт Леви-Дженнингса используют величину: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 #Варианты к вопросу 180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№1. среднеквадратичное отклонение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№2. </w:t>
      </w:r>
      <w:proofErr w:type="spellStart"/>
      <w:r>
        <w:rPr>
          <w:sz w:val="28"/>
          <w:szCs w:val="28"/>
        </w:rPr>
        <w:t>процентиль</w:t>
      </w:r>
      <w:proofErr w:type="spellEnd"/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№3. среднюю геометрическую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№4. среднее линейное отклонение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№5. медиану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>#Вопрос 181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мокроты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абцессе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легкого характерны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181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гнилостный запах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гнойный характер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волокна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частицы некротической ткани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эластические волокна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мокроте при бронхиальной астме можно обнаружить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182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макрофагов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спиралей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кристаллов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Шарко-Лейдена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скоплений эозинофилов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волокон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  <w:r>
        <w:rPr>
          <w:rFonts w:ascii="Arial" w:hAnsi="Arial" w:cs="Arial"/>
          <w:sz w:val="11"/>
          <w:szCs w:val="11"/>
        </w:rPr>
        <w:t xml:space="preserve">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контроля качества гематологических исследований не используют: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183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гемолизат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консервированную кровь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стабилизированные клетки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стабилизированную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контрольные мазки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сыворотку крови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критерием диагноза "острый лейкоз" является  обнаружение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клеток более: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184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1. 1%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2. 5%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3. 10%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4. 20%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нет принятых границ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185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эластических волокон в мокроте свидетельствует о: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185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№1. воспалительном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трахее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воспалительном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легочной ткани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распаде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легочной ткани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пролиферативном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воспалительном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 бронхах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белково-клеточной диссоциации можно отнести: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186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1. высокое содержание белка в ликворе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2. отсутствие белка в ликворе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3. увеличение содержания белка и глюкозы в ликворе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4. отсутствие белка при наличии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плейоцитоза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5. все перечисленные состояния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187</w:t>
      </w:r>
    </w:p>
    <w:p w:rsidR="001D13B8" w:rsidRDefault="001D13B8" w:rsidP="001D13B8">
      <w:pPr>
        <w:pStyle w:val="a1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Восковидные цилиндры встречаются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187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остром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пиелонефрите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остром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гломерулонефрите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цистите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gramStart"/>
      <w:r>
        <w:rPr>
          <w:rFonts w:ascii="Times New Roman" w:hAnsi="Times New Roman" w:cs="Times New Roman"/>
          <w:sz w:val="28"/>
          <w:szCs w:val="28"/>
        </w:rPr>
        <w:t>амилоидозе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почки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раке почки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Признаки отличия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истинной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эритроцитархии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путевой: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188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количество эритроцитов в 3 пробирках различное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при повторной пункции получают ликвор, окрашенный кровью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степень окраски ликвора в 3 пробирках разная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ликворная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формула соответствует лейкоцитарной формуле периферической крови.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после центрифугирования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надосадочный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 бесцветный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189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189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осмотическим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диуретиком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нейромедиатором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продуктом деградации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креатинфосфата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</w:t>
      </w:r>
      <w:r>
        <w:rPr>
          <w:rFonts w:ascii="Times New Roman" w:eastAsia="Times New Roman" w:hAnsi="Times New Roman" w:cs="Times New Roman"/>
          <w:sz w:val="28"/>
          <w:szCs w:val="28"/>
        </w:rPr>
        <w:t>оферментом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5. медиатором воспаления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190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моче здорового человека присутствуют единичные цилиндры: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эритроцитарные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восковидные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гиалиновые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эпителиальные.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зернистые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цилиндры встречаются при следующих заболеваниях,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инфаркта почек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острого нефрита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травмы почек.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амилоидоза почек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остром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гломерулонефирите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обследовании дуоденального содержимого можно обнаружить яйца гельминтов,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192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описторхий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клонорхий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фасциол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дикроцелий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аскариды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Мазевидная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консистенция кала наблюдается при заболевании: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атрофическом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панкреатите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бродильной диспепсии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дизентерии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гнилостной диспепсии.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#Вопрос 194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критерием для диагноза "инфекционный мононуклеоз" является обнаружение в периферической крови: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</w:t>
      </w:r>
      <w:r>
        <w:rPr>
          <w:rFonts w:ascii="Times New Roman" w:eastAsia="Times New Roman" w:hAnsi="Times New Roman" w:cs="Times New Roman"/>
          <w:sz w:val="28"/>
          <w:szCs w:val="28"/>
        </w:rPr>
        <w:t>94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эритробластов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нейтрофилёза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моноцитоза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атипичных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мононуклеаров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лимфоцитоза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195</w:t>
      </w:r>
    </w:p>
    <w:p w:rsidR="001D13B8" w:rsidRDefault="001D13B8" w:rsidP="001D13B8">
      <w:pPr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Ошибкой при определении глюкозы крови является: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195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взятие крови в пробирки с ЭДТА 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Ввзятие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крови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пробирки с гепарином 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отсроченное разделение клеток крови и плазмы</w:t>
      </w: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№4.хранение сыворотки при температуре 2-8 </w:t>
      </w:r>
      <w:r>
        <w:rPr>
          <w:rFonts w:ascii="Times New Roman" w:hAnsi="Times New Roman" w:cs="Times New Roman"/>
          <w:sz w:val="28"/>
          <w:szCs w:val="28"/>
        </w:rPr>
        <w:t>С.</w:t>
      </w:r>
    </w:p>
    <w:p w:rsidR="001D13B8" w:rsidRDefault="001D13B8" w:rsidP="001D13B8">
      <w:pPr>
        <w:autoSpaceDE w:val="0"/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взятие крови в пробирки с фторидом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#Ответ 3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люмбального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ликвора здорового взрослого человека составляет: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196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0 клеток в 1 мкл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от 1 до 5 клеток в 1 мкл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10 клеток в 1 мкл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10-50 клеток в 1 мкл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свыше 100 клеток в 1 мкл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 197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Ренальные протеинурии обусловлены: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нарушением фильтрации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белков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диспротеинемией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попаданием экссудата при воспалении мочеточников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почечными камнями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гиперпротеинемией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Мегалобластическая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анемия развивается при недостатке: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витамина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2. витамина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витамина В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витамина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витамина В12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199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Ранним маркером диабетической нефропатии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199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белок мочи до 0,1 г/л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микроальбуминурия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бета2-микроглобулинурия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белок мочи до 0,3 г/л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всё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гангрене легкого в мокроте обнаруживают: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лейкоциты в состоянии распада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кристаллы жирных кислот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эластические волокна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 верно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Молекула иммуноглобулина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201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2-х тяжелых и 2-х легких цепей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2-х тяжелых цепей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2-х легких цепей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4-х тяжелых цепей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4-х легких цепей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Простейшие в вегетативной форме и их цисты не обнаруживаются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202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неоформленном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слизисто-кровянистых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фекалий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слизи и смывах при ректоскопии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дуоденальном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содержимом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оформленном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кала считается: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203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нейтральная или слабощелочная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резко щелочная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резко кислая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№.4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слабо </w:t>
      </w:r>
      <w:r>
        <w:rPr>
          <w:rStyle w:val="fontstyle21"/>
          <w:sz w:val="28"/>
          <w:szCs w:val="28"/>
        </w:rPr>
        <w:t>кислая</w:t>
      </w:r>
      <w:proofErr w:type="gram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любая </w:t>
      </w:r>
      <w:proofErr w:type="spellStart"/>
      <w:r>
        <w:rPr>
          <w:rStyle w:val="fontstyle21"/>
          <w:sz w:val="28"/>
          <w:szCs w:val="28"/>
        </w:rPr>
        <w:t>рН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204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Контрольный материал должен удовлетворять следующим требованиям: </w:t>
      </w:r>
    </w:p>
    <w:p w:rsidR="001D13B8" w:rsidRDefault="001D13B8" w:rsidP="001D13B8">
      <w:pPr>
        <w:pStyle w:val="17"/>
        <w:autoSpaceDE w:val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204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высокой стабильностью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минимальной </w:t>
      </w:r>
      <w:proofErr w:type="spellStart"/>
      <w:r>
        <w:rPr>
          <w:color w:val="auto"/>
          <w:sz w:val="28"/>
          <w:szCs w:val="28"/>
        </w:rPr>
        <w:t>межфлаконной</w:t>
      </w:r>
      <w:proofErr w:type="spellEnd"/>
      <w:r>
        <w:rPr>
          <w:color w:val="auto"/>
          <w:sz w:val="28"/>
          <w:szCs w:val="28"/>
        </w:rPr>
        <w:t xml:space="preserve"> вариацией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№3. доступностью в большом количестве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удобство и простотой в повседневном использовании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№5. всем перечисленным качествам.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205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элементам организованного осадка мочи относят: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Style w:val="fontstyle21"/>
          <w:sz w:val="28"/>
          <w:szCs w:val="28"/>
        </w:rPr>
        <w:t>205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цилиндры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кристаллы</w:t>
      </w:r>
      <w:r>
        <w:rPr>
          <w:rFonts w:ascii="Times New Roman" w:hAnsi="Times New Roman" w:cs="Times New Roman"/>
          <w:sz w:val="28"/>
          <w:szCs w:val="28"/>
        </w:rPr>
        <w:br/>
        <w:t xml:space="preserve">№3. </w:t>
      </w:r>
      <w:r>
        <w:rPr>
          <w:rStyle w:val="fontstyle21"/>
          <w:sz w:val="28"/>
          <w:szCs w:val="28"/>
        </w:rPr>
        <w:t>аморфные соли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бактерии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дрожжевые клетки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Причинами увеличения белка в ликворе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206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ликворных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пространств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распад опухолевых клеток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процесса экссудации при воспалении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менингиальных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оболочек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4. 1,2,3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физическая нагрузка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хроническом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характерны: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207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абсолютный лимфоцитоз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увеличение гранулоцитов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эритробластоз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плазмобластоз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относительный лимфоцитоз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представляет собой соединение железа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208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протопорфирином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порфирином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белком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порфирином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белком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протопорфирином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белком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209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Эластические волокна в мокроте обнаруживают при всех заболеваниях,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209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бронхиальной астме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гангрене легкого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крупозной пневмонии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абцессе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легкого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диагностики атрофического гастрита следует определять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210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гастрин-17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химотрипсина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пепсиноген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антитела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Helicobacter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pylori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Протеинурия может сопровождать: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211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острый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хронический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острый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хронический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перечисленные заболевания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значение цилиндров в 1 мл мочи по методу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Hечипоренко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до: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212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3.10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4. 20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5. 30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Глюкозурия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встречаться при: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213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нормогликемии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значительной гипергликемии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незначительной гипергликемии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гипогликемии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не зависит от уровня глюкозы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214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плацентарный барьер способен проходить антитела класса: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214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IgM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IgG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IgA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IgD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IgE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215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возбудителей малярии имеет больше шансов укорениться при завозе его в нашу страну: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215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P.ovale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P.malariae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P.viva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P.Falciparum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P.Cunomolgi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фиброзно-кавернозного туберкулеза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216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коралловидные эластические волокна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Шарко-Лейдена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пробки Дитриха, 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моче больных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острым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наблюдается: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Style w:val="fontstyle21"/>
          <w:sz w:val="28"/>
          <w:szCs w:val="28"/>
        </w:rPr>
        <w:t>217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гематурия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Style w:val="fontstyle21"/>
          <w:sz w:val="28"/>
          <w:szCs w:val="28"/>
        </w:rPr>
        <w:t>глюкозурия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соли</w:t>
      </w:r>
      <w:r>
        <w:rPr>
          <w:rStyle w:val="fontstyle21"/>
          <w:sz w:val="28"/>
          <w:szCs w:val="28"/>
        </w:rPr>
        <w:t xml:space="preserve"> мочевой кислоты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 переходный эпителий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слизь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218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изостенурия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означает: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218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выделение в течение суток мочи с постоянной относительной плотностью равной плотности первичной мочи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увеличение суточного диуреза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полное прекращение выделения мочи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 xml:space="preserve">редкое мочеиспускание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выделение мочи </w:t>
      </w:r>
      <w:proofErr w:type="gramStart"/>
      <w:r>
        <w:rPr>
          <w:rStyle w:val="fontstyle21"/>
          <w:sz w:val="28"/>
          <w:szCs w:val="28"/>
        </w:rPr>
        <w:t>в</w:t>
      </w:r>
      <w:proofErr w:type="gramEnd"/>
      <w:r>
        <w:rPr>
          <w:rStyle w:val="fontstyle21"/>
          <w:sz w:val="28"/>
          <w:szCs w:val="28"/>
        </w:rPr>
        <w:t xml:space="preserve"> постоянным объемом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219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информативный метод определения белка в моче: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219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проба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сульфасалициловой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кислотой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проба с азотной кислотой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экспресс - тест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тимоловая проба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пирогаллоловым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красным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контроля качества биохимических исследований рекомендуется использовать: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220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водные растворы субстратов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2. донорскую кровь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аттестованную сыворотку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калибраторы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буферные растворы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Ферритин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содержится преимущественно в: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печени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поджелудочной железе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эритроцитах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кишечнике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почках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Обнаружение билирубина в моче наблюдается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раке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Фаттерова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аутоиммунная гемолитическая анемия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остром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лямблиозе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микросфероцитозе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223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символом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рН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подразумевают: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>
        <w:rPr>
          <w:rStyle w:val="fontstyle21"/>
          <w:sz w:val="28"/>
          <w:szCs w:val="28"/>
        </w:rPr>
        <w:t>отрицательный</w:t>
      </w:r>
      <w:proofErr w:type="gramEnd"/>
      <w:r>
        <w:rPr>
          <w:rStyle w:val="fontstyle21"/>
          <w:sz w:val="28"/>
          <w:szCs w:val="28"/>
        </w:rPr>
        <w:t xml:space="preserve"> десятичный логарифмом молярной концентрации Н+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 xml:space="preserve">концентрацию ОН- </w:t>
      </w:r>
      <w:r>
        <w:rPr>
          <w:rFonts w:ascii="Times New Roman" w:hAnsi="Times New Roman" w:cs="Times New Roman"/>
          <w:sz w:val="28"/>
          <w:szCs w:val="28"/>
        </w:rPr>
        <w:br/>
        <w:t xml:space="preserve">№3. </w:t>
      </w:r>
      <w:r>
        <w:rPr>
          <w:rStyle w:val="fontstyle21"/>
          <w:sz w:val="28"/>
          <w:szCs w:val="28"/>
        </w:rPr>
        <w:t>отношение концентрации Н+ к концентрации гидроксильных групп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кислотность раствора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 концентрацию Н+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color w:val="0000FF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Плейохромия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(темная окраска желчи) наблюдается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хроническом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холецистите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циррозе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печени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инфекционном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гемолитической анемии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желчекаменной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болезни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Нормальную окраску каловых масс определяет: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Style w:val="fontstyle21"/>
          <w:sz w:val="28"/>
          <w:szCs w:val="28"/>
        </w:rPr>
        <w:t>стеркобилин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 xml:space="preserve">№2. </w:t>
      </w:r>
      <w:r>
        <w:rPr>
          <w:rStyle w:val="fontstyle21"/>
          <w:sz w:val="28"/>
          <w:szCs w:val="28"/>
        </w:rPr>
        <w:t>билирубин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 xml:space="preserve">холестерин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углеводы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№5. нитриты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элементам осадка мочи только почечного происхождения относятся: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эритроциты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лейкоциты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цилиндры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плоский эпителий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оксалаты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Моча имеет цвет пива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остром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гломерулонефрите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паренхиматозном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гемолитической желтухе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мочекаменной болезни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228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перечисленное является преимуществами биохимических анализаторов,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228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спектрофотометрического метода анализа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минимизации человеческого фактора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постоянного доступа к реагентам, исследуемым пробам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высокой производительности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низкого расхода реактивов на реакцию.</w:t>
      </w:r>
    </w:p>
    <w:p w:rsidR="001D13B8" w:rsidRDefault="001D13B8" w:rsidP="001D13B8">
      <w:pPr>
        <w:pStyle w:val="17"/>
        <w:spacing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229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элементам осадка мочи только почечного происхождения относятся: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229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эритроциты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лейкоциты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эпителий почечный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плоский эпителий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эпителий переходный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часто встречающимся видом малярийного плазмодия в России является: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230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viva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Pr="00C63B26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Ovale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№3.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Falciparum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№4.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malariae</w:t>
      </w:r>
      <w:proofErr w:type="spellEnd"/>
    </w:p>
    <w:p w:rsidR="001D13B8" w:rsidRPr="00C63B26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№5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Knowlesi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231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Ксантохромия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обусловлена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наличием в ликворе: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#Варианты к вопросу 231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белка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глюкозы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билирубина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жирных кислот.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альбумина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Кетоновые тела в моче обнаруживаются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232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остром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нефрите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мочекаменной болезни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хронической почечной недостаточности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почек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сахарном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диабете</w:t>
      </w:r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Глюкозурия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сахарном диабете возникает в следствие: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233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увеличения фильтрации глюкозы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снижения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глюкозы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превышения при гипергликемии почечного порога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нефропатии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повышения альбумина в моче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Эритроцитарные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цилиндры образуются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234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почечной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лейкоцитурии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почечной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эритроцитурии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камне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мочеточнике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камне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мочевом пузыре.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нефротичском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Выделение более трех литров мочи в сутки отмечается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</w:t>
      </w:r>
      <w:r>
        <w:rPr>
          <w:rFonts w:ascii="Times New Roman" w:eastAsia="Times New Roman" w:hAnsi="Times New Roman" w:cs="Times New Roman"/>
          <w:sz w:val="28"/>
          <w:szCs w:val="28"/>
        </w:rPr>
        <w:t>35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цистите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несахарном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пиелонефрите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остром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гломерулонефрите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острой почечной недостаточности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организованному осадку мочи относят все, кроме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236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эритроциты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лейкоциты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цилиндры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плоский эпителий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кристаллов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237</w:t>
      </w:r>
    </w:p>
    <w:p w:rsidR="001D13B8" w:rsidRDefault="001D13B8" w:rsidP="001D13B8">
      <w:pPr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относится к преимуществам венозной крови,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 237</w:t>
      </w: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доступный биоматериал</w:t>
      </w: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возможность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дообследования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образца</w:t>
      </w: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взятие достаточного количества материала</w:t>
      </w:r>
    </w:p>
    <w:p w:rsidR="001D13B8" w:rsidRDefault="001D13B8" w:rsidP="001D13B8">
      <w:pPr>
        <w:autoSpaceDE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возможность повторного забора у пациента</w:t>
      </w:r>
    </w:p>
    <w:p w:rsidR="001D13B8" w:rsidRDefault="001D13B8" w:rsidP="001D13B8">
      <w:pPr>
        <w:autoSpaceDE w:val="0"/>
        <w:spacing w:after="0" w:line="1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меньшая активация клеток.</w:t>
      </w:r>
    </w:p>
    <w:p w:rsidR="001D13B8" w:rsidRDefault="001D13B8" w:rsidP="001D13B8">
      <w:pPr>
        <w:pStyle w:val="Default"/>
        <w:spacing w:after="0" w:line="100" w:lineRule="atLeast"/>
      </w:pPr>
      <w:r>
        <w:rPr>
          <w:color w:val="auto"/>
          <w:sz w:val="28"/>
          <w:szCs w:val="28"/>
        </w:rPr>
        <w:t>#Ответ 4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Моча приобретает фруктовый запах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238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пиелонефрите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застойной почке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нефротическом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цистите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Спектр белков мочи идентичен спектру белков сыворотки крови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</w:t>
      </w:r>
      <w:r>
        <w:rPr>
          <w:rFonts w:ascii="Times New Roman" w:eastAsia="Times New Roman" w:hAnsi="Times New Roman" w:cs="Times New Roman"/>
          <w:sz w:val="28"/>
          <w:szCs w:val="28"/>
        </w:rPr>
        <w:t>38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высокоселективной протеинурии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умеренноселестивной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протеинури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низкоселективной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протеинурии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любой из названных протеинурий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правильного ответа нет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239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Причиной повышения в-2микроглобулина в моче является: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239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нарушение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проксимальных канальцах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нарушение фильтрации через неповрежденный почечный фильтр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нарушение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дистальных канальцах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нарушение секреции почечным эпителием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нарушение экскреции</w:t>
      </w:r>
    </w:p>
    <w:p w:rsidR="001D13B8" w:rsidRDefault="001D13B8" w:rsidP="001D13B8">
      <w:pPr>
        <w:pStyle w:val="1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rPr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реакцию каловых масс обусловливают: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240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белковая пища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жиры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углеводы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жизнедеятельность нормальной бактериальной флоры толстой кишки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минералы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окраску кала не влияет: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примесь крови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употребление зеленых частей овощей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билирубин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стеркобилин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>5. употребления хлеба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патогенный возбудитель малярии: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viva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Pr="00C63B26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Ovale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№3.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Falciparum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№4.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malariae</w:t>
      </w:r>
      <w:proofErr w:type="spellEnd"/>
    </w:p>
    <w:p w:rsidR="001D13B8" w:rsidRPr="00C63B26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№5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Knowlesi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относительной плотности мочи даёт представление о: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концентрационной функции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выделительной функции почек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фильтрационной функции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gramStart"/>
      <w:r>
        <w:rPr>
          <w:rStyle w:val="fontstyle21"/>
          <w:sz w:val="28"/>
          <w:szCs w:val="28"/>
        </w:rPr>
        <w:t>состоянии</w:t>
      </w:r>
      <w:proofErr w:type="gramEnd"/>
      <w:r>
        <w:rPr>
          <w:rStyle w:val="fontstyle21"/>
          <w:sz w:val="28"/>
          <w:szCs w:val="28"/>
        </w:rPr>
        <w:t xml:space="preserve"> мочевого пузыря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</w:t>
      </w:r>
      <w:proofErr w:type="spellStart"/>
      <w:r>
        <w:rPr>
          <w:rStyle w:val="fontstyle21"/>
          <w:sz w:val="28"/>
          <w:szCs w:val="28"/>
        </w:rPr>
        <w:t>воспалителении</w:t>
      </w:r>
      <w:proofErr w:type="spellEnd"/>
      <w:r>
        <w:rPr>
          <w:rStyle w:val="fontstyle21"/>
          <w:sz w:val="28"/>
          <w:szCs w:val="28"/>
        </w:rPr>
        <w:t xml:space="preserve"> в мочевом пузыре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Кристаллы холестерина в мокроте обнаруживают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раке легкого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крупозной пневмонии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бронхиальной астме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абцессе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всех перечисленных заболеваниях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сыворотке крови в отличие от плазмы отсутствует: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вопросу245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фибриноген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2. альбумин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комплемент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калликреин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антитромбин</w:t>
      </w:r>
      <w:proofErr w:type="spellEnd"/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426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тетраде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Эрлиха относится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#Варианты к вопросу 246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 кристаллы холестерина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детрит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3. микобактерии туберкулеза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5. эозинофилы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крупозной пневмонии обнаруживают все следующие элементы,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247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лейкоцитов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цилиндрического мерцательного эпителия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эритроцитов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коралловидных эластических волокон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всего перечисленного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248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Канальцевая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протеинурия связана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248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структурными изменениями клубочков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повышением уровня низкомолекулярных белков в плазме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недостаточностью кровообращения по большому кругу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недостаточной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низкомолекулярных белков из первичной мочи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парапротеинемией</w:t>
      </w:r>
      <w:proofErr w:type="spell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#Вопрос 249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rStyle w:val="a8"/>
          <w:sz w:val="28"/>
          <w:szCs w:val="28"/>
        </w:rPr>
        <w:t xml:space="preserve">Пациент обратился к врачу с жалобами </w:t>
      </w:r>
      <w:r>
        <w:rPr>
          <w:sz w:val="28"/>
          <w:szCs w:val="28"/>
        </w:rPr>
        <w:t xml:space="preserve">на тупые боли в </w:t>
      </w:r>
      <w:proofErr w:type="spellStart"/>
      <w:r>
        <w:rPr>
          <w:sz w:val="28"/>
          <w:szCs w:val="28"/>
        </w:rPr>
        <w:t>эпигастрии</w:t>
      </w:r>
      <w:proofErr w:type="spellEnd"/>
      <w:r>
        <w:rPr>
          <w:sz w:val="28"/>
          <w:szCs w:val="28"/>
        </w:rPr>
        <w:t xml:space="preserve">, тошноту, метеоризм, запор, сменяющийся обильным поносом. Кал желтого цвета полужидкий, с незначительной примесью слизи. В желчи пациента при </w:t>
      </w:r>
      <w:proofErr w:type="spellStart"/>
      <w:r>
        <w:rPr>
          <w:sz w:val="28"/>
          <w:szCs w:val="28"/>
        </w:rPr>
        <w:t>минутированном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доуденальном</w:t>
      </w:r>
      <w:proofErr w:type="spellEnd"/>
      <w:r>
        <w:rPr>
          <w:sz w:val="28"/>
          <w:szCs w:val="28"/>
        </w:rPr>
        <w:t xml:space="preserve"> зондировании найдены объекты эллипсовидной формы с длиной 12-14 мкм и шириной 6-10 мкм. Внутри находятся 2 ядра. У пациента обнаружен паразит:</w:t>
      </w:r>
    </w:p>
    <w:p w:rsidR="001D13B8" w:rsidRPr="00C63B26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249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№1.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Opistorchis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felineus</w:t>
      </w:r>
      <w:proofErr w:type="spell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№2.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Lamblia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intestinalis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№3.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Clonorchis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sinensis</w:t>
      </w:r>
      <w:proofErr w:type="spellEnd"/>
      <w:r>
        <w:rPr>
          <w:sz w:val="28"/>
          <w:szCs w:val="28"/>
          <w:lang w:val="en-US"/>
        </w:rPr>
        <w:t>.</w:t>
      </w:r>
      <w:proofErr w:type="gram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№4.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Entamoeba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histolytica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№5.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Enterobius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vermicularis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fontstyle21"/>
          <w:sz w:val="28"/>
          <w:szCs w:val="28"/>
          <w:lang w:val="en-US"/>
        </w:rPr>
        <w:t>#</w:t>
      </w:r>
      <w:proofErr w:type="spellStart"/>
      <w:r>
        <w:rPr>
          <w:rStyle w:val="fontstyle21"/>
          <w:sz w:val="28"/>
          <w:szCs w:val="28"/>
          <w:lang w:val="en-US"/>
        </w:rPr>
        <w:t>Ответ</w:t>
      </w:r>
      <w:proofErr w:type="spellEnd"/>
      <w:r>
        <w:rPr>
          <w:rStyle w:val="fontstyle21"/>
          <w:sz w:val="28"/>
          <w:szCs w:val="28"/>
          <w:lang w:val="en-US"/>
        </w:rPr>
        <w:t xml:space="preserve">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  <w:lang w:val="en-US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заболеваниях почек с преимущественным поражением клубочков отмечается: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нарушение концентрационной способности почек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снижение фильтрации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нарушение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нарушение секреции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нарушение всех перечисленных функций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251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Мочевая кислота повышается в сыворотке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гастрите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>, язвенной болезни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гепатитах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цитостатиками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эпилепсии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шизофрении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Источником ошибки при определении СОЭ могут служить все,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неправильное соотношение между цитратом натрия и кровью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образование сгустка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косое положение капилляра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несоблюдение температурного режима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правильное соотношение между цитратом натрия и кровью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железодефицитной анемии не требует определения: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железа плазмы крови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общей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железосвязывающей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способности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гипохромии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эритроцитов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насыщения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трансферрина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железом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альбумина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#Вопрос 254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Контрольная карта – это: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#Варианты к вопросу254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№1. перечень нормативных величин, принятых в данной лаборатории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№2. порядок манипуляций при проведении анализа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№3. схема расчета результатов </w:t>
      </w:r>
    </w:p>
    <w:p w:rsidR="001D13B8" w:rsidRDefault="001D13B8" w:rsidP="001D13B8">
      <w:pPr>
        <w:pStyle w:val="Default"/>
        <w:spacing w:after="0" w:line="100" w:lineRule="atLeas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№4. графическое изображение сопоставимых измеряемых величин по мере их получения.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№5. алгоритм проведения контроля качества в лаборатории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Микроскопически видимая примесь слизи на поверхности кала свидетельствует о: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255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процессов пищеварения в желудке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заболевании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поджелудочной железы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воспалительном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тонком кишечнике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воспалительном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нижних отделах толстого кишечника.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мальабсорбции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256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абсцесса легкого в мокроте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256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пробки Дитриха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эзинофилов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спирали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Куршмана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казеозный распад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мокроты при крупозной пневмонии не характерны: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257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эластические волокна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альвеолярные макрофаги с жировой инфильтрацией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эритроциты и лейкоциты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большое количество эозинофилов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Обызвествленные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эластические волокна обнаруживают в мокроте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258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крупозной пневмонии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актиномикозе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раке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саркоидозе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259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Прогрессирующее увеличение в сыворотке крови мочевины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результатом: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259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экссудативного воспаления в паренхиматозных органах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острого гепатита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нарушения секреторной функции почек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уменьшения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гломерулярной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фильтрации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активации резорбции в почечных канальцах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Диурез здорового взрослого человека составляет: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0,2-0,5 л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0,5-1 л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1-1,5 л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1,5-2 л.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2-2,5 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#Ответ 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моче здорового человека содержится: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Style w:val="fontstyle21"/>
          <w:sz w:val="28"/>
          <w:szCs w:val="28"/>
        </w:rPr>
        <w:t>уробилиноген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биливердин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билирубин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>
        <w:rPr>
          <w:rStyle w:val="fontstyle21"/>
          <w:sz w:val="28"/>
          <w:szCs w:val="28"/>
        </w:rPr>
        <w:t>глюкурониды</w:t>
      </w:r>
      <w:proofErr w:type="spellEnd"/>
      <w:r>
        <w:rPr>
          <w:rStyle w:val="fontstyle21"/>
          <w:sz w:val="28"/>
          <w:szCs w:val="28"/>
        </w:rPr>
        <w:t xml:space="preserve"> билирубина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глюкоза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Кислотоустойчивые микобактерии при туберкулезе можно выявить  микроскопией препаратов мокроты, окрашенных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Style w:val="fontstyle21"/>
          <w:sz w:val="28"/>
          <w:szCs w:val="28"/>
        </w:rPr>
        <w:t>262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№1. </w:t>
      </w:r>
      <w:proofErr w:type="spellStart"/>
      <w:r>
        <w:rPr>
          <w:rStyle w:val="fontstyle21"/>
          <w:sz w:val="28"/>
          <w:szCs w:val="28"/>
        </w:rPr>
        <w:t>Цилю-Нильсену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 xml:space="preserve">Романовскому – </w:t>
      </w:r>
      <w:proofErr w:type="spellStart"/>
      <w:r>
        <w:rPr>
          <w:rStyle w:val="fontstyle21"/>
          <w:sz w:val="28"/>
          <w:szCs w:val="28"/>
        </w:rPr>
        <w:t>Гимза</w:t>
      </w:r>
      <w:proofErr w:type="spellEnd"/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Style w:val="fontstyle21"/>
          <w:sz w:val="28"/>
          <w:szCs w:val="28"/>
        </w:rPr>
        <w:t>Папаниколау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 xml:space="preserve">Маю </w:t>
      </w:r>
      <w:proofErr w:type="spellStart"/>
      <w:r>
        <w:rPr>
          <w:rStyle w:val="fontstyle21"/>
          <w:sz w:val="28"/>
          <w:szCs w:val="28"/>
        </w:rPr>
        <w:t>Грюнвальду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по Грамму </w:t>
      </w:r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Плотность мочи здорового человека: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263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1,000 г/мл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1,010 г/мл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 1,020 г/мл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1,030 г/мл.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1,040 г/мл.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264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мокроты может достигать 1,5-2 литров в сутки при заболевании: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264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бронхиальной астме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бронхоэктатической болезни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отёке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лёгких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крупозной пневмонии 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остром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бронхите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Трансферрин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это соединение глобулина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265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цинком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железом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натрием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кобальтом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5.кальцием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заболевании почек с преимущественным поражением клубочков отмечается нарушение: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фильтрации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Style w:val="fontstyle21"/>
          <w:sz w:val="28"/>
          <w:szCs w:val="28"/>
        </w:rPr>
        <w:t>реабсорбции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секреции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№4. образования </w:t>
      </w:r>
      <w:proofErr w:type="spellStart"/>
      <w:r>
        <w:rPr>
          <w:rStyle w:val="fontstyle21"/>
          <w:sz w:val="28"/>
          <w:szCs w:val="28"/>
        </w:rPr>
        <w:t>эритропоэтина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концентрирование мочи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исследованием кала больной не должен принимать все указанное,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слабительных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препараов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висмута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вагосимпатотропных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жидкости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пищевых красителей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Плотность ликвора снижена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воспалении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мозговых оболочек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травмах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головного мозга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гидроцефалии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сахарном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диабете</w:t>
      </w:r>
      <w:proofErr w:type="gramEnd"/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уремии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269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Плейоцитоз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наблюдается при: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269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туберкулезном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менингите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цереброспинальном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менингите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серозном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менингите</w:t>
      </w:r>
      <w:proofErr w:type="gram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всех перечисленных заболеваниях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ни при одном из перечисленных заболеваниях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воспалении желчных путей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наблюдается сочетание элементов: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лейкоциты, эритроциты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эритроциты, кристаллы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кристаллы холестерина, кристаллы билирубина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лейкоциты, цилиндрический эпителий, кристаллы холестерин.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лейкоциты, кристаллы холестерина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заболеваниям, вызываемым геогельминтами относят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трихоцефалез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описторхоз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>
        <w:rPr>
          <w:rStyle w:val="fontstyle21"/>
          <w:sz w:val="28"/>
          <w:szCs w:val="28"/>
        </w:rPr>
        <w:t>дранкулез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</w:t>
      </w:r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тениоз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</w:t>
      </w:r>
      <w:proofErr w:type="spellStart"/>
      <w:r>
        <w:rPr>
          <w:rStyle w:val="fontstyle21"/>
          <w:sz w:val="28"/>
          <w:szCs w:val="28"/>
        </w:rPr>
        <w:t>филяриоз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lastRenderedPageBreak/>
        <w:t xml:space="preserve">#Ответ 1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#Вопрос 272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острого бронхита в мокроте характерно наличие большого количества: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#Варианты к вопросу 272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№1. эластических волокон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Style w:val="fontstyle21"/>
          <w:sz w:val="28"/>
          <w:szCs w:val="28"/>
        </w:rPr>
        <w:t>обызвествленных</w:t>
      </w:r>
      <w:proofErr w:type="spellEnd"/>
      <w:r>
        <w:rPr>
          <w:rStyle w:val="fontstyle21"/>
          <w:sz w:val="28"/>
          <w:szCs w:val="28"/>
        </w:rPr>
        <w:t xml:space="preserve"> эластических волокон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цилиндрического мерцательного эпителия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21"/>
          <w:sz w:val="28"/>
          <w:szCs w:val="28"/>
        </w:rPr>
        <w:t xml:space="preserve">кристаллов </w:t>
      </w:r>
      <w:proofErr w:type="spellStart"/>
      <w:r>
        <w:rPr>
          <w:rStyle w:val="fontstyle21"/>
          <w:sz w:val="28"/>
          <w:szCs w:val="28"/>
        </w:rPr>
        <w:t>гематоидина</w:t>
      </w:r>
      <w:proofErr w:type="spellEnd"/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кристаллов холестерина</w:t>
      </w:r>
    </w:p>
    <w:p w:rsidR="001D13B8" w:rsidRDefault="001D13B8" w:rsidP="001D13B8">
      <w:pPr>
        <w:pStyle w:val="17"/>
        <w:spacing w:line="200" w:lineRule="atLeast"/>
      </w:pPr>
      <w:r>
        <w:rPr>
          <w:rStyle w:val="fontstyle21"/>
          <w:sz w:val="28"/>
          <w:szCs w:val="28"/>
        </w:rPr>
        <w:t>#Ответ 3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гемолитической анемии в моче повышено содержание: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273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билирубина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уробилиногена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альбумина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эритроцитов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нитритов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Увеличение секреторной деятельности желудка характерно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рака желудка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язвенной болезни двенадцатиперстной кишки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хронического атрофического гастрита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стеноза привратника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всего перечисленного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#Вопрос 275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Яйца </w:t>
      </w:r>
      <w:proofErr w:type="spellStart"/>
      <w:r>
        <w:rPr>
          <w:sz w:val="28"/>
          <w:szCs w:val="28"/>
          <w:lang w:val="en-US"/>
        </w:rPr>
        <w:t>Enterobius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vermicularis</w:t>
      </w:r>
      <w:proofErr w:type="spellEnd"/>
      <w:r>
        <w:rPr>
          <w:sz w:val="28"/>
          <w:szCs w:val="28"/>
        </w:rPr>
        <w:t xml:space="preserve"> чаще выявляются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: </w:t>
      </w:r>
    </w:p>
    <w:p w:rsidR="001D13B8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275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№1. моче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№2. </w:t>
      </w:r>
      <w:proofErr w:type="spellStart"/>
      <w:r>
        <w:rPr>
          <w:sz w:val="28"/>
          <w:szCs w:val="28"/>
        </w:rPr>
        <w:t>перианальном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соскобе</w:t>
      </w:r>
      <w:proofErr w:type="gramEnd"/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 xml:space="preserve">№3. </w:t>
      </w:r>
      <w:proofErr w:type="gramStart"/>
      <w:r>
        <w:rPr>
          <w:sz w:val="28"/>
          <w:szCs w:val="28"/>
        </w:rPr>
        <w:t>кале</w:t>
      </w:r>
      <w:proofErr w:type="gramEnd"/>
      <w:r>
        <w:rPr>
          <w:sz w:val="28"/>
          <w:szCs w:val="28"/>
        </w:rPr>
        <w:t xml:space="preserve"> </w:t>
      </w:r>
    </w:p>
    <w:p w:rsidR="001D13B8" w:rsidRDefault="001D13B8" w:rsidP="001D13B8">
      <w:pPr>
        <w:pStyle w:val="ab"/>
        <w:spacing w:before="0" w:after="0" w:line="200" w:lineRule="atLeast"/>
        <w:rPr>
          <w:sz w:val="28"/>
          <w:szCs w:val="28"/>
        </w:rPr>
      </w:pPr>
      <w:r>
        <w:rPr>
          <w:sz w:val="28"/>
          <w:szCs w:val="28"/>
        </w:rPr>
        <w:t>№4. желчи.</w:t>
      </w:r>
    </w:p>
    <w:p w:rsidR="001D13B8" w:rsidRDefault="001D13B8" w:rsidP="001D13B8">
      <w:pPr>
        <w:pStyle w:val="ab"/>
        <w:spacing w:before="0" w:after="0" w:line="200" w:lineRule="atLeast"/>
        <w:rPr>
          <w:rStyle w:val="fontstyle21"/>
          <w:sz w:val="28"/>
          <w:szCs w:val="28"/>
        </w:rPr>
      </w:pPr>
      <w:r>
        <w:rPr>
          <w:sz w:val="28"/>
          <w:szCs w:val="28"/>
        </w:rPr>
        <w:t>№5. везде с равной вероятностью.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>#Ответ 2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276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рацион, в основном, состоит из пищи растительного происхождения, то реакция мочи: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#Варианты к вопросу 276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щелочная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№2. слабощелочная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Style w:val="fontstyle21"/>
          <w:sz w:val="28"/>
          <w:szCs w:val="28"/>
        </w:rPr>
        <w:t>№3. кислая слабокислая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</w:t>
      </w:r>
      <w:r>
        <w:rPr>
          <w:rStyle w:val="fontstyle21"/>
          <w:sz w:val="28"/>
          <w:szCs w:val="28"/>
        </w:rPr>
        <w:t xml:space="preserve"> резко кислая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</w:t>
      </w:r>
      <w:r>
        <w:rPr>
          <w:rStyle w:val="fontstyle21"/>
          <w:sz w:val="28"/>
          <w:szCs w:val="28"/>
        </w:rPr>
        <w:t xml:space="preserve"> </w:t>
      </w:r>
      <w:proofErr w:type="gramStart"/>
      <w:r>
        <w:rPr>
          <w:rStyle w:val="fontstyle21"/>
          <w:sz w:val="28"/>
          <w:szCs w:val="28"/>
        </w:rPr>
        <w:t>нейтральная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fontstyle21"/>
          <w:sz w:val="28"/>
          <w:szCs w:val="28"/>
        </w:rPr>
        <w:t xml:space="preserve"> 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277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Кислую реакцию кала обуславливают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277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быстрая эвакуация пищи по кишечнику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дуоденит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бродильный колит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преобладание белковой пищи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преобладание жиров</w:t>
      </w:r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3</w:t>
      </w:r>
    </w:p>
    <w:p w:rsidR="001D13B8" w:rsidRDefault="001D13B8" w:rsidP="001D13B8">
      <w:pPr>
        <w:pStyle w:val="17"/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278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Причиной увеличения объема пузырной желчи может явиться: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278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атония желчного пузыря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холедохэктазия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врожденная или приобретенная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цирроз печени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инфекционный гепатит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#Вопрос 279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Причиной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фибриновой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пленки при стоянии ликвора является: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279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 xml:space="preserve">выпадение в осадок фибрина, попадающего в </w:t>
      </w:r>
      <w:proofErr w:type="spellStart"/>
      <w:r>
        <w:rPr>
          <w:rStyle w:val="fontstyle21"/>
          <w:sz w:val="28"/>
          <w:szCs w:val="28"/>
        </w:rPr>
        <w:t>ликворные</w:t>
      </w:r>
      <w:proofErr w:type="spellEnd"/>
      <w:r>
        <w:rPr>
          <w:rStyle w:val="fontstyle21"/>
          <w:sz w:val="28"/>
          <w:szCs w:val="28"/>
        </w:rPr>
        <w:t xml:space="preserve"> пути вместе с экссудатом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 xml:space="preserve">образование продуктов деградации фибрина 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>высокая активность плазмина в ликворе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r>
        <w:rPr>
          <w:rStyle w:val="fontstyle21"/>
          <w:sz w:val="28"/>
          <w:szCs w:val="28"/>
        </w:rPr>
        <w:t>выпадение в осадок растворенного белка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№5. склонность к </w:t>
      </w:r>
      <w:proofErr w:type="spellStart"/>
      <w:r>
        <w:rPr>
          <w:rStyle w:val="fontstyle21"/>
          <w:sz w:val="28"/>
          <w:szCs w:val="28"/>
        </w:rPr>
        <w:t>гиперкоагуляции</w:t>
      </w:r>
      <w:proofErr w:type="spellEnd"/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Style w:val="fontstyle21"/>
          <w:sz w:val="28"/>
          <w:szCs w:val="28"/>
        </w:rPr>
        <w:t>#Ответ 1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Кровь у пациента для исследования на малярию следует брать: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280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r>
        <w:rPr>
          <w:rStyle w:val="fontstyle21"/>
          <w:sz w:val="28"/>
          <w:szCs w:val="28"/>
        </w:rPr>
        <w:t>в любое время вне зависимости от приступа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Style w:val="fontstyle21"/>
          <w:sz w:val="28"/>
          <w:szCs w:val="28"/>
        </w:rPr>
        <w:t>в период потоотделения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r>
        <w:rPr>
          <w:rStyle w:val="fontstyle21"/>
          <w:sz w:val="28"/>
          <w:szCs w:val="28"/>
        </w:rPr>
        <w:t xml:space="preserve">в </w:t>
      </w:r>
      <w:proofErr w:type="spellStart"/>
      <w:r>
        <w:rPr>
          <w:rStyle w:val="fontstyle21"/>
          <w:sz w:val="28"/>
          <w:szCs w:val="28"/>
        </w:rPr>
        <w:t>межприступный</w:t>
      </w:r>
      <w:proofErr w:type="spellEnd"/>
      <w:r>
        <w:rPr>
          <w:rStyle w:val="fontstyle21"/>
          <w:sz w:val="28"/>
          <w:szCs w:val="28"/>
        </w:rPr>
        <w:t xml:space="preserve"> период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№4.</w:t>
      </w:r>
      <w:r>
        <w:rPr>
          <w:rStyle w:val="fontstyle21"/>
          <w:sz w:val="28"/>
          <w:szCs w:val="28"/>
        </w:rPr>
        <w:t xml:space="preserve"> во время жара</w:t>
      </w:r>
    </w:p>
    <w:p w:rsidR="001D13B8" w:rsidRDefault="001D13B8" w:rsidP="001D13B8">
      <w:pPr>
        <w:spacing w:after="0" w:line="200" w:lineRule="atLeas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№5. утром, после предварительного голодания не менее 8 часов и не более 14 часов</w:t>
      </w:r>
    </w:p>
    <w:p w:rsidR="001D13B8" w:rsidRDefault="001D13B8" w:rsidP="001D13B8">
      <w:pPr>
        <w:spacing w:after="0" w:line="200" w:lineRule="atLeast"/>
      </w:pPr>
      <w:r>
        <w:rPr>
          <w:rStyle w:val="fontstyle21"/>
          <w:sz w:val="28"/>
          <w:szCs w:val="28"/>
        </w:rPr>
        <w:t xml:space="preserve"> #Ответ 1 </w:t>
      </w:r>
    </w:p>
    <w:p w:rsidR="001D13B8" w:rsidRDefault="001D13B8" w:rsidP="001D13B8">
      <w:pPr>
        <w:spacing w:after="0" w:line="200" w:lineRule="atLeast"/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281</w:t>
      </w:r>
    </w:p>
    <w:p w:rsidR="001D13B8" w:rsidRDefault="001D13B8" w:rsidP="001D13B8">
      <w:pPr>
        <w:pStyle w:val="a1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Причиной ренальной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глюкозурии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нарушение: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282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глюкозы в проксимальных канальцах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глюкозы в дистальных канальцах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№3.фильтрации глюкозы через неповрежденный почечный барьер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№4. секреция глюкозы в проксимальных канальцах</w:t>
      </w:r>
    </w:p>
    <w:p w:rsidR="001D13B8" w:rsidRDefault="001D13B8" w:rsidP="001D13B8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секреция глюкозы в дистальных канальцах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</w:rPr>
        <w:t>ормальное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содержание белка в ликворе: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>
        <w:rPr>
          <w:rFonts w:ascii="Times New Roman" w:eastAsia="Times New Roman" w:hAnsi="Times New Roman" w:cs="Times New Roman"/>
          <w:sz w:val="28"/>
          <w:szCs w:val="28"/>
        </w:rPr>
        <w:t>282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0.033-0.055 г/л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2. 0.2-0.3 г/л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0.3-0.5 г/л</w:t>
      </w:r>
    </w:p>
    <w:p w:rsidR="001D13B8" w:rsidRDefault="001D13B8" w:rsidP="001D13B8">
      <w:pPr>
        <w:pStyle w:val="17"/>
        <w:spacing w:line="2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выше 0.5 г/л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1.0-2.0 г/л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283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Причиной увеличения объема пузырной желчи может явиться: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28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калькулезный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холецистит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холедохоэктазия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врожленная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приобретенная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цирроз печени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инфекционный гепатит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1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284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Ахилия не характерна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284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хронического атрофического гастрита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злокачественных новообразований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В-12-фолиеводефицитной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интоксикации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язвенной болезни 12-перстной кишки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5</w:t>
      </w:r>
    </w:p>
    <w:p w:rsidR="001D13B8" w:rsidRDefault="001D13B8" w:rsidP="001D13B8">
      <w:pPr>
        <w:pStyle w:val="17"/>
        <w:spacing w:line="200" w:lineRule="atLeast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spacing w:line="20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#Вопрос 285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Воспроизводимость</w:t>
      </w:r>
      <w:proofErr w:type="spellEnd"/>
      <w:r>
        <w:rPr>
          <w:sz w:val="28"/>
          <w:szCs w:val="28"/>
        </w:rPr>
        <w:t xml:space="preserve"> результатов измерения характеризуется: </w:t>
      </w:r>
    </w:p>
    <w:p w:rsidR="001D13B8" w:rsidRDefault="001D13B8" w:rsidP="001D13B8">
      <w:pPr>
        <w:pStyle w:val="1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285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№1. близостью друг к другу результатов измерений одной и той же величины, выполненных в одной аналитической серии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№2. близостью результатов измерений одной и той же величины, полученных в разных местах разными операторами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№3. разницей между предполагаемым результатом измерения и истинным значением измеряемой величины (или аттестованным значением)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№4. степенью близости среднего значения и истинной величины измеряемого параметра 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№5. близостью результатов к </w:t>
      </w:r>
      <w:proofErr w:type="gramStart"/>
      <w:r>
        <w:rPr>
          <w:sz w:val="28"/>
          <w:szCs w:val="28"/>
        </w:rPr>
        <w:t>аттестованным</w:t>
      </w:r>
      <w:proofErr w:type="gramEnd"/>
      <w:r>
        <w:rPr>
          <w:sz w:val="28"/>
          <w:szCs w:val="28"/>
        </w:rPr>
        <w:t xml:space="preserve"> значениями  </w:t>
      </w:r>
    </w:p>
    <w:p w:rsidR="001D13B8" w:rsidRDefault="001D13B8" w:rsidP="001D13B8">
      <w:pPr>
        <w:pStyle w:val="17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Default"/>
        <w:spacing w:after="0" w:line="100" w:lineRule="atLeast"/>
        <w:rPr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286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В-12-дефицитных анемий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характерен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286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тромбоцитоз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анизохромия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нейтрофильный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лейкоцитоз со сдвигом влево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4. лейкопения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нейтропенией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относительным лимфоцитозом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287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Меры противоэпидемиологической защиты следует соблюдать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#Варианты к вопросу 287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дезинфекции лабораторной посуды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замачивании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лабораторной посуды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ополаскивании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проточной водой лабораторной посуды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№4.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ополаскивании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дистиллированной водой лабораторной посуды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всегда при работе в клинико-диагностической лаборатории.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288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Железо в организме человека входит в состав белков,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288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1. железа гемоглобина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2. железа миоглобина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гемосидерина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ферритина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церулоплазмина</w:t>
      </w:r>
      <w:proofErr w:type="spellEnd"/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289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Внешний контроль качества - это: 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289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№1.метрологический контроль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№2. контроль использования одних и тех же методов исследования разными лабораториями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№3. система мер, призванных оценить метод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№4. система объективной проверки результатов лабораторных исследований, осуществляемая внешней организацией с целью обеспечения сравнимости результатов из разных лабораторий.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№5. внешний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работой лаборатории 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4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290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Тест-полоски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биохимического исследования мочи используются во всех случаях,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290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-: определения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аналитов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 постели больного в стационаре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+: количественного определения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аналитов</w:t>
      </w:r>
      <w:proofErr w:type="spellEnd"/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-: службы скорой помощи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-: диспансеризации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-: использования в домашних условиях.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дефицита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фолиевой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кислоты и витамина В-12 характерны: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291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пойкилоцитоз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мегалоцитоз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базофильная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пунктация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эритроцитов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4. эритроциты с тельцами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Жолли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кольцами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Кебота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5. все перечисленное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292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выявлении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микабактерий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методом микроскопии препаратов мокроты, окрашенных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Цилю-Нильсену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отрицательного результата необходимо просмотреть полей зрения: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292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 1. 100 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 2. 200 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 3. 300 </w:t>
      </w: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 4. 400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 5. 500 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#Вопрос 293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Критериями для отказа в принятии лабораторией биоматериала на исследовании является всё,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293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№1. мутной сыворотки 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№2. гемолиза (за исключением исследований, на которые наличие гемолиза не влияет) 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№3. взятый материал находится в несоответствующей пробирке (т.е. материал взят не с тем антикоагулянтом, консервантом и др.) 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№4. наличия сгустков в пробах с антикоагулянтом 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№5. материал взят в вакуумные пробирки с просроченным сроком годности.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sz w:val="28"/>
          <w:szCs w:val="28"/>
        </w:rPr>
      </w:pP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#Вопрос 294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едостаточность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глюкозо-6-фосфатдегидрогеназы протекает по типу: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294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1. гемолитической анемии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гиперхромной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апластической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4. железодефицитной анемии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сидероахристической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анемии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295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диагностики повреждения почек у больных сахарным диабетом в моче определяют белок: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295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цистатин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№2.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Бенс-Джонса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№3. альбумин 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№4. </w:t>
      </w:r>
      <w:proofErr w:type="spellStart"/>
      <w:r w:rsidRPr="00C63B26">
        <w:rPr>
          <w:rFonts w:ascii="Times New Roman" w:hAnsi="Times New Roman" w:cs="Times New Roman"/>
          <w:color w:val="000000"/>
          <w:sz w:val="28"/>
          <w:szCs w:val="28"/>
        </w:rPr>
        <w:t>Тамма-Хорсфалля</w:t>
      </w:r>
      <w:proofErr w:type="spellEnd"/>
      <w:r w:rsidRPr="00C63B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№5. антител класса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IgM</w:t>
      </w:r>
      <w:proofErr w:type="spellEnd"/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3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296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Значения содержания лейкоцитов, требующие немедленного клинического решения врача (немедленного оповещения врача):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296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№1. менее 4,0 х10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/л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№2. менее 3,5 х10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/л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№3. менее 3,0 х10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/л</w:t>
      </w:r>
    </w:p>
    <w:p w:rsidR="001D13B8" w:rsidRDefault="001D13B8" w:rsidP="001D13B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№4. менее 2,5 х10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/л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№5. менее 2,0 х10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/л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#Вопрос 297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Коэффициент вариации используют для оценки: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297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№1.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воспроизводимости</w:t>
      </w:r>
      <w:proofErr w:type="spellEnd"/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№2. чувствительности метода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№3. правильности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№4. специфичности метода</w:t>
      </w:r>
    </w:p>
    <w:p w:rsidR="001D13B8" w:rsidRDefault="001D13B8" w:rsidP="001D13B8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№5. смещения</w:t>
      </w:r>
    </w:p>
    <w:p w:rsidR="001D13B8" w:rsidRDefault="001D13B8" w:rsidP="001D13B8">
      <w:pPr>
        <w:pStyle w:val="17"/>
        <w:autoSpaceDE w:val="0"/>
        <w:spacing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1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определения клубочковой фильтрации определяют: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298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1. уровень протеинурии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концентрацию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цистатина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крови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3. концентрацию бета-2-микроглобулина в моче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4. концентрацию мочевины в крови и моче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5. концентрацию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NGAL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крови и моче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#Вопрос 299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Всё перечисленное относится к ошибкам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преаналитического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этапа определения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аналитов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моче с использованием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тест-полосок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D13B8" w:rsidRDefault="001D13B8" w:rsidP="001D13B8">
      <w:pPr>
        <w:pStyle w:val="17"/>
        <w:autoSpaceDE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#Варианты к вопросу 299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№1. принятия пациентом накануне лекарства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№2. замораживания образца мочи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№3. центрифугирования образца мочи</w:t>
      </w:r>
    </w:p>
    <w:p w:rsidR="001D13B8" w:rsidRDefault="001D13B8" w:rsidP="001D13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№4. хранения образца мочи более 2-х часов перед сдачей анализов в лабораторию</w:t>
      </w:r>
    </w:p>
    <w:p w:rsidR="001D13B8" w:rsidRDefault="001D13B8" w:rsidP="001D13B8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№5. выполнения перед сбором мочи тщательного туалета половых органов. </w:t>
      </w:r>
    </w:p>
    <w:p w:rsidR="001D13B8" w:rsidRDefault="001D13B8" w:rsidP="001D13B8">
      <w:pPr>
        <w:pStyle w:val="17"/>
        <w:autoSpaceDE w:val="0"/>
        <w:spacing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#Ответ 5</w:t>
      </w:r>
    </w:p>
    <w:p w:rsidR="001D13B8" w:rsidRDefault="001D13B8" w:rsidP="001D13B8">
      <w:pPr>
        <w:pStyle w:val="17"/>
        <w:autoSpaceDE w:val="0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#Вопрос 300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Лимфоцитоз крови не характерен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#Варианты к вопросу 300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1. Инфекционный мононуклеоз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Анамалия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Пельгера</w:t>
      </w:r>
      <w:proofErr w:type="spellEnd"/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3. Инфекционный лимфоцитоз</w:t>
      </w:r>
    </w:p>
    <w:p w:rsidR="001D13B8" w:rsidRDefault="001D13B8" w:rsidP="001D13B8">
      <w:pPr>
        <w:pStyle w:val="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 Вирусные гепатиты</w:t>
      </w:r>
    </w:p>
    <w:p w:rsidR="001D13B8" w:rsidRDefault="001D13B8" w:rsidP="001D13B8">
      <w:pPr>
        <w:pStyle w:val="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5. Хронический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</w:t>
      </w:r>
      <w:proofErr w:type="spellEnd"/>
    </w:p>
    <w:p w:rsidR="001D13B8" w:rsidRDefault="001D13B8" w:rsidP="001D13B8">
      <w:pPr>
        <w:pStyle w:val="17"/>
      </w:pPr>
      <w:r>
        <w:rPr>
          <w:rFonts w:ascii="Times New Roman" w:hAnsi="Times New Roman" w:cs="Times New Roman"/>
          <w:sz w:val="28"/>
          <w:szCs w:val="28"/>
        </w:rPr>
        <w:t>#Ответ 2</w:t>
      </w:r>
    </w:p>
    <w:p w:rsidR="001D13B8" w:rsidRDefault="001D13B8" w:rsidP="001D13B8">
      <w:pPr>
        <w:pStyle w:val="17"/>
        <w:autoSpaceDE w:val="0"/>
      </w:pPr>
    </w:p>
    <w:p w:rsidR="001D13B8" w:rsidRDefault="001D13B8" w:rsidP="001D13B8">
      <w:pPr>
        <w:sectPr w:rsidR="001D13B8">
          <w:type w:val="continuous"/>
          <w:pgSz w:w="11906" w:h="16838"/>
          <w:pgMar w:top="1134" w:right="850" w:bottom="1134" w:left="1701" w:header="720" w:footer="720" w:gutter="0"/>
          <w:cols w:space="720"/>
          <w:docGrid w:linePitch="600" w:charSpace="36864"/>
        </w:sectPr>
      </w:pPr>
    </w:p>
    <w:p w:rsidR="009D10E9" w:rsidRDefault="009D10E9"/>
    <w:sectPr w:rsidR="009D10E9" w:rsidSect="00726FF0">
      <w:type w:val="continuous"/>
      <w:pgSz w:w="11906" w:h="16838"/>
      <w:pgMar w:top="1134" w:right="850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3B8"/>
    <w:rsid w:val="001D13B8"/>
    <w:rsid w:val="00364637"/>
    <w:rsid w:val="004069AF"/>
    <w:rsid w:val="00726FF0"/>
    <w:rsid w:val="009D10E9"/>
    <w:rsid w:val="00C63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3B8"/>
    <w:pPr>
      <w:suppressAutoHyphens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0"/>
    <w:next w:val="a1"/>
    <w:link w:val="10"/>
    <w:qFormat/>
    <w:rsid w:val="001D13B8"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3">
    <w:name w:val="heading 3"/>
    <w:basedOn w:val="a0"/>
    <w:next w:val="a1"/>
    <w:link w:val="30"/>
    <w:qFormat/>
    <w:rsid w:val="001D13B8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1D13B8"/>
    <w:rPr>
      <w:rFonts w:ascii="Times New Roman" w:eastAsia="SimSun" w:hAnsi="Times New Roman" w:cs="Lucida Sans"/>
      <w:b/>
      <w:bCs/>
      <w:sz w:val="48"/>
      <w:szCs w:val="48"/>
      <w:lang w:eastAsia="ar-SA"/>
    </w:rPr>
  </w:style>
  <w:style w:type="character" w:customStyle="1" w:styleId="30">
    <w:name w:val="Заголовок 3 Знак"/>
    <w:basedOn w:val="a2"/>
    <w:link w:val="3"/>
    <w:rsid w:val="001D13B8"/>
    <w:rPr>
      <w:rFonts w:ascii="Arial" w:eastAsia="Tahoma" w:hAnsi="Arial" w:cs="Arial"/>
      <w:b/>
      <w:bCs/>
      <w:sz w:val="28"/>
      <w:szCs w:val="28"/>
      <w:lang w:eastAsia="ar-SA"/>
    </w:rPr>
  </w:style>
  <w:style w:type="character" w:customStyle="1" w:styleId="WW8Num1z0">
    <w:name w:val="WW8Num1z0"/>
    <w:rsid w:val="001D13B8"/>
  </w:style>
  <w:style w:type="character" w:customStyle="1" w:styleId="WW8Num1z1">
    <w:name w:val="WW8Num1z1"/>
    <w:rsid w:val="001D13B8"/>
  </w:style>
  <w:style w:type="character" w:customStyle="1" w:styleId="WW8Num1z2">
    <w:name w:val="WW8Num1z2"/>
    <w:rsid w:val="001D13B8"/>
  </w:style>
  <w:style w:type="character" w:customStyle="1" w:styleId="WW8Num1z3">
    <w:name w:val="WW8Num1z3"/>
    <w:rsid w:val="001D13B8"/>
  </w:style>
  <w:style w:type="character" w:customStyle="1" w:styleId="WW8Num1z4">
    <w:name w:val="WW8Num1z4"/>
    <w:rsid w:val="001D13B8"/>
  </w:style>
  <w:style w:type="character" w:customStyle="1" w:styleId="WW8Num1z5">
    <w:name w:val="WW8Num1z5"/>
    <w:rsid w:val="001D13B8"/>
  </w:style>
  <w:style w:type="character" w:customStyle="1" w:styleId="WW8Num1z6">
    <w:name w:val="WW8Num1z6"/>
    <w:rsid w:val="001D13B8"/>
  </w:style>
  <w:style w:type="character" w:customStyle="1" w:styleId="WW8Num1z7">
    <w:name w:val="WW8Num1z7"/>
    <w:rsid w:val="001D13B8"/>
  </w:style>
  <w:style w:type="character" w:customStyle="1" w:styleId="WW8Num1z8">
    <w:name w:val="WW8Num1z8"/>
    <w:rsid w:val="001D13B8"/>
  </w:style>
  <w:style w:type="character" w:customStyle="1" w:styleId="31">
    <w:name w:val="Основной шрифт абзаца3"/>
    <w:rsid w:val="001D13B8"/>
  </w:style>
  <w:style w:type="character" w:customStyle="1" w:styleId="11">
    <w:name w:val="Основной шрифт абзаца1"/>
    <w:rsid w:val="001D13B8"/>
  </w:style>
  <w:style w:type="character" w:customStyle="1" w:styleId="12">
    <w:name w:val="Основной шрифт абзаца1"/>
    <w:rsid w:val="001D13B8"/>
  </w:style>
  <w:style w:type="character" w:customStyle="1" w:styleId="a5">
    <w:name w:val="Текст Знак"/>
    <w:basedOn w:val="12"/>
    <w:rsid w:val="001D13B8"/>
    <w:rPr>
      <w:rFonts w:ascii="Consolas" w:eastAsia="Calibri" w:hAnsi="Consolas" w:cs="Consolas"/>
      <w:sz w:val="21"/>
      <w:szCs w:val="21"/>
    </w:rPr>
  </w:style>
  <w:style w:type="character" w:customStyle="1" w:styleId="a6">
    <w:name w:val="Основной текст Знак"/>
    <w:basedOn w:val="11"/>
    <w:rsid w:val="001D13B8"/>
    <w:rPr>
      <w:rFonts w:ascii="Calibri" w:eastAsia="Times New Roman" w:hAnsi="Calibri" w:cs="Times New Roman"/>
    </w:rPr>
  </w:style>
  <w:style w:type="character" w:styleId="a7">
    <w:name w:val="Hyperlink"/>
    <w:basedOn w:val="11"/>
    <w:rsid w:val="001D13B8"/>
    <w:rPr>
      <w:color w:val="0000FF"/>
      <w:u w:val="single"/>
    </w:rPr>
  </w:style>
  <w:style w:type="character" w:customStyle="1" w:styleId="ListLabel1">
    <w:name w:val="ListLabel 1"/>
    <w:rsid w:val="001D13B8"/>
    <w:rPr>
      <w:sz w:val="20"/>
    </w:rPr>
  </w:style>
  <w:style w:type="character" w:customStyle="1" w:styleId="2">
    <w:name w:val="Основной шрифт абзаца2"/>
    <w:rsid w:val="001D13B8"/>
  </w:style>
  <w:style w:type="character" w:customStyle="1" w:styleId="fontstyle21">
    <w:name w:val="fontstyle21"/>
    <w:basedOn w:val="2"/>
    <w:rsid w:val="001D13B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8">
    <w:name w:val="Strong"/>
    <w:basedOn w:val="2"/>
    <w:qFormat/>
    <w:rsid w:val="001D13B8"/>
    <w:rPr>
      <w:b/>
      <w:bCs/>
    </w:rPr>
  </w:style>
  <w:style w:type="character" w:customStyle="1" w:styleId="fontstyle01">
    <w:name w:val="fontstyle01"/>
    <w:basedOn w:val="2"/>
    <w:rsid w:val="001D13B8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a9">
    <w:name w:val="Маркеры списка"/>
    <w:rsid w:val="001D13B8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1D13B8"/>
    <w:pPr>
      <w:keepNext/>
      <w:spacing w:before="240" w:after="120"/>
    </w:pPr>
    <w:rPr>
      <w:rFonts w:ascii="Arial" w:eastAsia="Tahoma" w:hAnsi="Arial" w:cs="Arial"/>
      <w:sz w:val="28"/>
      <w:szCs w:val="28"/>
    </w:rPr>
  </w:style>
  <w:style w:type="paragraph" w:styleId="a1">
    <w:name w:val="Body Text"/>
    <w:basedOn w:val="a"/>
    <w:link w:val="13"/>
    <w:rsid w:val="001D13B8"/>
    <w:pPr>
      <w:spacing w:after="120"/>
    </w:pPr>
  </w:style>
  <w:style w:type="character" w:customStyle="1" w:styleId="13">
    <w:name w:val="Основной текст Знак1"/>
    <w:basedOn w:val="a2"/>
    <w:link w:val="a1"/>
    <w:rsid w:val="001D13B8"/>
    <w:rPr>
      <w:rFonts w:ascii="Calibri" w:eastAsia="Times New Roman" w:hAnsi="Calibri" w:cs="Calibri"/>
      <w:lang w:eastAsia="ar-SA"/>
    </w:rPr>
  </w:style>
  <w:style w:type="paragraph" w:styleId="aa">
    <w:name w:val="List"/>
    <w:basedOn w:val="a1"/>
    <w:rsid w:val="001D13B8"/>
    <w:rPr>
      <w:rFonts w:cs="Arial"/>
    </w:rPr>
  </w:style>
  <w:style w:type="paragraph" w:customStyle="1" w:styleId="20">
    <w:name w:val="Название2"/>
    <w:basedOn w:val="a"/>
    <w:rsid w:val="001D13B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32">
    <w:name w:val="Указатель3"/>
    <w:basedOn w:val="a"/>
    <w:rsid w:val="001D13B8"/>
    <w:pPr>
      <w:suppressLineNumbers/>
    </w:pPr>
    <w:rPr>
      <w:rFonts w:cs="Lucida Sans"/>
    </w:rPr>
  </w:style>
  <w:style w:type="paragraph" w:customStyle="1" w:styleId="14">
    <w:name w:val="Название1"/>
    <w:basedOn w:val="a"/>
    <w:rsid w:val="001D13B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1">
    <w:name w:val="Указатель2"/>
    <w:basedOn w:val="a"/>
    <w:rsid w:val="001D13B8"/>
    <w:pPr>
      <w:suppressLineNumbers/>
    </w:pPr>
    <w:rPr>
      <w:rFonts w:cs="Lucida Sans"/>
    </w:rPr>
  </w:style>
  <w:style w:type="paragraph" w:customStyle="1" w:styleId="15">
    <w:name w:val="Название объекта1"/>
    <w:basedOn w:val="a"/>
    <w:rsid w:val="001D13B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6">
    <w:name w:val="Указатель1"/>
    <w:basedOn w:val="a"/>
    <w:rsid w:val="001D13B8"/>
    <w:pPr>
      <w:suppressLineNumbers/>
    </w:pPr>
    <w:rPr>
      <w:rFonts w:cs="Arial"/>
    </w:rPr>
  </w:style>
  <w:style w:type="paragraph" w:customStyle="1" w:styleId="17">
    <w:name w:val="Текст1"/>
    <w:basedOn w:val="a"/>
    <w:rsid w:val="001D13B8"/>
    <w:pPr>
      <w:spacing w:after="0" w:line="100" w:lineRule="atLeast"/>
    </w:pPr>
    <w:rPr>
      <w:rFonts w:ascii="Consolas" w:eastAsia="Calibri" w:hAnsi="Consolas" w:cs="Consolas"/>
      <w:sz w:val="21"/>
      <w:szCs w:val="21"/>
    </w:rPr>
  </w:style>
  <w:style w:type="paragraph" w:customStyle="1" w:styleId="18">
    <w:name w:val="Обычный (веб)1"/>
    <w:basedOn w:val="a"/>
    <w:rsid w:val="001D13B8"/>
    <w:pPr>
      <w:suppressAutoHyphens w:val="0"/>
      <w:spacing w:before="100" w:after="100" w:line="10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1D13B8"/>
    <w:pPr>
      <w:autoSpaceDE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basedOn w:val="a"/>
    <w:rsid w:val="001D13B8"/>
    <w:pPr>
      <w:spacing w:before="280" w:after="28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70</Pages>
  <Words>11225</Words>
  <Characters>63989</Characters>
  <Application>Microsoft Office Word</Application>
  <DocSecurity>0</DocSecurity>
  <Lines>533</Lines>
  <Paragraphs>150</Paragraphs>
  <ScaleCrop>false</ScaleCrop>
  <Company/>
  <LinksUpToDate>false</LinksUpToDate>
  <CharactersWithSpaces>75064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KLD</dc:creator>
  <cp:keywords/>
  <dc:description/>
  <cp:lastModifiedBy>KLD</cp:lastModifiedBy>
  <cp:revision>4</cp:revision>
  <dcterms:created xsi:type="dcterms:W3CDTF">2022-03-21T05:08:00Z</dcterms:created>
  <dcterms:modified xsi:type="dcterms:W3CDTF">2022-06-06T05:56:00Z</dcterms:modified>
</cp:coreProperties>
</file>