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12.04.2010 N 61-ФЗ</w:t>
              <w:br/>
              <w:t xml:space="preserve">(ред. от 29.12.2025)</w:t>
              <w:br/>
              <w:t xml:space="preserve">"Об обращении лекарственных средств"</w:t>
              <w:br/>
              <w:t xml:space="preserve">(с изм. и доп., вступ. в силу с 01.01.2026)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12 апреля 2010 года</w:t>
            </w:r>
          </w:p>
        </w:tc>
        <w:tc>
          <w:tcPr>
            <w:tcW w:w="5103" w:type="dxa"/>
            <w:tcBorders>
              <w:top w:val="nil"/>
              <w:left w:val="nil"/>
              <w:bottom w:val="nil"/>
              <w:right w:val="nil"/>
            </w:tcBorders>
          </w:tcPr>
          <w:p>
            <w:pPr>
              <w:pStyle w:val="0"/>
              <w:jc w:val="right"/>
            </w:pPr>
            <w:r>
              <w:rPr>
                <w:sz w:val="24"/>
              </w:rPr>
              <w:t xml:space="preserve">N 61-ФЗ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ОБРАЩЕНИИ ЛЕКАРСТВЕННЫХ СРЕДСТВ</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24 марта 2010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31 марта 2010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27.07.2010 </w:t>
            </w:r>
            <w:hyperlink w:history="0" r:id="rId8" w:tooltip="Федеральный закон от 27.07.2010 N 192-ФЗ (ред. от 21.11.2011)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КонсультантПлюс}">
              <w:r>
                <w:rPr>
                  <w:sz w:val="24"/>
                  <w:color w:val="0000ff"/>
                </w:rPr>
                <w:t xml:space="preserve">N 192-ФЗ</w:t>
              </w:r>
            </w:hyperlink>
            <w:r>
              <w:rPr>
                <w:sz w:val="24"/>
                <w:color w:val="392c69"/>
              </w:rPr>
              <w:t xml:space="preserve">,</w:t>
            </w:r>
          </w:p>
          <w:p>
            <w:pPr>
              <w:pStyle w:val="0"/>
              <w:jc w:val="center"/>
            </w:pPr>
            <w:r>
              <w:rPr>
                <w:sz w:val="24"/>
                <w:color w:val="392c69"/>
              </w:rPr>
              <w:t xml:space="preserve">от 11.10.2010 </w:t>
            </w:r>
            <w:hyperlink w:history="0" r:id="rId9"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N 271-ФЗ</w:t>
              </w:r>
            </w:hyperlink>
            <w:r>
              <w:rPr>
                <w:sz w:val="24"/>
                <w:color w:val="392c69"/>
              </w:rPr>
              <w:t xml:space="preserve">, от 29.11.2010 </w:t>
            </w:r>
            <w:hyperlink w:history="0" r:id="rId10"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N 313-ФЗ</w:t>
              </w:r>
            </w:hyperlink>
            <w:r>
              <w:rPr>
                <w:sz w:val="24"/>
                <w:color w:val="392c69"/>
              </w:rPr>
              <w:t xml:space="preserve">, от 06.12.2011 </w:t>
            </w:r>
            <w:hyperlink w:history="0" r:id="rId11"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color w:val="392c69"/>
              </w:rPr>
              <w:t xml:space="preserve">,</w:t>
            </w:r>
          </w:p>
          <w:p>
            <w:pPr>
              <w:pStyle w:val="0"/>
              <w:jc w:val="center"/>
            </w:pPr>
            <w:r>
              <w:rPr>
                <w:sz w:val="24"/>
                <w:color w:val="392c69"/>
              </w:rPr>
              <w:t xml:space="preserve">от 25.06.2012 </w:t>
            </w:r>
            <w:hyperlink w:history="0" r:id="rId12"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 от 25.12.2012 </w:t>
            </w:r>
            <w:hyperlink w:history="0" r:id="rId13" w:tooltip="Федеральный закон от 25.12.2012 N 262-ФЗ &quot;О внесении изменения в Федеральный закон &quot;Об обращении лекарственных средств&quot; {КонсультантПлюс}">
              <w:r>
                <w:rPr>
                  <w:sz w:val="24"/>
                  <w:color w:val="0000ff"/>
                </w:rPr>
                <w:t xml:space="preserve">N 262-ФЗ</w:t>
              </w:r>
            </w:hyperlink>
            <w:r>
              <w:rPr>
                <w:sz w:val="24"/>
                <w:color w:val="392c69"/>
              </w:rPr>
              <w:t xml:space="preserve">, от 02.07.2013 </w:t>
            </w:r>
            <w:hyperlink w:history="0" r:id="rId1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25.11.2013 </w:t>
            </w:r>
            <w:hyperlink w:history="0" r:id="rId1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12.03.2014 </w:t>
            </w:r>
            <w:hyperlink w:history="0" r:id="rId16" w:tooltip="Федеральный закон от 12.03.2014 N 33-ФЗ (ред. от 03.07.2016) &quot;О внесении изменений в отдельные законодательные акты Российской Федерации&quot; {КонсультантПлюс}">
              <w:r>
                <w:rPr>
                  <w:sz w:val="24"/>
                  <w:color w:val="0000ff"/>
                </w:rPr>
                <w:t xml:space="preserve">N 33-ФЗ</w:t>
              </w:r>
            </w:hyperlink>
            <w:r>
              <w:rPr>
                <w:sz w:val="24"/>
                <w:color w:val="392c69"/>
              </w:rPr>
              <w:t xml:space="preserve">, от 22.10.2014 </w:t>
            </w:r>
            <w:hyperlink w:history="0" r:id="rId17"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color w:val="392c69"/>
              </w:rPr>
              <w:t xml:space="preserve">,</w:t>
            </w:r>
          </w:p>
          <w:p>
            <w:pPr>
              <w:pStyle w:val="0"/>
              <w:jc w:val="center"/>
            </w:pPr>
            <w:r>
              <w:rPr>
                <w:sz w:val="24"/>
                <w:color w:val="392c69"/>
              </w:rPr>
              <w:t xml:space="preserve">от 22.12.2014 </w:t>
            </w:r>
            <w:hyperlink w:history="0" r:id="rId1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color w:val="392c69"/>
              </w:rPr>
              <w:t xml:space="preserve"> (ред. 13.07.2015), от 08.03.2015 </w:t>
            </w:r>
            <w:hyperlink w:history="0" r:id="rId19" w:tooltip="Федеральный закон от 08.03.2015 N 34-ФЗ &quot;О внесении изменений в статью 61 Федерального закона &quot;Об обращении лекарственных средств&quot; {КонсультантПлюс}">
              <w:r>
                <w:rPr>
                  <w:sz w:val="24"/>
                  <w:color w:val="0000ff"/>
                </w:rPr>
                <w:t xml:space="preserve">N 34-ФЗ</w:t>
              </w:r>
            </w:hyperlink>
            <w:r>
              <w:rPr>
                <w:sz w:val="24"/>
                <w:color w:val="392c69"/>
              </w:rPr>
              <w:t xml:space="preserve">,</w:t>
            </w:r>
          </w:p>
          <w:p>
            <w:pPr>
              <w:pStyle w:val="0"/>
              <w:jc w:val="center"/>
            </w:pPr>
            <w:r>
              <w:rPr>
                <w:sz w:val="24"/>
                <w:color w:val="392c69"/>
              </w:rPr>
              <w:t xml:space="preserve">от 29.06.2015 </w:t>
            </w:r>
            <w:hyperlink w:history="0" r:id="rId20"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 от 13.07.2015 </w:t>
            </w:r>
            <w:hyperlink w:history="0" r:id="rId21"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13.07.2015 </w:t>
            </w:r>
            <w:hyperlink w:history="0" r:id="rId22"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color w:val="392c69"/>
              </w:rPr>
              <w:t xml:space="preserve">,</w:t>
            </w:r>
          </w:p>
          <w:p>
            <w:pPr>
              <w:pStyle w:val="0"/>
              <w:jc w:val="center"/>
            </w:pPr>
            <w:r>
              <w:rPr>
                <w:sz w:val="24"/>
                <w:color w:val="392c69"/>
              </w:rPr>
              <w:t xml:space="preserve">от 13.07.2015 </w:t>
            </w:r>
            <w:hyperlink w:history="0" r:id="rId23" w:tooltip="Федеральный закон от 13.07.2015 N 262-ФЗ &quot;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quot;О таможенном регулировании в Российской Федерации&quot; {КонсультантПлюс}">
              <w:r>
                <w:rPr>
                  <w:sz w:val="24"/>
                  <w:color w:val="0000ff"/>
                </w:rPr>
                <w:t xml:space="preserve">N 262-ФЗ</w:t>
              </w:r>
            </w:hyperlink>
            <w:r>
              <w:rPr>
                <w:sz w:val="24"/>
                <w:color w:val="392c69"/>
              </w:rPr>
              <w:t xml:space="preserve">, от 14.12.2015 </w:t>
            </w:r>
            <w:hyperlink w:history="0" r:id="rId24"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374-ФЗ</w:t>
              </w:r>
            </w:hyperlink>
            <w:r>
              <w:rPr>
                <w:sz w:val="24"/>
                <w:color w:val="392c69"/>
              </w:rPr>
              <w:t xml:space="preserve">, от 29.12.2015 </w:t>
            </w:r>
            <w:hyperlink w:history="0" r:id="rId25"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w:t>
            </w:r>
          </w:p>
          <w:p>
            <w:pPr>
              <w:pStyle w:val="0"/>
              <w:jc w:val="center"/>
            </w:pPr>
            <w:r>
              <w:rPr>
                <w:sz w:val="24"/>
                <w:color w:val="392c69"/>
              </w:rPr>
              <w:t xml:space="preserve">от 02.06.2016 </w:t>
            </w:r>
            <w:hyperlink w:history="0" r:id="rId26" w:tooltip="Федеральный закон от 02.06.2016 N 163-ФЗ &quot;О внесении изменения в статью 50 Федерального закона &quot;Об обращении лекарственных средств&quot; {КонсультантПлюс}">
              <w:r>
                <w:rPr>
                  <w:sz w:val="24"/>
                  <w:color w:val="0000ff"/>
                </w:rPr>
                <w:t xml:space="preserve">N 163-ФЗ</w:t>
              </w:r>
            </w:hyperlink>
            <w:r>
              <w:rPr>
                <w:sz w:val="24"/>
                <w:color w:val="392c69"/>
              </w:rPr>
              <w:t xml:space="preserve">, от 03.07.2016 </w:t>
            </w:r>
            <w:hyperlink w:history="0" r:id="rId27"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N 261-ФЗ</w:t>
              </w:r>
            </w:hyperlink>
            <w:r>
              <w:rPr>
                <w:sz w:val="24"/>
                <w:color w:val="392c69"/>
              </w:rPr>
              <w:t xml:space="preserve">, от 03.07.2016 </w:t>
            </w:r>
            <w:hyperlink w:history="0" r:id="rId2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w:t>
            </w:r>
          </w:p>
          <w:p>
            <w:pPr>
              <w:pStyle w:val="0"/>
              <w:jc w:val="center"/>
            </w:pPr>
            <w:r>
              <w:rPr>
                <w:sz w:val="24"/>
                <w:color w:val="392c69"/>
              </w:rPr>
              <w:t xml:space="preserve">от 03.07.2016 </w:t>
            </w:r>
            <w:hyperlink w:history="0" r:id="rId29" w:tooltip="Федеральный закон от 03.07.2016 N 350-ФЗ &quot;О внесении изменений в статью 61 Федерального закона &quot;Об обращении лекарственных средств&quot; и статью 3 Федерального закона &quot;О внесении изменений в Федеральный закон &quot;Об обращении лекарственных средств&quot; {КонсультантПлюс}">
              <w:r>
                <w:rPr>
                  <w:sz w:val="24"/>
                  <w:color w:val="0000ff"/>
                </w:rPr>
                <w:t xml:space="preserve">N 350-ФЗ</w:t>
              </w:r>
            </w:hyperlink>
            <w:r>
              <w:rPr>
                <w:sz w:val="24"/>
                <w:color w:val="392c69"/>
              </w:rPr>
              <w:t xml:space="preserve">, от 29.07.2017 </w:t>
            </w:r>
            <w:hyperlink w:history="0" r:id="rId3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color w:val="392c69"/>
              </w:rPr>
              <w:t xml:space="preserve">, от 29.07.2017 </w:t>
            </w:r>
            <w:hyperlink w:history="0" r:id="rId31"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N 278-ФЗ</w:t>
              </w:r>
            </w:hyperlink>
            <w:r>
              <w:rPr>
                <w:sz w:val="24"/>
                <w:color w:val="392c69"/>
              </w:rPr>
              <w:t xml:space="preserve">,</w:t>
            </w:r>
          </w:p>
          <w:p>
            <w:pPr>
              <w:pStyle w:val="0"/>
              <w:jc w:val="center"/>
            </w:pPr>
            <w:r>
              <w:rPr>
                <w:sz w:val="24"/>
                <w:color w:val="392c69"/>
              </w:rPr>
              <w:t xml:space="preserve">от 28.12.2017 </w:t>
            </w:r>
            <w:hyperlink w:history="0" r:id="rId32"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N 425-ФЗ</w:t>
              </w:r>
            </w:hyperlink>
            <w:r>
              <w:rPr>
                <w:sz w:val="24"/>
                <w:color w:val="392c69"/>
              </w:rPr>
              <w:t xml:space="preserve"> (ред. 27.12.2019), от 04.06.2018 </w:t>
            </w:r>
            <w:hyperlink w:history="0" r:id="rId33"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color w:val="392c69"/>
              </w:rPr>
              <w:t xml:space="preserve">,</w:t>
            </w:r>
          </w:p>
          <w:p>
            <w:pPr>
              <w:pStyle w:val="0"/>
              <w:jc w:val="center"/>
            </w:pPr>
            <w:r>
              <w:rPr>
                <w:sz w:val="24"/>
                <w:color w:val="392c69"/>
              </w:rPr>
              <w:t xml:space="preserve">от 28.11.2018 </w:t>
            </w:r>
            <w:hyperlink w:history="0" r:id="rId34" w:tooltip="Федеральный закон от 28.11.2018 N 449-ФЗ &quot;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quot; {КонсультантПлюс}">
              <w:r>
                <w:rPr>
                  <w:sz w:val="24"/>
                  <w:color w:val="0000ff"/>
                </w:rPr>
                <w:t xml:space="preserve">N 449-ФЗ</w:t>
              </w:r>
            </w:hyperlink>
            <w:r>
              <w:rPr>
                <w:sz w:val="24"/>
                <w:color w:val="392c69"/>
              </w:rPr>
              <w:t xml:space="preserve">, от 27.12.2018 </w:t>
            </w:r>
            <w:hyperlink w:history="0" r:id="rId35" w:tooltip="Федеральный закон от 27.12.2018 N 511-ФЗ &quot;О внесении изменений в отдельные законодательные акты Российской Федерации&quot; {КонсультантПлюс}">
              <w:r>
                <w:rPr>
                  <w:sz w:val="24"/>
                  <w:color w:val="0000ff"/>
                </w:rPr>
                <w:t xml:space="preserve">N 511-ФЗ</w:t>
              </w:r>
            </w:hyperlink>
            <w:r>
              <w:rPr>
                <w:sz w:val="24"/>
                <w:color w:val="392c69"/>
              </w:rPr>
              <w:t xml:space="preserve">, от 06.06.2019 </w:t>
            </w:r>
            <w:hyperlink w:history="0" r:id="rId36"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N 134-ФЗ</w:t>
              </w:r>
            </w:hyperlink>
            <w:r>
              <w:rPr>
                <w:sz w:val="24"/>
                <w:color w:val="392c69"/>
              </w:rPr>
              <w:t xml:space="preserve">,</w:t>
            </w:r>
          </w:p>
          <w:p>
            <w:pPr>
              <w:pStyle w:val="0"/>
              <w:jc w:val="center"/>
            </w:pPr>
            <w:r>
              <w:rPr>
                <w:sz w:val="24"/>
                <w:color w:val="392c69"/>
              </w:rPr>
              <w:t xml:space="preserve">от 26.07.2019 </w:t>
            </w:r>
            <w:hyperlink w:history="0" r:id="rId37" w:tooltip="Федеральный закон от 26.07.2019 N 240-ФЗ &quot;О внесении изменений в отдельные законодательные акты Российской Федерации&quot; {КонсультантПлюс}">
              <w:r>
                <w:rPr>
                  <w:sz w:val="24"/>
                  <w:color w:val="0000ff"/>
                </w:rPr>
                <w:t xml:space="preserve">N 240-ФЗ</w:t>
              </w:r>
            </w:hyperlink>
            <w:r>
              <w:rPr>
                <w:sz w:val="24"/>
                <w:color w:val="392c69"/>
              </w:rPr>
              <w:t xml:space="preserve">, от 02.08.2019 </w:t>
            </w:r>
            <w:hyperlink w:history="0" r:id="rId38"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color w:val="392c69"/>
              </w:rPr>
              <w:t xml:space="preserve">, от 27.12.2019 </w:t>
            </w:r>
            <w:hyperlink w:history="0" r:id="rId39" w:tooltip="Федеральный закон от 27.12.2019 N 462-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462-ФЗ</w:t>
              </w:r>
            </w:hyperlink>
            <w:r>
              <w:rPr>
                <w:sz w:val="24"/>
                <w:color w:val="392c69"/>
              </w:rPr>
              <w:t xml:space="preserve">,</w:t>
            </w:r>
          </w:p>
          <w:p>
            <w:pPr>
              <w:pStyle w:val="0"/>
              <w:jc w:val="center"/>
            </w:pPr>
            <w:r>
              <w:rPr>
                <w:sz w:val="24"/>
                <w:color w:val="392c69"/>
              </w:rPr>
              <w:t xml:space="preserve">от 27.12.2019 </w:t>
            </w:r>
            <w:hyperlink w:history="0" r:id="rId4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color w:val="392c69"/>
              </w:rPr>
              <w:t xml:space="preserve">, от 27.12.2019 </w:t>
            </w:r>
            <w:hyperlink w:history="0" r:id="rId4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color w:val="392c69"/>
              </w:rPr>
              <w:t xml:space="preserve">, от 27.12.2019 </w:t>
            </w:r>
            <w:hyperlink w:history="0" r:id="rId42"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color w:val="392c69"/>
              </w:rPr>
              <w:t xml:space="preserve">,</w:t>
            </w:r>
          </w:p>
          <w:p>
            <w:pPr>
              <w:pStyle w:val="0"/>
              <w:jc w:val="center"/>
            </w:pPr>
            <w:r>
              <w:rPr>
                <w:sz w:val="24"/>
                <w:color w:val="392c69"/>
              </w:rPr>
              <w:t xml:space="preserve">от 26.03.2020 </w:t>
            </w:r>
            <w:hyperlink w:history="0" r:id="rId43"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N 67-ФЗ</w:t>
              </w:r>
            </w:hyperlink>
            <w:r>
              <w:rPr>
                <w:sz w:val="24"/>
                <w:color w:val="392c69"/>
              </w:rPr>
              <w:t xml:space="preserve">, от 01.04.2020 </w:t>
            </w:r>
            <w:hyperlink w:history="0" r:id="rId4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 от 03.04.2020 </w:t>
            </w:r>
            <w:hyperlink w:history="0" r:id="rId45"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N 105-ФЗ</w:t>
              </w:r>
            </w:hyperlink>
            <w:r>
              <w:rPr>
                <w:sz w:val="24"/>
                <w:color w:val="392c69"/>
              </w:rPr>
              <w:t xml:space="preserve">,</w:t>
            </w:r>
          </w:p>
          <w:p>
            <w:pPr>
              <w:pStyle w:val="0"/>
              <w:jc w:val="center"/>
            </w:pPr>
            <w:r>
              <w:rPr>
                <w:sz w:val="24"/>
                <w:color w:val="392c69"/>
              </w:rPr>
              <w:t xml:space="preserve">от 13.07.2020 </w:t>
            </w:r>
            <w:hyperlink w:history="0" r:id="rId46"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N 206-ФЗ</w:t>
              </w:r>
            </w:hyperlink>
            <w:r>
              <w:rPr>
                <w:sz w:val="24"/>
                <w:color w:val="392c69"/>
              </w:rPr>
              <w:t xml:space="preserve">, от 08.12.2020 </w:t>
            </w:r>
            <w:hyperlink w:history="0" r:id="rId4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22.12.2020 </w:t>
            </w:r>
            <w:hyperlink w:history="0" r:id="rId48" w:tooltip="Федеральный закон от 22.12.2020 N 444-ФЗ (ред. от 30.01.2024) &quot;О внесении изменений в статьи 18 и 45 Федерального закона &quot;Об обращении лекарственных средств&quot; {КонсультантПлюс}">
              <w:r>
                <w:rPr>
                  <w:sz w:val="24"/>
                  <w:color w:val="0000ff"/>
                </w:rPr>
                <w:t xml:space="preserve">N 444-ФЗ</w:t>
              </w:r>
            </w:hyperlink>
            <w:r>
              <w:rPr>
                <w:sz w:val="24"/>
                <w:color w:val="392c69"/>
              </w:rPr>
              <w:t xml:space="preserve">,</w:t>
            </w:r>
          </w:p>
          <w:p>
            <w:pPr>
              <w:pStyle w:val="0"/>
              <w:jc w:val="center"/>
            </w:pPr>
            <w:r>
              <w:rPr>
                <w:sz w:val="24"/>
                <w:color w:val="392c69"/>
              </w:rPr>
              <w:t xml:space="preserve">от 11.06.2021 </w:t>
            </w:r>
            <w:hyperlink w:history="0" r:id="rId4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02.07.2021 </w:t>
            </w:r>
            <w:hyperlink w:history="0" r:id="rId50"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N 317-ФЗ</w:t>
              </w:r>
            </w:hyperlink>
            <w:r>
              <w:rPr>
                <w:sz w:val="24"/>
                <w:color w:val="392c69"/>
              </w:rPr>
              <w:t xml:space="preserve">, от 30.12.2021 </w:t>
            </w:r>
            <w:hyperlink w:history="0" r:id="rId51" w:tooltip="Федеральный закон от 30.12.2021 N 463-ФЗ (ред. от 29.12.2022) &quot;О внесении изменений в Закон Российской Федерации &quot;О ветеринарии&quot; и Федеральный закон &quot;Об обращении лекарственных средств&quot; {КонсультантПлюс}">
              <w:r>
                <w:rPr>
                  <w:sz w:val="24"/>
                  <w:color w:val="0000ff"/>
                </w:rPr>
                <w:t xml:space="preserve">N 463-ФЗ</w:t>
              </w:r>
            </w:hyperlink>
            <w:r>
              <w:rPr>
                <w:sz w:val="24"/>
                <w:color w:val="392c69"/>
              </w:rPr>
              <w:t xml:space="preserve">,</w:t>
            </w:r>
          </w:p>
          <w:p>
            <w:pPr>
              <w:pStyle w:val="0"/>
              <w:jc w:val="center"/>
            </w:pPr>
            <w:r>
              <w:rPr>
                <w:sz w:val="24"/>
                <w:color w:val="392c69"/>
              </w:rPr>
              <w:t xml:space="preserve">от 08.03.2022 </w:t>
            </w:r>
            <w:hyperlink w:history="0" r:id="rId52"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color w:val="392c69"/>
              </w:rPr>
              <w:t xml:space="preserve">, от 26.03.2022 </w:t>
            </w:r>
            <w:hyperlink w:history="0" r:id="rId53"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 от 14.07.2022 </w:t>
            </w:r>
            <w:hyperlink w:history="0" r:id="rId54" w:tooltip="Федеральный закон от 14.07.2022 N 311-ФЗ &quot;О внесении изменений в статью 6 Федерального закона &quot;О коммерческой тайне&quot; и статью 45 Федерального закона &quot;Об обращении лекарственных средств&quot; {КонсультантПлюс}">
              <w:r>
                <w:rPr>
                  <w:sz w:val="24"/>
                  <w:color w:val="0000ff"/>
                </w:rPr>
                <w:t xml:space="preserve">N 311-ФЗ</w:t>
              </w:r>
            </w:hyperlink>
            <w:r>
              <w:rPr>
                <w:sz w:val="24"/>
                <w:color w:val="392c69"/>
              </w:rPr>
              <w:t xml:space="preserve">,</w:t>
            </w:r>
          </w:p>
          <w:p>
            <w:pPr>
              <w:pStyle w:val="0"/>
              <w:jc w:val="center"/>
            </w:pPr>
            <w:r>
              <w:rPr>
                <w:sz w:val="24"/>
                <w:color w:val="392c69"/>
              </w:rPr>
              <w:t xml:space="preserve">от 20.10.2022 </w:t>
            </w:r>
            <w:hyperlink w:history="0" r:id="rId55" w:tooltip="Федеральный закон от 20.10.2022 N 405-ФЗ &quot;О внесении изменений в Федеральный закон &quot;Об обращении лекарственных средств&quot; {КонсультантПлюс}">
              <w:r>
                <w:rPr>
                  <w:sz w:val="24"/>
                  <w:color w:val="0000ff"/>
                </w:rPr>
                <w:t xml:space="preserve">N 405-ФЗ</w:t>
              </w:r>
            </w:hyperlink>
            <w:r>
              <w:rPr>
                <w:sz w:val="24"/>
                <w:color w:val="392c69"/>
              </w:rPr>
              <w:t xml:space="preserve">, от 05.12.2022 </w:t>
            </w:r>
            <w:hyperlink w:history="0" r:id="rId56" w:tooltip="Федеральный закон от 05.12.2022 N 502-ФЗ &quot;О внесении изменений в статью 56 Федерального закона &quot;Об обращении лекарственных средств&quot; {КонсультантПлюс}">
              <w:r>
                <w:rPr>
                  <w:sz w:val="24"/>
                  <w:color w:val="0000ff"/>
                </w:rPr>
                <w:t xml:space="preserve">N 502-ФЗ</w:t>
              </w:r>
            </w:hyperlink>
            <w:r>
              <w:rPr>
                <w:sz w:val="24"/>
                <w:color w:val="392c69"/>
              </w:rPr>
              <w:t xml:space="preserve">, от 19.12.2022 </w:t>
            </w:r>
            <w:hyperlink w:history="0" r:id="rId57"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28.04.2023 </w:t>
            </w:r>
            <w:hyperlink w:history="0" r:id="rId58" w:tooltip="Федеральный закон от 28.04.2023 N 149-ФЗ (ред. от 29.12.2025) &quot;О внесении изменений в отдельные законодательные акты Российской Федерации&quot; {КонсультантПлюс}">
              <w:r>
                <w:rPr>
                  <w:sz w:val="24"/>
                  <w:color w:val="0000ff"/>
                </w:rPr>
                <w:t xml:space="preserve">N 149-ФЗ</w:t>
              </w:r>
            </w:hyperlink>
            <w:r>
              <w:rPr>
                <w:sz w:val="24"/>
                <w:color w:val="392c69"/>
              </w:rPr>
              <w:t xml:space="preserve">, от 28.04.2023 </w:t>
            </w:r>
            <w:hyperlink w:history="0" r:id="rId59"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N 171-ФЗ</w:t>
              </w:r>
            </w:hyperlink>
            <w:r>
              <w:rPr>
                <w:sz w:val="24"/>
                <w:color w:val="392c69"/>
              </w:rPr>
              <w:t xml:space="preserve">, от 24.07.2023 </w:t>
            </w:r>
            <w:hyperlink w:history="0" r:id="rId60" w:tooltip="Федеральный закон от 24.07.2023 N 341-ФЗ &quot;О внесении изменений в статью 45 Федерального закона &quot;Об обращении лекарственных средств&quot; {КонсультантПлюс}">
              <w:r>
                <w:rPr>
                  <w:sz w:val="24"/>
                  <w:color w:val="0000ff"/>
                </w:rPr>
                <w:t xml:space="preserve">N 341-ФЗ</w:t>
              </w:r>
            </w:hyperlink>
            <w:r>
              <w:rPr>
                <w:sz w:val="24"/>
                <w:color w:val="392c69"/>
              </w:rPr>
              <w:t xml:space="preserve">,</w:t>
            </w:r>
          </w:p>
          <w:p>
            <w:pPr>
              <w:pStyle w:val="0"/>
              <w:jc w:val="center"/>
            </w:pPr>
            <w:r>
              <w:rPr>
                <w:sz w:val="24"/>
                <w:color w:val="392c69"/>
              </w:rPr>
              <w:t xml:space="preserve">от 04.08.2023 </w:t>
            </w:r>
            <w:hyperlink w:history="0" r:id="rId61"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N 428-ФЗ</w:t>
              </w:r>
            </w:hyperlink>
            <w:r>
              <w:rPr>
                <w:sz w:val="24"/>
                <w:color w:val="392c69"/>
              </w:rPr>
              <w:t xml:space="preserve">, от 04.08.2023 </w:t>
            </w:r>
            <w:hyperlink w:history="0" r:id="rId62" w:tooltip="Федеральный закон от 04.08.2023 N 466-ФЗ &quot;О внесении изменений в статью 4 Федерального закона &quot;Об обращении лекарственных средств&quot; и Федеральный закон &quot;О биомедицинских клеточных продуктах&quot; {КонсультантПлюс}">
              <w:r>
                <w:rPr>
                  <w:sz w:val="24"/>
                  <w:color w:val="0000ff"/>
                </w:rPr>
                <w:t xml:space="preserve">N 466-ФЗ</w:t>
              </w:r>
            </w:hyperlink>
            <w:r>
              <w:rPr>
                <w:sz w:val="24"/>
                <w:color w:val="392c69"/>
              </w:rPr>
              <w:t xml:space="preserve">, от 04.08.2023 </w:t>
            </w:r>
            <w:hyperlink w:history="0" r:id="rId63"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w:t>
            </w:r>
          </w:p>
          <w:p>
            <w:pPr>
              <w:pStyle w:val="0"/>
              <w:jc w:val="center"/>
            </w:pPr>
            <w:r>
              <w:rPr>
                <w:sz w:val="24"/>
                <w:color w:val="392c69"/>
              </w:rPr>
              <w:t xml:space="preserve">от 19.10.2023 </w:t>
            </w:r>
            <w:hyperlink w:history="0" r:id="rId64"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30.01.2024 </w:t>
            </w:r>
            <w:hyperlink w:history="0" r:id="rId6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color w:val="392c69"/>
              </w:rPr>
              <w:t xml:space="preserve"> (ред. 28.12.2025),</w:t>
            </w:r>
          </w:p>
          <w:p>
            <w:pPr>
              <w:pStyle w:val="0"/>
              <w:jc w:val="center"/>
            </w:pPr>
            <w:r>
              <w:rPr>
                <w:sz w:val="24"/>
                <w:color w:val="392c69"/>
              </w:rPr>
              <w:t xml:space="preserve">от 08.08.2024 </w:t>
            </w:r>
            <w:hyperlink w:history="0" r:id="rId6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67" w:tooltip="Федеральный закон от 08.08.2024 N 292-ФЗ &quot;О внесении изменения в статью 57 Федерального закона &quot;Об обращении лекарственных средств&quot; {КонсультантПлюс}">
              <w:r>
                <w:rPr>
                  <w:sz w:val="24"/>
                  <w:color w:val="0000ff"/>
                </w:rPr>
                <w:t xml:space="preserve">N 292-ФЗ</w:t>
              </w:r>
            </w:hyperlink>
            <w:r>
              <w:rPr>
                <w:sz w:val="24"/>
                <w:color w:val="392c69"/>
              </w:rPr>
              <w:t xml:space="preserve">, от 08.08.2024 </w:t>
            </w:r>
            <w:hyperlink w:history="0" r:id="rId68"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color w:val="392c69"/>
              </w:rPr>
              <w:t xml:space="preserve">,</w:t>
            </w:r>
          </w:p>
          <w:p>
            <w:pPr>
              <w:pStyle w:val="0"/>
              <w:jc w:val="center"/>
            </w:pPr>
            <w:r>
              <w:rPr>
                <w:sz w:val="24"/>
                <w:color w:val="392c69"/>
              </w:rPr>
              <w:t xml:space="preserve">от 26.12.2024 </w:t>
            </w:r>
            <w:hyperlink w:history="0" r:id="rId6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color w:val="392c69"/>
              </w:rPr>
              <w:t xml:space="preserve">, от 23.07.2025 </w:t>
            </w:r>
            <w:hyperlink w:history="0" r:id="rId70" w:tooltip="Федеральный закон от 23.07.2025 N 268-ФЗ &quot;О внесении изменения в статью 4 Федерального закона &quot;Об обращении лекарственных средств&quot; {КонсультантПлюс}">
              <w:r>
                <w:rPr>
                  <w:sz w:val="24"/>
                  <w:color w:val="0000ff"/>
                </w:rPr>
                <w:t xml:space="preserve">N 268-ФЗ</w:t>
              </w:r>
            </w:hyperlink>
            <w:r>
              <w:rPr>
                <w:sz w:val="24"/>
                <w:color w:val="392c69"/>
              </w:rPr>
              <w:t xml:space="preserve">, от 15.12.2025 </w:t>
            </w:r>
            <w:hyperlink w:history="0" r:id="rId71" w:tooltip="Федеральный закон от 15.12.2025 N 483-ФЗ &quot;О внесении изменения в статью 47 Федерального закона &quot;Об обращении лекарственных средств&quot; {КонсультантПлюс}">
              <w:r>
                <w:rPr>
                  <w:sz w:val="24"/>
                  <w:color w:val="0000ff"/>
                </w:rPr>
                <w:t xml:space="preserve">N 483-ФЗ</w:t>
              </w:r>
            </w:hyperlink>
            <w:r>
              <w:rPr>
                <w:sz w:val="24"/>
                <w:color w:val="392c69"/>
              </w:rPr>
              <w:t xml:space="preserve">,</w:t>
            </w:r>
          </w:p>
          <w:p>
            <w:pPr>
              <w:pStyle w:val="0"/>
              <w:jc w:val="center"/>
            </w:pPr>
            <w:r>
              <w:rPr>
                <w:sz w:val="24"/>
                <w:color w:val="392c69"/>
              </w:rPr>
              <w:t xml:space="preserve">от 28.12.2025 </w:t>
            </w:r>
            <w:hyperlink w:history="0" r:id="rId72" w:tooltip="Федеральный закон от 28.12.2025 N 504-ФЗ &quot;О внесении изменений в статьи 4 и 43 Федерального закона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504-ФЗ</w:t>
              </w:r>
            </w:hyperlink>
            <w:r>
              <w:rPr>
                <w:sz w:val="24"/>
                <w:color w:val="392c69"/>
              </w:rPr>
              <w:t xml:space="preserve">, от 28.12.2025 </w:t>
            </w:r>
            <w:hyperlink w:history="0" r:id="rId73"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N 514-ФЗ</w:t>
              </w:r>
            </w:hyperlink>
            <w:r>
              <w:rPr>
                <w:sz w:val="24"/>
                <w:color w:val="392c69"/>
              </w:rPr>
              <w:t xml:space="preserve">, от 29.12.2025 </w:t>
            </w:r>
            <w:hyperlink w:history="0" r:id="rId74" w:tooltip="Федеральный закон от 29.12.2025 N 549-ФЗ &quot;О внесении изменений в статьи 22 и 26 Федерального закона &quot;О сельскохозяйственной кооперации&quot;, статью 52 Федерального закона &quot;Об обращении лекарственных средств&quot; и признании утратившими силу отдельных положений законодательных актов Российской Федерации&quot; {КонсультантПлюс}">
              <w:r>
                <w:rPr>
                  <w:sz w:val="24"/>
                  <w:color w:val="0000ff"/>
                </w:rPr>
                <w:t xml:space="preserve">N 549-ФЗ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регулирует отношения, возникающие в связи с обращением - разработкой, доклиническими исследованиями, клиническими исследованиями, экспертизой, государственной регистрацией в соответствии с настоящим Федеральным </w:t>
      </w:r>
      <w:hyperlink w:history="0" w:anchor="P508" w:tooltip="Статья 13. Государственная регистрация, регистрация лекарственных препаратов">
        <w:r>
          <w:rPr>
            <w:sz w:val="24"/>
            <w:color w:val="0000ff"/>
          </w:rPr>
          <w:t xml:space="preserve">законом</w:t>
        </w:r>
      </w:hyperlink>
      <w:r>
        <w:rPr>
          <w:sz w:val="24"/>
        </w:rPr>
        <w:t xml:space="preserve"> (далее - государственная регистрация) или регистрацией в соответствии с международными договорами и </w:t>
      </w:r>
      <w:hyperlink w:history="0" r:id="rId75"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актами</w:t>
        </w:r>
      </w:hyperlink>
      <w:r>
        <w:rPr>
          <w:sz w:val="24"/>
        </w:rPr>
        <w:t xml:space="preserve">, составляющими право Евразийского экономического союза (далее - регистрация), со стандартизацией и с контролем качества, производством, изготовлением, хранением, перевозкой, ввозом в Российскую Федерацию, вывозом из Российской Федерации, рекламой, отпуском, реализацией, передачей, применением, уничтожением лекарственных средств.</w:t>
      </w:r>
    </w:p>
    <w:p>
      <w:pPr>
        <w:pStyle w:val="0"/>
        <w:jc w:val="both"/>
      </w:pPr>
      <w:r>
        <w:rPr>
          <w:sz w:val="24"/>
        </w:rPr>
        <w:t xml:space="preserve">(в ред. Федеральных законов от 06.12.2011 </w:t>
      </w:r>
      <w:hyperlink w:history="0" r:id="rId76"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7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 Настоящий Федеральный закон устанавливает приоритет государственного регулирования безопасности, качества и эффективности лекарственных средств при их обращении.</w:t>
      </w:r>
    </w:p>
    <w:p>
      <w:pPr>
        <w:pStyle w:val="0"/>
        <w:jc w:val="both"/>
      </w:pPr>
      <w:r>
        <w:rPr>
          <w:sz w:val="24"/>
        </w:rPr>
        <w:t xml:space="preserve">(в ред. Федерального </w:t>
      </w:r>
      <w:hyperlink w:history="0" r:id="rId78"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ind w:firstLine="540"/>
        <w:jc w:val="both"/>
      </w:pPr>
      <w:r>
        <w:rPr>
          <w:sz w:val="24"/>
        </w:rPr>
      </w:r>
    </w:p>
    <w:p>
      <w:pPr>
        <w:pStyle w:val="2"/>
        <w:outlineLvl w:val="1"/>
        <w:ind w:firstLine="540"/>
        <w:jc w:val="both"/>
      </w:pPr>
      <w:r>
        <w:rPr>
          <w:sz w:val="24"/>
        </w:rPr>
        <w:t xml:space="preserve">Статья 2. Сфера применения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применяется к отношениям, возникающим при обращении лекарственных средств на территории Российской Федерации.</w:t>
      </w:r>
    </w:p>
    <w:p>
      <w:pPr>
        <w:pStyle w:val="0"/>
        <w:ind w:firstLine="540"/>
        <w:jc w:val="both"/>
      </w:pPr>
      <w:r>
        <w:rPr>
          <w:sz w:val="24"/>
        </w:rPr>
      </w:r>
    </w:p>
    <w:p>
      <w:pPr>
        <w:pStyle w:val="2"/>
        <w:outlineLvl w:val="1"/>
        <w:ind w:firstLine="540"/>
        <w:jc w:val="both"/>
      </w:pPr>
      <w:r>
        <w:rPr>
          <w:sz w:val="24"/>
        </w:rPr>
        <w:t xml:space="preserve">Статья 3. Законодательство об обращении лекарственных средств</w:t>
      </w:r>
    </w:p>
    <w:p>
      <w:pPr>
        <w:pStyle w:val="0"/>
        <w:ind w:firstLine="540"/>
        <w:jc w:val="both"/>
      </w:pPr>
      <w:r>
        <w:rPr>
          <w:sz w:val="24"/>
        </w:rPr>
      </w:r>
    </w:p>
    <w:p>
      <w:pPr>
        <w:pStyle w:val="0"/>
        <w:ind w:firstLine="540"/>
        <w:jc w:val="both"/>
      </w:pPr>
      <w:r>
        <w:rPr>
          <w:sz w:val="24"/>
        </w:rPr>
        <w:t xml:space="preserve">1. Законодательство об обращении лекарственных средств состоит из настоящего Федерального закона, других федеральных </w:t>
      </w:r>
      <w:r>
        <w:rPr>
          <w:sz w:val="24"/>
        </w:rPr>
        <w:t xml:space="preserve">законов</w:t>
      </w:r>
      <w:r>
        <w:rPr>
          <w:sz w:val="24"/>
        </w:rPr>
        <w:t xml:space="preserve"> и иных нормативных правовых актов Российской Федерации.</w:t>
      </w:r>
    </w:p>
    <w:p>
      <w:pPr>
        <w:pStyle w:val="0"/>
        <w:spacing w:before="240" w:lineRule="auto"/>
        <w:ind w:firstLine="540"/>
        <w:jc w:val="both"/>
      </w:pPr>
      <w:r>
        <w:rPr>
          <w:sz w:val="24"/>
        </w:rPr>
        <w:t xml:space="preserve">1.1. Законодательство об обращении лекарственных средств в отношении юридических лиц и индивидуальных предпринимателей, осуществляющих деятельность на территории международного медицинского кластера, применяется с учетом особенностей, установленных Федеральным </w:t>
      </w:r>
      <w:hyperlink w:history="0" r:id="rId79"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июня 2015 года N 160-ФЗ "О международном медицинском кластере и внесении изменений в отдельные законодательные акты Российской Федерации".</w:t>
      </w:r>
    </w:p>
    <w:p>
      <w:pPr>
        <w:pStyle w:val="0"/>
        <w:jc w:val="both"/>
      </w:pPr>
      <w:r>
        <w:rPr>
          <w:sz w:val="24"/>
        </w:rPr>
        <w:t xml:space="preserve">(часть 1.1 введена Федеральным </w:t>
      </w:r>
      <w:hyperlink w:history="0" r:id="rId80"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160-ФЗ; в ред. Федерального </w:t>
      </w:r>
      <w:hyperlink w:history="0" r:id="rId81"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04.08.2023 N 428-ФЗ)</w:t>
      </w:r>
    </w:p>
    <w:p>
      <w:pPr>
        <w:pStyle w:val="0"/>
        <w:spacing w:before="240" w:lineRule="auto"/>
        <w:ind w:firstLine="540"/>
        <w:jc w:val="both"/>
      </w:pPr>
      <w:r>
        <w:rPr>
          <w:sz w:val="24"/>
        </w:rPr>
        <w:t xml:space="preserve">2. Действие настоящего Федерального закона распространяется на обращение наркотических лекарственных средств и психотропных лекарственных средств с учетом особенностей, установленных </w:t>
      </w:r>
      <w:hyperlink w:history="0" r:id="rId82"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законодательством</w:t>
        </w:r>
      </w:hyperlink>
      <w:r>
        <w:rPr>
          <w:sz w:val="24"/>
        </w:rPr>
        <w:t xml:space="preserve"> Российской Федерации о наркотических средствах, психотропных веществах и об их прекурсорах.</w:t>
      </w:r>
    </w:p>
    <w:p>
      <w:pPr>
        <w:pStyle w:val="0"/>
        <w:spacing w:before="240" w:lineRule="auto"/>
        <w:ind w:firstLine="540"/>
        <w:jc w:val="both"/>
      </w:pPr>
      <w:r>
        <w:rPr>
          <w:sz w:val="24"/>
        </w:rPr>
        <w:t xml:space="preserve">3. Действие настоящего Федерального закона распространяется на обращение радиофармацевтических лекарственных средств с учетом особенностей, установленных </w:t>
      </w:r>
      <w:hyperlink w:history="0" r:id="rId83" w:tooltip="Федеральный закон от 09.01.1996 N 3-ФЗ (ред. от 18.03.2023) &quot;О радиационной безопасности населения&quot; {КонсультантПлюс}">
        <w:r>
          <w:rPr>
            <w:sz w:val="24"/>
            <w:color w:val="0000ff"/>
          </w:rPr>
          <w:t xml:space="preserve">законодательством</w:t>
        </w:r>
      </w:hyperlink>
      <w:r>
        <w:rPr>
          <w:sz w:val="24"/>
        </w:rPr>
        <w:t xml:space="preserve"> Российской Федерации в области обеспечения радиационной безопасности.</w:t>
      </w:r>
    </w:p>
    <w:p>
      <w:pPr>
        <w:pStyle w:val="0"/>
        <w:spacing w:before="240" w:lineRule="auto"/>
        <w:ind w:firstLine="540"/>
        <w:jc w:val="both"/>
      </w:pPr>
      <w:r>
        <w:rPr>
          <w:sz w:val="24"/>
        </w:rPr>
        <w:t xml:space="preserve">4. Если международным договором Российской Федерации, международными договорами и актами, составляющими право Евразийского экономического союза (далее - акты, составляющие право Союза), установлены иные правила, чем те, которые предусмотрены настоящим Федеральным законом, применяются правила международного договора, правила, содержащиеся в </w:t>
      </w:r>
      <w:r>
        <w:rPr>
          <w:sz w:val="24"/>
        </w:rPr>
        <w:t xml:space="preserve">актах</w:t>
      </w:r>
      <w:r>
        <w:rPr>
          <w:sz w:val="24"/>
        </w:rPr>
        <w:t xml:space="preserve">, составляющих право Союза.</w:t>
      </w:r>
    </w:p>
    <w:p>
      <w:pPr>
        <w:pStyle w:val="0"/>
        <w:jc w:val="both"/>
      </w:pPr>
      <w:r>
        <w:rPr>
          <w:sz w:val="24"/>
        </w:rPr>
        <w:t xml:space="preserve">(часть 4 в ред. Федерального </w:t>
      </w:r>
      <w:hyperlink w:history="0" r:id="rId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8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4.1 введена Федеральным </w:t>
      </w:r>
      <w:hyperlink w:history="0" r:id="rId8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spacing w:before="240" w:lineRule="auto"/>
        <w:ind w:firstLine="540"/>
        <w:jc w:val="both"/>
      </w:pPr>
      <w:r>
        <w:rPr>
          <w:sz w:val="24"/>
        </w:rPr>
        <w:t xml:space="preserve">5. В Российской Федерации в соответствии с международными договорами Российской Федерации и (или) на основе принципа взаимности признаются результаты клинических исследований лекарственных препаратов для медицинского применения, проведенных за пределами территории Российской Федерации.</w:t>
      </w:r>
    </w:p>
    <w:p>
      <w:pPr>
        <w:pStyle w:val="0"/>
        <w:ind w:firstLine="540"/>
        <w:jc w:val="both"/>
      </w:pPr>
      <w:r>
        <w:rPr>
          <w:sz w:val="24"/>
        </w:rPr>
      </w:r>
    </w:p>
    <w:p>
      <w:pPr>
        <w:pStyle w:val="2"/>
        <w:outlineLvl w:val="1"/>
        <w:ind w:firstLine="540"/>
        <w:jc w:val="both"/>
      </w:pPr>
      <w:r>
        <w:rPr>
          <w:sz w:val="24"/>
        </w:rPr>
        <w:t xml:space="preserve">Статья 4.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лекарственные средства - вещества или их комбинации, вступающие в контакт с организмом человека или животного, проникающие в органы, ткани организма человека или животного, применяемые для профилактики, диагностики (за исключением веществ или их комбинаций, не контактирующих с организмом человека или животного), лечения заболевания, реабилитации, для сохранения, предотвращения или прерывания беременности и полученные из крови, плазмы крови, из органов, тканей организма человека или животного, растений, минералов методами синтеза или с применением биологических технологий. К лекарственным средствам относятся фармацевтические субстанции и лекарственные препараты;</w:t>
      </w:r>
    </w:p>
    <w:p>
      <w:pPr>
        <w:pStyle w:val="0"/>
        <w:spacing w:before="240" w:lineRule="auto"/>
        <w:ind w:firstLine="540"/>
        <w:jc w:val="both"/>
      </w:pPr>
      <w:r>
        <w:rPr>
          <w:sz w:val="24"/>
        </w:rPr>
        <w:t xml:space="preserve">1.1) стратегически значимые лекарственные средства - лекарственные средства для медицинского применения, которые обеспечивают приоритетные потребности здравоохранения в целях профилактики и лечения заболеваний, в том числе преобладающих в структуре заболеваемости в Российской Федерации, и производство которых должно быть обеспечено на территории Российской Федерации. </w:t>
      </w:r>
      <w:hyperlink w:history="0" r:id="rId88" w:tooltip="Распоряжение Правительства РФ от 06.07.2010 N 1141-р (ред. от 01.08.2020) &lt;Об утверждении перечня стратегически значимых лекарственных средств&gt; {КонсультантПлюс}">
        <w:r>
          <w:rPr>
            <w:sz w:val="24"/>
            <w:color w:val="0000ff"/>
          </w:rPr>
          <w:t xml:space="preserve">Перечень</w:t>
        </w:r>
      </w:hyperlink>
      <w:r>
        <w:rPr>
          <w:sz w:val="24"/>
        </w:rPr>
        <w:t xml:space="preserve"> стратегически значимых лекарственных средств, а также порядок и критерии его формирования утверждаются Правительством Российской Федерации;</w:t>
      </w:r>
    </w:p>
    <w:p>
      <w:pPr>
        <w:pStyle w:val="0"/>
        <w:jc w:val="both"/>
      </w:pPr>
      <w:r>
        <w:rPr>
          <w:sz w:val="24"/>
        </w:rPr>
        <w:t xml:space="preserve">(п. 1.1 введен Федеральным </w:t>
      </w:r>
      <w:hyperlink w:history="0" r:id="rId89" w:tooltip="Федеральный закон от 23.07.2025 N 268-ФЗ &quot;О внесении изменения в статью 4 Федерального закона &quot;Об обращении лекарственных средств&quot; {КонсультантПлюс}">
        <w:r>
          <w:rPr>
            <w:sz w:val="24"/>
            <w:color w:val="0000ff"/>
          </w:rPr>
          <w:t xml:space="preserve">законом</w:t>
        </w:r>
      </w:hyperlink>
      <w:r>
        <w:rPr>
          <w:sz w:val="24"/>
        </w:rPr>
        <w:t xml:space="preserve"> от 23.07.2025 N 268-ФЗ)</w:t>
      </w:r>
    </w:p>
    <w:p>
      <w:pPr>
        <w:pStyle w:val="0"/>
        <w:spacing w:before="240" w:lineRule="auto"/>
        <w:ind w:firstLine="540"/>
        <w:jc w:val="both"/>
      </w:pPr>
      <w:r>
        <w:rPr>
          <w:sz w:val="24"/>
        </w:rPr>
        <w:t xml:space="preserve">2) фармацевтическая субстанция - лекарственное средство в виде одного или нескольких обладающих фармакологической активностью действующих веществ вне зависимости от природы происхождения, которое предназначено для производства, изготовления лекарственных препаратов и определяет их эффективность;</w:t>
      </w:r>
    </w:p>
    <w:p>
      <w:pPr>
        <w:pStyle w:val="0"/>
        <w:jc w:val="both"/>
      </w:pPr>
      <w:r>
        <w:rPr>
          <w:sz w:val="24"/>
        </w:rPr>
        <w:t xml:space="preserve">(п. 2 в ред. Федерального </w:t>
      </w:r>
      <w:hyperlink w:history="0" r:id="rId9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вспомогательные вещества - вещества неорганического или органического происхождения, используемые в процессе производства, изготовления лекарственных препаратов для придания им необходимых физико-химических свойств;</w:t>
      </w:r>
    </w:p>
    <w:p>
      <w:pPr>
        <w:pStyle w:val="0"/>
        <w:spacing w:before="240" w:lineRule="auto"/>
        <w:ind w:firstLine="540"/>
        <w:jc w:val="both"/>
      </w:pPr>
      <w:r>
        <w:rPr>
          <w:sz w:val="24"/>
        </w:rPr>
        <w:t xml:space="preserve">4) лекарственные препараты - лекарственные средства в виде лекарственных форм, применяемые для профилактики, диагностики, лечения заболевания, реабилитации, для сохранения, предотвращения или прерывания беременности;</w:t>
      </w:r>
    </w:p>
    <w:p>
      <w:pPr>
        <w:pStyle w:val="0"/>
        <w:spacing w:before="240" w:lineRule="auto"/>
        <w:ind w:firstLine="540"/>
        <w:jc w:val="both"/>
      </w:pPr>
      <w:r>
        <w:rPr>
          <w:sz w:val="24"/>
        </w:rPr>
        <w:t xml:space="preserve">5) лекарственная форма - состояние лекарственного препарата, соответствующее способам его введения и применения и обеспечивающее достижение необходимого лечебного эффекта;</w:t>
      </w:r>
    </w:p>
    <w:p>
      <w:pPr>
        <w:pStyle w:val="0"/>
        <w:spacing w:before="240" w:lineRule="auto"/>
        <w:ind w:firstLine="540"/>
        <w:jc w:val="both"/>
      </w:pPr>
      <w:r>
        <w:rPr>
          <w:sz w:val="24"/>
        </w:rPr>
        <w:t xml:space="preserve">5.1) дозировка - содержание одного или нескольких действующих веществ в количественном выражении на единицу дозы, или единицу объема, или единицу массы в соответствии с лекарственной формой либо для некоторых видов лекарственных форм количество высвобождаемого из лекарственной формы действующего вещества за единицу времени;</w:t>
      </w:r>
    </w:p>
    <w:p>
      <w:pPr>
        <w:pStyle w:val="0"/>
        <w:jc w:val="both"/>
      </w:pPr>
      <w:r>
        <w:rPr>
          <w:sz w:val="24"/>
        </w:rPr>
        <w:t xml:space="preserve">(п. 5.1 введен Федеральным </w:t>
      </w:r>
      <w:hyperlink w:history="0" r:id="rId9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6) </w:t>
      </w:r>
      <w:r>
        <w:rPr>
          <w:sz w:val="24"/>
        </w:rPr>
        <w:t xml:space="preserve">перечень</w:t>
      </w:r>
      <w:r>
        <w:rPr>
          <w:sz w:val="24"/>
        </w:rPr>
        <w:t xml:space="preserve"> жизненно необходимых и важнейших лекарственных препаратов - утверждаемый Правительством Российской Федерации перечень лекарственных препаратов для медицинского применения, обеспечивающих приоритетные потребности здравоохранения в целях профилактики и лечения заболеваний, в том числе преобладающих в структуре заболеваемости в Российской Федерации;</w:t>
      </w:r>
    </w:p>
    <w:p>
      <w:pPr>
        <w:pStyle w:val="0"/>
        <w:jc w:val="both"/>
      </w:pPr>
      <w:r>
        <w:rPr>
          <w:sz w:val="24"/>
        </w:rPr>
        <w:t xml:space="preserve">(в ред. Федерального </w:t>
      </w:r>
      <w:hyperlink w:history="0" r:id="rId92"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закона</w:t>
        </w:r>
      </w:hyperlink>
      <w:r>
        <w:rPr>
          <w:sz w:val="24"/>
        </w:rPr>
        <w:t xml:space="preserve"> от 13.07.2020 N 206-ФЗ)</w:t>
      </w:r>
    </w:p>
    <w:p>
      <w:pPr>
        <w:pStyle w:val="0"/>
        <w:spacing w:before="240" w:lineRule="auto"/>
        <w:ind w:firstLine="540"/>
        <w:jc w:val="both"/>
      </w:pPr>
      <w:r>
        <w:rPr>
          <w:sz w:val="24"/>
        </w:rPr>
        <w:t xml:space="preserve">6.1) орфанные лекарственные препараты - лекарственные препараты, предназначенные исключительно для диагностики, этиопатогенетического или патогенетического лечения (лечения, направленного на механизм развития заболевания) редких (орфанных) </w:t>
      </w:r>
      <w:r>
        <w:rPr>
          <w:sz w:val="24"/>
        </w:rPr>
        <w:t xml:space="preserve">заболеваний</w:t>
      </w:r>
      <w:r>
        <w:rPr>
          <w:sz w:val="24"/>
        </w:rPr>
        <w:t xml:space="preserve">;</w:t>
      </w:r>
    </w:p>
    <w:p>
      <w:pPr>
        <w:pStyle w:val="0"/>
        <w:jc w:val="both"/>
      </w:pPr>
      <w:r>
        <w:rPr>
          <w:sz w:val="24"/>
        </w:rPr>
        <w:t xml:space="preserve">(п. 6.1 введен Федеральным </w:t>
      </w:r>
      <w:hyperlink w:history="0" r:id="rId9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9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6.2) биологические лекарственные препараты - лекарственные препараты, действующее вещество которых произведено или выделено из биологического источника и для определения свойств и качества которых необходима комбинация биологических и физико-химических методов. К биологическим лекарственным препаратам относятся иммунобиологические лекарственные препараты, лекарственные препараты, полученные из крови, плазмы крови человека и животных (за исключением цельной крови), биотехнологические лекарственные препараты, генотерапевтические лекарственные препараты, лекарственные препараты на основе соматических клеток;</w:t>
      </w:r>
    </w:p>
    <w:p>
      <w:pPr>
        <w:pStyle w:val="0"/>
        <w:jc w:val="both"/>
      </w:pPr>
      <w:r>
        <w:rPr>
          <w:sz w:val="24"/>
        </w:rPr>
        <w:t xml:space="preserve">(п. 6.2 введен Федеральным </w:t>
      </w:r>
      <w:hyperlink w:history="0" r:id="rId9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96" w:tooltip="Федеральный закон от 04.08.2023 N 466-ФЗ &quot;О внесении изменений в статью 4 Федерального закона &quot;Об обращении лекарственных средств&quot; и Федеральный закон &quot;О биомедицинских клеточных продуктах&quot; {КонсультантПлюс}">
        <w:r>
          <w:rPr>
            <w:sz w:val="24"/>
            <w:color w:val="0000ff"/>
          </w:rPr>
          <w:t xml:space="preserve">закона</w:t>
        </w:r>
      </w:hyperlink>
      <w:r>
        <w:rPr>
          <w:sz w:val="24"/>
        </w:rPr>
        <w:t xml:space="preserve"> от 04.08.2023 N 466-ФЗ)</w:t>
      </w:r>
    </w:p>
    <w:p>
      <w:pPr>
        <w:pStyle w:val="0"/>
        <w:spacing w:before="240" w:lineRule="auto"/>
        <w:ind w:firstLine="540"/>
        <w:jc w:val="both"/>
      </w:pPr>
      <w:r>
        <w:rPr>
          <w:sz w:val="24"/>
        </w:rPr>
        <w:t xml:space="preserve">6.3) высокотехнологичный лекарственный препарат - генотерапевтический лекарственный препарат для медицинского применения, или лекарственный препарат на основе соматических клеток для медицинского применения, или тканеинженерный лекарственный препарат (препарат тканевой инженерии);</w:t>
      </w:r>
    </w:p>
    <w:p>
      <w:pPr>
        <w:pStyle w:val="0"/>
        <w:jc w:val="both"/>
      </w:pPr>
      <w:r>
        <w:rPr>
          <w:sz w:val="24"/>
        </w:rPr>
        <w:t xml:space="preserve">(п. 6.3 введен Федеральным </w:t>
      </w:r>
      <w:hyperlink w:history="0" r:id="rId9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7) иммунобиологические лекарственные препараты - лекарственные препараты, предназначенные для формирования активного или пассивного иммунитета либо диагностики наличия иммунитета или диагностики специфического приобретенного изменения иммунологического ответа на аллергизирующие вещества. К иммунобиологическим лекарственным препаратам относятся вакцины, анатоксины, токсины, сыворотки, иммуноглобулины и аллергены;</w:t>
      </w:r>
    </w:p>
    <w:p>
      <w:pPr>
        <w:pStyle w:val="0"/>
        <w:jc w:val="both"/>
      </w:pPr>
      <w:r>
        <w:rPr>
          <w:sz w:val="24"/>
        </w:rPr>
        <w:t xml:space="preserve">(п. 7 в ред. Федерального </w:t>
      </w:r>
      <w:hyperlink w:history="0" r:id="rId9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7.1) биотехнологические лекарственные препараты - лекарственные препараты, производство которых осуществляется с использованием биотехнологических процессов и методов (в том числе ДНК-рекомбинантной технологии, технологии контролируемой экспрессии генов, кодирующих биологически активные белки в прокариотах и эукариотах, включая измененные клетки млекопитающих), гибридомного метода и метода моноклональных антител;</w:t>
      </w:r>
    </w:p>
    <w:p>
      <w:pPr>
        <w:pStyle w:val="0"/>
        <w:jc w:val="both"/>
      </w:pPr>
      <w:r>
        <w:rPr>
          <w:sz w:val="24"/>
        </w:rPr>
        <w:t xml:space="preserve">(п. 7.1 введен Федеральным </w:t>
      </w:r>
      <w:hyperlink w:history="0" r:id="rId9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7.2) генотерапевтические лекарственные препараты - лекарственные препараты, фармацевтическая субстанция которых является рекомбинантной нуклеиновой кислотой или включает в себя рекомбинантную нуклеиновую кислоту, позволяющую осуществлять регулирование, репарацию, замену, добавление или удаление генетической последовательности;</w:t>
      </w:r>
    </w:p>
    <w:p>
      <w:pPr>
        <w:pStyle w:val="0"/>
        <w:jc w:val="both"/>
      </w:pPr>
      <w:r>
        <w:rPr>
          <w:sz w:val="24"/>
        </w:rPr>
        <w:t xml:space="preserve">(п. 7.2 введен Федеральным </w:t>
      </w:r>
      <w:hyperlink w:history="0" r:id="rId10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8) наркотические лекарственные средства - лекарственные препараты и фармацевтические субстанции, содержащие наркотические средства и включенные в </w:t>
      </w:r>
      <w:hyperlink w:history="0" r:id="rId101"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Перечень</w:t>
        </w:r>
      </w:hyperlink>
      <w:r>
        <w:rPr>
          <w:sz w:val="24"/>
        </w:rPr>
        <w:t xml:space="preserve">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w:history="0" r:id="rId102" w:tooltip="&quo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ических средствах 1961 года&quot; (Заключена в г. Нью-Йорке 30.03.1961) {КонсультантПлюс}">
        <w:r>
          <w:rPr>
            <w:sz w:val="24"/>
            <w:color w:val="0000ff"/>
          </w:rPr>
          <w:t xml:space="preserve">конвенцией</w:t>
        </w:r>
      </w:hyperlink>
      <w:r>
        <w:rPr>
          <w:sz w:val="24"/>
        </w:rPr>
        <w:t xml:space="preserve"> о наркотических средствах 1961 года;</w:t>
      </w:r>
    </w:p>
    <w:p>
      <w:pPr>
        <w:pStyle w:val="0"/>
        <w:spacing w:before="240" w:lineRule="auto"/>
        <w:ind w:firstLine="540"/>
        <w:jc w:val="both"/>
      </w:pPr>
      <w:r>
        <w:rPr>
          <w:sz w:val="24"/>
        </w:rPr>
        <w:t xml:space="preserve">9) психотропные лекарственные средства - лекарственные препараты и фармацевтические субстанции, содержащие психотропные вещества и включенные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w:t>
      </w:r>
      <w:hyperlink w:history="0" r:id="rId103" w:tooltip="&quot;Конвенция о психотропных веществах&quot; (заключена в г. Вене 21.02.1971) {КонсультантПлюс}">
        <w:r>
          <w:rPr>
            <w:sz w:val="24"/>
            <w:color w:val="0000ff"/>
          </w:rPr>
          <w:t xml:space="preserve">Конвенцией</w:t>
        </w:r>
      </w:hyperlink>
      <w:r>
        <w:rPr>
          <w:sz w:val="24"/>
        </w:rPr>
        <w:t xml:space="preserve"> о психотропных веществах 1971 года;</w:t>
      </w:r>
    </w:p>
    <w:p>
      <w:pPr>
        <w:pStyle w:val="0"/>
        <w:spacing w:before="240" w:lineRule="auto"/>
        <w:ind w:firstLine="540"/>
        <w:jc w:val="both"/>
      </w:pPr>
      <w:r>
        <w:rPr>
          <w:sz w:val="24"/>
        </w:rPr>
        <w:t xml:space="preserve">10) радиофармацевтические лекарственные средства - лекарственные средства, которые содержат в готовой для использования форме один радионуклид или несколько радионуклидов (радиоактивных изотопов);</w:t>
      </w:r>
    </w:p>
    <w:p>
      <w:pPr>
        <w:pStyle w:val="0"/>
        <w:spacing w:before="240" w:lineRule="auto"/>
        <w:ind w:firstLine="540"/>
        <w:jc w:val="both"/>
      </w:pPr>
      <w:r>
        <w:rPr>
          <w:sz w:val="24"/>
        </w:rPr>
        <w:t xml:space="preserve">10.1) оригинальный лекарственный препарат - лекарственный препарат с новым действующим веществом, который первым зарегистрирован в Российской Федерации или в иностранных государствах на основании результатов доклинических исследований лекарственных средств и клинических исследований лекарственных препаратов, подтверждающих его качество, эффективность и безопасность;</w:t>
      </w:r>
    </w:p>
    <w:p>
      <w:pPr>
        <w:pStyle w:val="0"/>
        <w:jc w:val="both"/>
      </w:pPr>
      <w:r>
        <w:rPr>
          <w:sz w:val="24"/>
        </w:rPr>
        <w:t xml:space="preserve">(п. 10.1 введен Федеральным </w:t>
      </w:r>
      <w:hyperlink w:history="0" r:id="rId104"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законом</w:t>
        </w:r>
      </w:hyperlink>
      <w:r>
        <w:rPr>
          <w:sz w:val="24"/>
        </w:rPr>
        <w:t xml:space="preserve"> от 27.12.2019 N 475-ФЗ)</w:t>
      </w:r>
    </w:p>
    <w:p>
      <w:pPr>
        <w:pStyle w:val="0"/>
        <w:spacing w:before="240" w:lineRule="auto"/>
        <w:ind w:firstLine="540"/>
        <w:jc w:val="both"/>
      </w:pPr>
      <w:r>
        <w:rPr>
          <w:sz w:val="24"/>
        </w:rPr>
        <w:t xml:space="preserve">11) референтный лекарственный препарат - лекарственный препарат, который используется для оценки биоэквивалентности или терапевтической эквивалентности, качества, эффективности и безопасности воспроизведенного лекарственного препарата или биоаналогового (биоподобного) лекарственного препарата (биоаналога). В качестве референтного лекарственного препарата для медицинского применения используется оригинальный лекарственный препарат либо, если оригинальный лекарственный препарат не зарегистрирован или не находится в обороте в Российской Федерации и не находится в обороте в иностранных государствах, воспроизведенный лекарственный препарат или биоаналоговый (биоподобный) лекарственный препарат (биоаналог), который первым зарегистрирован из числа находящихся в обороте в Российской Федерации, биоэквивалентность или терапевтическая эквивалентность, качество, эффективность и безопасность которого оценивались по отношению к оригинальному лекарственному препарату, а также качество, эффективность и безопасность которого подтверждаются результатами фармаконадзора и проверок соответствия лекарственных средств, находящихся в гражданском обороте, установленным требованиям к их качеству. В качестве референтного лекарственного препарата для ветеринарного применения используется лекарственный препарат для ветеринарного применения, зарегистрированный в Российской Федерации на основании результатов доклинических исследований лекарственных средств и клинических исследований лекарственных препаратов, подтверждающих его качество, эффективность и безопасность;</w:t>
      </w:r>
    </w:p>
    <w:p>
      <w:pPr>
        <w:pStyle w:val="0"/>
        <w:jc w:val="both"/>
      </w:pPr>
      <w:r>
        <w:rPr>
          <w:sz w:val="24"/>
        </w:rPr>
        <w:t xml:space="preserve">(п. 11 в ред. Федерального </w:t>
      </w:r>
      <w:hyperlink w:history="0" r:id="rId105"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12) воспроизведенный лекарственный препарат - лекарственный препарат для медицинского применения, который имеет эквивалентный референтному лекарственному препарату качественный состав и количественный состав действующих веществ в эквивалентной лекарственной форме, либо лекарственный препарат для ветеринарного применения, который имеет такие же, что и референтный лекарственный препарат, качественный состав и количественный состав действующих веществ в такой же лекарственной форме, биоэквивалентность или терапевтическая эквивалентность которых соответствующему референтному лекарственному препарату подтверждена соответствующими исследованиями;</w:t>
      </w:r>
    </w:p>
    <w:p>
      <w:pPr>
        <w:pStyle w:val="0"/>
        <w:jc w:val="both"/>
      </w:pPr>
      <w:r>
        <w:rPr>
          <w:sz w:val="24"/>
        </w:rPr>
        <w:t xml:space="preserve">(п. 12 в ред. Федерального </w:t>
      </w:r>
      <w:hyperlink w:history="0" r:id="rId106"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12.1) терапевтическая эквивалентность лекарственных препаратов - достижение клинически сопоставимых терапевтического эффекта и показателей эффективности и безопасности при применении лекарственных препаратов для медицинского применения, имеющих одно международное непатентованное (или химическое, или группировочное) наименование, в эквивалентных дозировках по одним и тем же показаниям к применению и при одинаковом способе введения у одной и той же группы больных;</w:t>
      </w:r>
    </w:p>
    <w:p>
      <w:pPr>
        <w:pStyle w:val="0"/>
        <w:jc w:val="both"/>
      </w:pPr>
      <w:r>
        <w:rPr>
          <w:sz w:val="24"/>
        </w:rPr>
        <w:t xml:space="preserve">(п. 12.1 в ред. Федерального </w:t>
      </w:r>
      <w:hyperlink w:history="0" r:id="rId107"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12.2) биоаналоговый (биоподобный) лекарственный препарат (биоаналог) - биологический лекарственный препарат, схожий по параметрам качества, эффективности и безопасности с референтным биологическим лекарственным препаратом в такой же лекарственной форме и имеющий идентичный способ введения;</w:t>
      </w:r>
    </w:p>
    <w:p>
      <w:pPr>
        <w:pStyle w:val="0"/>
        <w:jc w:val="both"/>
      </w:pPr>
      <w:r>
        <w:rPr>
          <w:sz w:val="24"/>
        </w:rPr>
        <w:t xml:space="preserve">(п. 12.2 введен Федеральным </w:t>
      </w:r>
      <w:hyperlink w:history="0" r:id="rId10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12.3) взаимозаменяемый лекарственный препарат - лекарственный препарат с доказанной терапевтической эквивалентностью или биоэквивалентностью в отношении референтного лекарственного препарата, имеющий эквивалентные ему качественный состав и количественный состав действующих веществ, состав вспомогательных веществ, лекарственную форму и способ введения;</w:t>
      </w:r>
    </w:p>
    <w:p>
      <w:pPr>
        <w:pStyle w:val="0"/>
        <w:jc w:val="both"/>
      </w:pPr>
      <w:r>
        <w:rPr>
          <w:sz w:val="24"/>
        </w:rPr>
        <w:t xml:space="preserve">(п. 12.3 введен Федеральным </w:t>
      </w:r>
      <w:hyperlink w:history="0" r:id="rId10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12.4) биоэквивалентность лекарственных препаратов - достижение сопоставимых показателей скорости всасывания, степени поступления к месту действия и скорости выведения одного или нескольких обладающих фармакологической активностью действующих веществ при применении лекарственных препаратов для медицинского применения, имеющих одно международное непатентованное (или химическое, или группировочное) наименование, в эквивалентных дозировках и при одинаковом способе введения;</w:t>
      </w:r>
    </w:p>
    <w:p>
      <w:pPr>
        <w:pStyle w:val="0"/>
        <w:jc w:val="both"/>
      </w:pPr>
      <w:r>
        <w:rPr>
          <w:sz w:val="24"/>
        </w:rPr>
        <w:t xml:space="preserve">(п. 12.4 введен Федеральным </w:t>
      </w:r>
      <w:hyperlink w:history="0" r:id="rId11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законом</w:t>
        </w:r>
      </w:hyperlink>
      <w:r>
        <w:rPr>
          <w:sz w:val="24"/>
        </w:rPr>
        <w:t xml:space="preserve"> от 27.12.2019 N 475-ФЗ)</w:t>
      </w:r>
    </w:p>
    <w:p>
      <w:pPr>
        <w:pStyle w:val="0"/>
        <w:spacing w:before="240" w:lineRule="auto"/>
        <w:ind w:firstLine="540"/>
        <w:jc w:val="both"/>
      </w:pPr>
      <w:r>
        <w:rPr>
          <w:sz w:val="24"/>
        </w:rPr>
        <w:t xml:space="preserve">13) лекарственное растительное сырье - свежие или высушенные растения либо их части, используемые для производства лекарственных средств организациями - производителями лекарственных средств или изготовления лекарственных препаратов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w:t>
      </w:r>
    </w:p>
    <w:p>
      <w:pPr>
        <w:pStyle w:val="0"/>
        <w:spacing w:before="240" w:lineRule="auto"/>
        <w:ind w:firstLine="540"/>
        <w:jc w:val="both"/>
      </w:pPr>
      <w:r>
        <w:rPr>
          <w:sz w:val="24"/>
        </w:rPr>
        <w:t xml:space="preserve">14) лекарственный растительный препарат - лекарственный препарат, произведенный или изготовленный из одного вида лекарственного растительного сырья или нескольких видов такого сырья и реализуемый в расфасованном виде во вторичной (потребительской) упаковке;</w:t>
      </w:r>
    </w:p>
    <w:p>
      <w:pPr>
        <w:pStyle w:val="0"/>
        <w:spacing w:before="240" w:lineRule="auto"/>
        <w:ind w:firstLine="540"/>
        <w:jc w:val="both"/>
      </w:pPr>
      <w:r>
        <w:rPr>
          <w:sz w:val="24"/>
        </w:rPr>
        <w:t xml:space="preserve">15) гомеопатический лекарственный препарат - лекарственный препарат, произведенный или изготовленный из фармацевтической субстанции или фармацевтических субстанций в соответствии с требованиями общих фармакопейных статей к гомеопатическим лекарственным препаратам или в соответствии с требованиями фармакопеи страны производителя такого лекарственного препарата;</w:t>
      </w:r>
    </w:p>
    <w:p>
      <w:pPr>
        <w:pStyle w:val="0"/>
        <w:jc w:val="both"/>
      </w:pPr>
      <w:r>
        <w:rPr>
          <w:sz w:val="24"/>
        </w:rPr>
        <w:t xml:space="preserve">(п. 15 в ред. Федерального </w:t>
      </w:r>
      <w:hyperlink w:history="0" r:id="rId11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16) международное непатентованное наименование лекарственного средства - наименование действующего вещества фармацевтической субстанции, рекомендованное Всемирной организацией здравоохранения;</w:t>
      </w:r>
    </w:p>
    <w:p>
      <w:pPr>
        <w:pStyle w:val="0"/>
        <w:jc w:val="both"/>
      </w:pPr>
      <w:r>
        <w:rPr>
          <w:sz w:val="24"/>
        </w:rPr>
        <w:t xml:space="preserve">(в ред. Федерального </w:t>
      </w:r>
      <w:hyperlink w:history="0" r:id="rId11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17) торговое наименование лекарственного средства - наименование лекарственного средства, присвоенное его разработчиком, держателем или владельцем регистрационного удостоверения лекарственного препарата;</w:t>
      </w:r>
    </w:p>
    <w:p>
      <w:pPr>
        <w:pStyle w:val="0"/>
        <w:jc w:val="both"/>
      </w:pPr>
      <w:r>
        <w:rPr>
          <w:sz w:val="24"/>
        </w:rPr>
        <w:t xml:space="preserve">(в ред. Федерального </w:t>
      </w:r>
      <w:hyperlink w:history="0" r:id="rId11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17.1) группировочное наименование лекарственного препарата - наименование лекарственного препарата, не имеющего международного непатентованного наименования, или комбинации лекарственных препаратов, используемое в целях объединения их в группу под единым наименованием исходя из одинакового состава действующих веществ;</w:t>
      </w:r>
    </w:p>
    <w:p>
      <w:pPr>
        <w:pStyle w:val="0"/>
        <w:jc w:val="both"/>
      </w:pPr>
      <w:r>
        <w:rPr>
          <w:sz w:val="24"/>
        </w:rPr>
        <w:t xml:space="preserve">(п. 17.1 введен Федеральным </w:t>
      </w:r>
      <w:hyperlink w:history="0" r:id="rId11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18) общая фармакопейная статья - документ, утвержденный уполномоченным федеральным органом исполнительной власти и содержащий перечень показателей качества и (или) методов контроля качества конкретной лекарственной формы, лекарственного растительного сырья, вспомогательных веществ, описания биологических, биохимических, микробиологических, физико-химических, физических, химических и других методов анализа лекарственного средства, а также требования к используемым в целях проведения данного анализа реактивам, титрованным растворам, индикаторам;</w:t>
      </w:r>
    </w:p>
    <w:p>
      <w:pPr>
        <w:pStyle w:val="0"/>
        <w:jc w:val="both"/>
      </w:pPr>
      <w:r>
        <w:rPr>
          <w:sz w:val="24"/>
        </w:rPr>
        <w:t xml:space="preserve">(в ред. Федеральных законов от 22.12.2014 </w:t>
      </w:r>
      <w:hyperlink w:history="0" r:id="rId11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11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19) фармакопейная статья - документ, утвержденный уполномоченным федеральным органом исполнительной власти и содержащий перечень показателей качества и методов контроля качества лекарственного средства, лекарственного растительного сырья, вспомогательных веществ;</w:t>
      </w:r>
    </w:p>
    <w:p>
      <w:pPr>
        <w:pStyle w:val="0"/>
        <w:jc w:val="both"/>
      </w:pPr>
      <w:r>
        <w:rPr>
          <w:sz w:val="24"/>
        </w:rPr>
        <w:t xml:space="preserve">(в ред. Федеральных законов от 22.12.2014 </w:t>
      </w:r>
      <w:hyperlink w:history="0" r:id="rId11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11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19.1) стандартные образцы - вещества, посредством сравнения с которыми осуществляется контроль качества исследуемых лекарственных средств с помощью физико-химических и биологических методов в целях подтверждения соответствия лекарственных средств требованиям нормативной документации, установленным при осуществлении государственной регистрации, и которые применяются для калибровки стандартных образцов производителя лекарственных средств, используемых для контроля качества и иных целей при обращении лекарственных средств;</w:t>
      </w:r>
    </w:p>
    <w:p>
      <w:pPr>
        <w:pStyle w:val="0"/>
        <w:jc w:val="both"/>
      </w:pPr>
      <w:r>
        <w:rPr>
          <w:sz w:val="24"/>
        </w:rPr>
        <w:t xml:space="preserve">(п. 19.1 введен Федеральным </w:t>
      </w:r>
      <w:hyperlink w:history="0" r:id="rId11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19.2) фармакопейный стандартный образец - стандартный образец, произведенный в соответствии с фармакопейной статьей;</w:t>
      </w:r>
    </w:p>
    <w:p>
      <w:pPr>
        <w:pStyle w:val="0"/>
        <w:jc w:val="both"/>
      </w:pPr>
      <w:r>
        <w:rPr>
          <w:sz w:val="24"/>
        </w:rPr>
        <w:t xml:space="preserve">(п. 19.2 введен Федеральным </w:t>
      </w:r>
      <w:hyperlink w:history="0" r:id="rId12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20) нормативная документация - документ, содержащий перечень определяемых по результатам соответствующих экспертиз показателей качества лекарственного средства для медицинского применения, методов контроля его качества и установленный его производителем;</w:t>
      </w:r>
    </w:p>
    <w:p>
      <w:pPr>
        <w:pStyle w:val="0"/>
        <w:spacing w:before="240" w:lineRule="auto"/>
        <w:ind w:firstLine="540"/>
        <w:jc w:val="both"/>
      </w:pPr>
      <w:r>
        <w:rPr>
          <w:sz w:val="24"/>
        </w:rPr>
        <w:t xml:space="preserve">21) нормативный документ - документ, содержащий перечень определяемых по результатам соответствующих экспертиз показателей качества и (или) методов контроля качества лекарственной формы, описания биологических, биохимических, микробиологических, физико-химических, физических, химических и других методов анализа лекарственных средств для ветеринарного применения, требования к используемым в целях проведения данного анализа реактивам, титрованным растворам, индикаторам и установленный его производителем;</w:t>
      </w:r>
    </w:p>
    <w:p>
      <w:pPr>
        <w:pStyle w:val="0"/>
        <w:spacing w:before="240" w:lineRule="auto"/>
        <w:ind w:firstLine="540"/>
        <w:jc w:val="both"/>
      </w:pPr>
      <w:r>
        <w:rPr>
          <w:sz w:val="24"/>
        </w:rPr>
        <w:t xml:space="preserve">21.1) общий технический документ - комплект документов и материалов, состоящий из нескольких разделов - документации административного характера, химической, фармацевтической и биологической документации, фармакологической, токсикологической документации, клинической документации и представляемый одновременно с заявлением о государственной регистрации лекарственного препарата для медицинского применения в формате, установленном уполномоченным федеральным органом исполнительной власти;</w:t>
      </w:r>
    </w:p>
    <w:p>
      <w:pPr>
        <w:pStyle w:val="0"/>
        <w:jc w:val="both"/>
      </w:pPr>
      <w:r>
        <w:rPr>
          <w:sz w:val="24"/>
        </w:rPr>
        <w:t xml:space="preserve">(п. 21.1 введен Федеральным </w:t>
      </w:r>
      <w:hyperlink w:history="0" r:id="rId12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22) качество лекарственного средства - соответствие лекарственного средства требованиям фармакопейной статьи либо в случае ее отсутствия нормативной документации или нормативного документа;</w:t>
      </w:r>
    </w:p>
    <w:p>
      <w:pPr>
        <w:pStyle w:val="0"/>
        <w:spacing w:before="240" w:lineRule="auto"/>
        <w:ind w:firstLine="540"/>
        <w:jc w:val="both"/>
      </w:pPr>
      <w:r>
        <w:rPr>
          <w:sz w:val="24"/>
        </w:rPr>
        <w:t xml:space="preserve">23) безопасность лекарственного средства - характеристика лекарственного средства, основанная на сравнительном анализе его эффективности и риска причинения вреда здоровью;</w:t>
      </w:r>
    </w:p>
    <w:p>
      <w:pPr>
        <w:pStyle w:val="0"/>
        <w:spacing w:before="240" w:lineRule="auto"/>
        <w:ind w:firstLine="540"/>
        <w:jc w:val="both"/>
      </w:pPr>
      <w:r>
        <w:rPr>
          <w:sz w:val="24"/>
        </w:rPr>
        <w:t xml:space="preserve">24) эффективность лекарственного препарата - характеристика степени положительного влияния лекарственного препарата на течение, продолжительность заболевания или его предотвращение, реабилитацию, на сохранение, предотвращение или прерывание беременности;</w:t>
      </w:r>
    </w:p>
    <w:p>
      <w:pPr>
        <w:pStyle w:val="0"/>
        <w:spacing w:before="240" w:lineRule="auto"/>
        <w:ind w:firstLine="540"/>
        <w:jc w:val="both"/>
      </w:pPr>
      <w:r>
        <w:rPr>
          <w:sz w:val="24"/>
        </w:rPr>
        <w:t xml:space="preserve">25) серия лекарственного средства - количество лекарственного средства, произведенное в результате одного технологического цикла его производителем;</w:t>
      </w:r>
    </w:p>
    <w:p>
      <w:pPr>
        <w:pStyle w:val="0"/>
        <w:spacing w:before="240" w:lineRule="auto"/>
        <w:ind w:firstLine="540"/>
        <w:jc w:val="both"/>
      </w:pPr>
      <w:r>
        <w:rPr>
          <w:sz w:val="24"/>
        </w:rPr>
        <w:t xml:space="preserve">26) регистрационное удостоверение лекарственного препарата - запись в государственном </w:t>
      </w:r>
      <w:r>
        <w:rPr>
          <w:sz w:val="24"/>
        </w:rPr>
        <w:t xml:space="preserve">реестре</w:t>
      </w:r>
      <w:r>
        <w:rPr>
          <w:sz w:val="24"/>
        </w:rPr>
        <w:t xml:space="preserve"> лекарственных средств, подтверждающая факт государственной регистрации лекарственного препарата, и (или) документ, подтверждающий факт государственной регистрации (регистрации) лекарственного препарата;</w:t>
      </w:r>
    </w:p>
    <w:p>
      <w:pPr>
        <w:pStyle w:val="0"/>
        <w:jc w:val="both"/>
      </w:pPr>
      <w:r>
        <w:rPr>
          <w:sz w:val="24"/>
        </w:rPr>
        <w:t xml:space="preserve">(п. 26 в ред. Федерального </w:t>
      </w:r>
      <w:hyperlink w:history="0" r:id="rId12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26.1) держатель или владелец регистрационного удостоверения лекарственного препарата - разработчик лекарственного средства, производитель лекарственных средств или иное юридическое лицо, обладающее правом владения регистрационным удостоверением, которые несут ответственность за качество, эффективность и безопасность лекарственного препарата;</w:t>
      </w:r>
    </w:p>
    <w:p>
      <w:pPr>
        <w:pStyle w:val="0"/>
        <w:jc w:val="both"/>
      </w:pPr>
      <w:r>
        <w:rPr>
          <w:sz w:val="24"/>
        </w:rPr>
        <w:t xml:space="preserve">(п. 26.1 введен Федеральным </w:t>
      </w:r>
      <w:hyperlink w:history="0" r:id="rId12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27) регистрационный номер - кодовое обозначение, присвоенное лекарственному препарату при его государственной регистрации или регистрации;</w:t>
      </w:r>
    </w:p>
    <w:p>
      <w:pPr>
        <w:pStyle w:val="0"/>
        <w:jc w:val="both"/>
      </w:pPr>
      <w:r>
        <w:rPr>
          <w:sz w:val="24"/>
        </w:rPr>
        <w:t xml:space="preserve">(в ред. Федерального </w:t>
      </w:r>
      <w:hyperlink w:history="0" r:id="rId12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28) обращение лекарственных средств - разработка, доклинические исследования, клинические исследования, экспертиза, государственная регистрация или регистрация, стандартизация и контроль качества, производство, изготовление, хранение, перевозка, ввоз в Российскую Федерацию, вывоз из Российской Федерации, реклама, отпуск, реализация, передача, применение, уничтожение лекарственных средств;</w:t>
      </w:r>
    </w:p>
    <w:p>
      <w:pPr>
        <w:pStyle w:val="0"/>
        <w:jc w:val="both"/>
      </w:pPr>
      <w:r>
        <w:rPr>
          <w:sz w:val="24"/>
        </w:rPr>
        <w:t xml:space="preserve">(в ред. Федеральных законов от 06.12.2011 </w:t>
      </w:r>
      <w:hyperlink w:history="0" r:id="rId125"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12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29) субъекты обращения лекарственных средств - физические лица, в том числе индивидуальные предприниматели, и юридические лица, осуществляющие деятельность при обращении лекарственных средств;</w:t>
      </w:r>
    </w:p>
    <w:p>
      <w:pPr>
        <w:pStyle w:val="0"/>
        <w:spacing w:before="240" w:lineRule="auto"/>
        <w:ind w:firstLine="540"/>
        <w:jc w:val="both"/>
      </w:pPr>
      <w:r>
        <w:rPr>
          <w:sz w:val="24"/>
        </w:rPr>
        <w:t xml:space="preserve">30) разработчик лекарственного средства - организация, обладающая правами на результаты доклинических исследований лекарственного средства, клинических исследований лекарственного препарата и (или) на технологию производства лекарственного средства;</w:t>
      </w:r>
    </w:p>
    <w:p>
      <w:pPr>
        <w:pStyle w:val="0"/>
        <w:jc w:val="both"/>
      </w:pPr>
      <w:r>
        <w:rPr>
          <w:sz w:val="24"/>
        </w:rPr>
        <w:t xml:space="preserve">(в ред. Федерального </w:t>
      </w:r>
      <w:hyperlink w:history="0" r:id="rId12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31) производство лекарственных средств - деятельность по производству лекарственных средств организациями - производителями лекарственных средств на одной стадии, нескольких или всех стадиях технологического процесса, а также по хранению и реализации произведенных лекарственных средств;</w:t>
      </w:r>
    </w:p>
    <w:p>
      <w:pPr>
        <w:pStyle w:val="0"/>
        <w:spacing w:before="240" w:lineRule="auto"/>
        <w:ind w:firstLine="540"/>
        <w:jc w:val="both"/>
      </w:pPr>
      <w:r>
        <w:rPr>
          <w:sz w:val="24"/>
        </w:rPr>
        <w:t xml:space="preserve">31.1) производственная площадка - территориально обособленный комплекс производителя лекарственных средств, предназначенный для выполнения всего процесса производства лекарственных средств или его определенной стадии;</w:t>
      </w:r>
    </w:p>
    <w:p>
      <w:pPr>
        <w:pStyle w:val="0"/>
        <w:jc w:val="both"/>
      </w:pPr>
      <w:r>
        <w:rPr>
          <w:sz w:val="24"/>
        </w:rPr>
        <w:t xml:space="preserve">(п. 31.1 введен Федеральным </w:t>
      </w:r>
      <w:hyperlink w:history="0" r:id="rId12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32) производитель лекарственных средств - организация, осуществляющая производство лекарственных средств в соответствии с требованиями настоящего Федерального закона;</w:t>
      </w:r>
    </w:p>
    <w:p>
      <w:pPr>
        <w:pStyle w:val="0"/>
        <w:spacing w:before="240" w:lineRule="auto"/>
        <w:ind w:firstLine="540"/>
        <w:jc w:val="both"/>
      </w:pPr>
      <w:r>
        <w:rPr>
          <w:sz w:val="24"/>
        </w:rPr>
        <w:t xml:space="preserve">33) фармацевтическая деятельность - деятельность, включающая в себя оптовую торговлю лекарственными средствами, их хранение, перевозку и (или) розничную торговлю лекарственными препаратами, в том числе дистанционным способом, их отпуск, хранение, перевозку, изготовление лекарственных препаратов;</w:t>
      </w:r>
    </w:p>
    <w:p>
      <w:pPr>
        <w:pStyle w:val="0"/>
        <w:jc w:val="both"/>
      </w:pPr>
      <w:r>
        <w:rPr>
          <w:sz w:val="24"/>
        </w:rPr>
        <w:t xml:space="preserve">(в ред. Федерального </w:t>
      </w:r>
      <w:hyperlink w:history="0" r:id="rId129"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03.04.2020 N 105-ФЗ)</w:t>
      </w:r>
    </w:p>
    <w:p>
      <w:pPr>
        <w:pStyle w:val="0"/>
        <w:spacing w:before="240" w:lineRule="auto"/>
        <w:ind w:firstLine="540"/>
        <w:jc w:val="both"/>
      </w:pPr>
      <w:r>
        <w:rPr>
          <w:sz w:val="24"/>
        </w:rPr>
        <w:t xml:space="preserve">34) организация оптовой торговли лекарственными средствами - организация, осуществляющая оптовую торговлю лекарственными средствами, их хранение, перевозку в соответствии с требованиями настоящего Федерального закона;</w:t>
      </w:r>
    </w:p>
    <w:p>
      <w:pPr>
        <w:pStyle w:val="0"/>
        <w:spacing w:before="240" w:lineRule="auto"/>
        <w:ind w:firstLine="540"/>
        <w:jc w:val="both"/>
      </w:pPr>
      <w:r>
        <w:rPr>
          <w:sz w:val="24"/>
        </w:rPr>
        <w:t xml:space="preserve">35) аптечная организация - организация, структурное подразделение медицинской организации, осуществляющие розничную торговлю лекарственными препаратами, в том числе дистанционным способом, хранение, перевозку, изготовление и отпуск лекарственных препаратов для медицинского применения в соответствии с требованиями настоящего Федерального закона;</w:t>
      </w:r>
    </w:p>
    <w:p>
      <w:pPr>
        <w:pStyle w:val="0"/>
        <w:jc w:val="both"/>
      </w:pPr>
      <w:r>
        <w:rPr>
          <w:sz w:val="24"/>
        </w:rPr>
        <w:t xml:space="preserve">(в ред. Федеральных законов от 25.11.2013 </w:t>
      </w:r>
      <w:hyperlink w:history="0" r:id="rId13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03.04.2020 </w:t>
      </w:r>
      <w:hyperlink w:history="0" r:id="rId131"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N 105-ФЗ</w:t>
        </w:r>
      </w:hyperlink>
      <w:r>
        <w:rPr>
          <w:sz w:val="24"/>
        </w:rPr>
        <w:t xml:space="preserve">)</w:t>
      </w:r>
    </w:p>
    <w:p>
      <w:pPr>
        <w:pStyle w:val="0"/>
        <w:spacing w:before="240" w:lineRule="auto"/>
        <w:ind w:firstLine="540"/>
        <w:jc w:val="both"/>
      </w:pPr>
      <w:r>
        <w:rPr>
          <w:sz w:val="24"/>
        </w:rPr>
        <w:t xml:space="preserve">36) ветеринарная аптечная организация - организация, структурное подразделение ветеринарной организации, осуществляющие розничную торговлю лекарственными препаратами, в том числе дистанционным способом, хранение, изготовление и отпуск лекарственных препаратов для ветеринарного применения в соответствии с требованиями настоящего Федерального закона;</w:t>
      </w:r>
    </w:p>
    <w:p>
      <w:pPr>
        <w:pStyle w:val="0"/>
        <w:jc w:val="both"/>
      </w:pPr>
      <w:r>
        <w:rPr>
          <w:sz w:val="24"/>
        </w:rPr>
        <w:t xml:space="preserve">(в ред. Федерального </w:t>
      </w:r>
      <w:hyperlink w:history="0" r:id="rId132"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03.04.2020 N 105-ФЗ)</w:t>
      </w:r>
    </w:p>
    <w:p>
      <w:pPr>
        <w:pStyle w:val="0"/>
        <w:spacing w:before="240" w:lineRule="auto"/>
        <w:ind w:firstLine="540"/>
        <w:jc w:val="both"/>
      </w:pPr>
      <w:r>
        <w:rPr>
          <w:sz w:val="24"/>
        </w:rPr>
        <w:t xml:space="preserve">37) фальсифицированное лекарственное средство - лекарственное средство, сопровождаемое ложной информацией о его составе и (или) производителе;</w:t>
      </w:r>
    </w:p>
    <w:p>
      <w:pPr>
        <w:pStyle w:val="0"/>
        <w:spacing w:before="240" w:lineRule="auto"/>
        <w:ind w:firstLine="540"/>
        <w:jc w:val="both"/>
      </w:pPr>
      <w:r>
        <w:rPr>
          <w:sz w:val="24"/>
        </w:rPr>
        <w:t xml:space="preserve">38) недоброкачественное лекарственное средство - лекарственное средство, не соответствующее требованиям фармакопейной статьи либо в случае ее отсутствия требованиям нормативной документации или нормативного документа;</w:t>
      </w:r>
    </w:p>
    <w:p>
      <w:pPr>
        <w:pStyle w:val="0"/>
        <w:spacing w:before="240" w:lineRule="auto"/>
        <w:ind w:firstLine="540"/>
        <w:jc w:val="both"/>
      </w:pPr>
      <w:r>
        <w:rPr>
          <w:sz w:val="24"/>
        </w:rPr>
        <w:t xml:space="preserve">39) контрафактное лекарственное средство - лекарственное средство, находящееся в обороте с нарушением гражданского законодательства;</w:t>
      </w:r>
    </w:p>
    <w:p>
      <w:pPr>
        <w:pStyle w:val="0"/>
        <w:spacing w:before="240" w:lineRule="auto"/>
        <w:ind w:firstLine="540"/>
        <w:jc w:val="both"/>
      </w:pPr>
      <w:r>
        <w:rPr>
          <w:sz w:val="24"/>
        </w:rPr>
        <w:t xml:space="preserve">40) доклиническое исследование лекарственного средства - биологические, микробиологические, иммунологические, токсикологические, фармакологические, физические, химические и другие исследования лекарственного средства путем применения научных методов оценок в целях получения доказательств безопасности, качества и эффективности лекарственного средства;</w:t>
      </w:r>
    </w:p>
    <w:p>
      <w:pPr>
        <w:pStyle w:val="0"/>
        <w:spacing w:before="240" w:lineRule="auto"/>
        <w:ind w:firstLine="540"/>
        <w:jc w:val="both"/>
      </w:pPr>
      <w:r>
        <w:rPr>
          <w:sz w:val="24"/>
        </w:rPr>
        <w:t xml:space="preserve">41) клиническое исследование лекарственного препарата - изучение диагностических, лечебных, профилактических, фармакологических свойств лекарственного препарата в процессе его применения у человека, животного, в том числе процессов всасывания, распределения, изменения и выведения, путем применения научных методов оценок в целях получения доказательств безопасности, качества и эффективности лекарственного препарата, данных о нежелательных реакциях организма человека, животного на применение лекарственного препарата и об эффекте его взаимодействия с другими лекарственными препаратами и (или) пищевыми продуктами, кормами;</w:t>
      </w:r>
    </w:p>
    <w:p>
      <w:pPr>
        <w:pStyle w:val="0"/>
        <w:spacing w:before="240" w:lineRule="auto"/>
        <w:ind w:firstLine="540"/>
        <w:jc w:val="both"/>
      </w:pPr>
      <w:r>
        <w:rPr>
          <w:sz w:val="24"/>
        </w:rPr>
        <w:t xml:space="preserve">42) многоцентровое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разработчиком лекарственного препарата в двух и более медицинских организациях по единому протоколу клинического исследования лекарственного препарата;</w:t>
      </w:r>
    </w:p>
    <w:p>
      <w:pPr>
        <w:pStyle w:val="0"/>
        <w:spacing w:before="240" w:lineRule="auto"/>
        <w:ind w:firstLine="540"/>
        <w:jc w:val="both"/>
      </w:pPr>
      <w:r>
        <w:rPr>
          <w:sz w:val="24"/>
        </w:rPr>
        <w:t xml:space="preserve">43) международное многоцентровое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разработчиком лекарственного препарата в различных странах по единому протоколу клинического исследования лекарственного препарата;</w:t>
      </w:r>
    </w:p>
    <w:p>
      <w:pPr>
        <w:pStyle w:val="0"/>
        <w:spacing w:before="240" w:lineRule="auto"/>
        <w:ind w:firstLine="540"/>
        <w:jc w:val="both"/>
      </w:pPr>
      <w:r>
        <w:rPr>
          <w:sz w:val="24"/>
        </w:rPr>
        <w:t xml:space="preserve">44) пострегистрационное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производителем лекарственного препарата, гражданский оборот которого осуществляется после государственной регистрации или регистрации, в целях дополнительного сбора данных о его безопасности и эффективности, расширения показаний к применению данного лекарственного препарата, а также выявления нежелательных реакций пациентов на его действие;</w:t>
      </w:r>
    </w:p>
    <w:p>
      <w:pPr>
        <w:pStyle w:val="0"/>
        <w:jc w:val="both"/>
      </w:pPr>
      <w:r>
        <w:rPr>
          <w:sz w:val="24"/>
        </w:rPr>
        <w:t xml:space="preserve">(в ред. Федерального </w:t>
      </w:r>
      <w:hyperlink w:history="0" r:id="rId13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45) исследование биоэквивалентности лекарственного препарата - вид клинического исследования лекарственного препарата, проведение которого осуществляется для определения скорости всасывания и выведения одного или нескольких обладающих фармакологической активностью действующих веществ, количества лекарственного препарата, достигающего системного кровотока, и результаты которого позволяют сделать вывод о биоэквивалентности воспроизведенного лекарственного препарата в определенных лекарственной форме и дозировке, соответствующих форме и дозировке референтного лекарственного препарата;</w:t>
      </w:r>
    </w:p>
    <w:p>
      <w:pPr>
        <w:pStyle w:val="0"/>
        <w:jc w:val="both"/>
      </w:pPr>
      <w:r>
        <w:rPr>
          <w:sz w:val="24"/>
        </w:rPr>
        <w:t xml:space="preserve">(п. 45 в ред. Федерального </w:t>
      </w:r>
      <w:hyperlink w:history="0" r:id="rId13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46) исследование терапевтической эквивалентности лекарственных препаратов - вид клинического исследования лекарственных препаратов, проведение которого осуществляется для выявления одинаковых свойств лекарственных препаратов определенной лекарственной формы, а также наличия одинаковых показателей безопасности и эффективности лекарственных препаратов, одинаковых клинических эффектов при их применении;</w:t>
      </w:r>
    </w:p>
    <w:p>
      <w:pPr>
        <w:pStyle w:val="0"/>
        <w:spacing w:before="240" w:lineRule="auto"/>
        <w:ind w:firstLine="540"/>
        <w:jc w:val="both"/>
      </w:pPr>
      <w:r>
        <w:rPr>
          <w:sz w:val="24"/>
        </w:rPr>
        <w:t xml:space="preserve">47) протокол клинического исследования лекарственного препарата - документ, в котором определяются цели, формы организации и методология проведения клинического исследования, статистические методы обработки результатов такого исследования и меры по обеспечению безопасности физических лиц, участвующих в клиническом исследовании лекарственного препарата;</w:t>
      </w:r>
    </w:p>
    <w:p>
      <w:pPr>
        <w:pStyle w:val="0"/>
        <w:spacing w:before="240" w:lineRule="auto"/>
        <w:ind w:firstLine="540"/>
        <w:jc w:val="both"/>
      </w:pPr>
      <w:r>
        <w:rPr>
          <w:sz w:val="24"/>
        </w:rPr>
        <w:t xml:space="preserve">48) брошюра исследователя - сводное изложение результатов доклинического исследования лекарственного средства и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49) информационный листок пациента - документ, который оформляется в виде документа на бумажном носителе, подписанного пациентом или его законным представителем, либо формируется в форме электронного документа, подписанного пациентом или его законным представителем с использованием усиленной квалифицированной электронной подписи, или усиленной неквалифицированной электронной подписи, или простой электронной подписи посредством применения единой </w:t>
      </w:r>
      <w:hyperlink w:history="0" r:id="rId135"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системы</w:t>
        </w:r>
      </w:hyperlink>
      <w:r>
        <w:rPr>
          <w:sz w:val="24"/>
        </w:rPr>
        <w:t xml:space="preserve"> идентификации и аутентификации, и в котором содержатся в доступной форме сведения, касающиеся проводимого клинического исследования лекарственного препарата, и выраженное в письменной форме добровольное согласие пациента на участие в клиническом исследовании лекарственного препарата для медицинского применения после ознакомления пациента или его законного представителя с особенностями клинического исследования, имеющими значение для выражения такого согласия;</w:t>
      </w:r>
    </w:p>
    <w:p>
      <w:pPr>
        <w:pStyle w:val="0"/>
        <w:jc w:val="both"/>
      </w:pPr>
      <w:r>
        <w:rPr>
          <w:sz w:val="24"/>
        </w:rPr>
        <w:t xml:space="preserve">(п. 49 в ред. Федерального </w:t>
      </w:r>
      <w:hyperlink w:history="0" r:id="rId136" w:tooltip="Федеральный закон от 28.12.2025 N 504-ФЗ &quot;О внесении изменений в статьи 4 и 43 Федерального закона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28.12.2025 N 504-ФЗ)</w:t>
      </w:r>
    </w:p>
    <w:p>
      <w:pPr>
        <w:pStyle w:val="0"/>
        <w:spacing w:before="240" w:lineRule="auto"/>
        <w:ind w:firstLine="540"/>
        <w:jc w:val="both"/>
      </w:pPr>
      <w:r>
        <w:rPr>
          <w:sz w:val="24"/>
        </w:rPr>
        <w:t xml:space="preserve">50) побочное действие - реакция организма, возникшая в связи с применением лекарственного препарата в дозах, рекомендуемых в инструкции по его применению, для профилактики, диагностики, лечения заболевания или для реабилитации;</w:t>
      </w:r>
    </w:p>
    <w:p>
      <w:pPr>
        <w:pStyle w:val="0"/>
        <w:spacing w:before="240" w:lineRule="auto"/>
        <w:ind w:firstLine="540"/>
        <w:jc w:val="both"/>
      </w:pPr>
      <w:r>
        <w:rPr>
          <w:sz w:val="24"/>
        </w:rPr>
        <w:t xml:space="preserve">50.1) нежелательная реакция - непреднамеренная неблагоприятная реакция организма, которая может быть связана с применением лекарственного препарата;</w:t>
      </w:r>
    </w:p>
    <w:p>
      <w:pPr>
        <w:pStyle w:val="0"/>
        <w:jc w:val="both"/>
      </w:pPr>
      <w:r>
        <w:rPr>
          <w:sz w:val="24"/>
        </w:rPr>
        <w:t xml:space="preserve">(п. 50.1 введен Федеральным </w:t>
      </w:r>
      <w:hyperlink w:history="0" r:id="rId13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51) серьезная нежелательная реакция - нежелательная реакция организма, связанная с применением лекарственного препарата, приведшая к смерти, врожденным аномалиям или порокам развития либо представляющая собой угрозу жизни, требующая госпитализации или приведшая к стойкой утрате трудоспособности и (или) инвалидности;</w:t>
      </w:r>
    </w:p>
    <w:p>
      <w:pPr>
        <w:pStyle w:val="0"/>
        <w:spacing w:before="240" w:lineRule="auto"/>
        <w:ind w:firstLine="540"/>
        <w:jc w:val="both"/>
      </w:pPr>
      <w:r>
        <w:rPr>
          <w:sz w:val="24"/>
        </w:rPr>
        <w:t xml:space="preserve">52) непредвиденная нежелательная реакция - нежелательная реакция организма, которая связана с применением лекарственного препарата в дозах, рекомендуемых в протоколе его клинического исследования, брошюре исследователя, или с применением лекарственного препарата в дозах, рекомендуемых в инструкции по его применению для профилактики, диагностики, лечения заболевания или медицинской реабилитации пациента, и сущность, тяжесть или исход которой не соответствует информации о лекарственном препарате, содержащейся в протоколе его клинического исследования, брошюре исследователя или в инструкции по применению лекарственного препарата;</w:t>
      </w:r>
    </w:p>
    <w:p>
      <w:pPr>
        <w:pStyle w:val="0"/>
        <w:jc w:val="both"/>
      </w:pPr>
      <w:r>
        <w:rPr>
          <w:sz w:val="24"/>
        </w:rPr>
        <w:t xml:space="preserve">(п. 52 в ред. Федерального </w:t>
      </w:r>
      <w:hyperlink w:history="0" r:id="rId13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52.1) фармаконадзор - вид деятельности по мониторингу эффективности и безопасности лекарственных препаратов, направленный на выявление, оценку и предотвращение нежелательных последствий применения лекарственных препаратов;</w:t>
      </w:r>
    </w:p>
    <w:p>
      <w:pPr>
        <w:pStyle w:val="0"/>
        <w:jc w:val="both"/>
      </w:pPr>
      <w:r>
        <w:rPr>
          <w:sz w:val="24"/>
        </w:rPr>
        <w:t xml:space="preserve">(п. 52.1 введен Федеральным </w:t>
      </w:r>
      <w:hyperlink w:history="0" r:id="rId13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52.2) план управления рисками - подробное описание мероприятий по фармаконадзору, направленных на выявление, оценку и предотвращение или минимизацию рисков, связанных с лекарственными препаратами, включая оценку эффективности данных мероприятий;</w:t>
      </w:r>
    </w:p>
    <w:p>
      <w:pPr>
        <w:pStyle w:val="0"/>
        <w:jc w:val="both"/>
      </w:pPr>
      <w:r>
        <w:rPr>
          <w:sz w:val="24"/>
        </w:rPr>
        <w:t xml:space="preserve">(п. 52.2 введен Федеральным </w:t>
      </w:r>
      <w:hyperlink w:history="0" r:id="rId14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53) рецепт на лекарственный препарат - медицинский документ установленной формы, содержащий </w:t>
      </w:r>
      <w:r>
        <w:rPr>
          <w:sz w:val="24"/>
        </w:rPr>
        <w:t xml:space="preserve">назначение</w:t>
      </w:r>
      <w:r>
        <w:rPr>
          <w:sz w:val="24"/>
        </w:rPr>
        <w:t xml:space="preserve"> лекарственного препарата для медицинского применения, выданный медицинским работником в целях отпуска лекарственного препарата или его изготовления и отпуска на бумажном носителе или с согласия пациента или его законного представителя в форме электронного документа, подписанного с использованием усиленной квалифицированной электронной подписи медицинского работника, либо документ установленной формы, содержащий </w:t>
      </w:r>
      <w:hyperlink w:history="0" r:id="rId141" w:tooltip="Закон РФ от 14.05.1993 N 4979-1 (ред. от 29.12.2025) &quot;О ветеринарии&quot; {КонсультантПлюс}">
        <w:r>
          <w:rPr>
            <w:sz w:val="24"/>
            <w:color w:val="0000ff"/>
          </w:rPr>
          <w:t xml:space="preserve">назначение</w:t>
        </w:r>
      </w:hyperlink>
      <w:r>
        <w:rPr>
          <w:sz w:val="24"/>
        </w:rPr>
        <w:t xml:space="preserve"> лекарственного препарата для ветеринарного применения, выданный специалистом в области ветеринарии в целях отпуска лекарственного препарата или его изготовления и отпуска на бумажном носителе или с согласия владельца животного или законного представителя владельца животного, оформленный в электронной форме с использованием федеральной государственной информационной системы в области ветеринарии;</w:t>
      </w:r>
    </w:p>
    <w:p>
      <w:pPr>
        <w:pStyle w:val="0"/>
        <w:jc w:val="both"/>
      </w:pPr>
      <w:r>
        <w:rPr>
          <w:sz w:val="24"/>
        </w:rPr>
        <w:t xml:space="preserve">(в ред. Федеральных законов от 29.07.2017 </w:t>
      </w:r>
      <w:hyperlink w:history="0" r:id="rId14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02.08.2019 </w:t>
      </w:r>
      <w:hyperlink w:history="0" r:id="rId143"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30.12.2021 </w:t>
      </w:r>
      <w:hyperlink w:history="0" r:id="rId144" w:tooltip="Федеральный закон от 30.12.2021 N 463-ФЗ (ред. от 29.12.2022) &quot;О внесении изменений в Закон Российской Федерации &quot;О ветеринарии&quot; и Федеральный закон &quot;Об обращении лекарственных средств&quot; {КонсультантПлюс}">
        <w:r>
          <w:rPr>
            <w:sz w:val="24"/>
            <w:color w:val="0000ff"/>
          </w:rPr>
          <w:t xml:space="preserve">N 463-ФЗ</w:t>
        </w:r>
      </w:hyperlink>
      <w:r>
        <w:rPr>
          <w:sz w:val="24"/>
        </w:rPr>
        <w:t xml:space="preserve">)</w:t>
      </w:r>
    </w:p>
    <w:p>
      <w:pPr>
        <w:pStyle w:val="0"/>
        <w:spacing w:before="240" w:lineRule="auto"/>
        <w:ind w:firstLine="540"/>
        <w:jc w:val="both"/>
      </w:pPr>
      <w:r>
        <w:rPr>
          <w:sz w:val="24"/>
        </w:rPr>
        <w:t xml:space="preserve">54) требование медицинской организации, ветеринарной организации или организации (индивидуального предпринимателя), осуществляющей (осуществляющего) разведение, выращивание и содержание животных, - документ установленной формы, который выписан медицинским работником или специалистом в области ветеринарии, имеющими на это право, и содержит в письменной форме указание аптечной организации или ветеринарной аптечной организации об отпуске лекарственного препарата или о его изготовлении и об отпуске для обеспечения лечебного процесса в медицинской организации, ветеринарной организации или в организации (индивидуальным предпринимателем), осуществляющей (осуществляющим) разведение, выращивание и содержание животных;</w:t>
      </w:r>
    </w:p>
    <w:p>
      <w:pPr>
        <w:pStyle w:val="0"/>
        <w:jc w:val="both"/>
      </w:pPr>
      <w:r>
        <w:rPr>
          <w:sz w:val="24"/>
        </w:rPr>
        <w:t xml:space="preserve">(п. 54 в ред. Федерального </w:t>
      </w:r>
      <w:hyperlink w:history="0" r:id="rId145" w:tooltip="Федеральный закон от 30.12.2021 N 463-ФЗ (ред. от 29.12.2022) &quot;О внесении изменений в Закон Российской Федерации &quot;О ветеринарии&quot; и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30.12.2021 N 463-ФЗ)</w:t>
      </w:r>
    </w:p>
    <w:p>
      <w:pPr>
        <w:pStyle w:val="0"/>
        <w:spacing w:before="240" w:lineRule="auto"/>
        <w:ind w:firstLine="540"/>
        <w:jc w:val="both"/>
      </w:pPr>
      <w:r>
        <w:rPr>
          <w:sz w:val="24"/>
        </w:rPr>
        <w:t xml:space="preserve">55) комплексная оценка лекарственного препарата - оценка зарегистрированного лекарственного препарата, включающая в себя анализ информации о сравнительной клинической эффективности и безопасности лекарственного препарата, оценку экономических последствий его применения, изучение дополнительных последствий применения лекарственного препарата в целях принятия решений о возможности включения лекарственного препарата в перечень жизненно необходимых и важнейших лекарственных препаратов, нормативные правовые акты и иные документы, определяющие порядок оказания медицинской помощи, или исключения его из указанных перечня, актов и документов;</w:t>
      </w:r>
    </w:p>
    <w:p>
      <w:pPr>
        <w:pStyle w:val="0"/>
        <w:jc w:val="both"/>
      </w:pPr>
      <w:r>
        <w:rPr>
          <w:sz w:val="24"/>
        </w:rPr>
        <w:t xml:space="preserve">(п. 55 введен Федеральным </w:t>
      </w:r>
      <w:hyperlink w:history="0" r:id="rId14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56) </w:t>
      </w:r>
      <w:hyperlink w:history="0" r:id="rId147"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система</w:t>
        </w:r>
      </w:hyperlink>
      <w:r>
        <w:rPr>
          <w:sz w:val="24"/>
        </w:rPr>
        <w:t xml:space="preserve"> мониторинга движения лекарственных препаратов для медицинского применения - федеральная государственная информационная система мониторинга движения лекарственных препаратов для медицинского применения от производителя до конечного потребителя с использованием в отношении лекарственных препаратов для медицинского применения средств идентификации;</w:t>
      </w:r>
    </w:p>
    <w:p>
      <w:pPr>
        <w:pStyle w:val="0"/>
        <w:jc w:val="both"/>
      </w:pPr>
      <w:r>
        <w:rPr>
          <w:sz w:val="24"/>
        </w:rPr>
        <w:t xml:space="preserve">(п. 56 введен Федеральным </w:t>
      </w:r>
      <w:hyperlink w:history="0" r:id="rId148"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pStyle w:val="0"/>
        <w:spacing w:before="240" w:lineRule="auto"/>
        <w:ind w:firstLine="540"/>
        <w:jc w:val="both"/>
      </w:pPr>
      <w:r>
        <w:rPr>
          <w:sz w:val="24"/>
        </w:rPr>
        <w:t xml:space="preserve">57) код маркировки - уникальная последовательность символов, состоящая из кода идентификации и кода проверки, определяемых в соответствии с Федеральным </w:t>
      </w:r>
      <w:hyperlink w:history="0" r:id="rId149" w:tooltip="Федеральный закон от 28.12.2009 N 381-ФЗ (ред. от 28.12.2025) &quot;Об основах государственного регулирования торговой деятельности в Российской Федерации&quot; {КонсультантПлюс}">
        <w:r>
          <w:rPr>
            <w:sz w:val="24"/>
            <w:color w:val="0000ff"/>
          </w:rPr>
          <w:t xml:space="preserve">законом</w:t>
        </w:r>
      </w:hyperlink>
      <w:r>
        <w:rPr>
          <w:sz w:val="24"/>
        </w:rPr>
        <w:t xml:space="preserve"> от 28 декабря 2009 года N 381-ФЗ "Об основах государственного регулирования торговой деятельности в Российской Федерации".</w:t>
      </w:r>
    </w:p>
    <w:p>
      <w:pPr>
        <w:pStyle w:val="0"/>
        <w:jc w:val="both"/>
      </w:pPr>
      <w:r>
        <w:rPr>
          <w:sz w:val="24"/>
        </w:rPr>
        <w:t xml:space="preserve">(п. 57 введен Федеральным </w:t>
      </w:r>
      <w:hyperlink w:history="0" r:id="rId150"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514-ФЗ)</w:t>
      </w:r>
    </w:p>
    <w:p>
      <w:pPr>
        <w:pStyle w:val="0"/>
        <w:ind w:firstLine="540"/>
        <w:jc w:val="both"/>
      </w:pPr>
      <w:r>
        <w:rPr>
          <w:sz w:val="24"/>
        </w:rPr>
      </w:r>
    </w:p>
    <w:p>
      <w:pPr>
        <w:pStyle w:val="2"/>
        <w:outlineLvl w:val="0"/>
        <w:jc w:val="center"/>
      </w:pPr>
      <w:r>
        <w:rPr>
          <w:sz w:val="24"/>
        </w:rPr>
        <w:t xml:space="preserve">Глава 2. ПОЛНОМОЧИЯ ФЕДЕРАЛЬНЫХ ОРГАНОВ ИСПОЛНИТЕЛЬНОЙ</w:t>
      </w:r>
    </w:p>
    <w:p>
      <w:pPr>
        <w:pStyle w:val="2"/>
        <w:jc w:val="center"/>
      </w:pPr>
      <w:r>
        <w:rPr>
          <w:sz w:val="24"/>
        </w:rPr>
        <w:t xml:space="preserve">ВЛАСТИ, ИСПОЛНИТЕЛЬНЫХ ОРГАНОВ СУБЪЕКТОВ РОССИЙСКОЙ</w:t>
      </w:r>
    </w:p>
    <w:p>
      <w:pPr>
        <w:pStyle w:val="2"/>
        <w:jc w:val="center"/>
      </w:pPr>
      <w:r>
        <w:rPr>
          <w:sz w:val="24"/>
        </w:rPr>
        <w:t xml:space="preserve">ФЕДЕРАЦИИ ПРИ ОБРАЩЕНИИ ЛЕКАРСТВЕННЫХ СРЕДСТВ</w:t>
      </w:r>
    </w:p>
    <w:p>
      <w:pPr>
        <w:pStyle w:val="0"/>
        <w:jc w:val="center"/>
      </w:pPr>
      <w:r>
        <w:rPr>
          <w:sz w:val="24"/>
        </w:rPr>
        <w:t xml:space="preserve">(в ред. Федерального </w:t>
      </w:r>
      <w:hyperlink w:history="0" r:id="rId15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center"/>
      </w:pPr>
      <w:r>
        <w:rPr>
          <w:sz w:val="24"/>
        </w:rPr>
      </w:r>
    </w:p>
    <w:p>
      <w:pPr>
        <w:pStyle w:val="2"/>
        <w:outlineLvl w:val="1"/>
        <w:ind w:firstLine="540"/>
        <w:jc w:val="both"/>
      </w:pPr>
      <w:r>
        <w:rPr>
          <w:sz w:val="24"/>
        </w:rPr>
        <w:t xml:space="preserve">Статья 5. Полномочия федеральных органов исполнительной власти при обращении лекарственных средств</w:t>
      </w:r>
    </w:p>
    <w:p>
      <w:pPr>
        <w:pStyle w:val="0"/>
        <w:ind w:firstLine="540"/>
        <w:jc w:val="both"/>
      </w:pPr>
      <w:r>
        <w:rPr>
          <w:sz w:val="24"/>
        </w:rPr>
      </w:r>
    </w:p>
    <w:p>
      <w:pPr>
        <w:pStyle w:val="0"/>
        <w:ind w:firstLine="540"/>
        <w:jc w:val="both"/>
      </w:pPr>
      <w:r>
        <w:rPr>
          <w:sz w:val="24"/>
        </w:rPr>
        <w:t xml:space="preserve">К полномочиям федеральных органов исполнительной власти при обращении лекарственных средств относятся:</w:t>
      </w:r>
    </w:p>
    <w:p>
      <w:pPr>
        <w:pStyle w:val="0"/>
        <w:spacing w:before="240" w:lineRule="auto"/>
        <w:ind w:firstLine="540"/>
        <w:jc w:val="both"/>
      </w:pPr>
      <w:r>
        <w:rPr>
          <w:sz w:val="24"/>
        </w:rPr>
        <w:t xml:space="preserve">1) проведение в Российской Федерации единой государственной политики в области обеспечения лекарственными препаратами граждан в Российской Федерации;</w:t>
      </w:r>
    </w:p>
    <w:p>
      <w:pPr>
        <w:pStyle w:val="0"/>
        <w:jc w:val="both"/>
      </w:pPr>
      <w:r>
        <w:rPr>
          <w:sz w:val="24"/>
        </w:rPr>
        <w:t xml:space="preserve">(в ред. Федерального </w:t>
      </w:r>
      <w:hyperlink w:history="0" r:id="rId15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2) утверждение общих фармакопейных статей, фармакопейных статей, издание государственной фармакопеи, создание и ведение реестра фармакопейных стандартных образцов;</w:t>
      </w:r>
    </w:p>
    <w:p>
      <w:pPr>
        <w:pStyle w:val="0"/>
        <w:jc w:val="both"/>
      </w:pPr>
      <w:r>
        <w:rPr>
          <w:sz w:val="24"/>
        </w:rPr>
        <w:t xml:space="preserve">(в ред. Федерального </w:t>
      </w:r>
      <w:hyperlink w:history="0" r:id="rId15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осуществление федерального </w:t>
      </w:r>
      <w:hyperlink w:history="0" r:id="rId154" w:tooltip="Постановление Правительства РФ от 29.06.2021 N 1049 (ред. от 15.11.2025) &quot;О федеральном государственном контроле (надзоре) в сфере обращения лекарственных средств&quot; (вместе с &quot;Положением о федеральном государственном контроле (надзоре) в сфере обращения лекарственных средств&quot;) {КонсультантПлюс}">
        <w:r>
          <w:rPr>
            <w:sz w:val="24"/>
            <w:color w:val="0000ff"/>
          </w:rPr>
          <w:t xml:space="preserve">государственного контроля (надзора)</w:t>
        </w:r>
      </w:hyperlink>
      <w:r>
        <w:rPr>
          <w:sz w:val="24"/>
        </w:rPr>
        <w:t xml:space="preserve"> в сфере обращения лекарственных средств;</w:t>
      </w:r>
    </w:p>
    <w:p>
      <w:pPr>
        <w:pStyle w:val="0"/>
        <w:jc w:val="both"/>
      </w:pPr>
      <w:r>
        <w:rPr>
          <w:sz w:val="24"/>
        </w:rPr>
        <w:t xml:space="preserve">(в ред. Федеральных законов от 25.06.2012 </w:t>
      </w:r>
      <w:hyperlink w:history="0" r:id="rId155"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11.06.2021 </w:t>
      </w:r>
      <w:hyperlink w:history="0" r:id="rId15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4) лицензирование </w:t>
      </w:r>
      <w:r>
        <w:rPr>
          <w:sz w:val="24"/>
        </w:rPr>
        <w:t xml:space="preserve">производства</w:t>
      </w:r>
      <w:r>
        <w:rPr>
          <w:sz w:val="24"/>
        </w:rPr>
        <w:t xml:space="preserve"> лекарственных средств, в том числе федеральный государственный лицензионный </w:t>
      </w:r>
      <w:r>
        <w:rPr>
          <w:sz w:val="24"/>
        </w:rPr>
        <w:t xml:space="preserve">контроль</w:t>
      </w:r>
      <w:r>
        <w:rPr>
          <w:sz w:val="24"/>
        </w:rPr>
        <w:t xml:space="preserve"> деятельности по производству лекарственных средств, периодическое подтверждение соответствия лицензиата, имеющего лицензию на производство лекарственных средств, и </w:t>
      </w:r>
      <w:r>
        <w:rPr>
          <w:sz w:val="24"/>
        </w:rPr>
        <w:t xml:space="preserve">фармацевтической</w:t>
      </w:r>
      <w:r>
        <w:rPr>
          <w:sz w:val="24"/>
        </w:rPr>
        <w:t xml:space="preserve"> деятельности в соответствии с </w:t>
      </w:r>
      <w:hyperlink w:history="0" r:id="rId157"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15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организация экспертизы лекарственных средств, этической экспертизы возможности проведения клинического исследования лекарственного препарата для медицинского применения, экспертизы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w:t>
      </w:r>
    </w:p>
    <w:p>
      <w:pPr>
        <w:pStyle w:val="0"/>
        <w:jc w:val="both"/>
      </w:pPr>
      <w:r>
        <w:rPr>
          <w:sz w:val="24"/>
        </w:rPr>
        <w:t xml:space="preserve">(в ред. Федеральных законов от 22.12.2014 </w:t>
      </w:r>
      <w:hyperlink w:history="0" r:id="rId15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16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5.1) организация проведения комплексной оценки лекарственного препарата в целях принятия решений о возможности включения лекарственного препарата в </w:t>
      </w:r>
      <w:r>
        <w:rPr>
          <w:sz w:val="24"/>
        </w:rPr>
        <w:t xml:space="preserve">перечень</w:t>
      </w:r>
      <w:r>
        <w:rPr>
          <w:sz w:val="24"/>
        </w:rPr>
        <w:t xml:space="preserve"> жизненно необходимых и важнейших лекарственных препаратов, нормативные правовые акты и иные документы, определяющие порядок оказания медицинской помощи или исключения его из указанных перечня, актов и документов;</w:t>
      </w:r>
    </w:p>
    <w:p>
      <w:pPr>
        <w:pStyle w:val="0"/>
        <w:jc w:val="both"/>
      </w:pPr>
      <w:r>
        <w:rPr>
          <w:sz w:val="24"/>
        </w:rPr>
        <w:t xml:space="preserve">(п. 5.1 введен Федеральным </w:t>
      </w:r>
      <w:hyperlink w:history="0" r:id="rId16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6) выдача разрешений на проведение клинических исследований лекарственных препаратов, ведение реестра выданных разрешений на проведение клинических исследований лекарственных препаратов;</w:t>
      </w:r>
    </w:p>
    <w:p>
      <w:pPr>
        <w:pStyle w:val="0"/>
        <w:spacing w:before="240" w:lineRule="auto"/>
        <w:ind w:firstLine="540"/>
        <w:jc w:val="both"/>
      </w:pPr>
      <w:r>
        <w:rPr>
          <w:sz w:val="24"/>
        </w:rPr>
        <w:t xml:space="preserve">7) государственная </w:t>
      </w:r>
      <w:hyperlink w:history="0" w:anchor="P508" w:tooltip="Статья 13. Государственная регистрация, регистрация лекарственных препаратов">
        <w:r>
          <w:rPr>
            <w:sz w:val="24"/>
            <w:color w:val="0000ff"/>
          </w:rPr>
          <w:t xml:space="preserve">регистрация</w:t>
        </w:r>
      </w:hyperlink>
      <w:r>
        <w:rPr>
          <w:sz w:val="24"/>
        </w:rPr>
        <w:t xml:space="preserve"> лекарственных препаратов, ведение государственного реестра лекарственных средств;</w:t>
      </w:r>
    </w:p>
    <w:p>
      <w:pPr>
        <w:pStyle w:val="0"/>
        <w:spacing w:before="240" w:lineRule="auto"/>
        <w:ind w:firstLine="540"/>
        <w:jc w:val="both"/>
      </w:pPr>
      <w:r>
        <w:rPr>
          <w:sz w:val="24"/>
        </w:rPr>
        <w:t xml:space="preserve">7.1) регистрация, подтверждение регистрации (перерегистрация), внесение изменений в регистрационное досье, а также проведение процедур, связанных с регистрацией, в соответствии с утвержденными Евразийской экономической комиссией </w:t>
      </w:r>
      <w:hyperlink w:history="0" r:id="rId162"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правилами</w:t>
        </w:r>
      </w:hyperlink>
      <w:r>
        <w:rPr>
          <w:sz w:val="24"/>
        </w:rPr>
        <w:t xml:space="preserve"> регистрации и экспертизы лекарственных средств для медицинского применения и </w:t>
      </w:r>
      <w:hyperlink w:history="0" r:id="rId163" w:tooltip="Решение Совета Евразийской экономической комиссии от 21.01.2022 N 1 (ред. от 22.04.2024) &quot;О Правилах регулирования обращения ветеринарных лекарственных средств на таможенной территории Евразийского экономического союза&quot; {КонсультантПлюс}">
        <w:r>
          <w:rPr>
            <w:sz w:val="24"/>
            <w:color w:val="0000ff"/>
          </w:rPr>
          <w:t xml:space="preserve">правилами</w:t>
        </w:r>
      </w:hyperlink>
      <w:r>
        <w:rPr>
          <w:sz w:val="24"/>
        </w:rPr>
        <w:t xml:space="preserve"> регулирования обращения ветеринарных лекарственных средств на таможенной территории Евразийского экономического союза;</w:t>
      </w:r>
    </w:p>
    <w:p>
      <w:pPr>
        <w:pStyle w:val="0"/>
        <w:jc w:val="both"/>
      </w:pPr>
      <w:r>
        <w:rPr>
          <w:sz w:val="24"/>
        </w:rPr>
        <w:t xml:space="preserve">(п. 7.1 введен Федеральным </w:t>
      </w:r>
      <w:hyperlink w:history="0" r:id="rId16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7.2) представление информации о регистрации, подтверждении регистрации (перерегистрации), внесении изменений в регистрационное досье, а также о процедурах, связанных с регистрацией, в Евразийскую экономическую комиссию с использованием интегрированной информационной системы Евразийского экономического союза в соответствии с утвержденными Евразийской экономической комиссией </w:t>
      </w:r>
      <w:hyperlink w:history="0" r:id="rId165" w:tooltip="Решение Совета Евразийской экономической комиссии от 03.11.2016 N 84 &quot;О порядках формирования и ведения единого реестра зарегистрированных лекарственных средств Евразийского экономического союза и информационных баз данных в сфере обращения лекарственных средств&quot; (вместе с &quot;Порядком формирования и ведения единой информационной базы данных лекарственных средств, не соответствующих требованиям по качеству, а также фальсифицированных и (или) контрафактных лекарственных средств, выявленных на территориях госуда {КонсультантПлюс}">
        <w:r>
          <w:rPr>
            <w:sz w:val="24"/>
            <w:color w:val="0000ff"/>
          </w:rPr>
          <w:t xml:space="preserve">порядком</w:t>
        </w:r>
      </w:hyperlink>
      <w:r>
        <w:rPr>
          <w:sz w:val="24"/>
        </w:rPr>
        <w:t xml:space="preserve"> формирования и ведения единого реестра зарегистрированных лекарственных средств Евразийского экономического союза и </w:t>
      </w:r>
      <w:hyperlink w:history="0" r:id="rId166" w:tooltip="Решение Совета Евразийской экономической комиссии от 21.01.2022 N 1 (ред. от 22.04.2024) &quot;О Правилах регулирования обращения ветеринарных лекарственных средств на таможенной территории Евразийского экономического союза&quot; {КонсультантПлюс}">
        <w:r>
          <w:rPr>
            <w:sz w:val="24"/>
            <w:color w:val="0000ff"/>
          </w:rPr>
          <w:t xml:space="preserve">правилами</w:t>
        </w:r>
      </w:hyperlink>
      <w:r>
        <w:rPr>
          <w:sz w:val="24"/>
        </w:rPr>
        <w:t xml:space="preserve"> регулирования обращения ветеринарных лекарственных средств на таможенной территории Евразийского экономического союза;</w:t>
      </w:r>
    </w:p>
    <w:p>
      <w:pPr>
        <w:pStyle w:val="0"/>
        <w:jc w:val="both"/>
      </w:pPr>
      <w:r>
        <w:rPr>
          <w:sz w:val="24"/>
        </w:rPr>
        <w:t xml:space="preserve">(п. 7.2 введен Федеральным </w:t>
      </w:r>
      <w:hyperlink w:history="0" r:id="rId16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7.3) утверждение </w:t>
      </w:r>
      <w:hyperlink w:history="0" r:id="rId168"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порядка</w:t>
        </w:r>
      </w:hyperlink>
      <w:r>
        <w:rPr>
          <w:sz w:val="24"/>
        </w:rPr>
        <w:t xml:space="preserve"> приостановления действия регистрационного удостоверения лекарственного препарата или ограничения применения лекарственного препарата для медицинского применения в случаях, предусмотренных утвержденными Евразийской экономической комиссией </w:t>
      </w:r>
      <w:hyperlink w:history="0" r:id="rId169"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правилами</w:t>
        </w:r>
      </w:hyperlink>
      <w:r>
        <w:rPr>
          <w:sz w:val="24"/>
        </w:rPr>
        <w:t xml:space="preserve"> регистрации и экспертизы лекарственных средств для медицинского применения, и возобновления действия регистрационного удостоверения лекарственного препарата или снятия ограничения применения лекарственного препарата для медицинского применения;</w:t>
      </w:r>
    </w:p>
    <w:p>
      <w:pPr>
        <w:pStyle w:val="0"/>
        <w:jc w:val="both"/>
      </w:pPr>
      <w:r>
        <w:rPr>
          <w:sz w:val="24"/>
        </w:rPr>
        <w:t xml:space="preserve">(п. 7.3 введен Федеральным </w:t>
      </w:r>
      <w:hyperlink w:history="0" r:id="rId17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8) организация и (или) проведение инспектирования субъектов обращения лекарственных средств на соответствие утвержденным Евразийской экономической комиссией </w:t>
      </w:r>
      <w:hyperlink w:history="0" r:id="rId171" w:tooltip="Решение Совета Евразийской экономической комиссии от 03.11.2016 N 81 &quot;Об утверждении Правил надлежащей лабораторной практики Евразийского экономического союза в сфере обращения лекарственных средств&quot; {КонсультантПлюс}">
        <w:r>
          <w:rPr>
            <w:sz w:val="24"/>
            <w:color w:val="0000ff"/>
          </w:rPr>
          <w:t xml:space="preserve">правилам</w:t>
        </w:r>
      </w:hyperlink>
      <w:r>
        <w:rPr>
          <w:sz w:val="24"/>
        </w:rPr>
        <w:t xml:space="preserve"> надлежащей лабораторной практики, </w:t>
      </w:r>
      <w:hyperlink w:history="0" r:id="rId172" w:tooltip="Решение Совета Евразийской экономической комиссии от 03.11.2016 N 79 &quot;Об утверждении Правил надлежащей клинической практики Евразийского экономического союза&quot; {КонсультантПлюс}">
        <w:r>
          <w:rPr>
            <w:sz w:val="24"/>
            <w:color w:val="0000ff"/>
          </w:rPr>
          <w:t xml:space="preserve">правилам</w:t>
        </w:r>
      </w:hyperlink>
      <w:r>
        <w:rPr>
          <w:sz w:val="24"/>
        </w:rPr>
        <w:t xml:space="preserve"> надлежащей клинической практики, </w:t>
      </w:r>
      <w:hyperlink w:history="0" r:id="rId173" w:tooltip="Решение Совета Евразийской экономической комиссии от 03.11.2016 N 80 &quot;Об утверждении Правил надлежащей дистрибьюторской практики в рамках Евразийского экономического союза&quot; {КонсультантПлюс}">
        <w:r>
          <w:rPr>
            <w:sz w:val="24"/>
            <w:color w:val="0000ff"/>
          </w:rPr>
          <w:t xml:space="preserve">правилам</w:t>
        </w:r>
      </w:hyperlink>
      <w:r>
        <w:rPr>
          <w:sz w:val="24"/>
        </w:rPr>
        <w:t xml:space="preserve"> надлежащей дистрибьюторской практики, </w:t>
      </w:r>
      <w:hyperlink w:history="0" r:id="rId174" w:tooltip="Решение Совета Евразийской экономической комиссии от 03.11.2016 N 87 (ред. от 19.05.2022) &quot;Об утверждении Правил надлежащей практики фармаконадзора Евразийского экономического союза&quot; {КонсультантПлюс}">
        <w:r>
          <w:rPr>
            <w:sz w:val="24"/>
            <w:color w:val="0000ff"/>
          </w:rPr>
          <w:t xml:space="preserve">правилам</w:t>
        </w:r>
      </w:hyperlink>
      <w:r>
        <w:rPr>
          <w:sz w:val="24"/>
        </w:rPr>
        <w:t xml:space="preserve"> надлежащей практики фармаконадзора, а также утвержденным уполномоченными федеральными органами исполнительной власти </w:t>
      </w:r>
      <w:hyperlink w:history="0" r:id="rId175" w:tooltip="Приказ Минздрава России от 29.04.2025 N 259н &quot;Об утверждении Правил надлежащей аптечной практики лекарственных препаратов для медицинского применения&quot; (Зарегистрировано в Минюсте России 30.05.2025 N 82462) {КонсультантПлюс}">
        <w:r>
          <w:rPr>
            <w:sz w:val="24"/>
            <w:color w:val="0000ff"/>
          </w:rPr>
          <w:t xml:space="preserve">правилам</w:t>
        </w:r>
      </w:hyperlink>
      <w:r>
        <w:rPr>
          <w:sz w:val="24"/>
        </w:rPr>
        <w:t xml:space="preserve"> надлежащей аптечной практики, </w:t>
      </w:r>
      <w:r>
        <w:rPr>
          <w:sz w:val="24"/>
        </w:rPr>
        <w:t xml:space="preserve">правилам</w:t>
      </w:r>
      <w:r>
        <w:rPr>
          <w:sz w:val="24"/>
        </w:rPr>
        <w:t xml:space="preserve"> хранения лекарственных средств;</w:t>
      </w:r>
    </w:p>
    <w:p>
      <w:pPr>
        <w:pStyle w:val="0"/>
        <w:jc w:val="both"/>
      </w:pPr>
      <w:r>
        <w:rPr>
          <w:sz w:val="24"/>
        </w:rPr>
        <w:t xml:space="preserve">(п. 8 в ред. Федерального </w:t>
      </w:r>
      <w:hyperlink w:history="0" r:id="rId17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п. 8.1 ст. 5 излагается в новой редакции (</w:t>
            </w:r>
            <w:hyperlink w:history="0" r:id="rId177"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178"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организация и (или) проведение инспектирования субъектов обращения лекарственных средств на соответствие требованиям </w:t>
      </w:r>
      <w:hyperlink w:history="0" r:id="rId179"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w:t>
      </w:r>
      <w:hyperlink w:history="0" r:id="rId180" w:tooltip="Приказ Минпромторга России от 26.05.2016 N 1714 (ред. от 19.04.2019) &quot;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заключений о соответствии производителей лекарственных средств для медицинского применения требованиям Правил надлежащей производственной практики&quot; (Зарегистрировано в Минюсте России 09.08.2016 N 43175) {КонсультантПлюс}">
        <w:r>
          <w:rPr>
            <w:sz w:val="24"/>
            <w:color w:val="0000ff"/>
          </w:rPr>
          <w:t xml:space="preserve">выдача</w:t>
        </w:r>
      </w:hyperlink>
      <w:r>
        <w:rPr>
          <w:sz w:val="24"/>
        </w:rPr>
        <w:t xml:space="preserve"> заключений о соответствии производителя лекарственных средств требованиям правил надлежащей производственной практики;</w:t>
      </w:r>
    </w:p>
    <w:p>
      <w:pPr>
        <w:pStyle w:val="0"/>
        <w:jc w:val="both"/>
      </w:pPr>
      <w:r>
        <w:rPr>
          <w:sz w:val="24"/>
        </w:rPr>
        <w:t xml:space="preserve">(п. 8.1 введен Федеральным </w:t>
      </w:r>
      <w:hyperlink w:history="0" r:id="rId18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5 дополняется п. 8.1-1 (</w:t>
            </w:r>
            <w:hyperlink w:history="0" r:id="rId182"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183"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8.2 ст. 5 вносятся изменения (</w:t>
            </w:r>
            <w:hyperlink w:history="0" r:id="rId184"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185"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8.2) установление </w:t>
      </w:r>
      <w:r>
        <w:rPr>
          <w:sz w:val="24"/>
        </w:rPr>
        <w:t xml:space="preserve">порядка</w:t>
      </w:r>
      <w:r>
        <w:rPr>
          <w:sz w:val="24"/>
        </w:rPr>
        <w:t xml:space="preserve"> ведения и ведение государственного реестра заключений о соответствии производителя лекарственных средств требованиям </w:t>
      </w:r>
      <w:hyperlink w:history="0" r:id="rId186"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w:t>
      </w:r>
    </w:p>
    <w:p>
      <w:pPr>
        <w:pStyle w:val="0"/>
        <w:jc w:val="both"/>
      </w:pPr>
      <w:r>
        <w:rPr>
          <w:sz w:val="24"/>
        </w:rPr>
        <w:t xml:space="preserve">(п. 8.2 введен Федеральным </w:t>
      </w:r>
      <w:hyperlink w:history="0" r:id="rId18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9) государственная регистрация предельных отпускных цен производителей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и ведение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188"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закона</w:t>
        </w:r>
      </w:hyperlink>
      <w:r>
        <w:rPr>
          <w:sz w:val="24"/>
        </w:rPr>
        <w:t xml:space="preserve"> от 06.06.2019 N 134-ФЗ)</w:t>
      </w:r>
    </w:p>
    <w:p>
      <w:pPr>
        <w:pStyle w:val="0"/>
        <w:spacing w:before="240" w:lineRule="auto"/>
        <w:ind w:firstLine="540"/>
        <w:jc w:val="both"/>
      </w:pPr>
      <w:r>
        <w:rPr>
          <w:sz w:val="24"/>
        </w:rPr>
        <w:t xml:space="preserve">9.1) согласование проектов решений исполнительных органов субъектов Российской Федерации об установлении и (или) изменении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(п. 9.1 введен Федеральным </w:t>
      </w:r>
      <w:hyperlink w:history="0" r:id="rId189"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13.07.2015 N 241-ФЗ; в ред. Федерального </w:t>
      </w:r>
      <w:hyperlink w:history="0" r:id="rId19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10) выдача, установление порядка выдачи разрешения на ввоз конкретной партии лекарственного средства в Российскую Федерацию;</w:t>
      </w:r>
    </w:p>
    <w:p>
      <w:pPr>
        <w:pStyle w:val="0"/>
        <w:jc w:val="both"/>
      </w:pPr>
      <w:r>
        <w:rPr>
          <w:sz w:val="24"/>
        </w:rPr>
        <w:t xml:space="preserve">(п. 10 в ред. Федерального </w:t>
      </w:r>
      <w:hyperlink w:history="0" r:id="rId191"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10.1) выдача, установление </w:t>
      </w:r>
      <w:r>
        <w:rPr>
          <w:sz w:val="24"/>
        </w:rPr>
        <w:t xml:space="preserve">порядка</w:t>
      </w:r>
      <w:r>
        <w:rPr>
          <w:sz w:val="24"/>
        </w:rPr>
        <w:t xml:space="preserve"> выдачи и </w:t>
      </w:r>
      <w:r>
        <w:rPr>
          <w:sz w:val="24"/>
        </w:rPr>
        <w:t xml:space="preserve">формы</w:t>
      </w:r>
      <w:r>
        <w:rPr>
          <w:sz w:val="24"/>
        </w:rPr>
        <w:t xml:space="preserve"> документа, который подтверждает, что производство лекарственного препарата для медицинского применения осуществлено в соответствии с требованиями </w:t>
      </w:r>
      <w:hyperlink w:history="0" r:id="rId192"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что лекарственный препарат для ветеринарного применения допущен к обращению в Российской Федерации, и подлежит представлению по требованию уполномоченного органа страны, в которую ввозится лекарственный препарат;</w:t>
      </w:r>
    </w:p>
    <w:p>
      <w:pPr>
        <w:pStyle w:val="0"/>
        <w:jc w:val="both"/>
      </w:pPr>
      <w:r>
        <w:rPr>
          <w:sz w:val="24"/>
        </w:rPr>
        <w:t xml:space="preserve">(п. 10.1 введен Федеральным </w:t>
      </w:r>
      <w:hyperlink w:history="0" r:id="rId19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19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10.2) выдача, установление </w:t>
      </w:r>
      <w:hyperlink w:history="0" r:id="rId195" w:tooltip="Приказ Минпромторга России от 31.12.2015 N 4368 (ред. от 20.10.2017) &quot;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quot; (Зарегистрировано в Минюсте России 15.07.2016 N 42874) {КонсультантПлюс}">
        <w:r>
          <w:rPr>
            <w:sz w:val="24"/>
            <w:color w:val="0000ff"/>
          </w:rPr>
          <w:t xml:space="preserve">порядка</w:t>
        </w:r>
      </w:hyperlink>
      <w:r>
        <w:rPr>
          <w:sz w:val="24"/>
        </w:rPr>
        <w:t xml:space="preserve"> выдачи и </w:t>
      </w:r>
      <w:hyperlink w:history="0" r:id="rId196" w:tooltip="Приказ Минпромторга России от 31.12.2015 N 4368 (ред. от 20.10.2017) &quot;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quot; (Зарегистрировано в Минюсте России 15.07.2016 N 42874) {КонсультантПлюс}">
        <w:r>
          <w:rPr>
            <w:sz w:val="24"/>
            <w:color w:val="0000ff"/>
          </w:rPr>
          <w:t xml:space="preserve">формы</w:t>
        </w:r>
      </w:hyperlink>
      <w:r>
        <w:rPr>
          <w:sz w:val="24"/>
        </w:rPr>
        <w:t xml:space="preserve">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w:t>
      </w:r>
    </w:p>
    <w:p>
      <w:pPr>
        <w:pStyle w:val="0"/>
        <w:jc w:val="both"/>
      </w:pPr>
      <w:r>
        <w:rPr>
          <w:sz w:val="24"/>
        </w:rPr>
        <w:t xml:space="preserve">(п. 10.2 введен Федеральным </w:t>
      </w:r>
      <w:hyperlink w:history="0" r:id="rId19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198"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13.07.2015 N 241-ФЗ)</w:t>
      </w:r>
    </w:p>
    <w:p>
      <w:pPr>
        <w:pStyle w:val="0"/>
        <w:spacing w:before="240" w:lineRule="auto"/>
        <w:ind w:firstLine="540"/>
        <w:jc w:val="both"/>
      </w:pPr>
      <w:r>
        <w:rPr>
          <w:sz w:val="24"/>
        </w:rPr>
        <w:t xml:space="preserve">11) создание советов по вопросам, связанным с обращением лекарственных средств;</w:t>
      </w:r>
    </w:p>
    <w:p>
      <w:pPr>
        <w:pStyle w:val="0"/>
        <w:spacing w:before="240" w:lineRule="auto"/>
        <w:ind w:firstLine="540"/>
        <w:jc w:val="both"/>
      </w:pPr>
      <w:r>
        <w:rPr>
          <w:sz w:val="24"/>
        </w:rPr>
        <w:t xml:space="preserve">12) аттестация и сертификация специалистов;</w:t>
      </w:r>
    </w:p>
    <w:p>
      <w:pPr>
        <w:pStyle w:val="0"/>
        <w:spacing w:before="240" w:lineRule="auto"/>
        <w:ind w:firstLine="540"/>
        <w:jc w:val="both"/>
      </w:pPr>
      <w:r>
        <w:rPr>
          <w:sz w:val="24"/>
        </w:rPr>
        <w:t xml:space="preserve">13) утратил силу с 1 сентября 2013 года. - Федеральный </w:t>
      </w:r>
      <w:hyperlink w:history="0" r:id="rId199"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14) осуществление фармаконадзора;</w:t>
      </w:r>
    </w:p>
    <w:p>
      <w:pPr>
        <w:pStyle w:val="0"/>
        <w:jc w:val="both"/>
      </w:pPr>
      <w:r>
        <w:rPr>
          <w:sz w:val="24"/>
        </w:rPr>
        <w:t xml:space="preserve">(п. 14 в ред. Федерального </w:t>
      </w:r>
      <w:hyperlink w:history="0" r:id="rId20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15) участие в международном сотрудничестве;</w:t>
      </w:r>
    </w:p>
    <w:p>
      <w:pPr>
        <w:pStyle w:val="0"/>
        <w:spacing w:before="240" w:lineRule="auto"/>
        <w:ind w:firstLine="540"/>
        <w:jc w:val="both"/>
      </w:pPr>
      <w:r>
        <w:rPr>
          <w:sz w:val="24"/>
        </w:rPr>
        <w:t xml:space="preserve">16) получение по запросам уполномоченного федерального органа исполнительной власти от исполнительных органов субъектов Российской Федерации, а также от субъектов обращения лекарственных средств для медицинского применения информации по вопросам установления и применения цен на лекарственные препараты и надбавок к ним;</w:t>
      </w:r>
    </w:p>
    <w:p>
      <w:pPr>
        <w:pStyle w:val="0"/>
        <w:jc w:val="both"/>
      </w:pPr>
      <w:r>
        <w:rPr>
          <w:sz w:val="24"/>
        </w:rPr>
        <w:t xml:space="preserve">(в ред. Федерального </w:t>
      </w:r>
      <w:hyperlink w:history="0" r:id="rId20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17) применение мер ответственности за нарушение законодательства Российской Федерации;</w:t>
      </w:r>
    </w:p>
    <w:p>
      <w:pPr>
        <w:pStyle w:val="0"/>
        <w:spacing w:before="240" w:lineRule="auto"/>
        <w:ind w:firstLine="540"/>
        <w:jc w:val="both"/>
      </w:pPr>
      <w:r>
        <w:rPr>
          <w:sz w:val="24"/>
        </w:rPr>
        <w:t xml:space="preserve">18) утверждение </w:t>
      </w:r>
      <w:hyperlink w:history="0" r:id="rId202" w:tooltip="Приказ Минздрава России от 29.04.2025 N 259н &quot;Об утверждении Правил надлежащей аптечной практики лекарственных препаратов для медицинского применения&quot; (Зарегистрировано в Минюсте России 30.05.2025 N 82462) {КонсультантПлюс}">
        <w:r>
          <w:rPr>
            <w:sz w:val="24"/>
            <w:color w:val="0000ff"/>
          </w:rPr>
          <w:t xml:space="preserve">правил</w:t>
        </w:r>
      </w:hyperlink>
      <w:r>
        <w:rPr>
          <w:sz w:val="24"/>
        </w:rPr>
        <w:t xml:space="preserve"> надлежащей аптечной практики, </w:t>
      </w:r>
      <w:r>
        <w:rPr>
          <w:sz w:val="24"/>
        </w:rPr>
        <w:t xml:space="preserve">правил</w:t>
      </w:r>
      <w:r>
        <w:rPr>
          <w:sz w:val="24"/>
        </w:rPr>
        <w:t xml:space="preserve"> хранения лекарственных средств;</w:t>
      </w:r>
    </w:p>
    <w:p>
      <w:pPr>
        <w:pStyle w:val="0"/>
        <w:jc w:val="both"/>
      </w:pPr>
      <w:r>
        <w:rPr>
          <w:sz w:val="24"/>
        </w:rPr>
        <w:t xml:space="preserve">(п. 18 в ред. Федерального </w:t>
      </w:r>
      <w:hyperlink w:history="0" r:id="rId20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19) установление </w:t>
      </w:r>
      <w:hyperlink w:history="0" r:id="rId204" w:tooltip="Приказ Минсельхоза России от 27.07.2023 N 648 &quot;Об утверждении порядка формирования регистрационного досье на лекарственный препарат для ветеринарного применения и требований к документам в его составе, а также порядка представления документов, из которых формируется регистрационное досье на лекарственный препарат для ветеринарного применения в целях государственной регистрации&quot; (Зарегистрировано в Минюсте России 31.08.2023 N 75025) {КонсультантПлюс}">
        <w:r>
          <w:rPr>
            <w:sz w:val="24"/>
            <w:color w:val="0000ff"/>
          </w:rPr>
          <w:t xml:space="preserve">порядка</w:t>
        </w:r>
      </w:hyperlink>
      <w:r>
        <w:rPr>
          <w:sz w:val="24"/>
        </w:rPr>
        <w:t xml:space="preserve"> формирования регистрационного досье на лекарственный препарат для ветеринарного применения и требований к документам в его составе;</w:t>
      </w:r>
    </w:p>
    <w:p>
      <w:pPr>
        <w:pStyle w:val="0"/>
        <w:jc w:val="both"/>
      </w:pPr>
      <w:r>
        <w:rPr>
          <w:sz w:val="24"/>
        </w:rPr>
        <w:t xml:space="preserve">(п. 19 введен Федеральным </w:t>
      </w:r>
      <w:hyperlink w:history="0" r:id="rId20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20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20) - 21) утратили силу. - Федеральный </w:t>
      </w:r>
      <w:hyperlink w:history="0" r:id="rId20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spacing w:before="240" w:lineRule="auto"/>
        <w:ind w:firstLine="540"/>
        <w:jc w:val="both"/>
      </w:pPr>
      <w:r>
        <w:rPr>
          <w:sz w:val="24"/>
        </w:rPr>
        <w:t xml:space="preserve">22) утратил силу с 1 марта 2020 года. - Федеральный </w:t>
      </w:r>
      <w:hyperlink w:history="0" r:id="rId208"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w:t>
        </w:r>
      </w:hyperlink>
      <w:r>
        <w:rPr>
          <w:sz w:val="24"/>
        </w:rPr>
        <w:t xml:space="preserve"> от 27.12.2019 N 475-ФЗ;</w:t>
      </w:r>
    </w:p>
    <w:p>
      <w:pPr>
        <w:pStyle w:val="0"/>
        <w:spacing w:before="240" w:lineRule="auto"/>
        <w:ind w:firstLine="540"/>
        <w:jc w:val="both"/>
      </w:pPr>
      <w:r>
        <w:rPr>
          <w:sz w:val="24"/>
        </w:rPr>
        <w:t xml:space="preserve">23) утверждение </w:t>
      </w:r>
      <w:hyperlink w:history="0" r:id="rId209" w:tooltip="Приказ Минсельхоза России от 22.08.2017 N 430 (ред. от 05.06.2020) &quot;Об утверждении Требований к инструкции по ветеринарному применению лекарственных препаратов&quot; (Зарегистрировано в Минюсте России 16.11.2017 N 48912) {КонсультантПлюс}">
        <w:r>
          <w:rPr>
            <w:sz w:val="24"/>
            <w:color w:val="0000ff"/>
          </w:rPr>
          <w:t xml:space="preserve">требований</w:t>
        </w:r>
      </w:hyperlink>
      <w:r>
        <w:rPr>
          <w:sz w:val="24"/>
        </w:rPr>
        <w:t xml:space="preserve"> к инструкции по ветеринарному применению лекарственных препаратов;</w:t>
      </w:r>
    </w:p>
    <w:p>
      <w:pPr>
        <w:pStyle w:val="0"/>
        <w:jc w:val="both"/>
      </w:pPr>
      <w:r>
        <w:rPr>
          <w:sz w:val="24"/>
        </w:rPr>
        <w:t xml:space="preserve">(п. 23 введен Федеральным </w:t>
      </w:r>
      <w:hyperlink w:history="0" r:id="rId21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21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24) принятие решений, являющихся основаниями для включения доменных имен и (или) указателей страниц сайтов в информационно-телекоммуникационной сети "Интернет", а также сетевых адресов в единую автоматизированную информационную систему "Единый </w:t>
      </w:r>
      <w:hyperlink w:history="0" r:id="rId212" w:tooltip="Федеральный закон от 27.07.2006 N 149-ФЗ (ред. от 24.06.2025) &quot;Об информации, информационных технологиях и о защите информации&quot; (с изм. и доп., вступ. в силу с 01.01.2026) {КонсультантПлюс}">
        <w:r>
          <w:rPr>
            <w:sz w:val="24"/>
            <w:color w:val="0000ff"/>
          </w:rPr>
          <w:t xml:space="preserve">реестр</w:t>
        </w:r>
      </w:hyperlink>
      <w:r>
        <w:rPr>
          <w:sz w:val="24"/>
        </w:rPr>
        <w:t xml:space="preserve"> доменных имен, указателей страниц сайтов в информационно-телекоммуникационной сети "Интернет" и сетевых адресов, позволяющих идентифицировать сайты в информационно-телекоммуникационной сети "Интернет", содержащие информацию, распространение которой в Российской Федерации запрещено", в отношении информации, содержащей предложение о розничной торговле лекарственными препаратами, в том числе дистанционным способом, розничная торговля которыми ограничена или запрещена в соответствии с настоящим Федеральным </w:t>
      </w:r>
      <w:r>
        <w:rPr>
          <w:sz w:val="24"/>
        </w:rPr>
        <w:t xml:space="preserve">законом</w:t>
      </w:r>
      <w:r>
        <w:rPr>
          <w:sz w:val="24"/>
        </w:rPr>
        <w:t xml:space="preserve">, и (или) информации, содержащей предложение о розничной торговле лекарственными препаратами, в том числе дистанционным способом, лицами, не имеющими лицензии и разрешения на осуществление такой деятельности, если получение лицензии и разрешения предусмотрено законодательством об обращении лекарственных средств;</w:t>
      </w:r>
    </w:p>
    <w:p>
      <w:pPr>
        <w:pStyle w:val="0"/>
        <w:jc w:val="both"/>
      </w:pPr>
      <w:r>
        <w:rPr>
          <w:sz w:val="24"/>
        </w:rPr>
        <w:t xml:space="preserve">(п. 24 в ред. Федерального </w:t>
      </w:r>
      <w:hyperlink w:history="0" r:id="rId213"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03.04.2020 N 105-ФЗ)</w:t>
      </w:r>
    </w:p>
    <w:p>
      <w:pPr>
        <w:pStyle w:val="0"/>
        <w:spacing w:before="240" w:lineRule="auto"/>
        <w:ind w:firstLine="540"/>
        <w:jc w:val="both"/>
      </w:pPr>
      <w:r>
        <w:rPr>
          <w:sz w:val="24"/>
        </w:rPr>
        <w:t xml:space="preserve">25) </w:t>
      </w:r>
      <w:r>
        <w:rPr>
          <w:sz w:val="24"/>
        </w:rPr>
        <w:t xml:space="preserve">выдача разрешений</w:t>
      </w:r>
      <w:r>
        <w:rPr>
          <w:sz w:val="24"/>
        </w:rPr>
        <w:t xml:space="preserve"> на ввод в гражданский оборот иммунобиологических лекарственных препаратов;</w:t>
      </w:r>
    </w:p>
    <w:p>
      <w:pPr>
        <w:pStyle w:val="0"/>
        <w:jc w:val="both"/>
      </w:pPr>
      <w:r>
        <w:rPr>
          <w:sz w:val="24"/>
        </w:rPr>
        <w:t xml:space="preserve">(п. 25 введен Федеральным </w:t>
      </w:r>
      <w:hyperlink w:history="0" r:id="rId214" w:tooltip="Федеральный закон от 28.11.2018 N 449-ФЗ &quot;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quot; {КонсультантПлюс}">
        <w:r>
          <w:rPr>
            <w:sz w:val="24"/>
            <w:color w:val="0000ff"/>
          </w:rPr>
          <w:t xml:space="preserve">законом</w:t>
        </w:r>
      </w:hyperlink>
      <w:r>
        <w:rPr>
          <w:sz w:val="24"/>
        </w:rPr>
        <w:t xml:space="preserve"> от 28.11.2018 N 449-ФЗ)</w:t>
      </w:r>
    </w:p>
    <w:p>
      <w:pPr>
        <w:pStyle w:val="0"/>
        <w:spacing w:before="240" w:lineRule="auto"/>
        <w:ind w:firstLine="540"/>
        <w:jc w:val="both"/>
      </w:pPr>
      <w:r>
        <w:rPr>
          <w:sz w:val="24"/>
        </w:rPr>
        <w:t xml:space="preserve">26) регулирование вопросов, связанных с взаимозаменяемостью лекарственных препаратов для медицинского применения.</w:t>
      </w:r>
    </w:p>
    <w:p>
      <w:pPr>
        <w:pStyle w:val="0"/>
        <w:jc w:val="both"/>
      </w:pPr>
      <w:r>
        <w:rPr>
          <w:sz w:val="24"/>
        </w:rPr>
        <w:t xml:space="preserve">(п. 26 введен Федеральным </w:t>
      </w:r>
      <w:hyperlink w:history="0" r:id="rId215"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19.10.2023 N 503-ФЗ)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5 дополняется п. 27 (</w:t>
            </w:r>
            <w:hyperlink w:history="0" r:id="rId216"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217"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5.1. Передача осуществления полномочий федеральных органов исполнительной власти при обращении лекарственных средств исполнительным органам субъектов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21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r>
    </w:p>
    <w:p>
      <w:pPr>
        <w:pStyle w:val="0"/>
        <w:ind w:firstLine="540"/>
        <w:jc w:val="both"/>
      </w:pPr>
      <w:r>
        <w:rPr>
          <w:sz w:val="24"/>
        </w:rPr>
        <w:t xml:space="preserve">Полномочия федеральных органов исполнительной власти при обращении лекарственных средств,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219"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ind w:firstLine="540"/>
        <w:jc w:val="both"/>
      </w:pPr>
      <w:r>
        <w:rPr>
          <w:sz w:val="24"/>
        </w:rPr>
      </w:r>
    </w:p>
    <w:p>
      <w:pPr>
        <w:pStyle w:val="2"/>
        <w:outlineLvl w:val="1"/>
        <w:ind w:firstLine="540"/>
        <w:jc w:val="both"/>
      </w:pPr>
      <w:r>
        <w:rPr>
          <w:sz w:val="24"/>
        </w:rPr>
        <w:t xml:space="preserve">Статья 6. Полномочия исполнительных органов субъекта Российской Федерации при обращении лекарственных средств</w:t>
      </w:r>
    </w:p>
    <w:p>
      <w:pPr>
        <w:pStyle w:val="0"/>
        <w:jc w:val="both"/>
      </w:pPr>
      <w:r>
        <w:rPr>
          <w:sz w:val="24"/>
        </w:rPr>
        <w:t xml:space="preserve">(в ред. Федерального </w:t>
      </w:r>
      <w:hyperlink w:history="0" r:id="rId2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К полномочиям исполнительных органов субъекта Российской Федерации при обращении лекарственных средств относятся:</w:t>
      </w:r>
    </w:p>
    <w:p>
      <w:pPr>
        <w:pStyle w:val="0"/>
        <w:jc w:val="both"/>
      </w:pPr>
      <w:r>
        <w:rPr>
          <w:sz w:val="24"/>
        </w:rPr>
        <w:t xml:space="preserve">(в ред. Федерального </w:t>
      </w:r>
      <w:hyperlink w:history="0" r:id="rId2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разработка и реализация региональных программ обеспечения населения лекарственными препаратами;</w:t>
      </w:r>
    </w:p>
    <w:p>
      <w:pPr>
        <w:pStyle w:val="0"/>
        <w:spacing w:before="240" w:lineRule="auto"/>
        <w:ind w:firstLine="540"/>
        <w:jc w:val="both"/>
      </w:pPr>
      <w:r>
        <w:rPr>
          <w:sz w:val="24"/>
        </w:rPr>
        <w:t xml:space="preserve">2) установление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spacing w:before="240" w:lineRule="auto"/>
        <w:ind w:firstLine="540"/>
        <w:jc w:val="both"/>
      </w:pPr>
      <w:r>
        <w:rPr>
          <w:sz w:val="24"/>
        </w:rPr>
        <w:t xml:space="preserve">3) осуществление регионального государственного контроля за применением цен на лекарственные препараты, включенные в перечень жизненно необходимых и важнейших лекарственных препаратов, организациями оптовой торговли лекарственными средствами,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w:t>
      </w:r>
    </w:p>
    <w:p>
      <w:pPr>
        <w:pStyle w:val="0"/>
        <w:jc w:val="both"/>
      </w:pPr>
      <w:r>
        <w:rPr>
          <w:sz w:val="24"/>
        </w:rPr>
        <w:t xml:space="preserve">(в ред. Федеральных законов от 25.06.2012 </w:t>
      </w:r>
      <w:hyperlink w:history="0" r:id="rId222"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27.12.2019 </w:t>
      </w:r>
      <w:hyperlink w:history="0" r:id="rId223"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rPr>
        <w:t xml:space="preserve">, от 08.08.2024 </w:t>
      </w:r>
      <w:hyperlink w:history="0" r:id="rId224"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4) принятие решения об использовании на территории субъекта Российской Федерации наряду с рецептами на лекарственные препараты, оформленными на бумажном носителе, рецептов на лекарственные препараты, сформированных в форме электронных документов.</w:t>
      </w:r>
    </w:p>
    <w:p>
      <w:pPr>
        <w:pStyle w:val="0"/>
        <w:jc w:val="both"/>
      </w:pPr>
      <w:r>
        <w:rPr>
          <w:sz w:val="24"/>
        </w:rPr>
        <w:t xml:space="preserve">(п. 4 введен Федеральным </w:t>
      </w:r>
      <w:hyperlink w:history="0" r:id="rId22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ind w:firstLine="540"/>
        <w:jc w:val="both"/>
      </w:pPr>
      <w:r>
        <w:rPr>
          <w:sz w:val="24"/>
        </w:rPr>
      </w:r>
    </w:p>
    <w:p>
      <w:pPr>
        <w:pStyle w:val="2"/>
        <w:outlineLvl w:val="0"/>
        <w:jc w:val="center"/>
      </w:pPr>
      <w:r>
        <w:rPr>
          <w:sz w:val="24"/>
        </w:rPr>
        <w:t xml:space="preserve">Глава 3. ГОСУДАРСТВЕННАЯ ФАРМАКОПЕЯ</w:t>
      </w:r>
    </w:p>
    <w:p>
      <w:pPr>
        <w:pStyle w:val="0"/>
        <w:ind w:firstLine="540"/>
        <w:jc w:val="both"/>
      </w:pPr>
      <w:r>
        <w:rPr>
          <w:sz w:val="24"/>
        </w:rPr>
      </w:r>
    </w:p>
    <w:p>
      <w:pPr>
        <w:pStyle w:val="2"/>
        <w:outlineLvl w:val="1"/>
        <w:ind w:firstLine="540"/>
        <w:jc w:val="both"/>
      </w:pPr>
      <w:r>
        <w:rPr>
          <w:sz w:val="24"/>
        </w:rPr>
        <w:t xml:space="preserve">Статья 7. Разработка и издание государственной фармакопеи, размещение данных о ней</w:t>
      </w:r>
    </w:p>
    <w:p>
      <w:pPr>
        <w:pStyle w:val="0"/>
        <w:ind w:firstLine="540"/>
        <w:jc w:val="both"/>
      </w:pPr>
      <w:r>
        <w:rPr>
          <w:sz w:val="24"/>
        </w:rPr>
      </w:r>
    </w:p>
    <w:p>
      <w:pPr>
        <w:pStyle w:val="0"/>
        <w:ind w:firstLine="540"/>
        <w:jc w:val="both"/>
      </w:pPr>
      <w:r>
        <w:rPr>
          <w:sz w:val="24"/>
        </w:rPr>
        <w:t xml:space="preserve">1. Под государственной фармакопеей понимается свод общих фармакопейных статей и фармакопейных статей.</w:t>
      </w:r>
    </w:p>
    <w:p>
      <w:pPr>
        <w:pStyle w:val="0"/>
        <w:spacing w:before="240" w:lineRule="auto"/>
        <w:ind w:firstLine="540"/>
        <w:jc w:val="both"/>
      </w:pPr>
      <w:r>
        <w:rPr>
          <w:sz w:val="24"/>
        </w:rPr>
        <w:t xml:space="preserve">2. Разработка общих фармакопейных статей и фармакопейных статей, в том числе фармакопейных статей на фармакопейные стандартные образцы, и включение их в государственную фармакопею осуществляются в </w:t>
      </w:r>
      <w:hyperlink w:history="0" r:id="rId226" w:tooltip="Приказ Минздрава России от 13.09.2024 N 468н &quot;Об утверждении порядка разработки общих фармакопейных статей и фармакопейных статей и включения их в государственную фармакопею, а также порядка размещения данных о государственной фармакопее и приложениях к ней на официальном сайте Министерства здравоохранения Российской Федерации в информационно-телекоммуникационной сети &quot;Интернет&quot; (Зарегистрировано в Минюсте России 18.10.2024 N 79811)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(в ред. Федерального </w:t>
      </w:r>
      <w:hyperlink w:history="0" r:id="rId22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Разработка фармакопейной статьи на референтный лекарственный препарат и включение ее в государственную фармакопею в течение срока действия защиты исключительного права, удостоверенного патентом на референтный лекарственный препарат, осуществляются с согласия его разработчика.</w:t>
      </w:r>
    </w:p>
    <w:p>
      <w:pPr>
        <w:pStyle w:val="0"/>
        <w:jc w:val="both"/>
      </w:pPr>
      <w:r>
        <w:rPr>
          <w:sz w:val="24"/>
        </w:rPr>
        <w:t xml:space="preserve">(в ред. Федерального </w:t>
      </w:r>
      <w:hyperlink w:history="0" r:id="rId22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4. Государственная фармакопея издается уполномоченным федеральным органом исполнительной власти за счет средств федерального бюджета и подлежит переизданиям не реже чем один раз в пять лет, в период между которыми издаются приложения к государственной фармакопее, содержащие общие фармакопейные статьи и (или) фармакопейные статьи, утвержденные после издания или переиздания государственной фармакопеи.</w:t>
      </w:r>
    </w:p>
    <w:p>
      <w:pPr>
        <w:pStyle w:val="0"/>
        <w:spacing w:before="240" w:lineRule="auto"/>
        <w:ind w:firstLine="540"/>
        <w:jc w:val="both"/>
      </w:pPr>
      <w:r>
        <w:rPr>
          <w:sz w:val="24"/>
        </w:rPr>
        <w:t xml:space="preserve">5. Уполномоченный федеральный орган исполнительной власти размещает данные о государственной фармакопее и приложениях к ней на своем официальном сайте в сети "Интернет" в установленном им порядке.</w:t>
      </w:r>
    </w:p>
    <w:p>
      <w:pPr>
        <w:pStyle w:val="0"/>
        <w:ind w:firstLine="540"/>
        <w:jc w:val="both"/>
      </w:pPr>
      <w:r>
        <w:rPr>
          <w:sz w:val="24"/>
        </w:rPr>
      </w:r>
    </w:p>
    <w:p>
      <w:pPr>
        <w:pStyle w:val="2"/>
        <w:outlineLvl w:val="0"/>
        <w:jc w:val="center"/>
      </w:pPr>
      <w:r>
        <w:rPr>
          <w:sz w:val="24"/>
        </w:rPr>
        <w:t xml:space="preserve">Глава 4. ЛИЦЕНЗИРОВАНИЕ ПРОИЗВОДСТВА ЛЕКАРСТВЕННЫХ СРЕДСТВ</w:t>
      </w:r>
    </w:p>
    <w:p>
      <w:pPr>
        <w:pStyle w:val="2"/>
        <w:jc w:val="center"/>
      </w:pPr>
      <w:r>
        <w:rPr>
          <w:sz w:val="24"/>
        </w:rPr>
        <w:t xml:space="preserve">И ФАРМАЦЕВТИЧЕСКОЙ ДЕЯТЕЛЬНОСТИ, ГОСУДАРСТВЕННЫЙ КОНТРОЛЬ</w:t>
      </w:r>
    </w:p>
    <w:p>
      <w:pPr>
        <w:pStyle w:val="2"/>
        <w:jc w:val="center"/>
      </w:pPr>
      <w:r>
        <w:rPr>
          <w:sz w:val="24"/>
        </w:rPr>
        <w:t xml:space="preserve">(НАДЗОР) В СФЕРЕ ОБРАЩЕНИЯ ЛЕКАРСТВЕННЫХ СРЕДСТВ</w:t>
      </w:r>
    </w:p>
    <w:p>
      <w:pPr>
        <w:pStyle w:val="0"/>
        <w:jc w:val="center"/>
      </w:pPr>
      <w:r>
        <w:rPr>
          <w:sz w:val="24"/>
        </w:rPr>
        <w:t xml:space="preserve">(в ред. Федерального </w:t>
      </w:r>
      <w:hyperlink w:history="0" r:id="rId22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jc w:val="center"/>
      </w:pPr>
      <w:r>
        <w:rPr>
          <w:sz w:val="24"/>
        </w:rPr>
      </w:r>
    </w:p>
    <w:p>
      <w:pPr>
        <w:pStyle w:val="2"/>
        <w:outlineLvl w:val="1"/>
        <w:ind w:firstLine="540"/>
        <w:jc w:val="both"/>
      </w:pPr>
      <w:r>
        <w:rPr>
          <w:sz w:val="24"/>
        </w:rPr>
        <w:t xml:space="preserve">Статья 8. Лицензирование производства лекарственных средств и фармацевтической деятельности</w:t>
      </w:r>
    </w:p>
    <w:p>
      <w:pPr>
        <w:pStyle w:val="0"/>
        <w:ind w:firstLine="540"/>
        <w:jc w:val="both"/>
      </w:pPr>
      <w:r>
        <w:rPr>
          <w:sz w:val="24"/>
        </w:rPr>
      </w:r>
    </w:p>
    <w:p>
      <w:pPr>
        <w:pStyle w:val="0"/>
        <w:ind w:firstLine="540"/>
        <w:jc w:val="both"/>
      </w:pPr>
      <w:r>
        <w:rPr>
          <w:sz w:val="24"/>
        </w:rPr>
        <w:t xml:space="preserve">1. Лицензирование </w:t>
      </w:r>
      <w:r>
        <w:rPr>
          <w:sz w:val="24"/>
        </w:rPr>
        <w:t xml:space="preserve">производства</w:t>
      </w:r>
      <w:r>
        <w:rPr>
          <w:sz w:val="24"/>
        </w:rPr>
        <w:t xml:space="preserve"> лекарственных средств и </w:t>
      </w:r>
      <w:r>
        <w:rPr>
          <w:sz w:val="24"/>
        </w:rPr>
        <w:t xml:space="preserve">фармацевтической</w:t>
      </w:r>
      <w:r>
        <w:rPr>
          <w:sz w:val="24"/>
        </w:rPr>
        <w:t xml:space="preserve"> деятельности осуществляется в соответствии с </w:t>
      </w:r>
      <w:hyperlink w:history="0" r:id="rId230"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законодательством</w:t>
        </w:r>
      </w:hyperlink>
      <w:r>
        <w:rPr>
          <w:sz w:val="24"/>
        </w:rPr>
        <w:t xml:space="preserve">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2 ст. 8 вносятся изменения (</w:t>
            </w:r>
            <w:hyperlink w:history="0" r:id="rId231"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232"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Обязательным условием предоставления лицензии на производство лекарственных средств является приложение к заявлению соискателя лицензии перечня лекарственных форм и (или) видов фармацевтических субстанций, которые производитель лекарственных средств намерен производить.</w:t>
      </w:r>
    </w:p>
    <w:p>
      <w:pPr>
        <w:pStyle w:val="0"/>
        <w:spacing w:before="240" w:lineRule="auto"/>
        <w:ind w:firstLine="540"/>
        <w:jc w:val="both"/>
      </w:pPr>
      <w:r>
        <w:rPr>
          <w:sz w:val="24"/>
        </w:rPr>
        <w:t xml:space="preserve">3. В случае необходимости расширения производства лекарственных средств за счет новых лекарственных форм и видов фармацевтических субстанций производитель лекарственных средств должен подать в лицензирующий орган заявление о внесении изменений в реестр лицензий на производство лекарственных средств.</w:t>
      </w:r>
    </w:p>
    <w:p>
      <w:pPr>
        <w:pStyle w:val="0"/>
        <w:jc w:val="both"/>
      </w:pPr>
      <w:r>
        <w:rPr>
          <w:sz w:val="24"/>
        </w:rPr>
        <w:t xml:space="preserve">(в ред. Федеральных законов от 02.08.2019 </w:t>
      </w:r>
      <w:hyperlink w:history="0" r:id="rId233"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11.06.2021 </w:t>
      </w:r>
      <w:hyperlink w:history="0" r:id="rId23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4. Лицензия на производство лекарственных средств (фармацевтической субстанции спирта этилового (этанола) выдается при условии наличия у организации на праве собственности, хозяйственного ведения или оперативного управления основного технологического оборудования для производства этилового спирта, зарегистрированного в соответствии со </w:t>
      </w:r>
      <w:hyperlink w:history="0" r:id="rId235"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статьей 14.1</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(часть 4 введена Федеральным </w:t>
      </w:r>
      <w:hyperlink w:history="0" r:id="rId236"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ind w:firstLine="540"/>
        <w:jc w:val="both"/>
      </w:pPr>
      <w:r>
        <w:rPr>
          <w:sz w:val="24"/>
        </w:rPr>
      </w:r>
    </w:p>
    <w:p>
      <w:pPr>
        <w:pStyle w:val="2"/>
        <w:outlineLvl w:val="1"/>
        <w:ind w:firstLine="540"/>
        <w:jc w:val="both"/>
      </w:pPr>
      <w:r>
        <w:rPr>
          <w:sz w:val="24"/>
        </w:rPr>
        <w:t xml:space="preserve">Статья 8.1. Особенности лицензирования производства лекарственных средств (фармацевтической субстанции спирта этилового (этанола)</w:t>
      </w:r>
    </w:p>
    <w:p>
      <w:pPr>
        <w:pStyle w:val="0"/>
        <w:ind w:firstLine="540"/>
        <w:jc w:val="both"/>
      </w:pPr>
      <w:r>
        <w:rPr>
          <w:sz w:val="24"/>
        </w:rPr>
      </w:r>
    </w:p>
    <w:p>
      <w:pPr>
        <w:pStyle w:val="0"/>
        <w:ind w:firstLine="540"/>
        <w:jc w:val="both"/>
      </w:pPr>
      <w:r>
        <w:rPr>
          <w:sz w:val="24"/>
        </w:rPr>
        <w:t xml:space="preserve">(введена Федеральным </w:t>
      </w:r>
      <w:hyperlink w:history="0" r:id="rId237"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ind w:firstLine="540"/>
        <w:jc w:val="both"/>
      </w:pPr>
      <w:r>
        <w:rPr>
          <w:sz w:val="24"/>
        </w:rPr>
      </w:r>
    </w:p>
    <w:p>
      <w:pPr>
        <w:pStyle w:val="0"/>
        <w:ind w:firstLine="540"/>
        <w:jc w:val="both"/>
      </w:pPr>
      <w:r>
        <w:rPr>
          <w:sz w:val="24"/>
        </w:rPr>
        <w:t xml:space="preserve">1. Действие лицензии на производство лекарственных средств (фармацевтической субстанции спирта этилового (этанола) приостанавливается в части права на производство фармацевтической субстанции спирта этилового (этанола) лицензирующим органом в случаях, определенных </w:t>
      </w:r>
      <w:hyperlink w:history="0" r:id="rId238" w:tooltip="Федеральный закон от 04.05.2011 N 99-ФЗ (ред. от 23.05.2025) &quot;О лицензировании отдельных видов деятельности&quot; {КонсультантПлюс}">
        <w:r>
          <w:rPr>
            <w:sz w:val="24"/>
            <w:color w:val="0000ff"/>
          </w:rPr>
          <w:t xml:space="preserve">статьей 20</w:t>
        </w:r>
      </w:hyperlink>
      <w:r>
        <w:rPr>
          <w:sz w:val="24"/>
        </w:rPr>
        <w:t xml:space="preserve"> Федерального закона от 4 мая 2011 года N 99-ФЗ "О лицензировании отдельных видов деятельности", а также на срок приостановления действия лицензии на производство этилового спирта для производства фармацевтической субстанции спирта этилового (этанола), выданной в соответствии с Федеральным </w:t>
      </w:r>
      <w:hyperlink w:history="0" r:id="rId239"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законом</w:t>
        </w:r>
      </w:hyperlink>
      <w:r>
        <w:rPr>
          <w:sz w:val="24"/>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spacing w:before="240" w:lineRule="auto"/>
        <w:ind w:firstLine="540"/>
        <w:jc w:val="both"/>
      </w:pPr>
      <w:r>
        <w:rPr>
          <w:sz w:val="24"/>
        </w:rPr>
        <w:t xml:space="preserve">2. Действие лицензии на производство лекарственных средств (фармацевтической субстанции спирта этилового (этанола) в части права на производство фармацевтической субстанции спирта этилового (этанола) прекращается лицензирующим органом в случаях, определенных </w:t>
      </w:r>
      <w:hyperlink w:history="0" r:id="rId240" w:tooltip="Федеральный закон от 04.05.2011 N 99-ФЗ (ред. от 23.05.2025) &quot;О лицензировании отдельных видов деятельности&quot; {КонсультантПлюс}">
        <w:r>
          <w:rPr>
            <w:sz w:val="24"/>
            <w:color w:val="0000ff"/>
          </w:rPr>
          <w:t xml:space="preserve">статьей 20</w:t>
        </w:r>
      </w:hyperlink>
      <w:r>
        <w:rPr>
          <w:sz w:val="24"/>
        </w:rPr>
        <w:t xml:space="preserve"> Федерального закона от 4 мая 2011 года N 99-ФЗ "О лицензировании отдельных видов деятельности", а также с даты прекращения или аннулирования действия лицензии на производство этилового спирта для производства фармацевтической субстанции спирта этилового (этанола), выданной в соответствии с Федеральным </w:t>
      </w:r>
      <w:hyperlink w:history="0" r:id="rId241"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законом</w:t>
        </w:r>
      </w:hyperlink>
      <w:r>
        <w:rPr>
          <w:sz w:val="24"/>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ind w:firstLine="540"/>
        <w:jc w:val="both"/>
      </w:pPr>
      <w:r>
        <w:rPr>
          <w:sz w:val="24"/>
        </w:rPr>
      </w:r>
    </w:p>
    <w:p>
      <w:pPr>
        <w:pStyle w:val="2"/>
        <w:outlineLvl w:val="1"/>
        <w:ind w:firstLine="540"/>
        <w:jc w:val="both"/>
      </w:pPr>
      <w:r>
        <w:rPr>
          <w:sz w:val="24"/>
        </w:rPr>
        <w:t xml:space="preserve">Статья 8.2. Особенности лицензирования фармацевтической деятельности в части осуществления оптовой торговли лекарственными средствами</w:t>
      </w:r>
    </w:p>
    <w:p>
      <w:pPr>
        <w:pStyle w:val="0"/>
        <w:ind w:firstLine="540"/>
        <w:jc w:val="both"/>
      </w:pPr>
      <w:r>
        <w:rPr>
          <w:sz w:val="24"/>
        </w:rPr>
      </w:r>
    </w:p>
    <w:p>
      <w:pPr>
        <w:pStyle w:val="0"/>
        <w:ind w:firstLine="540"/>
        <w:jc w:val="both"/>
      </w:pPr>
      <w:r>
        <w:rPr>
          <w:sz w:val="24"/>
        </w:rPr>
        <w:t xml:space="preserve">(введена Федеральным </w:t>
      </w:r>
      <w:hyperlink w:history="0" r:id="rId242"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04.08.2023 N 428-ФЗ)</w:t>
      </w:r>
    </w:p>
    <w:p>
      <w:pPr>
        <w:pStyle w:val="0"/>
        <w:ind w:firstLine="540"/>
        <w:jc w:val="both"/>
      </w:pPr>
      <w:r>
        <w:rPr>
          <w:sz w:val="24"/>
        </w:rPr>
      </w:r>
    </w:p>
    <w:bookmarkStart w:id="331" w:name="P331"/>
    <w:bookmarkEnd w:id="331"/>
    <w:p>
      <w:pPr>
        <w:pStyle w:val="0"/>
        <w:ind w:firstLine="540"/>
        <w:jc w:val="both"/>
      </w:pPr>
      <w:r>
        <w:rPr>
          <w:sz w:val="24"/>
        </w:rPr>
        <w:t xml:space="preserve">1. Действие лицензии на фармацевтическую деятельность в части осуществления оптовой торговли лекарственными средствами для медицинского применения прекращается лицензирующим органом в случаях, определенных </w:t>
      </w:r>
      <w:hyperlink w:history="0" r:id="rId243" w:tooltip="Федеральный закон от 04.05.2011 N 99-ФЗ (ред. от 23.05.2025) &quot;О лицензировании отдельных видов деятельности&quot; {КонсультантПлюс}">
        <w:r>
          <w:rPr>
            <w:sz w:val="24"/>
            <w:color w:val="0000ff"/>
          </w:rPr>
          <w:t xml:space="preserve">статьей 20</w:t>
        </w:r>
      </w:hyperlink>
      <w:r>
        <w:rPr>
          <w:sz w:val="24"/>
        </w:rPr>
        <w:t xml:space="preserve"> Федерального закона от 4 мая 2011 года N 99-ФЗ "О лицензировании отдельных видов деятельности", а также по решению лицензирующего органа, принятому в соответствии с настоящей частью. В случае выявления при осуществлении федерального государственного контроля (надзора) в сфере обращения лекарственных средств нарушения организацией оптовой торговли лекарственными средствами требований </w:t>
      </w:r>
      <w:hyperlink w:history="0" w:anchor="P1835" w:tooltip="1. Организации оптовой торговли лекарственными средствами могут осуществлять продажу лекарственных средств или передавать их в установленном законодательством Российской Федерации порядке (за исключением фармацевтической субстанции спирта этилового (этанола) с учетом требований части 3 настоящей статьи:">
        <w:r>
          <w:rPr>
            <w:sz w:val="24"/>
            <w:color w:val="0000ff"/>
          </w:rPr>
          <w:t xml:space="preserve">частей 1</w:t>
        </w:r>
      </w:hyperlink>
      <w:r>
        <w:rPr>
          <w:sz w:val="24"/>
        </w:rPr>
        <w:t xml:space="preserve"> - </w:t>
      </w:r>
      <w:hyperlink w:history="0" w:anchor="P1849" w:tooltip="3. Организации оптовой торговли лекарственными средствами могут осуществлять продажу (передачу в установленном законодательством Российской Федерации порядке) лекарственного препарата для медицинского применения с международным непатентованным наименованием &quot;Этанол&quot;:">
        <w:r>
          <w:rPr>
            <w:sz w:val="24"/>
            <w:color w:val="0000ff"/>
          </w:rPr>
          <w:t xml:space="preserve">3 статьи 53</w:t>
        </w:r>
      </w:hyperlink>
      <w:r>
        <w:rPr>
          <w:sz w:val="24"/>
        </w:rPr>
        <w:t xml:space="preserve"> настоящего Федерального закона действие лицензии на фармацевтическую деятельность в части осуществления оптовой торговли лекарственными средствами для медицинского применения приостанавливается в течение десяти рабочих дней со дня выявления указанного нарушения. Действие лицензии на фармацевтическую деятельность в части осуществления оптовой торговли лекарственными средствами для медицинского применения приостанавливается на срок, который определяется лицензирующим органом (но не менее чем на один месяц), по истечении которого действие данной лицензии подлежит прекращению на основании решения лицензирующего органа, за исключением случая, указанного в </w:t>
      </w:r>
      <w:hyperlink w:history="0" w:anchor="P332" w:tooltip="2. Действие лицензии на фармацевтическую деятельность в части осуществления оптовой торговли лекарственными средствами для медицинского применения, действие которой приостановлено в соответствии с частью 1 настоящей статьи, подлежит возобновлению в случае, если в период приостановления действия данной лицензии в рамках досудебного обжалования решение контрольного (надзорного) органа в части выявленного нарушения требований частей 1 - 3 статьи 53 настоящего Федерального закона отменено. В указанном случае...">
        <w:r>
          <w:rPr>
            <w:sz w:val="24"/>
            <w:color w:val="0000ff"/>
          </w:rPr>
          <w:t xml:space="preserve">части 2</w:t>
        </w:r>
      </w:hyperlink>
      <w:r>
        <w:rPr>
          <w:sz w:val="24"/>
        </w:rPr>
        <w:t xml:space="preserve"> настоящей статьи.</w:t>
      </w:r>
    </w:p>
    <w:bookmarkStart w:id="332" w:name="P332"/>
    <w:bookmarkEnd w:id="332"/>
    <w:p>
      <w:pPr>
        <w:pStyle w:val="0"/>
        <w:spacing w:before="240" w:lineRule="auto"/>
        <w:ind w:firstLine="540"/>
        <w:jc w:val="both"/>
      </w:pPr>
      <w:r>
        <w:rPr>
          <w:sz w:val="24"/>
        </w:rPr>
        <w:t xml:space="preserve">2. Действие лицензии на фармацевтическую деятельность в части осуществления оптовой торговли лекарственными средствами для медицинского применения, действие которой приостановлено в соответствии с </w:t>
      </w:r>
      <w:hyperlink w:history="0" w:anchor="P331" w:tooltip="1. Действие лицензии на фармацевтическую деятельность в части осуществления оптовой торговли лекарственными средствами для медицинского применения прекращается лицензирующим органом в случаях, определенных статьей 20 Федерального закона от 4 мая 2011 года N 99-ФЗ &quot;О лицензировании отдельных видов деятельности&quot;, а также по решению лицензирующего органа, принятому в соответствии с настоящей частью. В случае выявления при осуществлении федерального государственного контроля (надзора) в сфере обращения лекар...">
        <w:r>
          <w:rPr>
            <w:sz w:val="24"/>
            <w:color w:val="0000ff"/>
          </w:rPr>
          <w:t xml:space="preserve">частью 1</w:t>
        </w:r>
      </w:hyperlink>
      <w:r>
        <w:rPr>
          <w:sz w:val="24"/>
        </w:rPr>
        <w:t xml:space="preserve"> настоящей статьи, подлежит возобновлению в случае, если в период приостановления действия данной лицензии в рамках досудебного обжалования решение контрольного (надзорного) органа в части выявленного нарушения требований </w:t>
      </w:r>
      <w:hyperlink w:history="0" w:anchor="P1835" w:tooltip="1. Организации оптовой торговли лекарственными средствами могут осуществлять продажу лекарственных средств или передавать их в установленном законодательством Российской Федерации порядке (за исключением фармацевтической субстанции спирта этилового (этанола) с учетом требований части 3 настоящей статьи:">
        <w:r>
          <w:rPr>
            <w:sz w:val="24"/>
            <w:color w:val="0000ff"/>
          </w:rPr>
          <w:t xml:space="preserve">частей 1</w:t>
        </w:r>
      </w:hyperlink>
      <w:r>
        <w:rPr>
          <w:sz w:val="24"/>
        </w:rPr>
        <w:t xml:space="preserve"> - </w:t>
      </w:r>
      <w:hyperlink w:history="0" w:anchor="P1849" w:tooltip="3. Организации оптовой торговли лекарственными средствами могут осуществлять продажу (передачу в установленном законодательством Российской Федерации порядке) лекарственного препарата для медицинского применения с международным непатентованным наименованием &quot;Этанол&quot;:">
        <w:r>
          <w:rPr>
            <w:sz w:val="24"/>
            <w:color w:val="0000ff"/>
          </w:rPr>
          <w:t xml:space="preserve">3 статьи 53</w:t>
        </w:r>
      </w:hyperlink>
      <w:r>
        <w:rPr>
          <w:sz w:val="24"/>
        </w:rPr>
        <w:t xml:space="preserve"> настоящего Федерального закона отменено. В указанном случае действие лицензии на фармацевтическую деятельность в части осуществления оптовой торговли лекарственными средствами для медицинского применения возобновляется не позднее одного рабочего дня со дня отмены решения контрольного (надзорного) органа.</w:t>
      </w:r>
    </w:p>
    <w:p>
      <w:pPr>
        <w:pStyle w:val="0"/>
      </w:pPr>
      <w:r>
        <w:rPr>
          <w:sz w:val="24"/>
        </w:rPr>
      </w:r>
    </w:p>
    <w:p>
      <w:pPr>
        <w:pStyle w:val="2"/>
        <w:outlineLvl w:val="1"/>
        <w:ind w:firstLine="540"/>
        <w:jc w:val="both"/>
      </w:pPr>
      <w:r>
        <w:rPr>
          <w:sz w:val="24"/>
        </w:rPr>
        <w:t xml:space="preserve">Статья 9. Государственный контроль (надзор) в сфере обращения лекарственных средств</w:t>
      </w:r>
    </w:p>
    <w:p>
      <w:pPr>
        <w:pStyle w:val="0"/>
        <w:ind w:firstLine="540"/>
        <w:jc w:val="both"/>
      </w:pPr>
      <w:r>
        <w:rPr>
          <w:sz w:val="24"/>
        </w:rPr>
      </w:r>
    </w:p>
    <w:p>
      <w:pPr>
        <w:pStyle w:val="0"/>
        <w:ind w:firstLine="540"/>
        <w:jc w:val="both"/>
      </w:pPr>
      <w:r>
        <w:rPr>
          <w:sz w:val="24"/>
        </w:rPr>
        <w:t xml:space="preserve">(в ред. Федерального </w:t>
      </w:r>
      <w:hyperlink w:history="0" r:id="rId24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в сфере обращения лекарственных средств осуществляется посредством федерального государственного </w:t>
      </w:r>
      <w:hyperlink w:history="0" r:id="rId245" w:tooltip="Постановление Правительства РФ от 29.06.2021 N 1049 (ред. от 15.11.2025) &quot;О федеральном государственном контроле (надзоре) в сфере обращения лекарственных средств&quot; (вместе с &quot;Положением о федеральном государственном контроле (надзоре) в сфере обращения лекарственных средств&quot;) {КонсультантПлюс}">
        <w:r>
          <w:rPr>
            <w:sz w:val="24"/>
            <w:color w:val="0000ff"/>
          </w:rPr>
          <w:t xml:space="preserve">контроля</w:t>
        </w:r>
      </w:hyperlink>
      <w:r>
        <w:rPr>
          <w:sz w:val="24"/>
        </w:rPr>
        <w:t xml:space="preserve"> (надзора) в сфере обращения лекарственных средств и федерального государственного лицензионного </w:t>
      </w:r>
      <w:r>
        <w:rPr>
          <w:sz w:val="24"/>
        </w:rPr>
        <w:t xml:space="preserve">контроля</w:t>
      </w:r>
      <w:r>
        <w:rPr>
          <w:sz w:val="24"/>
        </w:rPr>
        <w:t xml:space="preserve"> деятельности по производству лекарственных средств, осуществляемых федеральными органами исполнительной власти, уполномоченными Правительством Российской Федерации.</w:t>
      </w:r>
    </w:p>
    <w:p>
      <w:pPr>
        <w:pStyle w:val="0"/>
        <w:spacing w:before="240" w:lineRule="auto"/>
        <w:ind w:firstLine="540"/>
        <w:jc w:val="both"/>
      </w:pPr>
      <w:r>
        <w:rPr>
          <w:sz w:val="24"/>
        </w:rPr>
        <w:t xml:space="preserve">2. Предметом федерального государственного </w:t>
      </w:r>
      <w:hyperlink w:history="0" r:id="rId246" w:tooltip="Постановление Правительства РФ от 29.06.2021 N 1049 (ред. от 15.11.2025) &quot;О федеральном государственном контроле (надзоре) в сфере обращения лекарственных средств&quot; (вместе с &quot;Положением о федеральном государственном контроле (надзоре) в сфере обращения лекарственных средств&quot;) {КонсультантПлюс}">
        <w:r>
          <w:rPr>
            <w:sz w:val="24"/>
            <w:color w:val="0000ff"/>
          </w:rPr>
          <w:t xml:space="preserve">контроля</w:t>
        </w:r>
      </w:hyperlink>
      <w:r>
        <w:rPr>
          <w:sz w:val="24"/>
        </w:rPr>
        <w:t xml:space="preserve"> (надзора) в сфере обращения лекарственных средств являются:</w:t>
      </w:r>
    </w:p>
    <w:p>
      <w:pPr>
        <w:pStyle w:val="0"/>
        <w:spacing w:before="240" w:lineRule="auto"/>
        <w:ind w:firstLine="540"/>
        <w:jc w:val="both"/>
      </w:pPr>
      <w:r>
        <w:rPr>
          <w:sz w:val="24"/>
        </w:rPr>
        <w:t xml:space="preserve">1) соблюдение обязательных требований в сфере обращения лекарственных средств, в том числе:</w:t>
      </w:r>
    </w:p>
    <w:p>
      <w:pPr>
        <w:pStyle w:val="0"/>
        <w:spacing w:before="240" w:lineRule="auto"/>
        <w:ind w:firstLine="540"/>
        <w:jc w:val="both"/>
      </w:pPr>
      <w:r>
        <w:rPr>
          <w:sz w:val="24"/>
        </w:rPr>
        <w:t xml:space="preserve">а) требований к доклиническим исследованиям лекарственных средств, клиническим исследованиям лекарственных препаратов, изготовлению, хранению, перевозке, ввозу в Российскую Федерацию, отпуску, реализации, передаче, продаже лекарственных средств, применению лекарственных препаратов, уничтожению лекарственных средств, установлению производителями лекарственных препаратов цен на лекарственные препараты, включенные в перечень жизненно необходимых и важнейших лекарственных препаратов;</w:t>
      </w:r>
    </w:p>
    <w:p>
      <w:pPr>
        <w:pStyle w:val="0"/>
        <w:spacing w:before="240" w:lineRule="auto"/>
        <w:ind w:firstLine="540"/>
        <w:jc w:val="both"/>
      </w:pPr>
      <w:r>
        <w:rPr>
          <w:sz w:val="24"/>
        </w:rPr>
        <w:t xml:space="preserve">б) требований к соответствию лекарственных средств, находящихся в обращении, показателям качества, эффективности и безопасности, установленным в соответствии с настоящим Федеральным законом;</w:t>
      </w:r>
    </w:p>
    <w:p>
      <w:pPr>
        <w:pStyle w:val="0"/>
        <w:spacing w:before="240" w:lineRule="auto"/>
        <w:ind w:firstLine="540"/>
        <w:jc w:val="both"/>
      </w:pPr>
      <w:r>
        <w:rPr>
          <w:sz w:val="24"/>
        </w:rPr>
        <w:t xml:space="preserve">в) требований к соблюдению субъектами обращения лекарственных средств, указанных в </w:t>
      </w:r>
      <w:hyperlink w:history="0" w:anchor="P2187" w:tooltip="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
        <w:r>
          <w:rPr>
            <w:sz w:val="24"/>
            <w:color w:val="0000ff"/>
          </w:rPr>
          <w:t xml:space="preserve">части 1 статьи 67.1</w:t>
        </w:r>
      </w:hyperlink>
      <w:r>
        <w:rPr>
          <w:sz w:val="24"/>
        </w:rPr>
        <w:t xml:space="preserve"> настоящего Федерального закона, ограничений, налагаемых </w:t>
      </w:r>
      <w:hyperlink w:history="0" w:anchor="P2185" w:tooltip="Статья 67.1. Ограничения, налагаемые при осуществлении деятельности в сфере обращения лекарственных средств">
        <w:r>
          <w:rPr>
            <w:sz w:val="24"/>
            <w:color w:val="0000ff"/>
          </w:rPr>
          <w:t xml:space="preserve">статьями 67.1</w:t>
        </w:r>
      </w:hyperlink>
      <w:r>
        <w:rPr>
          <w:sz w:val="24"/>
        </w:rPr>
        <w:t xml:space="preserve"> и </w:t>
      </w:r>
      <w:hyperlink w:history="0" w:anchor="P2200" w:tooltip="Статья 67.2. Требования к организации и проведению научных мероприятий, иных мероприятий, направленных на повышение профессионального уровня медицинских работников или на предоставление информации, связанной с осуществлением мониторинга безопасности лекарственных препаратов">
        <w:r>
          <w:rPr>
            <w:sz w:val="24"/>
            <w:color w:val="0000ff"/>
          </w:rPr>
          <w:t xml:space="preserve">67.2</w:t>
        </w:r>
      </w:hyperlink>
      <w:r>
        <w:rPr>
          <w:sz w:val="24"/>
        </w:rPr>
        <w:t xml:space="preserve"> настоящего Федерального закона;</w:t>
      </w:r>
    </w:p>
    <w:p>
      <w:pPr>
        <w:pStyle w:val="0"/>
        <w:spacing w:before="240" w:lineRule="auto"/>
        <w:ind w:firstLine="540"/>
        <w:jc w:val="both"/>
      </w:pPr>
      <w:r>
        <w:rPr>
          <w:sz w:val="24"/>
        </w:rPr>
        <w:t xml:space="preserve">2) соблюдение лицензионных требований к осуществлению фармацевтической деятельности;</w:t>
      </w:r>
    </w:p>
    <w:p>
      <w:pPr>
        <w:pStyle w:val="0"/>
        <w:spacing w:before="240" w:lineRule="auto"/>
        <w:ind w:firstLine="540"/>
        <w:jc w:val="both"/>
      </w:pPr>
      <w:r>
        <w:rPr>
          <w:sz w:val="24"/>
        </w:rPr>
        <w:t xml:space="preserve">3) соблюдение требований к предоставлению субъектами обращения лекарственных средств информации о лекарственных средствах и (или) лекарственных препаратах, предусмотренной </w:t>
      </w:r>
      <w:hyperlink w:history="0" w:anchor="P404" w:tooltip="Статья 9.1. Программа проверок">
        <w:r>
          <w:rPr>
            <w:sz w:val="24"/>
            <w:color w:val="0000ff"/>
          </w:rPr>
          <w:t xml:space="preserve">статьями 9.1</w:t>
        </w:r>
      </w:hyperlink>
      <w:r>
        <w:rPr>
          <w:sz w:val="24"/>
        </w:rPr>
        <w:t xml:space="preserve">, </w:t>
      </w:r>
      <w:hyperlink w:history="0" w:anchor="P1770" w:tooltip="Статья 52.1. Ввод в гражданский оборот лекарственных средств для медицинского применения">
        <w:r>
          <w:rPr>
            <w:sz w:val="24"/>
            <w:color w:val="0000ff"/>
          </w:rPr>
          <w:t xml:space="preserve">52.1</w:t>
        </w:r>
      </w:hyperlink>
      <w:r>
        <w:rPr>
          <w:sz w:val="24"/>
        </w:rPr>
        <w:t xml:space="preserve">, </w:t>
      </w:r>
      <w:hyperlink w:history="0" w:anchor="P1811" w:tooltip="Статья 52.2. Ввод в гражданский оборот лекарственных препаратов для ветеринарного применения">
        <w:r>
          <w:rPr>
            <w:sz w:val="24"/>
            <w:color w:val="0000ff"/>
          </w:rPr>
          <w:t xml:space="preserve">52.2</w:t>
        </w:r>
      </w:hyperlink>
      <w:r>
        <w:rPr>
          <w:sz w:val="24"/>
        </w:rPr>
        <w:t xml:space="preserve"> и </w:t>
      </w:r>
      <w:hyperlink w:history="0" w:anchor="P2077" w:tooltip="Статья 64. Фармаконадзор">
        <w:r>
          <w:rPr>
            <w:sz w:val="24"/>
            <w:color w:val="0000ff"/>
          </w:rPr>
          <w:t xml:space="preserve">64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24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п. 4 ч. 2 ст. 9 утрачивает силу (</w:t>
            </w:r>
            <w:hyperlink w:history="0" r:id="rId248" w:tooltip="Федеральный закон от 20.10.2022 N 405-ФЗ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20.10.2022 N 405-ФЗ).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соблюдение предусмотренных </w:t>
      </w:r>
      <w:hyperlink w:history="0" w:anchor="P1889" w:tooltip="Статья 55.1. Порядок осуществления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w:r>
          <w:rPr>
            <w:sz w:val="24"/>
            <w:color w:val="0000ff"/>
          </w:rPr>
          <w:t xml:space="preserve">статьей 55.1</w:t>
        </w:r>
      </w:hyperlink>
      <w:r>
        <w:rPr>
          <w:sz w:val="24"/>
        </w:rPr>
        <w:t xml:space="preserve"> настоящего Федерального закона требований к проведению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w:t>
      </w:r>
    </w:p>
    <w:p>
      <w:pPr>
        <w:pStyle w:val="0"/>
        <w:jc w:val="both"/>
      </w:pPr>
      <w:r>
        <w:rPr>
          <w:sz w:val="24"/>
        </w:rPr>
        <w:t xml:space="preserve">(п. 4 введен Федеральным </w:t>
      </w:r>
      <w:hyperlink w:history="0" r:id="rId249" w:tooltip="Федеральный закон от 20.10.2022 N 405-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20.10.2022 N 405-ФЗ)</w:t>
      </w:r>
    </w:p>
    <w:p>
      <w:pPr>
        <w:pStyle w:val="0"/>
        <w:spacing w:before="240" w:lineRule="auto"/>
        <w:ind w:firstLine="540"/>
        <w:jc w:val="both"/>
      </w:pPr>
      <w:r>
        <w:rPr>
          <w:sz w:val="24"/>
        </w:rPr>
        <w:t xml:space="preserve">2.1. В целях обеспечения государственного контроля (надзора) в сфере обращения лекарственных средств федеральный орган исполнительной власти, осуществляющий государственную регистрацию лекарственных препаратов, предоставляет федеральному органу исполнительной власти, осуществляющему функции по контролю и надзору в сфере здравоохранения, по его запросу в рамках межведомственного информационного взаимодействия в </w:t>
      </w:r>
      <w:hyperlink w:history="0" r:id="rId250" w:tooltip="Приказ Минздрава России N 672н, Росздравнадзора N 6915 от 06.12.2024 &quot;Об утверждении порядка межведомственного информационного взаимодействия по предоставлению Министерством здравоохранения Российской Федерации Федеральной службе по надзору в сфере здравоохранения сведений о лекарственных средствах, в том числе в случае, если такие сведения составляют коммерческую тайну, указанных в части 2.1 статьи 9 Федерального закона от 12 апреля 2010 г. N 61-ФЗ &quot;Об обращении лекарственных средств&quot; (Зарегистрировано в М {КонсультантПлюс}">
        <w:r>
          <w:rPr>
            <w:sz w:val="24"/>
            <w:color w:val="0000ff"/>
          </w:rPr>
          <w:t xml:space="preserve">порядке</w:t>
        </w:r>
      </w:hyperlink>
      <w:r>
        <w:rPr>
          <w:sz w:val="24"/>
        </w:rPr>
        <w:t xml:space="preserve">, установленном указанными федеральными органами исполнительной власти, следующие сведения о лекарственных средствах, в том числе в случае, если такие сведения составляют коммерческую тайну:</w:t>
      </w:r>
    </w:p>
    <w:p>
      <w:pPr>
        <w:pStyle w:val="0"/>
        <w:spacing w:before="240" w:lineRule="auto"/>
        <w:ind w:firstLine="540"/>
        <w:jc w:val="both"/>
      </w:pPr>
      <w:r>
        <w:rPr>
          <w:sz w:val="24"/>
        </w:rPr>
        <w:t xml:space="preserve">1) сведения о фармацевтической субстанции:</w:t>
      </w:r>
    </w:p>
    <w:p>
      <w:pPr>
        <w:pStyle w:val="0"/>
        <w:spacing w:before="240" w:lineRule="auto"/>
        <w:ind w:firstLine="540"/>
        <w:jc w:val="both"/>
      </w:pPr>
      <w:r>
        <w:rPr>
          <w:sz w:val="24"/>
        </w:rPr>
        <w:t xml:space="preserve">а) наименование фармацевтической субстанции, ее структура, общие свойства;</w:t>
      </w:r>
    </w:p>
    <w:p>
      <w:pPr>
        <w:pStyle w:val="0"/>
        <w:spacing w:before="240" w:lineRule="auto"/>
        <w:ind w:firstLine="540"/>
        <w:jc w:val="both"/>
      </w:pPr>
      <w:r>
        <w:rPr>
          <w:sz w:val="24"/>
        </w:rPr>
        <w:t xml:space="preserve">б) наименование и адрес производителя;</w:t>
      </w:r>
    </w:p>
    <w:p>
      <w:pPr>
        <w:pStyle w:val="0"/>
        <w:spacing w:before="240" w:lineRule="auto"/>
        <w:ind w:firstLine="540"/>
        <w:jc w:val="both"/>
      </w:pPr>
      <w:r>
        <w:rPr>
          <w:sz w:val="24"/>
        </w:rPr>
        <w:t xml:space="preserve">в) свойства и структура действующих веществ;</w:t>
      </w:r>
    </w:p>
    <w:p>
      <w:pPr>
        <w:pStyle w:val="0"/>
        <w:spacing w:before="240" w:lineRule="auto"/>
        <w:ind w:firstLine="540"/>
        <w:jc w:val="both"/>
      </w:pPr>
      <w:r>
        <w:rPr>
          <w:sz w:val="24"/>
        </w:rPr>
        <w:t xml:space="preserve">г) характеристика примесей;</w:t>
      </w:r>
    </w:p>
    <w:p>
      <w:pPr>
        <w:pStyle w:val="0"/>
        <w:spacing w:before="240" w:lineRule="auto"/>
        <w:ind w:firstLine="540"/>
        <w:jc w:val="both"/>
      </w:pPr>
      <w:r>
        <w:rPr>
          <w:sz w:val="24"/>
        </w:rPr>
        <w:t xml:space="preserve">д) спецификация на фармацевтическую субстанцию и ее обоснование;</w:t>
      </w:r>
    </w:p>
    <w:p>
      <w:pPr>
        <w:pStyle w:val="0"/>
        <w:spacing w:before="240" w:lineRule="auto"/>
        <w:ind w:firstLine="540"/>
        <w:jc w:val="both"/>
      </w:pPr>
      <w:r>
        <w:rPr>
          <w:sz w:val="24"/>
        </w:rPr>
        <w:t xml:space="preserve">е) аналитические методики, используемые при осуществлении контроля качества фармацевтической субстанции;</w:t>
      </w:r>
    </w:p>
    <w:p>
      <w:pPr>
        <w:pStyle w:val="0"/>
        <w:spacing w:before="240" w:lineRule="auto"/>
        <w:ind w:firstLine="540"/>
        <w:jc w:val="both"/>
      </w:pPr>
      <w:r>
        <w:rPr>
          <w:sz w:val="24"/>
        </w:rPr>
        <w:t xml:space="preserve">ж) результаты анализов серий фармацевтической субстанции;</w:t>
      </w:r>
    </w:p>
    <w:p>
      <w:pPr>
        <w:pStyle w:val="0"/>
        <w:spacing w:before="240" w:lineRule="auto"/>
        <w:ind w:firstLine="540"/>
        <w:jc w:val="both"/>
      </w:pPr>
      <w:r>
        <w:rPr>
          <w:sz w:val="24"/>
        </w:rPr>
        <w:t xml:space="preserve">з) перечень стандартных образцов или веществ, используемых при осуществлении контроля качества фармацевтической субстанции;</w:t>
      </w:r>
    </w:p>
    <w:p>
      <w:pPr>
        <w:pStyle w:val="0"/>
        <w:spacing w:before="240" w:lineRule="auto"/>
        <w:ind w:firstLine="540"/>
        <w:jc w:val="both"/>
      </w:pPr>
      <w:r>
        <w:rPr>
          <w:sz w:val="24"/>
        </w:rPr>
        <w:t xml:space="preserve">и) описание характеристик и свойств упаковочных материалов и укупорочных средств;</w:t>
      </w:r>
    </w:p>
    <w:p>
      <w:pPr>
        <w:pStyle w:val="0"/>
        <w:spacing w:before="240" w:lineRule="auto"/>
        <w:ind w:firstLine="540"/>
        <w:jc w:val="both"/>
      </w:pPr>
      <w:r>
        <w:rPr>
          <w:sz w:val="24"/>
        </w:rPr>
        <w:t xml:space="preserve">к) данные о стабильности фармацевтической субстанции;</w:t>
      </w:r>
    </w:p>
    <w:p>
      <w:pPr>
        <w:pStyle w:val="0"/>
        <w:spacing w:before="240" w:lineRule="auto"/>
        <w:ind w:firstLine="540"/>
        <w:jc w:val="both"/>
      </w:pPr>
      <w:r>
        <w:rPr>
          <w:sz w:val="24"/>
        </w:rPr>
        <w:t xml:space="preserve">л) срок годности;</w:t>
      </w:r>
    </w:p>
    <w:p>
      <w:pPr>
        <w:pStyle w:val="0"/>
        <w:spacing w:before="240" w:lineRule="auto"/>
        <w:ind w:firstLine="540"/>
        <w:jc w:val="both"/>
      </w:pPr>
      <w:r>
        <w:rPr>
          <w:sz w:val="24"/>
        </w:rPr>
        <w:t xml:space="preserve">2) сведения о лекарственном препарате для медицинского применения:</w:t>
      </w:r>
    </w:p>
    <w:p>
      <w:pPr>
        <w:pStyle w:val="0"/>
        <w:spacing w:before="240" w:lineRule="auto"/>
        <w:ind w:firstLine="540"/>
        <w:jc w:val="both"/>
      </w:pPr>
      <w:r>
        <w:rPr>
          <w:sz w:val="24"/>
        </w:rPr>
        <w:t xml:space="preserve">а) описание и состав лекарственного препарата для медицинского применения;</w:t>
      </w:r>
    </w:p>
    <w:p>
      <w:pPr>
        <w:pStyle w:val="0"/>
        <w:spacing w:before="240" w:lineRule="auto"/>
        <w:ind w:firstLine="540"/>
        <w:jc w:val="both"/>
      </w:pPr>
      <w:r>
        <w:rPr>
          <w:sz w:val="24"/>
        </w:rPr>
        <w:t xml:space="preserve">б) описание фармацевтической разработки (обоснование выбора состава, первичной упаковки);</w:t>
      </w:r>
    </w:p>
    <w:p>
      <w:pPr>
        <w:pStyle w:val="0"/>
        <w:spacing w:before="240" w:lineRule="auto"/>
        <w:ind w:firstLine="540"/>
        <w:jc w:val="both"/>
      </w:pPr>
      <w:r>
        <w:rPr>
          <w:sz w:val="24"/>
        </w:rPr>
        <w:t xml:space="preserve">в) наименование и адрес места осуществления производства лекарственного препарата для медицинского применения (в случае наличия нескольких участников процесса производства необходимо указать наименование и адрес каждого из них);</w:t>
      </w:r>
    </w:p>
    <w:p>
      <w:pPr>
        <w:pStyle w:val="0"/>
        <w:spacing w:before="240" w:lineRule="auto"/>
        <w:ind w:firstLine="540"/>
        <w:jc w:val="both"/>
      </w:pPr>
      <w:r>
        <w:rPr>
          <w:sz w:val="24"/>
        </w:rPr>
        <w:t xml:space="preserve">г) микробиологические характеристики;</w:t>
      </w:r>
    </w:p>
    <w:p>
      <w:pPr>
        <w:pStyle w:val="0"/>
        <w:spacing w:before="240" w:lineRule="auto"/>
        <w:ind w:firstLine="540"/>
        <w:jc w:val="both"/>
      </w:pPr>
      <w:r>
        <w:rPr>
          <w:sz w:val="24"/>
        </w:rPr>
        <w:t xml:space="preserve">д) описание характеристик и свойств упаковочных материалов и укупорочных средств;</w:t>
      </w:r>
    </w:p>
    <w:p>
      <w:pPr>
        <w:pStyle w:val="0"/>
        <w:spacing w:before="240" w:lineRule="auto"/>
        <w:ind w:firstLine="540"/>
        <w:jc w:val="both"/>
      </w:pPr>
      <w:r>
        <w:rPr>
          <w:sz w:val="24"/>
        </w:rPr>
        <w:t xml:space="preserve">е) требования к качеству вспомогательных веществ;</w:t>
      </w:r>
    </w:p>
    <w:p>
      <w:pPr>
        <w:pStyle w:val="0"/>
        <w:spacing w:before="240" w:lineRule="auto"/>
        <w:ind w:firstLine="540"/>
        <w:jc w:val="both"/>
      </w:pPr>
      <w:r>
        <w:rPr>
          <w:sz w:val="24"/>
        </w:rPr>
        <w:t xml:space="preserve">ж) аналитические методики, используемые при осуществлении контроля качества вспомогательных веществ;</w:t>
      </w:r>
    </w:p>
    <w:p>
      <w:pPr>
        <w:pStyle w:val="0"/>
        <w:spacing w:before="240" w:lineRule="auto"/>
        <w:ind w:firstLine="540"/>
        <w:jc w:val="both"/>
      </w:pPr>
      <w:r>
        <w:rPr>
          <w:sz w:val="24"/>
        </w:rPr>
        <w:t xml:space="preserve">з) сведения об использовании вспомогательных веществ человеческого и животного происхождения;</w:t>
      </w:r>
    </w:p>
    <w:p>
      <w:pPr>
        <w:pStyle w:val="0"/>
        <w:spacing w:before="240" w:lineRule="auto"/>
        <w:ind w:firstLine="540"/>
        <w:jc w:val="both"/>
      </w:pPr>
      <w:r>
        <w:rPr>
          <w:sz w:val="24"/>
        </w:rPr>
        <w:t xml:space="preserve">и) сведения об использовании новых вспомогательных веществ;</w:t>
      </w:r>
    </w:p>
    <w:p>
      <w:pPr>
        <w:pStyle w:val="0"/>
        <w:spacing w:before="240" w:lineRule="auto"/>
        <w:ind w:firstLine="540"/>
        <w:jc w:val="both"/>
      </w:pPr>
      <w:r>
        <w:rPr>
          <w:sz w:val="24"/>
        </w:rPr>
        <w:t xml:space="preserve">к) требования к качеству лекарственного препарата для медицинского применения (сертификат, спецификация на лекарственный препарат и их обоснование);</w:t>
      </w:r>
    </w:p>
    <w:p>
      <w:pPr>
        <w:pStyle w:val="0"/>
        <w:spacing w:before="240" w:lineRule="auto"/>
        <w:ind w:firstLine="540"/>
        <w:jc w:val="both"/>
      </w:pPr>
      <w:r>
        <w:rPr>
          <w:sz w:val="24"/>
        </w:rPr>
        <w:t xml:space="preserve">л) аналитические методики, используемые при осуществлении контроля качества лекарственного препарата для медицинского применения;</w:t>
      </w:r>
    </w:p>
    <w:p>
      <w:pPr>
        <w:pStyle w:val="0"/>
        <w:spacing w:before="240" w:lineRule="auto"/>
        <w:ind w:firstLine="540"/>
        <w:jc w:val="both"/>
      </w:pPr>
      <w:r>
        <w:rPr>
          <w:sz w:val="24"/>
        </w:rPr>
        <w:t xml:space="preserve">м) результаты анализов серий лекарственного препарата для медицинского применения;</w:t>
      </w:r>
    </w:p>
    <w:p>
      <w:pPr>
        <w:pStyle w:val="0"/>
        <w:spacing w:before="240" w:lineRule="auto"/>
        <w:ind w:firstLine="540"/>
        <w:jc w:val="both"/>
      </w:pPr>
      <w:r>
        <w:rPr>
          <w:sz w:val="24"/>
        </w:rPr>
        <w:t xml:space="preserve">н) характеристика примесей;</w:t>
      </w:r>
    </w:p>
    <w:p>
      <w:pPr>
        <w:pStyle w:val="0"/>
        <w:spacing w:before="240" w:lineRule="auto"/>
        <w:ind w:firstLine="540"/>
        <w:jc w:val="both"/>
      </w:pPr>
      <w:r>
        <w:rPr>
          <w:sz w:val="24"/>
        </w:rPr>
        <w:t xml:space="preserve">о) перечень стандартных образцов, используемых при осуществлении контроля качества лекарственного препарата для медицинского применения;</w:t>
      </w:r>
    </w:p>
    <w:p>
      <w:pPr>
        <w:pStyle w:val="0"/>
        <w:spacing w:before="240" w:lineRule="auto"/>
        <w:ind w:firstLine="540"/>
        <w:jc w:val="both"/>
      </w:pPr>
      <w:r>
        <w:rPr>
          <w:sz w:val="24"/>
        </w:rPr>
        <w:t xml:space="preserve">п) данные о стабильности лекарственного препарата для медицинского применения;</w:t>
      </w:r>
    </w:p>
    <w:p>
      <w:pPr>
        <w:pStyle w:val="0"/>
        <w:spacing w:before="240" w:lineRule="auto"/>
        <w:ind w:firstLine="540"/>
        <w:jc w:val="both"/>
      </w:pPr>
      <w:r>
        <w:rPr>
          <w:sz w:val="24"/>
        </w:rPr>
        <w:t xml:space="preserve">3) отчеты о доклинических исследованиях;</w:t>
      </w:r>
    </w:p>
    <w:p>
      <w:pPr>
        <w:pStyle w:val="0"/>
        <w:spacing w:before="240" w:lineRule="auto"/>
        <w:ind w:firstLine="540"/>
        <w:jc w:val="both"/>
      </w:pPr>
      <w:r>
        <w:rPr>
          <w:sz w:val="24"/>
        </w:rPr>
        <w:t xml:space="preserve">4) отчеты о клинических исследованиях;</w:t>
      </w:r>
    </w:p>
    <w:p>
      <w:pPr>
        <w:pStyle w:val="0"/>
        <w:spacing w:before="240" w:lineRule="auto"/>
        <w:ind w:firstLine="540"/>
        <w:jc w:val="both"/>
      </w:pPr>
      <w:r>
        <w:rPr>
          <w:sz w:val="24"/>
        </w:rPr>
        <w:t xml:space="preserve">5) мастер-файл системы фармаконадзора;</w:t>
      </w:r>
    </w:p>
    <w:p>
      <w:pPr>
        <w:pStyle w:val="0"/>
        <w:spacing w:before="240" w:lineRule="auto"/>
        <w:ind w:firstLine="540"/>
        <w:jc w:val="both"/>
      </w:pPr>
      <w:r>
        <w:rPr>
          <w:sz w:val="24"/>
        </w:rPr>
        <w:t xml:space="preserve">6) план управления рисками.</w:t>
      </w:r>
    </w:p>
    <w:p>
      <w:pPr>
        <w:pStyle w:val="0"/>
        <w:jc w:val="both"/>
      </w:pPr>
      <w:r>
        <w:rPr>
          <w:sz w:val="24"/>
        </w:rPr>
        <w:t xml:space="preserve">(часть 2.1 введена Федеральным </w:t>
      </w:r>
      <w:hyperlink w:history="0" r:id="rId25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3. При осуществлении федерального государственного </w:t>
      </w:r>
      <w:hyperlink w:history="0" r:id="rId252" w:tooltip="Постановление Правительства РФ от 29.06.2021 N 1049 (ред. от 15.11.2025) &quot;О федеральном государственном контроле (надзоре) в сфере обращения лекарственных средств&quot; (вместе с &quot;Положением о федеральном государственном контроле (надзоре) в сфере обращения лекарственных средств&quot;) {КонсультантПлюс}">
        <w:r>
          <w:rPr>
            <w:sz w:val="24"/>
            <w:color w:val="0000ff"/>
          </w:rPr>
          <w:t xml:space="preserve">контроля</w:t>
        </w:r>
      </w:hyperlink>
      <w:r>
        <w:rPr>
          <w:sz w:val="24"/>
        </w:rPr>
        <w:t xml:space="preserve"> (надзора) в сфере обращения лекарственных средств проводятся следующие виды контрольных (надзорных) мероприятий:</w:t>
      </w:r>
    </w:p>
    <w:p>
      <w:pPr>
        <w:pStyle w:val="0"/>
        <w:spacing w:before="240" w:lineRule="auto"/>
        <w:ind w:firstLine="540"/>
        <w:jc w:val="both"/>
      </w:pPr>
      <w:r>
        <w:rPr>
          <w:sz w:val="24"/>
        </w:rPr>
        <w:t xml:space="preserve">1) документарная проверка;</w:t>
      </w:r>
    </w:p>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3) выборочный контроль качества;</w:t>
      </w:r>
    </w:p>
    <w:p>
      <w:pPr>
        <w:pStyle w:val="0"/>
        <w:spacing w:before="240" w:lineRule="auto"/>
        <w:ind w:firstLine="540"/>
        <w:jc w:val="both"/>
      </w:pPr>
      <w:r>
        <w:rPr>
          <w:sz w:val="24"/>
        </w:rPr>
        <w:t xml:space="preserve">4) контрольная закупка;</w:t>
      </w:r>
    </w:p>
    <w:p>
      <w:pPr>
        <w:pStyle w:val="0"/>
        <w:spacing w:before="240" w:lineRule="auto"/>
        <w:ind w:firstLine="540"/>
        <w:jc w:val="both"/>
      </w:pPr>
      <w:r>
        <w:rPr>
          <w:sz w:val="24"/>
        </w:rPr>
        <w:t xml:space="preserve">5) инспекционный визит;</w:t>
      </w:r>
    </w:p>
    <w:p>
      <w:pPr>
        <w:pStyle w:val="0"/>
        <w:spacing w:before="240" w:lineRule="auto"/>
        <w:ind w:firstLine="540"/>
        <w:jc w:val="both"/>
      </w:pPr>
      <w:r>
        <w:rPr>
          <w:sz w:val="24"/>
        </w:rPr>
        <w:t xml:space="preserve">6) наблюдение за соблюдением обязательных требований (мониторинг безопасности) (фармаконадзор).</w:t>
      </w:r>
    </w:p>
    <w:p>
      <w:pPr>
        <w:pStyle w:val="0"/>
        <w:spacing w:before="240" w:lineRule="auto"/>
        <w:ind w:firstLine="540"/>
        <w:jc w:val="both"/>
      </w:pPr>
      <w:r>
        <w:rPr>
          <w:sz w:val="24"/>
        </w:rPr>
        <w:t xml:space="preserve">4. Организация и осуществление федерального государственного контроля (надзора) в сфере обращения лекарственных средств регулируются Федеральным </w:t>
      </w:r>
      <w:hyperlink w:history="0" r:id="rId253"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Внеплановый выборочный контроль качества проводится в том числе на основании программы проверок.</w:t>
      </w:r>
    </w:p>
    <w:p>
      <w:pPr>
        <w:pStyle w:val="0"/>
        <w:spacing w:before="240" w:lineRule="auto"/>
        <w:ind w:firstLine="540"/>
        <w:jc w:val="both"/>
      </w:pPr>
      <w:r>
        <w:rPr>
          <w:sz w:val="24"/>
        </w:rPr>
        <w:t xml:space="preserve">6. Плановый выборочный контроль качества не проводится.</w:t>
      </w:r>
    </w:p>
    <w:bookmarkStart w:id="395" w:name="P395"/>
    <w:bookmarkEnd w:id="395"/>
    <w:p>
      <w:pPr>
        <w:pStyle w:val="0"/>
        <w:spacing w:before="240" w:lineRule="auto"/>
        <w:ind w:firstLine="540"/>
        <w:jc w:val="both"/>
      </w:pPr>
      <w:r>
        <w:rPr>
          <w:sz w:val="24"/>
        </w:rPr>
        <w:t xml:space="preserve">7. По результатам федерального государственного контроля (надзора) в сфере обращения лекарственных средств наряду с решениями, предусмотренными Федеральным </w:t>
      </w:r>
      <w:hyperlink w:history="0" r:id="rId254"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федеральными органами исполнительной власти, уполномоченными на осуществление федерального государственного контроля (надзора) в сфере обращения лекарственных средств, принимаются следующие решения:</w:t>
      </w:r>
    </w:p>
    <w:p>
      <w:pPr>
        <w:pStyle w:val="0"/>
        <w:jc w:val="both"/>
      </w:pPr>
      <w:r>
        <w:rPr>
          <w:sz w:val="24"/>
        </w:rPr>
        <w:t xml:space="preserve">(в ред. Федерального </w:t>
      </w:r>
      <w:hyperlink w:history="0" r:id="rId25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о дальнейшем гражданском обороте серии, партии соответствующего лекарственного средства в случае подтверждения по результатам проведенных испытаний соответствия качества лекарственного средства установленным требованиям;</w:t>
      </w:r>
    </w:p>
    <w:p>
      <w:pPr>
        <w:pStyle w:val="0"/>
        <w:spacing w:before="240" w:lineRule="auto"/>
        <w:ind w:firstLine="540"/>
        <w:jc w:val="both"/>
      </w:pPr>
      <w:r>
        <w:rPr>
          <w:sz w:val="24"/>
        </w:rPr>
        <w:t xml:space="preserve">2) об изъятии из гражданского оборота серии, партии соответствующего лекарственного средства в случае выявления по результатам проведенных испытаний несоответствия качества лекарственного средства установленным требованиям;</w:t>
      </w:r>
    </w:p>
    <w:p>
      <w:pPr>
        <w:pStyle w:val="0"/>
        <w:spacing w:before="240" w:lineRule="auto"/>
        <w:ind w:firstLine="540"/>
        <w:jc w:val="both"/>
      </w:pPr>
      <w:r>
        <w:rPr>
          <w:sz w:val="24"/>
        </w:rPr>
        <w:t xml:space="preserve">3) о переводе лекарственного средства на посерийный выборочный контроль качества лекарственных средств в случае повторного выявления несоответствия качества лекарственного средства установленным требованиям и (при необходимости) о проверке субъекта обращения лекарственных средств. Расходы, связанные с проведением посерийного выборочного контроля, оплачиваются производителем лекарственного средства либо держателем или владельцем регистрационного удостоверения лекарственного препарата;</w:t>
      </w:r>
    </w:p>
    <w:p>
      <w:pPr>
        <w:pStyle w:val="0"/>
        <w:spacing w:before="240" w:lineRule="auto"/>
        <w:ind w:firstLine="540"/>
        <w:jc w:val="both"/>
      </w:pPr>
      <w:r>
        <w:rPr>
          <w:sz w:val="24"/>
        </w:rPr>
        <w:t xml:space="preserve">4) о снятии лекарственного средства с посерийного выборочного контроля качества лекарственных средств на основании положительных экспертных заключений, выданных федеральным государственным бюджетным учреждением, подведомственным федеральному органу исполнительной власти, осуществляющему функции по контролю и надзору в сфере здравоохранения, или федеральному органу исполнительной власти, осуществляющему функции по контролю и надзору в сфере обращения лекарственных средств для ветеринарного применения, на основании протокола испытаний лекарственного средства, проведенных по всем показателям утвержденной нормативной документации (нормативного документа) в отношении трех серий лекарственного средства.</w:t>
      </w:r>
    </w:p>
    <w:p>
      <w:pPr>
        <w:pStyle w:val="0"/>
        <w:jc w:val="both"/>
      </w:pPr>
      <w:r>
        <w:rPr>
          <w:sz w:val="24"/>
        </w:rPr>
        <w:t xml:space="preserve">(п. 4 введен Федеральным </w:t>
      </w:r>
      <w:hyperlink w:history="0" r:id="rId25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8. Федеральный государственный лицензионный </w:t>
      </w:r>
      <w:r>
        <w:rPr>
          <w:sz w:val="24"/>
        </w:rPr>
        <w:t xml:space="preserve">контроль</w:t>
      </w:r>
      <w:r>
        <w:rPr>
          <w:sz w:val="24"/>
        </w:rPr>
        <w:t xml:space="preserve"> деятельности по производству лекарственных средств осуществляется в соответствии с законодательством Российской Федерации.</w:t>
      </w:r>
    </w:p>
    <w:p>
      <w:pPr>
        <w:pStyle w:val="0"/>
        <w:ind w:firstLine="540"/>
        <w:jc w:val="both"/>
      </w:pPr>
      <w:r>
        <w:rPr>
          <w:sz w:val="24"/>
        </w:rPr>
      </w:r>
    </w:p>
    <w:bookmarkStart w:id="404" w:name="P404"/>
    <w:bookmarkEnd w:id="404"/>
    <w:p>
      <w:pPr>
        <w:pStyle w:val="2"/>
        <w:outlineLvl w:val="1"/>
        <w:ind w:firstLine="540"/>
        <w:jc w:val="both"/>
      </w:pPr>
      <w:r>
        <w:rPr>
          <w:sz w:val="24"/>
        </w:rPr>
        <w:t xml:space="preserve">Статья 9.1. Программа проверок</w:t>
      </w:r>
    </w:p>
    <w:p>
      <w:pPr>
        <w:pStyle w:val="0"/>
        <w:ind w:firstLine="540"/>
        <w:jc w:val="both"/>
      </w:pPr>
      <w:r>
        <w:rPr>
          <w:sz w:val="24"/>
        </w:rPr>
      </w:r>
    </w:p>
    <w:p>
      <w:pPr>
        <w:pStyle w:val="0"/>
        <w:ind w:firstLine="540"/>
        <w:jc w:val="both"/>
      </w:pPr>
      <w:r>
        <w:rPr>
          <w:sz w:val="24"/>
        </w:rPr>
        <w:t xml:space="preserve">(введена Федеральным </w:t>
      </w:r>
      <w:hyperlink w:history="0" r:id="rId25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В целях организации выборочного контроля качества лекарственных средств формируется программа проверок.</w:t>
      </w:r>
    </w:p>
    <w:p>
      <w:pPr>
        <w:pStyle w:val="0"/>
        <w:spacing w:before="240" w:lineRule="auto"/>
        <w:ind w:firstLine="540"/>
        <w:jc w:val="both"/>
      </w:pPr>
      <w:r>
        <w:rPr>
          <w:sz w:val="24"/>
        </w:rPr>
        <w:t xml:space="preserve">2. Для целей реализации программы проверок производители лекарственных средств и организации, осуществляющие ввоз лекарственных средств в Российскую Федерацию, предоставляют в отношении лекарственных средств для медицинского применения в уполномоченный федеральный орган исполнительной власти, осуществляющий функции по контролю и надзору в сфере здравоохранения, в отношении лекарственных средств для ветеринарного применения в уполномоченный федеральный орган исполнительной власти, осуществляющий функции по контролю и надзору в сфере обращения лекарственных средств для ветеринарного применения, сведения о сериях, партиях лекарственных средств, поступающих в гражданский оборот в Российской Федерации, в </w:t>
      </w:r>
      <w:r>
        <w:rPr>
          <w:sz w:val="24"/>
        </w:rPr>
        <w:t xml:space="preserve">порядке</w:t>
      </w:r>
      <w:r>
        <w:rPr>
          <w:sz w:val="24"/>
        </w:rPr>
        <w:t xml:space="preserve">, составе и объеме, установленных указанными федеральными органами исполнительной власти в отношении лекарственных средств для медицинского применения и в отношении лекарственных средств для ветеринарного применения соответственно.</w:t>
      </w:r>
    </w:p>
    <w:p>
      <w:pPr>
        <w:pStyle w:val="0"/>
        <w:spacing w:before="240" w:lineRule="auto"/>
        <w:ind w:firstLine="540"/>
        <w:jc w:val="both"/>
      </w:pPr>
      <w:r>
        <w:rPr>
          <w:sz w:val="24"/>
        </w:rPr>
        <w:t xml:space="preserve">3. Программа проверок формируется на календарный год в срок до 30 декабря года, предшествующего году проведения выборочного контроля.</w:t>
      </w:r>
    </w:p>
    <w:p>
      <w:pPr>
        <w:pStyle w:val="0"/>
        <w:spacing w:before="240" w:lineRule="auto"/>
        <w:ind w:firstLine="540"/>
        <w:jc w:val="both"/>
      </w:pPr>
      <w:r>
        <w:rPr>
          <w:sz w:val="24"/>
        </w:rPr>
        <w:t xml:space="preserve">4. В случае наступления событий, указанных в </w:t>
      </w:r>
      <w:hyperlink w:history="0" w:anchor="P418" w:tooltip="б) получение поступающей в порядке, установленном статьей 64 настоящего Федерального закона, информаци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
        <w:r>
          <w:rPr>
            <w:sz w:val="24"/>
            <w:color w:val="0000ff"/>
          </w:rPr>
          <w:t xml:space="preserve">подпунктах "б"</w:t>
        </w:r>
      </w:hyperlink>
      <w:r>
        <w:rPr>
          <w:sz w:val="24"/>
        </w:rPr>
        <w:t xml:space="preserve"> и </w:t>
      </w:r>
      <w:hyperlink w:history="0" w:anchor="P419" w:tooltip="в) получение в соответствии с Федеральным законом от 31 июля 2020 года N 248-ФЗ &quot;О государственном контроле (надзоре) и муниципальном контроле в Российской Федерации&quot; сведений о причинении вреда или об угрозе причинения вреда жизни, здоровью граждан или животных.">
        <w:r>
          <w:rPr>
            <w:sz w:val="24"/>
            <w:color w:val="0000ff"/>
          </w:rPr>
          <w:t xml:space="preserve">"в" пункта 2 части 6</w:t>
        </w:r>
      </w:hyperlink>
      <w:r>
        <w:rPr>
          <w:sz w:val="24"/>
        </w:rPr>
        <w:t xml:space="preserve"> настоящей статьи, федеральным органом исполнительной власти, осуществляющим функции по контролю и надзору в сфере здравоохранения, федеральным органом исполнительной власти, осуществляющим функции по контролю и надзору в сфере обращения лекарственных средств для ветеринарного применения, при необходимости вносятся соответствующие изменения в программу проверок.</w:t>
      </w:r>
    </w:p>
    <w:p>
      <w:pPr>
        <w:pStyle w:val="0"/>
        <w:spacing w:before="240" w:lineRule="auto"/>
        <w:ind w:firstLine="540"/>
        <w:jc w:val="both"/>
      </w:pPr>
      <w:r>
        <w:rPr>
          <w:sz w:val="24"/>
        </w:rPr>
        <w:t xml:space="preserve">5. В программу проверок могут включаться мероприятия с учетом нарушений, выявленных в рамках контрольных (надзорных) мероприятий за предыдущий календарный год.</w:t>
      </w:r>
    </w:p>
    <w:p>
      <w:pPr>
        <w:pStyle w:val="0"/>
        <w:spacing w:before="240" w:lineRule="auto"/>
        <w:ind w:firstLine="540"/>
        <w:jc w:val="both"/>
      </w:pPr>
      <w:r>
        <w:rPr>
          <w:sz w:val="24"/>
        </w:rPr>
        <w:t xml:space="preserve">6. Программа проверок содержит:</w:t>
      </w:r>
    </w:p>
    <w:bookmarkStart w:id="414" w:name="P414"/>
    <w:bookmarkEnd w:id="414"/>
    <w:p>
      <w:pPr>
        <w:pStyle w:val="0"/>
        <w:spacing w:before="240" w:lineRule="auto"/>
        <w:ind w:firstLine="540"/>
        <w:jc w:val="both"/>
      </w:pPr>
      <w:r>
        <w:rPr>
          <w:sz w:val="24"/>
        </w:rPr>
        <w:t xml:space="preserve">1) перечень лекарственных средств, отбор образцов которых будет осуществляться в рамках выборочного контроля, формируемый с учетом результатов государственного контроля (надзора) в сфере обращения лекарственных средств за календарный год, предшествующий году проведения выборочного контроля;</w:t>
      </w:r>
    </w:p>
    <w:p>
      <w:pPr>
        <w:pStyle w:val="0"/>
        <w:spacing w:before="240" w:lineRule="auto"/>
        <w:ind w:firstLine="540"/>
        <w:jc w:val="both"/>
      </w:pPr>
      <w:r>
        <w:rPr>
          <w:sz w:val="24"/>
        </w:rPr>
        <w:t xml:space="preserve">2) указание на событие, наступление которого является основанием для осуществления выборочного контроля:</w:t>
      </w:r>
    </w:p>
    <w:p>
      <w:pPr>
        <w:pStyle w:val="0"/>
        <w:spacing w:before="240" w:lineRule="auto"/>
        <w:ind w:firstLine="540"/>
        <w:jc w:val="both"/>
      </w:pPr>
      <w:r>
        <w:rPr>
          <w:sz w:val="24"/>
        </w:rPr>
        <w:t xml:space="preserve">а) получение сведений, представляемых в составе и объеме, установленных федеральным органом исполнительной власти, осуществляющим функции по контролю и надзору в сфере здравоохранения, федеральным органом исполнительной власти, осуществляющим функции по контролю и надзору в сфере обращения лекарственных средств для ветеринарного применения, о сериях, партиях лекарственных средств, поступающих в гражданский оборот в Российской Федерации, указанных в </w:t>
      </w:r>
      <w:hyperlink w:history="0" w:anchor="P414" w:tooltip="1) перечень лекарственных средств, отбор образцов которых будет осуществляться в рамках выборочного контроля, формируемый с учетом результатов государственного контроля (надзора) в сфере обращения лекарственных средств за календарный год, предшествующий году проведения выборочного контроля;">
        <w:r>
          <w:rPr>
            <w:sz w:val="24"/>
            <w:color w:val="0000ff"/>
          </w:rPr>
          <w:t xml:space="preserve">пункте 1</w:t>
        </w:r>
      </w:hyperlink>
      <w:r>
        <w:rPr>
          <w:sz w:val="24"/>
        </w:rPr>
        <w:t xml:space="preserve"> настоящей части, организациями, осуществляющими производство лекарственных средств в Российской Федерации и ввоз лекарственных средств в Российскую Федерацию, за исключением серий или партий лекарственных препаратов, указанных в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части 4 статьи 52.1</w:t>
        </w:r>
      </w:hyperlink>
      <w:r>
        <w:rPr>
          <w:sz w:val="24"/>
        </w:rPr>
        <w:t xml:space="preserve"> и </w:t>
      </w:r>
      <w:hyperlink w:history="0" w:anchor="P1824" w:tooltip="6. В отношении первых двух серий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наряду с документами, предусмотренными частями 1 и 2 настоящей статьи, представляются протоколы испытаний о соответствии этих серий лекарственного препарат...">
        <w:r>
          <w:rPr>
            <w:sz w:val="24"/>
            <w:color w:val="0000ff"/>
          </w:rPr>
          <w:t xml:space="preserve">части 6 статьи 52.2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25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418" w:name="P418"/>
    <w:bookmarkEnd w:id="418"/>
    <w:p>
      <w:pPr>
        <w:pStyle w:val="0"/>
        <w:spacing w:before="240" w:lineRule="auto"/>
        <w:ind w:firstLine="540"/>
        <w:jc w:val="both"/>
      </w:pPr>
      <w:r>
        <w:rPr>
          <w:sz w:val="24"/>
        </w:rPr>
        <w:t xml:space="preserve">б) получение поступающей в порядке, установленном </w:t>
      </w:r>
      <w:hyperlink w:history="0" w:anchor="P2077" w:tooltip="Статья 64. Фармаконадзор">
        <w:r>
          <w:rPr>
            <w:sz w:val="24"/>
            <w:color w:val="0000ff"/>
          </w:rPr>
          <w:t xml:space="preserve">статьей 64</w:t>
        </w:r>
      </w:hyperlink>
      <w:r>
        <w:rPr>
          <w:sz w:val="24"/>
        </w:rPr>
        <w:t xml:space="preserve"> настоящего Федерального закона, информации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на всех этапах обращения лекарственных препаратов в Российской Федерации и других государствах;</w:t>
      </w:r>
    </w:p>
    <w:bookmarkStart w:id="419" w:name="P419"/>
    <w:bookmarkEnd w:id="419"/>
    <w:p>
      <w:pPr>
        <w:pStyle w:val="0"/>
        <w:spacing w:before="240" w:lineRule="auto"/>
        <w:ind w:firstLine="540"/>
        <w:jc w:val="both"/>
      </w:pPr>
      <w:r>
        <w:rPr>
          <w:sz w:val="24"/>
        </w:rPr>
        <w:t xml:space="preserve">в) получение в соответствии с Федеральным </w:t>
      </w:r>
      <w:hyperlink w:history="0" r:id="rId259"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сведений о причинении вреда или об угрозе причинения вреда жизни, здоровью граждан или животных.</w:t>
      </w:r>
    </w:p>
    <w:p>
      <w:pPr>
        <w:pStyle w:val="0"/>
        <w:ind w:firstLine="540"/>
        <w:jc w:val="both"/>
      </w:pPr>
      <w:r>
        <w:rPr>
          <w:sz w:val="24"/>
        </w:rPr>
      </w:r>
    </w:p>
    <w:p>
      <w:pPr>
        <w:pStyle w:val="2"/>
        <w:outlineLvl w:val="1"/>
        <w:ind w:firstLine="540"/>
        <w:jc w:val="both"/>
      </w:pPr>
      <w:r>
        <w:rPr>
          <w:sz w:val="24"/>
        </w:rPr>
        <w:t xml:space="preserve">Статья 9.2. Государственный контроль (надзор)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w:t>
      </w:r>
    </w:p>
    <w:p>
      <w:pPr>
        <w:pStyle w:val="0"/>
        <w:jc w:val="both"/>
      </w:pPr>
      <w:r>
        <w:rPr>
          <w:sz w:val="24"/>
        </w:rPr>
        <w:t xml:space="preserve">(в ред. Федерального </w:t>
      </w:r>
      <w:hyperlink w:history="0" r:id="rId26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(введена Федеральным </w:t>
      </w:r>
      <w:hyperlink w:history="0" r:id="rId26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 осуществляется уполномоченным Правительством Российской Федерации органом исполнительной власти.</w:t>
      </w:r>
    </w:p>
    <w:p>
      <w:pPr>
        <w:pStyle w:val="0"/>
        <w:jc w:val="both"/>
      </w:pPr>
      <w:r>
        <w:rPr>
          <w:sz w:val="24"/>
        </w:rPr>
        <w:t xml:space="preserve">(в ред. Федерального </w:t>
      </w:r>
      <w:hyperlink w:history="0" r:id="rId26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Предметом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 является соблюдение уполномоченными исполнительными органами субъектов Российской Федерации </w:t>
      </w:r>
      <w:hyperlink w:history="0" r:id="rId263" w:tooltip="Приказ ФАС России от 09.09.2020 N 820/20 &quot;Об утверждении Методики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quot; (Зарегистрировано в Минюсте России 15.09.2020 N 59883) {КонсультантПлюс}">
        <w:r>
          <w:rPr>
            <w:sz w:val="24"/>
            <w:color w:val="0000ff"/>
          </w:rPr>
          <w:t xml:space="preserve">методики</w:t>
        </w:r>
      </w:hyperlink>
      <w:r>
        <w:rPr>
          <w:sz w:val="24"/>
        </w:rPr>
        <w:t xml:space="preserve"> установления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26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При осуществлении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 проводятся следующие виды мероприятий:</w:t>
      </w:r>
    </w:p>
    <w:p>
      <w:pPr>
        <w:pStyle w:val="0"/>
        <w:jc w:val="both"/>
      </w:pPr>
      <w:r>
        <w:rPr>
          <w:sz w:val="24"/>
        </w:rPr>
        <w:t xml:space="preserve">(в ред. Федерального </w:t>
      </w:r>
      <w:hyperlink w:history="0" r:id="rId26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документарные проверки;</w:t>
      </w:r>
    </w:p>
    <w:p>
      <w:pPr>
        <w:pStyle w:val="0"/>
        <w:spacing w:before="240" w:lineRule="auto"/>
        <w:ind w:firstLine="540"/>
        <w:jc w:val="both"/>
      </w:pPr>
      <w:r>
        <w:rPr>
          <w:sz w:val="24"/>
        </w:rPr>
        <w:t xml:space="preserve">2) выездные проверки.</w:t>
      </w:r>
    </w:p>
    <w:p>
      <w:pPr>
        <w:pStyle w:val="0"/>
        <w:spacing w:before="240" w:lineRule="auto"/>
        <w:ind w:firstLine="540"/>
        <w:jc w:val="both"/>
      </w:pPr>
      <w:r>
        <w:rPr>
          <w:sz w:val="24"/>
        </w:rPr>
        <w:t xml:space="preserve">4. Организация и осуществление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 регулируются Федеральным </w:t>
      </w:r>
      <w:hyperlink w:history="0" r:id="rId266"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26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w:t>
      </w:r>
      <w:hyperlink w:history="0" r:id="rId268" w:tooltip="Постановление Правительства РФ от 20.11.2021 N 1983 &quot;Об утверждении Положения о государственном контроле (надзоре) за реализацией органами исполнительной власти субъектов Российской Федерации полномочий в сфере обращения лекарственных средств для медицинского применения&quot; {КонсультантПлюс}">
        <w:r>
          <w:rPr>
            <w:sz w:val="24"/>
            <w:color w:val="0000ff"/>
          </w:rPr>
          <w:t xml:space="preserve">Положение</w:t>
        </w:r>
      </w:hyperlink>
      <w:r>
        <w:rPr>
          <w:sz w:val="24"/>
        </w:rPr>
        <w:t xml:space="preserve"> о государственном контроле (надзоре) за реализацией исполнительными органами субъектов Российской Федерации полномочий в сфере обращения лекарственных средств для медицинского применения утверждается Правительством Российской Федерации.</w:t>
      </w:r>
    </w:p>
    <w:p>
      <w:pPr>
        <w:pStyle w:val="0"/>
        <w:jc w:val="both"/>
      </w:pPr>
      <w:r>
        <w:rPr>
          <w:sz w:val="24"/>
        </w:rPr>
        <w:t xml:space="preserve">(в ред. Федерального </w:t>
      </w:r>
      <w:hyperlink w:history="0" r:id="rId26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9.3. Региональный государственный контроль (надзор) за применением цен на лекарственные препараты, включенные в перечень жизненно необходимых и важнейших лекарственных препаратов</w:t>
      </w:r>
    </w:p>
    <w:p>
      <w:pPr>
        <w:pStyle w:val="0"/>
        <w:ind w:firstLine="540"/>
        <w:jc w:val="both"/>
      </w:pPr>
      <w:r>
        <w:rPr>
          <w:sz w:val="24"/>
        </w:rPr>
      </w:r>
    </w:p>
    <w:p>
      <w:pPr>
        <w:pStyle w:val="0"/>
        <w:ind w:firstLine="540"/>
        <w:jc w:val="both"/>
      </w:pPr>
      <w:r>
        <w:rPr>
          <w:sz w:val="24"/>
        </w:rPr>
        <w:t xml:space="preserve">(введена Федеральным </w:t>
      </w:r>
      <w:hyperlink w:history="0" r:id="rId27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Региональный государственный </w:t>
      </w:r>
      <w:r>
        <w:rPr>
          <w:sz w:val="24"/>
        </w:rPr>
        <w:t xml:space="preserve">контроль</w:t>
      </w:r>
      <w:r>
        <w:rPr>
          <w:sz w:val="24"/>
        </w:rPr>
        <w:t xml:space="preserve"> (надзор) за применением цен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осуществляется исполнительным органом субъекта Российской Федерации, уполномоченным высшим исполнительным органом субъекта Российской Федерации.</w:t>
      </w:r>
    </w:p>
    <w:p>
      <w:pPr>
        <w:pStyle w:val="0"/>
        <w:jc w:val="both"/>
      </w:pPr>
      <w:r>
        <w:rPr>
          <w:sz w:val="24"/>
        </w:rPr>
        <w:t xml:space="preserve">(в ред. Федерального </w:t>
      </w:r>
      <w:hyperlink w:history="0" r:id="rId27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Предметом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является соблюдение организациями оптовой торговли лекарственными средствами,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при реализации лекарственных препаратов требований к применению цен, уровень которых не должен превышать сумму фактической отпускной цены, установленной производителем лекарственных препаратов, и которые не превышают зарегистрированных предельных отпускных цен, и размеров оптовых надбавок и (или) размеров розничных надбавок, не превышающих соответственно размеров предельных оптовых надбавок и (или) размеров предельных розничных надбавок, установленных в субъекте Российской Федерации.</w:t>
      </w:r>
    </w:p>
    <w:p>
      <w:pPr>
        <w:pStyle w:val="0"/>
        <w:jc w:val="both"/>
      </w:pPr>
      <w:r>
        <w:rPr>
          <w:sz w:val="24"/>
        </w:rPr>
        <w:t xml:space="preserve">(в ред. Федерального </w:t>
      </w:r>
      <w:hyperlink w:history="0" r:id="rId272"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323-ФЗ)</w:t>
      </w:r>
    </w:p>
    <w:p>
      <w:pPr>
        <w:pStyle w:val="0"/>
        <w:spacing w:before="240" w:lineRule="auto"/>
        <w:ind w:firstLine="540"/>
        <w:jc w:val="both"/>
      </w:pPr>
      <w:r>
        <w:rPr>
          <w:sz w:val="24"/>
        </w:rPr>
        <w:t xml:space="preserve">3. Организация и осуществление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регулируются Федеральным </w:t>
      </w:r>
      <w:hyperlink w:history="0" r:id="rId273"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4. </w:t>
      </w:r>
      <w:hyperlink w:history="0" r:id="rId274" w:tooltip="Постановление Правительства РФ от 06.05.2015 N 434 (ред. от 06.11.2024) &quot;О региональном государственном контроле за применением цен на лекарственные препараты, включенные в перечень жизненно необходимых и важнейших лекарственных препаратов&quot; (вместе с &quot;Положением о региональном государственном контроле за применением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Положение</w:t>
        </w:r>
      </w:hyperlink>
      <w:r>
        <w:rPr>
          <w:sz w:val="24"/>
        </w:rPr>
        <w:t xml:space="preserve">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утверждается высшим исполнительным органом субъекта Российской Федерации.</w:t>
      </w:r>
    </w:p>
    <w:p>
      <w:pPr>
        <w:pStyle w:val="0"/>
        <w:jc w:val="both"/>
      </w:pPr>
      <w:r>
        <w:rPr>
          <w:sz w:val="24"/>
        </w:rPr>
        <w:t xml:space="preserve">(в ред. Федерального </w:t>
      </w:r>
      <w:hyperlink w:history="0" r:id="rId27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9.4. Федеральный государственный лицензионный контроль деятельности по производству лекарственных средств</w:t>
      </w:r>
    </w:p>
    <w:p>
      <w:pPr>
        <w:pStyle w:val="0"/>
        <w:ind w:firstLine="540"/>
        <w:jc w:val="both"/>
      </w:pPr>
      <w:r>
        <w:rPr>
          <w:sz w:val="24"/>
        </w:rPr>
      </w:r>
    </w:p>
    <w:p>
      <w:pPr>
        <w:pStyle w:val="0"/>
        <w:ind w:firstLine="540"/>
        <w:jc w:val="both"/>
      </w:pPr>
      <w:r>
        <w:rPr>
          <w:sz w:val="24"/>
        </w:rPr>
        <w:t xml:space="preserve">(введена Федеральным </w:t>
      </w:r>
      <w:hyperlink w:history="0" r:id="rId27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лицензионный </w:t>
      </w:r>
      <w:r>
        <w:rPr>
          <w:sz w:val="24"/>
        </w:rPr>
        <w:t xml:space="preserve">контроль</w:t>
      </w:r>
      <w:r>
        <w:rPr>
          <w:sz w:val="24"/>
        </w:rPr>
        <w:t xml:space="preserve"> деятельности по производству лекарственных средств осуществляется федеральными органами исполнительной власти, уполномоченными Правительством Российской Федерации.</w:t>
      </w:r>
    </w:p>
    <w:p>
      <w:pPr>
        <w:pStyle w:val="0"/>
        <w:spacing w:before="240" w:lineRule="auto"/>
        <w:ind w:firstLine="540"/>
        <w:jc w:val="both"/>
      </w:pPr>
      <w:r>
        <w:rPr>
          <w:sz w:val="24"/>
        </w:rPr>
        <w:t xml:space="preserve">2. Федеральный государственный лицензионный контроль деятельности по производству лекарственных средств осуществляется в соответствии с Федеральным </w:t>
      </w:r>
      <w:hyperlink w:history="0" r:id="rId277"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законом</w:t>
        </w:r>
      </w:hyperlink>
      <w:r>
        <w:rPr>
          <w:sz w:val="24"/>
        </w:rPr>
        <w:t xml:space="preserve"> от 4 мая 2011 года N 99-ФЗ "О лицензировании отдельных видов деятельности" и Федеральным </w:t>
      </w:r>
      <w:hyperlink w:history="0" r:id="rId278"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В рамках федерального государственного лицензионного контроля деятельности по производству лекарственных средств плановые контрольные (надзорные) мероприятия не проводятся, при этом проводится периодическое подтверждение соответствия лицензиатов лицензионным требованиям в соответствии с Федеральным </w:t>
      </w:r>
      <w:hyperlink w:history="0" r:id="rId279"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законом</w:t>
        </w:r>
      </w:hyperlink>
      <w:r>
        <w:rPr>
          <w:sz w:val="24"/>
        </w:rPr>
        <w:t xml:space="preserve"> от 4 мая 2011 года N 99-ФЗ "О лицензировании отдельных видов деятельности".</w:t>
      </w:r>
    </w:p>
    <w:p>
      <w:pPr>
        <w:pStyle w:val="0"/>
        <w:ind w:firstLine="540"/>
        <w:jc w:val="both"/>
      </w:pPr>
      <w:r>
        <w:rPr>
          <w:sz w:val="24"/>
        </w:rPr>
      </w:r>
    </w:p>
    <w:p>
      <w:pPr>
        <w:pStyle w:val="2"/>
        <w:outlineLvl w:val="0"/>
        <w:jc w:val="center"/>
      </w:pPr>
      <w:r>
        <w:rPr>
          <w:sz w:val="24"/>
        </w:rPr>
        <w:t xml:space="preserve">Глава 5. РАЗРАБОТКА, ДОКЛИНИЧЕСКИЕ ИССЛЕДОВАНИЯ</w:t>
      </w:r>
    </w:p>
    <w:p>
      <w:pPr>
        <w:pStyle w:val="2"/>
        <w:jc w:val="center"/>
      </w:pPr>
      <w:r>
        <w:rPr>
          <w:sz w:val="24"/>
        </w:rPr>
        <w:t xml:space="preserve">ЛЕКАРСТВЕННЫХ СРЕДСТВ, А ТАКЖЕ КЛИНИЧЕСКИЕ ИССЛЕДОВАНИЯ</w:t>
      </w:r>
    </w:p>
    <w:p>
      <w:pPr>
        <w:pStyle w:val="2"/>
        <w:jc w:val="center"/>
      </w:pPr>
      <w:r>
        <w:rPr>
          <w:sz w:val="24"/>
        </w:rPr>
        <w:t xml:space="preserve">ЛЕКАРСТВЕННЫХ ПРЕПАРАТОВ ДЛЯ ВЕТЕРИНАРНОГО ПРИМЕНЕНИЯ</w:t>
      </w:r>
    </w:p>
    <w:p>
      <w:pPr>
        <w:pStyle w:val="0"/>
        <w:jc w:val="center"/>
      </w:pPr>
      <w:r>
        <w:rPr>
          <w:sz w:val="24"/>
        </w:rPr>
      </w:r>
    </w:p>
    <w:p>
      <w:pPr>
        <w:pStyle w:val="2"/>
        <w:outlineLvl w:val="1"/>
        <w:ind w:firstLine="540"/>
        <w:jc w:val="both"/>
      </w:pPr>
      <w:r>
        <w:rPr>
          <w:sz w:val="24"/>
        </w:rPr>
        <w:t xml:space="preserve">Статья 10. Разработка лекарственных средств</w:t>
      </w:r>
    </w:p>
    <w:p>
      <w:pPr>
        <w:pStyle w:val="0"/>
        <w:ind w:firstLine="540"/>
        <w:jc w:val="both"/>
      </w:pPr>
      <w:r>
        <w:rPr>
          <w:sz w:val="24"/>
        </w:rPr>
      </w:r>
    </w:p>
    <w:p>
      <w:pPr>
        <w:pStyle w:val="0"/>
        <w:ind w:firstLine="540"/>
        <w:jc w:val="both"/>
      </w:pPr>
      <w:r>
        <w:rPr>
          <w:sz w:val="24"/>
        </w:rPr>
        <w:t xml:space="preserve">1. Разработка лекарственных средств включает в себя поиск новых фармакологически активных веществ, последующее изучение их лекарственных свойств, доклинические исследования, разработку технологий производства фармацевтических субстанций, разработку составов и технологий производства лекарственных препаратов.</w:t>
      </w:r>
    </w:p>
    <w:p>
      <w:pPr>
        <w:pStyle w:val="0"/>
        <w:spacing w:before="240" w:lineRule="auto"/>
        <w:ind w:firstLine="540"/>
        <w:jc w:val="both"/>
      </w:pPr>
      <w:r>
        <w:rPr>
          <w:sz w:val="24"/>
        </w:rPr>
        <w:t xml:space="preserve">2. Финансовое обеспечение разработки лекарственных средств осуществляется за счет:</w:t>
      </w:r>
    </w:p>
    <w:p>
      <w:pPr>
        <w:pStyle w:val="0"/>
        <w:spacing w:before="240" w:lineRule="auto"/>
        <w:ind w:firstLine="540"/>
        <w:jc w:val="both"/>
      </w:pPr>
      <w:r>
        <w:rPr>
          <w:sz w:val="24"/>
        </w:rPr>
        <w:t xml:space="preserve">1) средств федерального бюджета;</w:t>
      </w:r>
    </w:p>
    <w:p>
      <w:pPr>
        <w:pStyle w:val="0"/>
        <w:spacing w:before="240" w:lineRule="auto"/>
        <w:ind w:firstLine="540"/>
        <w:jc w:val="both"/>
      </w:pPr>
      <w:r>
        <w:rPr>
          <w:sz w:val="24"/>
        </w:rPr>
        <w:t xml:space="preserve">2) средств разработчиков лекарственных средств;</w:t>
      </w:r>
    </w:p>
    <w:p>
      <w:pPr>
        <w:pStyle w:val="0"/>
        <w:spacing w:before="240" w:lineRule="auto"/>
        <w:ind w:firstLine="540"/>
        <w:jc w:val="both"/>
      </w:pPr>
      <w:r>
        <w:rPr>
          <w:sz w:val="24"/>
        </w:rPr>
        <w:t xml:space="preserve">3) средств производителей лекарственных средств при выполнении научно-исследовательских работ по договору между разработчиком лекарственных средств и производителем лекарственных средств;</w:t>
      </w:r>
    </w:p>
    <w:p>
      <w:pPr>
        <w:pStyle w:val="0"/>
        <w:spacing w:before="240" w:lineRule="auto"/>
        <w:ind w:firstLine="540"/>
        <w:jc w:val="both"/>
      </w:pPr>
      <w:r>
        <w:rPr>
          <w:sz w:val="24"/>
        </w:rPr>
        <w:t xml:space="preserve">4) иных не запрещенных законодательством Российской Федерации источников.</w:t>
      </w:r>
    </w:p>
    <w:p>
      <w:pPr>
        <w:pStyle w:val="0"/>
        <w:spacing w:before="240" w:lineRule="auto"/>
        <w:ind w:firstLine="540"/>
        <w:jc w:val="both"/>
      </w:pPr>
      <w:r>
        <w:rPr>
          <w:sz w:val="24"/>
        </w:rPr>
        <w:t xml:space="preserve">3. Права разработчика лекарственного средства охраняются гражданским </w:t>
      </w:r>
      <w:hyperlink w:history="0" r:id="rId280" w:tooltip="&quot;Гражданский кодекс Российской Федерации (часть четвертая)&quot; от 18.12.2006 N 230-ФЗ (ред. от 23.07.2025) (с изм. и доп., вступ. в силу с 04.01.2026) {КонсультантПлюс}">
        <w:r>
          <w:rPr>
            <w:sz w:val="24"/>
            <w:color w:val="0000ff"/>
          </w:rPr>
          <w:t xml:space="preserve">законодательством</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11. Доклиническое исследование лекарственного средства для медицинского применения</w:t>
      </w:r>
    </w:p>
    <w:p>
      <w:pPr>
        <w:pStyle w:val="0"/>
        <w:ind w:firstLine="540"/>
        <w:jc w:val="both"/>
      </w:pPr>
      <w:r>
        <w:rPr>
          <w:sz w:val="24"/>
        </w:rPr>
      </w:r>
    </w:p>
    <w:p>
      <w:pPr>
        <w:pStyle w:val="0"/>
        <w:ind w:firstLine="540"/>
        <w:jc w:val="both"/>
      </w:pPr>
      <w:r>
        <w:rPr>
          <w:sz w:val="24"/>
        </w:rPr>
        <w:t xml:space="preserve">1. Доклиническое исследование лекарственного средства для медицинского применения проводится путем применения научных методов оценок в целях получения доказательств безопасности, качества и эффективности лекарственного средства.</w:t>
      </w:r>
    </w:p>
    <w:p>
      <w:pPr>
        <w:pStyle w:val="0"/>
        <w:spacing w:before="240" w:lineRule="auto"/>
        <w:ind w:firstLine="540"/>
        <w:jc w:val="both"/>
      </w:pPr>
      <w:r>
        <w:rPr>
          <w:sz w:val="24"/>
        </w:rPr>
        <w:t xml:space="preserve">2. </w:t>
      </w:r>
      <w:r>
        <w:rPr>
          <w:sz w:val="24"/>
        </w:rPr>
        <w:t xml:space="preserve">Доклиническое исследование</w:t>
      </w:r>
      <w:r>
        <w:rPr>
          <w:sz w:val="24"/>
        </w:rPr>
        <w:t xml:space="preserve"> лекарственного средства для медицинского применения проводится в соответствии с </w:t>
      </w:r>
      <w:hyperlink w:history="0" r:id="rId281" w:tooltip="Решение Совета Евразийской экономической комиссии от 03.11.2016 N 81 &quot;Об утверждении Правил надлежащей лабораторной практики Евразийского экономического союза в сфере обращения лекарственных средств&quot; {КонсультантПлюс}">
        <w:r>
          <w:rPr>
            <w:sz w:val="24"/>
            <w:color w:val="0000ff"/>
          </w:rPr>
          <w:t xml:space="preserve">правилами</w:t>
        </w:r>
      </w:hyperlink>
      <w:r>
        <w:rPr>
          <w:sz w:val="24"/>
        </w:rPr>
        <w:t xml:space="preserve"> надлежащей лабораторной практики, утвержденными Евразийской экономической комиссией.</w:t>
      </w:r>
    </w:p>
    <w:p>
      <w:pPr>
        <w:pStyle w:val="0"/>
        <w:jc w:val="both"/>
      </w:pPr>
      <w:r>
        <w:rPr>
          <w:sz w:val="24"/>
        </w:rPr>
        <w:t xml:space="preserve">(в ред. Федеральных законов от 22.12.2014 </w:t>
      </w:r>
      <w:hyperlink w:history="0" r:id="rId28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28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Для организации и проведения доклинического исследования лекарственного средства для медицинского применения разработчики лекарственных средств вправе привлекать научные организации, образовательные организации высшего образования и иные организации, имеющие необходимую материально-техническую базу и квалифицированных специалистов в соответствующей области исследования.</w:t>
      </w:r>
    </w:p>
    <w:p>
      <w:pPr>
        <w:pStyle w:val="0"/>
        <w:jc w:val="both"/>
      </w:pPr>
      <w:r>
        <w:rPr>
          <w:sz w:val="24"/>
        </w:rPr>
        <w:t xml:space="preserve">(часть 3 в ред. Федерального </w:t>
      </w:r>
      <w:hyperlink w:history="0" r:id="rId2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Доклиническое исследование лекарственного средства для медицинского применения проводится по утвержденному разработчиком лекарственного средства плану с ведением протокола этого исследования и составлением отчета, в котором содержатся результаты этого исследования и заключение о возможности проведения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5. Проведение проверок соблюдения правил надлежащей лабораторной практики и правовых норм использования животных при проведении доклинических исследований лекарственных средств для медицинского применения осуществляется уполномоченным федеральным органом исполнительной власти.</w:t>
      </w:r>
    </w:p>
    <w:p>
      <w:pPr>
        <w:pStyle w:val="0"/>
        <w:jc w:val="both"/>
      </w:pPr>
      <w:r>
        <w:rPr>
          <w:sz w:val="24"/>
        </w:rPr>
        <w:t xml:space="preserve">(в ред. Федерального </w:t>
      </w:r>
      <w:hyperlink w:history="0" r:id="rId28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6. Результаты доклинического исследования лекарственного средства для медицинского применения могут быть представлены в уполномоченный федеральный орган исполнительной власти в установленном порядке в целях регистрации лекарственного препарата.</w:t>
      </w:r>
    </w:p>
    <w:p>
      <w:pPr>
        <w:pStyle w:val="0"/>
        <w:jc w:val="both"/>
      </w:pPr>
      <w:r>
        <w:rPr>
          <w:sz w:val="24"/>
        </w:rPr>
        <w:t xml:space="preserve">(в ред. Федерального </w:t>
      </w:r>
      <w:hyperlink w:history="0" r:id="rId28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2"/>
        <w:outlineLvl w:val="1"/>
        <w:ind w:firstLine="540"/>
        <w:jc w:val="both"/>
      </w:pPr>
      <w:r>
        <w:rPr>
          <w:sz w:val="24"/>
        </w:rPr>
        <w:t xml:space="preserve">Статья 12. Доклиническое исследование лекарственного средства и клиническое исследование лекарственного препарата для ветеринарного применения</w:t>
      </w:r>
    </w:p>
    <w:p>
      <w:pPr>
        <w:pStyle w:val="0"/>
        <w:ind w:firstLine="540"/>
        <w:jc w:val="both"/>
      </w:pPr>
      <w:r>
        <w:rPr>
          <w:sz w:val="24"/>
        </w:rPr>
      </w:r>
    </w:p>
    <w:p>
      <w:pPr>
        <w:pStyle w:val="0"/>
        <w:ind w:firstLine="540"/>
        <w:jc w:val="both"/>
      </w:pPr>
      <w:r>
        <w:rPr>
          <w:sz w:val="24"/>
        </w:rPr>
        <w:t xml:space="preserve">1. Доклиническое исследование лекарственного средства для ветеринарного применения проводится путем применения научных методов оценок в целях получения доказательств безопасности, качества и эффективности лекарственного средства, в том числе определения срока его выведения из организма животного, в целях обеспечения безопасности продукции животного происхождения после применения соответствующего лекарственного препарата.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2 ст. 12 вносятся изменения (</w:t>
            </w:r>
            <w:hyperlink w:history="0" r:id="rId287"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288"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Доклиническое исследование лекарственного средства и клиническое исследование лекарственного препарата для ветеринарного применения, исследование биоэквивалентности указанного лекарственного препарата проводятся в соответствии с </w:t>
      </w:r>
      <w:hyperlink w:history="0" r:id="rId289" w:tooltip="Приказ Минсельхоза России от 14.03.2025 N 153 &quot;Об утверждении Правил проведения доклинического исследования лекарственного средства для ветеринарного применения, клинического исследования лекарственного препарата для ветеринарного применения, исследования биоэквивалентности лекарственного препарата для ветеринарного применения&quot; (Зарегистрировано в Минюсте России 30.04.2025 N 82039) {КонсультантПлюс}">
        <w:r>
          <w:rPr>
            <w:sz w:val="24"/>
            <w:color w:val="0000ff"/>
          </w:rPr>
          <w:t xml:space="preserve">правилами</w:t>
        </w:r>
      </w:hyperlink>
      <w:r>
        <w:rPr>
          <w:sz w:val="24"/>
        </w:rPr>
        <w:t xml:space="preserve">, утвержденными уполномоченным федеральным органом исполнительной власти.</w:t>
      </w:r>
    </w:p>
    <w:p>
      <w:pPr>
        <w:pStyle w:val="0"/>
        <w:spacing w:before="240" w:lineRule="auto"/>
        <w:ind w:firstLine="540"/>
        <w:jc w:val="both"/>
      </w:pPr>
      <w:r>
        <w:rPr>
          <w:sz w:val="24"/>
        </w:rPr>
        <w:t xml:space="preserve">3. Доклиническое исследование лекарственного средства и клиническое исследование лекарственного препарата для ветеринарного применения проводятся по утвержденному разработчиком лекарственного средства плану с ведением протоколов этих исследований и составлением отчетов, в которых содержатся результаты этих исследований.</w:t>
      </w:r>
    </w:p>
    <w:p>
      <w:pPr>
        <w:pStyle w:val="0"/>
        <w:spacing w:before="240" w:lineRule="auto"/>
        <w:ind w:firstLine="540"/>
        <w:jc w:val="both"/>
      </w:pPr>
      <w:r>
        <w:rPr>
          <w:sz w:val="24"/>
        </w:rPr>
        <w:t xml:space="preserve">4. Для организации и проведения доклинического исследования лекарственного средства и клинического исследования лекарственного препарата для ветеринарного применения разработчик лекарственного средства может привлекать организации, имеющие необходимую материально-техническую базу и квалифицированных специалистов в соответствующей области исследования.</w:t>
      </w:r>
    </w:p>
    <w:p>
      <w:pPr>
        <w:pStyle w:val="0"/>
        <w:spacing w:before="240" w:lineRule="auto"/>
        <w:ind w:firstLine="540"/>
        <w:jc w:val="both"/>
      </w:pPr>
      <w:r>
        <w:rPr>
          <w:sz w:val="24"/>
        </w:rPr>
        <w:t xml:space="preserve">5. Клинические исследования лекарственных препаратов для ветеринарного применения проводятся в ветеринарных организациях и в организациях, осуществляющих разведение, выращивание и содержание животных, в целях:</w:t>
      </w:r>
    </w:p>
    <w:p>
      <w:pPr>
        <w:pStyle w:val="0"/>
        <w:spacing w:before="240" w:lineRule="auto"/>
        <w:ind w:firstLine="540"/>
        <w:jc w:val="both"/>
      </w:pPr>
      <w:r>
        <w:rPr>
          <w:sz w:val="24"/>
        </w:rPr>
        <w:t xml:space="preserve">1) установления переносимости лекарственных препаратов здоровыми животными;</w:t>
      </w:r>
    </w:p>
    <w:p>
      <w:pPr>
        <w:pStyle w:val="0"/>
        <w:spacing w:before="240" w:lineRule="auto"/>
        <w:ind w:firstLine="540"/>
        <w:jc w:val="both"/>
      </w:pPr>
      <w:r>
        <w:rPr>
          <w:sz w:val="24"/>
        </w:rPr>
        <w:t xml:space="preserve">2) подбора оптимальных дозировок лекарственных препаратов и курса лечения на конкретной группе животных с определенным заболеванием;</w:t>
      </w:r>
    </w:p>
    <w:p>
      <w:pPr>
        <w:pStyle w:val="0"/>
        <w:spacing w:before="240" w:lineRule="auto"/>
        <w:ind w:firstLine="540"/>
        <w:jc w:val="both"/>
      </w:pPr>
      <w:r>
        <w:rPr>
          <w:sz w:val="24"/>
        </w:rPr>
        <w:t xml:space="preserve">3) установления безопасности и эффективности лекарственного препарата, предназначенного для лечения определенных заболеваний животных, или эффективности лекарственного препарата для профилактики заболеваний здоровых животных;</w:t>
      </w:r>
    </w:p>
    <w:p>
      <w:pPr>
        <w:pStyle w:val="0"/>
        <w:spacing w:before="240" w:lineRule="auto"/>
        <w:ind w:firstLine="540"/>
        <w:jc w:val="both"/>
      </w:pPr>
      <w:r>
        <w:rPr>
          <w:sz w:val="24"/>
        </w:rPr>
        <w:t xml:space="preserve">4) изучения возможностей расширения показаний к применению зарегистрированного лекарственного препарата и выявления ранее неизвестных побочных действий.</w:t>
      </w:r>
    </w:p>
    <w:p>
      <w:pPr>
        <w:pStyle w:val="0"/>
        <w:spacing w:before="240" w:lineRule="auto"/>
        <w:ind w:firstLine="540"/>
        <w:jc w:val="both"/>
      </w:pPr>
      <w:r>
        <w:rPr>
          <w:sz w:val="24"/>
        </w:rPr>
        <w:t xml:space="preserve">6. Клиническое исследование лекарственного препарата для ветеринарного применения осуществляется за счет средств разработчика лекарственного средства.</w:t>
      </w:r>
    </w:p>
    <w:p>
      <w:pPr>
        <w:pStyle w:val="0"/>
        <w:spacing w:before="240" w:lineRule="auto"/>
        <w:ind w:firstLine="540"/>
        <w:jc w:val="both"/>
      </w:pPr>
      <w:r>
        <w:rPr>
          <w:sz w:val="24"/>
        </w:rPr>
        <w:t xml:space="preserve">7. Отчеты о результатах доклинического исследования лекарственного средства и клинического исследования лекарственного препарата для ветеринарного применения составляются разработчиком лекарственного средства с учетом заключений организаций, принимавших участие в организации и проведении этих исследований.</w:t>
      </w:r>
    </w:p>
    <w:p>
      <w:pPr>
        <w:pStyle w:val="0"/>
        <w:spacing w:before="240" w:lineRule="auto"/>
        <w:ind w:firstLine="540"/>
        <w:jc w:val="both"/>
      </w:pPr>
      <w:r>
        <w:rPr>
          <w:sz w:val="24"/>
        </w:rPr>
        <w:t xml:space="preserve">8. Контроль за проведением доклинических исследований лекарственных средств и клинических исследований лекарственных препаратов для ветеринарного применения осуществляется уполномоченным федеральным органом исполнительной власти.</w:t>
      </w:r>
    </w:p>
    <w:p>
      <w:pPr>
        <w:pStyle w:val="0"/>
        <w:ind w:firstLine="540"/>
        <w:jc w:val="both"/>
      </w:pPr>
      <w:r>
        <w:rPr>
          <w:sz w:val="24"/>
        </w:rPr>
      </w:r>
    </w:p>
    <w:p>
      <w:pPr>
        <w:pStyle w:val="2"/>
        <w:outlineLvl w:val="0"/>
        <w:jc w:val="center"/>
      </w:pPr>
      <w:r>
        <w:rPr>
          <w:sz w:val="24"/>
        </w:rPr>
        <w:t xml:space="preserve">Глава 6. ОСУЩЕСТВЛЕНИЕ ГОСУДАРСТВЕННОЙ РЕГИСТРАЦИИ,</w:t>
      </w:r>
    </w:p>
    <w:p>
      <w:pPr>
        <w:pStyle w:val="2"/>
        <w:jc w:val="center"/>
      </w:pPr>
      <w:r>
        <w:rPr>
          <w:sz w:val="24"/>
        </w:rPr>
        <w:t xml:space="preserve">РЕГИСТРАЦИИ ЛЕКАРСТВЕННЫХ ПРЕПАРАТОВ</w:t>
      </w:r>
    </w:p>
    <w:p>
      <w:pPr>
        <w:pStyle w:val="0"/>
        <w:jc w:val="center"/>
      </w:pPr>
      <w:r>
        <w:rPr>
          <w:sz w:val="24"/>
        </w:rPr>
        <w:t xml:space="preserve">(в ред. Федерального </w:t>
      </w:r>
      <w:hyperlink w:history="0" r:id="rId29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jc w:val="center"/>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 заявлениям, поданным до 01.01.2021, лекарственные препараты для медицинского применения регистрируются в соответствии с </w:t>
            </w:r>
            <w:hyperlink w:history="0" r:id="rId291" w:tooltip="Федеральный закон от 12.04.2010 N 61-ФЗ (ред. от 19.10.2023) &quot;Об обращении лекарственных средств&quot; ------------ Недействующая редакция {КонсультантПлюс}">
              <w:r>
                <w:rPr>
                  <w:sz w:val="24"/>
                  <w:color w:val="0000ff"/>
                </w:rPr>
                <w:t xml:space="preserve">требованиями</w:t>
              </w:r>
            </w:hyperlink>
            <w:r>
              <w:rPr>
                <w:sz w:val="24"/>
                <w:color w:val="392c69"/>
              </w:rPr>
              <w:t xml:space="preserve">, действовавшими до 30.01.2024. О приведении в соответствие с актами ЕАЭС таких и ранее зарегистрированных препаратов см. ФЗ от 30.01.2024 </w:t>
            </w:r>
            <w:r>
              <w:rPr>
                <w:sz w:val="24"/>
                <w:color w:val="392c69"/>
              </w:rPr>
              <w:t xml:space="preserve">N 1-ФЗ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08" w:name="P508"/>
    <w:bookmarkEnd w:id="508"/>
    <w:p>
      <w:pPr>
        <w:pStyle w:val="2"/>
        <w:spacing w:before="300" w:lineRule="auto"/>
        <w:outlineLvl w:val="1"/>
        <w:ind w:firstLine="540"/>
        <w:jc w:val="both"/>
      </w:pPr>
      <w:r>
        <w:rPr>
          <w:sz w:val="24"/>
        </w:rPr>
        <w:t xml:space="preserve">Статья 13. Государственная регистрация, регистрация лекарственных препаратов</w:t>
      </w:r>
    </w:p>
    <w:p>
      <w:pPr>
        <w:pStyle w:val="0"/>
        <w:jc w:val="both"/>
      </w:pPr>
      <w:r>
        <w:rPr>
          <w:sz w:val="24"/>
        </w:rPr>
        <w:t xml:space="preserve">(в ред. Федерального </w:t>
      </w:r>
      <w:hyperlink w:history="0" r:id="rId29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0"/>
        <w:ind w:firstLine="540"/>
        <w:jc w:val="both"/>
      </w:pPr>
      <w:r>
        <w:rPr>
          <w:sz w:val="24"/>
        </w:rPr>
        <w:t xml:space="preserve">(в ред. Федерального </w:t>
      </w:r>
      <w:hyperlink w:history="0" r:id="rId29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законом либо в соответствии с </w:t>
      </w:r>
      <w:hyperlink w:history="0" r:id="rId294"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актами</w:t>
        </w:r>
      </w:hyperlink>
      <w:r>
        <w:rPr>
          <w:sz w:val="24"/>
        </w:rPr>
        <w:t xml:space="preserve">, составляющими право Союза.</w:t>
      </w:r>
    </w:p>
    <w:p>
      <w:pPr>
        <w:pStyle w:val="0"/>
        <w:jc w:val="both"/>
      </w:pPr>
      <w:r>
        <w:rPr>
          <w:sz w:val="24"/>
        </w:rPr>
        <w:t xml:space="preserve">(в ред. Федеральных законов от 13.07.2015 </w:t>
      </w:r>
      <w:hyperlink w:history="0" r:id="rId295"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 от 30.01.2024 </w:t>
      </w:r>
      <w:hyperlink w:history="0" r:id="rId29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 Государственной регистрации подлежат:</w:t>
      </w:r>
    </w:p>
    <w:p>
      <w:pPr>
        <w:pStyle w:val="0"/>
        <w:spacing w:before="240" w:lineRule="auto"/>
        <w:ind w:firstLine="540"/>
        <w:jc w:val="both"/>
      </w:pPr>
      <w:r>
        <w:rPr>
          <w:sz w:val="24"/>
        </w:rPr>
        <w:t xml:space="preserve">1) все лекарственные препараты, впервые подлежащие вводу в обращение в Российской Федерации;</w:t>
      </w:r>
    </w:p>
    <w:p>
      <w:pPr>
        <w:pStyle w:val="0"/>
        <w:spacing w:before="240" w:lineRule="auto"/>
        <w:ind w:firstLine="540"/>
        <w:jc w:val="both"/>
      </w:pPr>
      <w:r>
        <w:rPr>
          <w:sz w:val="24"/>
        </w:rPr>
        <w:t xml:space="preserve">2) лекарственные препараты, зарегистрированные ранее, но произведенные в других лекарственных формах в соответствии с перечнем наименований лекарственных форм, в новой дозировке при доказательстве ее клинической значимости и эффективности;</w:t>
      </w:r>
    </w:p>
    <w:p>
      <w:pPr>
        <w:pStyle w:val="0"/>
        <w:spacing w:before="240" w:lineRule="auto"/>
        <w:ind w:firstLine="540"/>
        <w:jc w:val="both"/>
      </w:pPr>
      <w:r>
        <w:rPr>
          <w:sz w:val="24"/>
        </w:rPr>
        <w:t xml:space="preserve">3) новые комбинации зарегистрированных ранее лекарственных препаратов.</w:t>
      </w:r>
    </w:p>
    <w:p>
      <w:pPr>
        <w:pStyle w:val="0"/>
        <w:spacing w:before="240" w:lineRule="auto"/>
        <w:ind w:firstLine="540"/>
        <w:jc w:val="both"/>
      </w:pPr>
      <w:r>
        <w:rPr>
          <w:sz w:val="24"/>
        </w:rPr>
        <w:t xml:space="preserve">3. Государственная регистрация лекарственных препаратов осуществляется по результатам экспертизы лекарственных средств.</w:t>
      </w:r>
    </w:p>
    <w:p>
      <w:pPr>
        <w:pStyle w:val="0"/>
        <w:jc w:val="both"/>
      </w:pPr>
      <w:r>
        <w:rPr>
          <w:sz w:val="24"/>
        </w:rPr>
        <w:t xml:space="preserve">(часть 3 в ред. Федерального </w:t>
      </w:r>
      <w:hyperlink w:history="0" r:id="rId29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4 ст. 13 вносятся изменения (</w:t>
            </w:r>
            <w:hyperlink w:history="0" r:id="rId298"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299"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Государственная </w:t>
      </w:r>
      <w:r>
        <w:rPr>
          <w:sz w:val="24"/>
        </w:rPr>
        <w:t xml:space="preserve">регистрация</w:t>
      </w:r>
      <w:r>
        <w:rPr>
          <w:sz w:val="24"/>
        </w:rPr>
        <w:t xml:space="preserve"> лекарственного препарата осуществляется соответствующим уполномоченным федеральным органом исполнительной власти в срок, не превышающий ста шестидесяти рабочих дней со дня принятия </w:t>
      </w:r>
      <w:hyperlink w:history="0" r:id="rId300" w:tooltip="Приказ Минздрава России от 21.09.2016 N 725н (ред. от 03.10.2018) &quot;Об утверждении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quot; (Зарегистрировано в Минюсте России 23.01.2017 N 45357) {КонсультантПлюс}">
        <w:r>
          <w:rPr>
            <w:sz w:val="24"/>
            <w:color w:val="0000ff"/>
          </w:rPr>
          <w:t xml:space="preserve">заявления</w:t>
        </w:r>
      </w:hyperlink>
      <w:r>
        <w:rPr>
          <w:sz w:val="24"/>
        </w:rPr>
        <w:t xml:space="preserve"> о государственной регистрации лекарственного препарата для медицинского применения, и в срок, не превышающий ста двадцати рабочих дней со дня принятия заявления о государственной регистрации лекарственного препарата для ветеринарного применения. В указанный срок включается время, необходимое для повторного проведения экспертизы лекарственного средства в соответствии со </w:t>
      </w:r>
      <w:hyperlink w:history="0" w:anchor="P832" w:tooltip="Статья 25. Повторное проведение экспертизы лекарственных средств">
        <w:r>
          <w:rPr>
            <w:sz w:val="24"/>
            <w:color w:val="0000ff"/>
          </w:rPr>
          <w:t xml:space="preserve">статьей 25</w:t>
        </w:r>
      </w:hyperlink>
      <w:r>
        <w:rPr>
          <w:sz w:val="24"/>
        </w:rPr>
        <w:t xml:space="preserve"> настоящего Федерального закона. Срок государственной регистрации лекарственного препарата исчисляется со дня принятия соответствующим уполномоченным федеральным органом исполнительной власти соответствующего заявления о государственной регистрации лекарственного препарата с приложением необходимых документов по день выдачи регистрационного удостоверения лекарственного препарата. Время, необходимое для направления уполномоченным федеральным органом исполнительной власти запроса о представлении необходимых материалов и представления заявителем ответа на данный запрос в соответствии со </w:t>
      </w:r>
      <w:hyperlink w:history="0" w:anchor="P571" w:tooltip="Статья 16. Организация проведения экспертизы лекарственных средств">
        <w:r>
          <w:rPr>
            <w:sz w:val="24"/>
            <w:color w:val="0000ff"/>
          </w:rPr>
          <w:t xml:space="preserve">статьями 16</w:t>
        </w:r>
      </w:hyperlink>
      <w:r>
        <w:rPr>
          <w:sz w:val="24"/>
        </w:rPr>
        <w:t xml:space="preserve">, </w:t>
      </w:r>
      <w:hyperlink w:history="0" w:anchor="P743" w:tooltip="Статья 19. Принятие решения о выдаче экспертному учреждению задания на проведение экспертизы лекарственного средства">
        <w:r>
          <w:rPr>
            <w:sz w:val="24"/>
            <w:color w:val="0000ff"/>
          </w:rPr>
          <w:t xml:space="preserve">19</w:t>
        </w:r>
      </w:hyperlink>
      <w:r>
        <w:rPr>
          <w:sz w:val="24"/>
        </w:rPr>
        <w:t xml:space="preserve"> и </w:t>
      </w:r>
      <w:hyperlink w:history="0" w:anchor="P800" w:tooltip="Статья 23.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w:r>
          <w:rPr>
            <w:sz w:val="24"/>
            <w:color w:val="0000ff"/>
          </w:rPr>
          <w:t xml:space="preserve">23</w:t>
        </w:r>
      </w:hyperlink>
      <w:r>
        <w:rPr>
          <w:sz w:val="24"/>
        </w:rPr>
        <w:t xml:space="preserve"> настоящего Федерального закона, не учитывается при исчислении срока государственной регистрации лекарственного препарата.</w:t>
      </w:r>
    </w:p>
    <w:p>
      <w:pPr>
        <w:pStyle w:val="0"/>
        <w:jc w:val="both"/>
      </w:pPr>
      <w:r>
        <w:rPr>
          <w:sz w:val="24"/>
        </w:rPr>
        <w:t xml:space="preserve">(в ред. Федерального </w:t>
      </w:r>
      <w:hyperlink w:history="0" r:id="rId30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525" w:name="P525"/>
    <w:bookmarkEnd w:id="525"/>
    <w:p>
      <w:pPr>
        <w:pStyle w:val="0"/>
        <w:spacing w:before="240" w:lineRule="auto"/>
        <w:ind w:firstLine="540"/>
        <w:jc w:val="both"/>
      </w:pPr>
      <w:r>
        <w:rPr>
          <w:sz w:val="24"/>
        </w:rPr>
        <w:t xml:space="preserve">5. Государственной регистрации не подлежат:</w:t>
      </w:r>
    </w:p>
    <w:p>
      <w:pPr>
        <w:pStyle w:val="0"/>
        <w:spacing w:before="240" w:lineRule="auto"/>
        <w:ind w:firstLine="540"/>
        <w:jc w:val="both"/>
      </w:pPr>
      <w:r>
        <w:rPr>
          <w:sz w:val="24"/>
        </w:rPr>
        <w:t xml:space="preserve">1) лекарственные препараты, изготовленные аптечными организациями, ветеринарными аптечными организациями, индивидуальными предпринимателями, которые имеют лицензию на фармацевтическую деятельность, по рецептам на лекарственные препараты и требованиям медицинских организаций, ветеринарных организаций или организаций (индивидуальных предпринимателей), осуществляющих разведение, выращивание и содержание животных;</w:t>
      </w:r>
    </w:p>
    <w:p>
      <w:pPr>
        <w:pStyle w:val="0"/>
        <w:jc w:val="both"/>
      </w:pPr>
      <w:r>
        <w:rPr>
          <w:sz w:val="24"/>
        </w:rPr>
        <w:t xml:space="preserve">(в ред. Федерального </w:t>
      </w:r>
      <w:hyperlink w:history="0" r:id="rId302" w:tooltip="Федеральный закон от 30.12.2021 N 463-ФЗ (ред. от 29.12.2022) &quot;О внесении изменений в Закон Российской Федерации &quot;О ветеринарии&quot; и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30.12.2021 N 463-ФЗ)</w:t>
      </w:r>
    </w:p>
    <w:p>
      <w:pPr>
        <w:pStyle w:val="0"/>
        <w:spacing w:before="240" w:lineRule="auto"/>
        <w:ind w:firstLine="540"/>
        <w:jc w:val="both"/>
      </w:pPr>
      <w:r>
        <w:rPr>
          <w:sz w:val="24"/>
        </w:rPr>
        <w:t xml:space="preserve">2) лекарственные препараты, приобретенные физическими лицами за пределами Российской Федерации и предназначенные для личного использования;</w:t>
      </w:r>
    </w:p>
    <w:p>
      <w:pPr>
        <w:pStyle w:val="0"/>
        <w:spacing w:before="240" w:lineRule="auto"/>
        <w:ind w:firstLine="540"/>
        <w:jc w:val="both"/>
      </w:pPr>
      <w:r>
        <w:rPr>
          <w:sz w:val="24"/>
        </w:rPr>
        <w:t xml:space="preserve">3) лекарственные препараты, ввозимые в Российскую Федерацию для оказания медицинской помощи по жизненным показаниям конкретного пациента на основании разрешения, выданного уполномоченным федеральным органом исполнительной власти;</w:t>
      </w:r>
    </w:p>
    <w:p>
      <w:pPr>
        <w:pStyle w:val="0"/>
        <w:spacing w:before="240" w:lineRule="auto"/>
        <w:ind w:firstLine="540"/>
        <w:jc w:val="both"/>
      </w:pPr>
      <w:r>
        <w:rPr>
          <w:sz w:val="24"/>
        </w:rPr>
        <w:t xml:space="preserve">4) лекарственные средства, ввозимые в Российскую Федерацию на основании выданного уполномоченным федеральным органом исполнительной власти разрешения и предназначенные для проведения клинических исследований лекарственных препаратов и (или) проведения экспертизы лекарственных средств для осуществления государственной регистрации лекарственных препаратов;</w:t>
      </w:r>
    </w:p>
    <w:p>
      <w:pPr>
        <w:pStyle w:val="0"/>
        <w:spacing w:before="240" w:lineRule="auto"/>
        <w:ind w:firstLine="540"/>
        <w:jc w:val="both"/>
      </w:pPr>
      <w:r>
        <w:rPr>
          <w:sz w:val="24"/>
        </w:rPr>
        <w:t xml:space="preserve">5) фармацевтические субстанции;</w:t>
      </w:r>
    </w:p>
    <w:p>
      <w:pPr>
        <w:pStyle w:val="0"/>
        <w:spacing w:before="240" w:lineRule="auto"/>
        <w:ind w:firstLine="540"/>
        <w:jc w:val="both"/>
      </w:pPr>
      <w:r>
        <w:rPr>
          <w:sz w:val="24"/>
        </w:rPr>
        <w:t xml:space="preserve">6) радиофармацевтические лекарственные препараты, изготовленные непосредственно в медицинских организациях в </w:t>
      </w:r>
      <w:hyperlink w:history="0" r:id="rId303" w:tooltip="Приказ Минздрава России от 12.11.2020 N 1218н &quot;Об утверждении Порядка изготовления радиофармацевтических лекарственных препаратов непосредственно в медицинских организациях&quot; (Зарегистрировано в Минюсте России 11.12.2020 N 61409)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7) лекарственные препараты, производимые для экспорта;</w:t>
      </w:r>
    </w:p>
    <w:p>
      <w:pPr>
        <w:pStyle w:val="0"/>
        <w:spacing w:before="240" w:lineRule="auto"/>
        <w:ind w:firstLine="540"/>
        <w:jc w:val="both"/>
      </w:pPr>
      <w:r>
        <w:rPr>
          <w:sz w:val="24"/>
        </w:rPr>
        <w:t xml:space="preserve">8) биотехнологические лекарственные препараты, предназначенные для применения в соответствии с индивидуальным медицинским назначением и специально изготовленные для конкретного пациента непосредственно в медицинской организации, в которой применяется такой биотехнологический лекарственный препарат, имеющие в своем составе соединения, синтезированные по результатам генетических исследований материала, полученного от пациента, для которого изготовлен такой биотехнологический лекарственный препарат. </w:t>
      </w:r>
      <w:hyperlink w:history="0" r:id="rId304" w:tooltip="Распоряжение Правительства РФ от 13.12.2024 N 3736-р (ред. от 20.11.2025) &lt;Об утверждении перечня медицинских организаций, имеющих право изготавливать и применять биотехнологические лекарственные препараты, предназначенные для применения в соответствии с индивидуальным медицинским назначением и специально изготовленные для конкретного пациента непосредственно в медицинской организации, имеющие в составе соединения, синтезированные по результатам генетических исследований материала, полученного от пациента,  {КонсультантПлюс}">
        <w:r>
          <w:rPr>
            <w:sz w:val="24"/>
            <w:color w:val="0000ff"/>
          </w:rPr>
          <w:t xml:space="preserve">Перечень</w:t>
        </w:r>
      </w:hyperlink>
      <w:r>
        <w:rPr>
          <w:sz w:val="24"/>
        </w:rPr>
        <w:t xml:space="preserve"> медицинских организаций, имеющих право изготавливать и применять такие биотехнологические лекарственные препараты, утверждается Правительством Российской Федерации. Разрешение на применение таких биотехнологических лекарственных препаратов выдается уполномоченным федеральным органом исполнительной власти в </w:t>
      </w:r>
      <w:hyperlink w:history="0" r:id="rId305" w:tooltip="Постановление Правительства РФ от 24.02.2025 N 213 &quot;О биотехнологических лекарственных препаратах, предназначенных для применения в соответствии с индивидуальным медицинским назначением и специально изготовленных для конкретного пациента непосредственно в медицинской организации, в которой применяется такой биотехнологический лекарственный препарат, имеющих в своем составе соединения, синтезированные по результатам генетических исследований материала, полученного от пациента, для которого изготовлен такой б {КонсультантПлюс}">
        <w:r>
          <w:rPr>
            <w:sz w:val="24"/>
            <w:color w:val="0000ff"/>
          </w:rPr>
          <w:t xml:space="preserve">порядке</w:t>
        </w:r>
      </w:hyperlink>
      <w:r>
        <w:rPr>
          <w:sz w:val="24"/>
        </w:rPr>
        <w:t xml:space="preserve">, устанавливаемом Правительством Российской Федерации. </w:t>
      </w:r>
      <w:hyperlink w:history="0" r:id="rId306" w:tooltip="Постановление Правительства РФ от 24.02.2025 N 213 &quot;О биотехнологических лекарственных препаратах, предназначенных для применения в соответствии с индивидуальным медицинским назначением и специально изготовленных для конкретного пациента непосредственно в медицинской организации, в которой применяется такой биотехнологический лекарственный препарат, имеющих в своем составе соединения, синтезированные по результатам генетических исследований материала, полученного от пациента, для которого изготовлен такой б {КонсультантПлюс}">
        <w:r>
          <w:rPr>
            <w:sz w:val="24"/>
            <w:color w:val="0000ff"/>
          </w:rPr>
          <w:t xml:space="preserve">Порядок</w:t>
        </w:r>
      </w:hyperlink>
      <w:r>
        <w:rPr>
          <w:sz w:val="24"/>
        </w:rPr>
        <w:t xml:space="preserve"> обращения таких биотехнологических лекарственных препаратов, включая </w:t>
      </w:r>
      <w:r>
        <w:rPr>
          <w:sz w:val="24"/>
        </w:rPr>
        <w:t xml:space="preserve">порядок</w:t>
      </w:r>
      <w:r>
        <w:rPr>
          <w:sz w:val="24"/>
        </w:rPr>
        <w:t xml:space="preserve"> их изготовления, проведения экспертизы, осуществления контроля качества таких биотехнологических лекарственных препаратов, применения, хранения, транспортировки и утилизации таких биотехнологических лекарственных препаратов, а также </w:t>
      </w:r>
      <w:r>
        <w:rPr>
          <w:sz w:val="24"/>
        </w:rPr>
        <w:t xml:space="preserve">требования</w:t>
      </w:r>
      <w:r>
        <w:rPr>
          <w:sz w:val="24"/>
        </w:rPr>
        <w:t xml:space="preserve"> к таким биотехнологическим лекарственным препаратам и медицинским организациям, их изготавливающим и применяющим, устанавливаются Правительством Российской Федерации.</w:t>
      </w:r>
    </w:p>
    <w:p>
      <w:pPr>
        <w:pStyle w:val="0"/>
        <w:jc w:val="both"/>
      </w:pPr>
      <w:r>
        <w:rPr>
          <w:sz w:val="24"/>
        </w:rPr>
        <w:t xml:space="preserve">(п. 8 введен Федеральным </w:t>
      </w:r>
      <w:hyperlink w:history="0" r:id="rId30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5.1. </w:t>
      </w:r>
      <w:hyperlink w:history="0" r:id="rId308" w:tooltip="Приказ Минздрава России от 21.09.2016 N 725н (ред. от 03.10.2018) &quot;Об утверждении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quot; (Зарегистрировано в Минюсте России 23.01.2017 N 45357) {КонсультантПлюс}">
        <w:r>
          <w:rPr>
            <w:sz w:val="24"/>
            <w:color w:val="0000ff"/>
          </w:rPr>
          <w:t xml:space="preserve">Заявление</w:t>
        </w:r>
      </w:hyperlink>
      <w:r>
        <w:rPr>
          <w:sz w:val="24"/>
        </w:rPr>
        <w:t xml:space="preserve"> о регистрации воспроизведенного лекарственного препарата для медицинского применения может быть подано в уполномоченный федеральный орган исполнительной власти, осуществляющий государственную регистрацию лекарственных препаратов, по истечении четырех лет с даты государственной регистрации или регистрации референтного лекарственного препарата для медицинского применения в Российской Федерации.</w:t>
      </w:r>
    </w:p>
    <w:p>
      <w:pPr>
        <w:pStyle w:val="0"/>
        <w:jc w:val="both"/>
      </w:pPr>
      <w:r>
        <w:rPr>
          <w:sz w:val="24"/>
        </w:rPr>
        <w:t xml:space="preserve">(часть 5.1 введена Федеральным </w:t>
      </w:r>
      <w:hyperlink w:history="0" r:id="rId30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5.2. Заявление о регистрации биоаналогового (биоподобного) лекарственного препарата (биоаналога) для медицинского применения может быть подано в уполномоченный федеральный орган исполнительной власти, осуществляющий государственную регистрацию лекарственных препаратов для медицинского применения, по истечении трех лет с даты государственной регистрации или регистрации референтного лекарственного препарата в Российской Федерации.</w:t>
      </w:r>
    </w:p>
    <w:p>
      <w:pPr>
        <w:pStyle w:val="0"/>
        <w:jc w:val="both"/>
      </w:pPr>
      <w:r>
        <w:rPr>
          <w:sz w:val="24"/>
        </w:rPr>
        <w:t xml:space="preserve">(часть 5.2 введена Федеральным </w:t>
      </w:r>
      <w:hyperlink w:history="0" r:id="rId31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5.3.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медицинского применения, представленной заявителем для государственной регистрации или регистрации лекарственного препарата, без его согласия в течение шести лет с даты государственной регистрации или регистрации референтного лекарственного препарата в Российской Федерации.</w:t>
      </w:r>
    </w:p>
    <w:p>
      <w:pPr>
        <w:pStyle w:val="0"/>
        <w:jc w:val="both"/>
      </w:pPr>
      <w:r>
        <w:rPr>
          <w:sz w:val="24"/>
        </w:rPr>
        <w:t xml:space="preserve">(часть 5.3 введена Федеральным </w:t>
      </w:r>
      <w:hyperlink w:history="0" r:id="rId31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6. Не допускается государственная регистрация:</w:t>
      </w:r>
    </w:p>
    <w:p>
      <w:pPr>
        <w:pStyle w:val="0"/>
        <w:spacing w:before="240" w:lineRule="auto"/>
        <w:ind w:firstLine="540"/>
        <w:jc w:val="both"/>
      </w:pPr>
      <w:r>
        <w:rPr>
          <w:sz w:val="24"/>
        </w:rPr>
        <w:t xml:space="preserve">1) лекарственных препаратов, отличающихся друг от друга качественным составом действующих веществ, под одинаковым торговым наименованием;</w:t>
      </w:r>
    </w:p>
    <w:p>
      <w:pPr>
        <w:pStyle w:val="0"/>
        <w:spacing w:before="240" w:lineRule="auto"/>
        <w:ind w:firstLine="540"/>
        <w:jc w:val="both"/>
      </w:pPr>
      <w:r>
        <w:rPr>
          <w:sz w:val="24"/>
        </w:rPr>
        <w:t xml:space="preserve">2) одного лекарственного препарата, представленного на государственную регистрацию в отношении одного и того же держателя или владельца регистрационного удостоверения лекарственного препарата в виде двух и более лекарственных препаратов под различными торговыми наименованиями.</w:t>
      </w:r>
    </w:p>
    <w:p>
      <w:pPr>
        <w:pStyle w:val="0"/>
        <w:jc w:val="both"/>
      </w:pPr>
      <w:r>
        <w:rPr>
          <w:sz w:val="24"/>
        </w:rPr>
        <w:t xml:space="preserve">(п. 2 в ред. Федерального </w:t>
      </w:r>
      <w:hyperlink w:history="0" r:id="rId31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7. По запросу в электронной форме субъекта обращения лекарственных средств соответствующим уполномоченным федеральным органом исполнительной власти, осуществляющим государственную регистрацию лекарственных препаратов, в установленном им </w:t>
      </w:r>
      <w:hyperlink w:history="0" r:id="rId313" w:tooltip="Приказ Минздрава России от 30.05.2019 N 343н (ред. от 14.10.2024) &quot;Об утверждении Порядка осуществления научного консультирования по вопросам, связанным с проведением доклинических исследований, клинических исследований лекарственных препаратов, экспертизы качества лекарственных средств, эффективности и безопасности, с осуществлением государственной регистрации лекарственных препаратов&quot; (Зарегистрировано в Минюсте России 06.09.2019 N 55838) {КонсультантПлюс}">
        <w:r>
          <w:rPr>
            <w:sz w:val="24"/>
            <w:color w:val="0000ff"/>
          </w:rPr>
          <w:t xml:space="preserve">порядке</w:t>
        </w:r>
      </w:hyperlink>
      <w:r>
        <w:rPr>
          <w:sz w:val="24"/>
        </w:rPr>
        <w:t xml:space="preserve"> осуществляется научное консультирование по вопросам, связанным с проведением доклинических исследований, клинических исследований лекарственных препаратов, экспертизы качества лекарственных средств, эффективности и безопасности, с осуществлением государственной регистрации лекарственных препаратов. Консультирование осуществляется с привлечением федеральных государственных бюджетных учреждений, подведомственных данному федеральному органу исполнительной власти и не участвующих в организации проведения экспертизы качества лекарственных средств в целях осуществления их государственной регистрации в соответствии со </w:t>
      </w:r>
      <w:hyperlink w:history="0" w:anchor="P571" w:tooltip="Статья 16. Организация проведения экспертизы лекарственных средств">
        <w:r>
          <w:rPr>
            <w:sz w:val="24"/>
            <w:color w:val="0000ff"/>
          </w:rPr>
          <w:t xml:space="preserve">статьей 16</w:t>
        </w:r>
      </w:hyperlink>
      <w:r>
        <w:rPr>
          <w:sz w:val="24"/>
        </w:rPr>
        <w:t xml:space="preserve"> настоящего Федерального закона, в виде ответа в письменной форме уполномоченного федерального органа исполнительной власти на запрос. Размер взимаемой с заявителя платы определяется в соответствии с законодательством Российской Федерации об организации предоставления государственных и муниципальных услуг. Информация об осуществлении научного консультирования, в том числе статьи, обзоры, справочные материалы и иная информация об осуществлении научного консультирования, размещается на официальном сайте уполномоченного федерального органа исполнительной власти в сети "Интернет" с соблюдением ограничений, установленных законодательством о персональных данных, коммерческой и (или) государственной тайне.</w:t>
      </w:r>
    </w:p>
    <w:p>
      <w:pPr>
        <w:pStyle w:val="0"/>
        <w:jc w:val="both"/>
      </w:pPr>
      <w:r>
        <w:rPr>
          <w:sz w:val="24"/>
        </w:rPr>
        <w:t xml:space="preserve">(в ред. Федерального </w:t>
      </w:r>
      <w:hyperlink w:history="0" r:id="rId31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548" w:name="P548"/>
    <w:bookmarkEnd w:id="548"/>
    <w:p>
      <w:pPr>
        <w:pStyle w:val="0"/>
        <w:spacing w:before="240" w:lineRule="auto"/>
        <w:ind w:firstLine="540"/>
        <w:jc w:val="both"/>
      </w:pPr>
      <w:r>
        <w:rPr>
          <w:sz w:val="24"/>
        </w:rPr>
        <w:t xml:space="preserve">8. Государственная регистрация лекарственных препаратов,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уполномоченных в области обороны страны и безопасности государства, а также лекарственных средств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осуществляется в </w:t>
      </w:r>
      <w:r>
        <w:rPr>
          <w:sz w:val="24"/>
        </w:rPr>
        <w:t xml:space="preserve">порядке</w:t>
      </w:r>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01.04.2020 </w:t>
      </w:r>
      <w:hyperlink w:history="0" r:id="rId31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08.03.2022 </w:t>
      </w:r>
      <w:hyperlink w:history="0" r:id="rId316"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14. Принципы экспертизы лекарственных средств</w:t>
      </w:r>
    </w:p>
    <w:p>
      <w:pPr>
        <w:pStyle w:val="0"/>
        <w:ind w:firstLine="540"/>
        <w:jc w:val="both"/>
      </w:pPr>
      <w:r>
        <w:rPr>
          <w:sz w:val="24"/>
        </w:rPr>
      </w:r>
    </w:p>
    <w:p>
      <w:pPr>
        <w:pStyle w:val="0"/>
        <w:ind w:firstLine="540"/>
        <w:jc w:val="both"/>
      </w:pPr>
      <w:r>
        <w:rPr>
          <w:sz w:val="24"/>
        </w:rPr>
        <w:t xml:space="preserve">(в ред. Федерального </w:t>
      </w:r>
      <w:hyperlink w:history="0" r:id="rId31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Экспертиза лекарственных средств основывается на принципах законности, соблюдения прав и свобод человека и гражданина, прав юридического лица, независимости эксперта, объективности, всесторонности и полноты исследований, проводимых с использованием современных достижений науки и техники, ответственности федерального государственного бюджетного учреждения по проведению экспертизы лекарственных средств и экспертов за проведение и качество экспертизы.</w:t>
      </w:r>
    </w:p>
    <w:p>
      <w:pPr>
        <w:pStyle w:val="0"/>
        <w:spacing w:before="240" w:lineRule="auto"/>
        <w:ind w:firstLine="540"/>
        <w:jc w:val="both"/>
      </w:pPr>
      <w:r>
        <w:rPr>
          <w:sz w:val="24"/>
        </w:rPr>
        <w:t xml:space="preserve">2. Экспертиза лекарственных препаратов для медицинского применения включает в себя:</w:t>
      </w:r>
    </w:p>
    <w:p>
      <w:pPr>
        <w:pStyle w:val="0"/>
        <w:spacing w:before="240" w:lineRule="auto"/>
        <w:ind w:firstLine="540"/>
        <w:jc w:val="both"/>
      </w:pPr>
      <w:r>
        <w:rPr>
          <w:sz w:val="24"/>
        </w:rPr>
        <w:t xml:space="preserve">1) экспертизу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w:t>
      </w:r>
    </w:p>
    <w:p>
      <w:pPr>
        <w:pStyle w:val="0"/>
        <w:jc w:val="both"/>
      </w:pPr>
      <w:r>
        <w:rPr>
          <w:sz w:val="24"/>
        </w:rPr>
        <w:t xml:space="preserve">(в ред. Федерального </w:t>
      </w:r>
      <w:hyperlink w:history="0" r:id="rId31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экспертизу предложенных методов контроля качества лекарственного средства и (или) качества представленных образцов лекарственного средства с использованием этих методов (далее - экспертиза качества лекарственного средства);</w:t>
      </w:r>
    </w:p>
    <w:p>
      <w:pPr>
        <w:pStyle w:val="0"/>
        <w:jc w:val="both"/>
      </w:pPr>
      <w:r>
        <w:rPr>
          <w:sz w:val="24"/>
        </w:rPr>
        <w:t xml:space="preserve">(в ред. Федерального </w:t>
      </w:r>
      <w:hyperlink w:history="0" r:id="rId31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экспертизу отношения ожидаемой пользы к возможному риску применения лекарственного препарата;</w:t>
      </w:r>
    </w:p>
    <w:p>
      <w:pPr>
        <w:pStyle w:val="0"/>
        <w:spacing w:before="240" w:lineRule="auto"/>
        <w:ind w:firstLine="540"/>
        <w:jc w:val="both"/>
      </w:pPr>
      <w:r>
        <w:rPr>
          <w:sz w:val="24"/>
        </w:rPr>
        <w:t xml:space="preserve">4) экспертизу регистрационного досье на лекарственный препарат в целях определения взаимозаменяемости лекарственных препаратов для медицинского применения.</w:t>
      </w:r>
    </w:p>
    <w:p>
      <w:pPr>
        <w:pStyle w:val="0"/>
        <w:jc w:val="both"/>
      </w:pPr>
      <w:r>
        <w:rPr>
          <w:sz w:val="24"/>
        </w:rPr>
        <w:t xml:space="preserve">(п. 4 введен Федеральным </w:t>
      </w:r>
      <w:hyperlink w:history="0" r:id="rId32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законом</w:t>
        </w:r>
      </w:hyperlink>
      <w:r>
        <w:rPr>
          <w:sz w:val="24"/>
        </w:rPr>
        <w:t xml:space="preserve"> от 27.12.2019 N 475-ФЗ)</w:t>
      </w:r>
    </w:p>
    <w:p>
      <w:pPr>
        <w:pStyle w:val="0"/>
        <w:spacing w:before="240" w:lineRule="auto"/>
        <w:ind w:firstLine="540"/>
        <w:jc w:val="both"/>
      </w:pPr>
      <w:r>
        <w:rPr>
          <w:sz w:val="24"/>
        </w:rPr>
        <w:t xml:space="preserve">3. Экспертиза лекарственных препаратов для ветеринарного применения включает в себя экспертизу качества лекарственного средства и экспертизу отношения ожидаемой пользы к возможному риску применения лекарственного препарата.</w:t>
      </w:r>
    </w:p>
    <w:p>
      <w:pPr>
        <w:pStyle w:val="0"/>
        <w:ind w:firstLine="540"/>
        <w:jc w:val="both"/>
      </w:pPr>
      <w:r>
        <w:rPr>
          <w:sz w:val="24"/>
        </w:rPr>
      </w:r>
    </w:p>
    <w:p>
      <w:pPr>
        <w:pStyle w:val="2"/>
        <w:outlineLvl w:val="1"/>
        <w:ind w:firstLine="540"/>
        <w:jc w:val="both"/>
      </w:pPr>
      <w:r>
        <w:rPr>
          <w:sz w:val="24"/>
        </w:rPr>
        <w:t xml:space="preserve">Статья 15. Федеральное государственное бюджетное учреждение по проведению экспертизы лекарственных средств</w:t>
      </w:r>
    </w:p>
    <w:p>
      <w:pPr>
        <w:pStyle w:val="0"/>
        <w:ind w:firstLine="540"/>
        <w:jc w:val="both"/>
      </w:pPr>
      <w:r>
        <w:rPr>
          <w:sz w:val="24"/>
        </w:rPr>
      </w:r>
    </w:p>
    <w:p>
      <w:pPr>
        <w:pStyle w:val="0"/>
        <w:ind w:firstLine="540"/>
        <w:jc w:val="both"/>
      </w:pPr>
      <w:r>
        <w:rPr>
          <w:sz w:val="24"/>
        </w:rPr>
        <w:t xml:space="preserve">Экспертиза лекарственных средств проводится федеральным государственным бюджетным учреждением соответствующего уполномоченного федерального органа исполнительной власти, созданным для обеспечения исполнения полномочий этого федерального органа по выдаче разрешений на проведение клинических исследований лекарственных препаратов и (или) по государственной регистрации (регистрации) лекарственных препаратов (далее - экспертное учреждение).</w:t>
      </w:r>
    </w:p>
    <w:p>
      <w:pPr>
        <w:pStyle w:val="0"/>
        <w:jc w:val="both"/>
      </w:pPr>
      <w:r>
        <w:rPr>
          <w:sz w:val="24"/>
        </w:rPr>
        <w:t xml:space="preserve">(в ред. Федерального </w:t>
      </w:r>
      <w:hyperlink w:history="0" r:id="rId32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bookmarkStart w:id="571" w:name="P571"/>
    <w:bookmarkEnd w:id="571"/>
    <w:p>
      <w:pPr>
        <w:pStyle w:val="2"/>
        <w:outlineLvl w:val="1"/>
        <w:ind w:firstLine="540"/>
        <w:jc w:val="both"/>
      </w:pPr>
      <w:r>
        <w:rPr>
          <w:sz w:val="24"/>
        </w:rPr>
        <w:t xml:space="preserve">Статья 16. Организация проведения экспертизы лекарственных средств</w:t>
      </w:r>
    </w:p>
    <w:p>
      <w:pPr>
        <w:pStyle w:val="0"/>
        <w:jc w:val="both"/>
      </w:pPr>
      <w:r>
        <w:rPr>
          <w:sz w:val="24"/>
        </w:rPr>
        <w:t xml:space="preserve">(в ред. Федерального </w:t>
      </w:r>
      <w:hyperlink w:history="0" r:id="rId32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Экспертиза лекарственных средств проводится комиссией экспертов экспертного учреждения, назначенной его руководителем, на основании задания на проведение экспертизы лекарственного средства, выданного уполномоченным федеральным органом исполнительной власти. Руководитель экспертного учреждения обеспечивает надлежащее проведение экспертизы лекарственных средств в соответствии с заданием, выданным уполномоченным федеральным органом исполнительной власти, и организует подготовку сводного заключения этой комиссии. В состав этой комиссии по решению руководителя экспертного учреждения могут быть включены в качестве экспертов лица, не работающие в данном экспертном учреждении, если их специальные знания необходимы для проведения экспертизы и такие эксперты отсутствуют в данном экспертном учреждении.</w:t>
      </w:r>
    </w:p>
    <w:p>
      <w:pPr>
        <w:pStyle w:val="0"/>
        <w:spacing w:before="240" w:lineRule="auto"/>
        <w:ind w:firstLine="540"/>
        <w:jc w:val="both"/>
      </w:pPr>
      <w:r>
        <w:rPr>
          <w:sz w:val="24"/>
        </w:rPr>
        <w:t xml:space="preserve">2. Экспертом по проведению экспертизы лекарственных средств является аттестованный работник экспертного учреждения, который имеет высшее медицинское, фармацевтическое, биологическое, ветеринарное или химическое образование и проводит экспертизу лекарственных средств в порядке исполнения своих должностных обязанностей (далее - эксперт).</w:t>
      </w:r>
    </w:p>
    <w:p>
      <w:pPr>
        <w:pStyle w:val="0"/>
        <w:spacing w:before="240" w:lineRule="auto"/>
        <w:ind w:firstLine="540"/>
        <w:jc w:val="both"/>
      </w:pPr>
      <w:r>
        <w:rPr>
          <w:sz w:val="24"/>
        </w:rPr>
        <w:t xml:space="preserve">3. При проведении экспертизы лекарственных средств эксперт не может находиться в какой-либо зависимости от лица, назначившего эту экспертизу, разработчика лекарственного средства или других заинтересованных в результатах экспертизы лиц.</w:t>
      </w:r>
    </w:p>
    <w:p>
      <w:pPr>
        <w:pStyle w:val="0"/>
        <w:spacing w:before="240" w:lineRule="auto"/>
        <w:ind w:firstLine="540"/>
        <w:jc w:val="both"/>
      </w:pPr>
      <w:r>
        <w:rPr>
          <w:sz w:val="24"/>
        </w:rPr>
        <w:t xml:space="preserve">4. При проведении экспертизы лекарственных средств не допускается истребование экспертом у заявителя либо иных лиц материалов, необходимых для проведения экспертизы. В случае недостаточности представленных эксперту материалов в личный кабинет заявителя в единой государственной информационной системе в сфере здравоохранения (далее - единая система) экспертным учреждением направляется запрос о представлении необходимых материалов, подписанный руководителем (уполномоченным лицом) экспертного учреждения с использованием усиленной квалифицированной электронной подписи.</w:t>
      </w:r>
    </w:p>
    <w:p>
      <w:pPr>
        <w:pStyle w:val="0"/>
        <w:jc w:val="both"/>
      </w:pPr>
      <w:r>
        <w:rPr>
          <w:sz w:val="24"/>
        </w:rPr>
        <w:t xml:space="preserve">(часть 4 в ред. Федерального </w:t>
      </w:r>
      <w:hyperlink w:history="0" r:id="rId32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4.1. Заявитель обязан направить в личный кабинет экспертного учреждения в единой системе подписанный усиленной квалифицированной электронной подписью ответ на запрос экспертного учреждения в срок, не превышающий девяноста рабочих дней со дня получения экспертным учреждением электронного уведомления о получении заявителем запроса. Время со дня направления экспертным учреждением в личный кабинет заявителя в единой системе запроса о представлении дополнительных материалов до дня направления заявителем в личный кабинет экспертного учреждения в единой системе ответа на запрос не учитывается при исчислении срока проведения экспертизы лекарственного средства.</w:t>
      </w:r>
    </w:p>
    <w:p>
      <w:pPr>
        <w:pStyle w:val="0"/>
        <w:jc w:val="both"/>
      </w:pPr>
      <w:r>
        <w:rPr>
          <w:sz w:val="24"/>
        </w:rPr>
        <w:t xml:space="preserve">(часть 4.1 в ред. Федерального </w:t>
      </w:r>
      <w:hyperlink w:history="0" r:id="rId32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581" w:name="P581"/>
    <w:bookmarkEnd w:id="581"/>
    <w:p>
      <w:pPr>
        <w:pStyle w:val="0"/>
        <w:spacing w:before="240" w:lineRule="auto"/>
        <w:ind w:firstLine="540"/>
        <w:jc w:val="both"/>
      </w:pPr>
      <w:r>
        <w:rPr>
          <w:sz w:val="24"/>
        </w:rPr>
        <w:t xml:space="preserve">4.2. Если заявителем в соответствии с </w:t>
      </w:r>
      <w:hyperlink w:history="0" w:anchor="P1006" w:tooltip="1.1.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относительно места производства лекарственного препарата для медицинского применения, требующих проведения экспертизы качества лекарственных средств, заявитель дополнительно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
        <w:r>
          <w:rPr>
            <w:sz w:val="24"/>
            <w:color w:val="0000ff"/>
          </w:rPr>
          <w:t xml:space="preserve">частью 1.1 статьи 30</w:t>
        </w:r>
      </w:hyperlink>
      <w:r>
        <w:rPr>
          <w:sz w:val="24"/>
        </w:rPr>
        <w:t xml:space="preserve"> или </w:t>
      </w:r>
      <w:hyperlink w:history="0" w:anchor="P1210" w:tooltip="2. Экспертиза качества указанной в части 1 настоящей статьи фармацевтической субстанции, составление комиссией экспертов заключений по результатам этой экспертизы, подписание их усиленными квалифицированными электронными подписями, направление данных заключений в личный кабинет уполномоченного федерального органа исполнительной власти в единой системе осуществляются в срок, не превышающий тридцати рабочих дней со дня направления в личный кабинет экспертного учреждения в единой системе соответствующего за...">
        <w:r>
          <w:rPr>
            <w:sz w:val="24"/>
            <w:color w:val="0000ff"/>
          </w:rPr>
          <w:t xml:space="preserve">частью 2 статьи 34</w:t>
        </w:r>
      </w:hyperlink>
      <w:r>
        <w:rPr>
          <w:sz w:val="24"/>
        </w:rPr>
        <w:t xml:space="preserve"> настоящего Федерального закона представлена копия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w:t>
      </w:r>
      <w:hyperlink w:history="0" r:id="rId325"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эксперту до оформления результатов экспертизы лекарственного средства представляется копия </w:t>
      </w:r>
      <w:r>
        <w:rPr>
          <w:sz w:val="24"/>
        </w:rPr>
        <w:t xml:space="preserve">заключения</w:t>
      </w:r>
      <w:r>
        <w:rPr>
          <w:sz w:val="24"/>
        </w:rPr>
        <w:t xml:space="preserve">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или копия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w:t>
      </w:r>
    </w:p>
    <w:p>
      <w:pPr>
        <w:pStyle w:val="0"/>
        <w:jc w:val="both"/>
      </w:pPr>
      <w:r>
        <w:rPr>
          <w:sz w:val="24"/>
        </w:rPr>
        <w:t xml:space="preserve">(часть 4.2 в ред. Федерального </w:t>
      </w:r>
      <w:hyperlink w:history="0" r:id="rId32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4.3. Заявитель обязан направить в личный кабинет экспертного учреждения в единой системе копию </w:t>
      </w:r>
      <w:r>
        <w:rPr>
          <w:sz w:val="24"/>
        </w:rPr>
        <w:t xml:space="preserve">заключения</w:t>
      </w:r>
      <w:r>
        <w:rPr>
          <w:sz w:val="24"/>
        </w:rPr>
        <w:t xml:space="preserve"> или копию сертификата, указанных в </w:t>
      </w:r>
      <w:hyperlink w:history="0" w:anchor="P581" w:tooltip="4.2. Если заявителем в соответствии с частью 1.1 статьи 30 или частью 2 статьи 34 настоящего Федерального закона представлена копия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эксперту до оформления результатов экспертизы лекарственного средства представляется копия заключения...">
        <w:r>
          <w:rPr>
            <w:sz w:val="24"/>
            <w:color w:val="0000ff"/>
          </w:rPr>
          <w:t xml:space="preserve">части 4.2</w:t>
        </w:r>
      </w:hyperlink>
      <w:r>
        <w:rPr>
          <w:sz w:val="24"/>
        </w:rPr>
        <w:t xml:space="preserve"> настоящей статьи, в срок, не превышающий ста восьмидесяти рабочих дней со дня получения экспертным учреждением электронного уведомления о получении заявителем подписанного руководителем (уполномоченным лицом) экспертного учреждения с использованием усиленной квалифицированной электронной подписи запроса о предоставлении документа. Время со дня направления экспертным учреждением запроса в личный кабинет заявителя в единой системе до дня направления заявителем в личный кабинет экспертного учреждения в единой системе копии заключения или копии сертификата, указанных в </w:t>
      </w:r>
      <w:hyperlink w:history="0" w:anchor="P581" w:tooltip="4.2. Если заявителем в соответствии с частью 1.1 статьи 30 или частью 2 статьи 34 настоящего Федерального закона представлена копия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эксперту до оформления результатов экспертизы лекарственного средства представляется копия заключения...">
        <w:r>
          <w:rPr>
            <w:sz w:val="24"/>
            <w:color w:val="0000ff"/>
          </w:rPr>
          <w:t xml:space="preserve">части 4.2</w:t>
        </w:r>
      </w:hyperlink>
      <w:r>
        <w:rPr>
          <w:sz w:val="24"/>
        </w:rPr>
        <w:t xml:space="preserve"> настоящей статьи, не учитывается при исчислении срока проведения экспертизы лекарственного средства.</w:t>
      </w:r>
    </w:p>
    <w:p>
      <w:pPr>
        <w:pStyle w:val="0"/>
        <w:jc w:val="both"/>
      </w:pPr>
      <w:r>
        <w:rPr>
          <w:sz w:val="24"/>
        </w:rPr>
        <w:t xml:space="preserve">(часть 4.3 в ред. Федерального </w:t>
      </w:r>
      <w:hyperlink w:history="0" r:id="rId32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Эксперт при проведении порученной ему руководителем экспертного учреждения экспертизы лекарственного средства обязан:</w:t>
      </w:r>
    </w:p>
    <w:p>
      <w:pPr>
        <w:pStyle w:val="0"/>
        <w:spacing w:before="240" w:lineRule="auto"/>
        <w:ind w:firstLine="540"/>
        <w:jc w:val="both"/>
      </w:pPr>
      <w:r>
        <w:rPr>
          <w:sz w:val="24"/>
        </w:rPr>
        <w:t xml:space="preserve">1) провести полное исследование представленных ему объектов, материалов, дать обоснованное и объективное заключение по поставленным перед ним вопросам или мотивированное заключение о невозможности проведения им экспертизы лекарственного средства, если поставленные вопросы выходят за пределы специальных знаний эксперта, объекты исследований и материалы непригодны или недостаточны для проведения исследований и дачи заключения либо современный уровень развития науки не позволяет ответить на поставленные вопросы;</w:t>
      </w:r>
    </w:p>
    <w:p>
      <w:pPr>
        <w:pStyle w:val="0"/>
        <w:spacing w:before="240" w:lineRule="auto"/>
        <w:ind w:firstLine="540"/>
        <w:jc w:val="both"/>
      </w:pPr>
      <w:r>
        <w:rPr>
          <w:sz w:val="24"/>
        </w:rPr>
        <w:t xml:space="preserve">2) не разглашать сведения, которые стали ему известны в связи с проведением экспертизы лекарственного средства, а также сведения, составляющие государственную, коммерческую или иную охраняемую законом </w:t>
      </w:r>
      <w:hyperlink w:history="0" r:id="rId32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w:t>
      </w:r>
    </w:p>
    <w:p>
      <w:pPr>
        <w:pStyle w:val="0"/>
        <w:spacing w:before="240" w:lineRule="auto"/>
        <w:ind w:firstLine="540"/>
        <w:jc w:val="both"/>
      </w:pPr>
      <w:r>
        <w:rPr>
          <w:sz w:val="24"/>
        </w:rPr>
        <w:t xml:space="preserve">3) обеспечить сохранность представленных объектов исследований и материалов.</w:t>
      </w:r>
    </w:p>
    <w:p>
      <w:pPr>
        <w:pStyle w:val="0"/>
        <w:spacing w:before="240" w:lineRule="auto"/>
        <w:ind w:firstLine="540"/>
        <w:jc w:val="both"/>
      </w:pPr>
      <w:r>
        <w:rPr>
          <w:sz w:val="24"/>
        </w:rPr>
        <w:t xml:space="preserve">6. Эксперт не вправе:</w:t>
      </w:r>
    </w:p>
    <w:p>
      <w:pPr>
        <w:pStyle w:val="0"/>
        <w:spacing w:before="240" w:lineRule="auto"/>
        <w:ind w:firstLine="540"/>
        <w:jc w:val="both"/>
      </w:pPr>
      <w:r>
        <w:rPr>
          <w:sz w:val="24"/>
        </w:rPr>
        <w:t xml:space="preserve">1) проводить экспертизу лекарственного средства по обращению непосредственно к нему организаций или физических лиц;</w:t>
      </w:r>
    </w:p>
    <w:p>
      <w:pPr>
        <w:pStyle w:val="0"/>
        <w:spacing w:before="240" w:lineRule="auto"/>
        <w:ind w:firstLine="540"/>
        <w:jc w:val="both"/>
      </w:pPr>
      <w:r>
        <w:rPr>
          <w:sz w:val="24"/>
        </w:rPr>
        <w:t xml:space="preserve">2) самостоятельно собирать материалы для проведения экспертизы лекарственного средства;</w:t>
      </w:r>
    </w:p>
    <w:p>
      <w:pPr>
        <w:pStyle w:val="0"/>
        <w:spacing w:before="240" w:lineRule="auto"/>
        <w:ind w:firstLine="540"/>
        <w:jc w:val="both"/>
      </w:pPr>
      <w:r>
        <w:rPr>
          <w:sz w:val="24"/>
        </w:rPr>
        <w:t xml:space="preserve">3) проводить экспертизу лекарственного средства в качестве негосударственного эксперта.</w:t>
      </w:r>
    </w:p>
    <w:p>
      <w:pPr>
        <w:pStyle w:val="0"/>
        <w:spacing w:before="240" w:lineRule="auto"/>
        <w:ind w:firstLine="540"/>
        <w:jc w:val="both"/>
      </w:pPr>
      <w:r>
        <w:rPr>
          <w:sz w:val="24"/>
        </w:rPr>
        <w:t xml:space="preserve">7. В случае необходимости эксперт вправе ходатайствовать перед руководителем экспертного учреждения о привлечении к проведению экспертизы лекарственного средства других экспертов.</w:t>
      </w:r>
    </w:p>
    <w:p>
      <w:pPr>
        <w:pStyle w:val="0"/>
        <w:spacing w:before="240" w:lineRule="auto"/>
        <w:ind w:firstLine="540"/>
        <w:jc w:val="both"/>
      </w:pPr>
      <w:r>
        <w:rPr>
          <w:sz w:val="24"/>
        </w:rPr>
        <w:t xml:space="preserve">8. Каждый эксперт, входящий в состав комиссии экспертов, которой поручено проведение экспертизы лекарственного средства, независимо и самостоятельно проводит исследования, оценивает результаты, полученные им лично и другими экспертами, и формулирует выводы относительно поставленных вопросов в пределах своих специальных знаний.</w:t>
      </w:r>
    </w:p>
    <w:p>
      <w:pPr>
        <w:pStyle w:val="0"/>
        <w:spacing w:before="240" w:lineRule="auto"/>
        <w:ind w:firstLine="540"/>
        <w:jc w:val="both"/>
      </w:pPr>
      <w:r>
        <w:rPr>
          <w:sz w:val="24"/>
        </w:rPr>
        <w:t xml:space="preserve">9. Результаты экспертизы лекарственного средства оформляются заключением комиссии экспертов. В заключении комиссии экспертов указываются перечень исследований, объем проведенных каждым экспертом исследований, установленные каждым из них факты и сделанные в результате исследований выводы. Эксперт, мнение которого не совпадает с решением комиссии экспертов, вправе выразить свое мнение в письменной форме, которое приобщается к заключению комиссии экспертов.</w:t>
      </w:r>
    </w:p>
    <w:p>
      <w:pPr>
        <w:pStyle w:val="0"/>
        <w:spacing w:before="240" w:lineRule="auto"/>
        <w:ind w:firstLine="540"/>
        <w:jc w:val="both"/>
      </w:pPr>
      <w:r>
        <w:rPr>
          <w:sz w:val="24"/>
        </w:rPr>
        <w:t xml:space="preserve">10. Эксперты, входящие в состав комиссии, предупреждаются об </w:t>
      </w:r>
      <w:hyperlink w:history="0" r:id="rId329"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ответственности</w:t>
        </w:r>
      </w:hyperlink>
      <w:r>
        <w:rPr>
          <w:sz w:val="24"/>
        </w:rPr>
        <w:t xml:space="preserve"> в соответствии с законодательством Российской Федерации за дачу заключения, содержащего необоснованные или фальсифицированные выводы, о чем они дают подписку.</w:t>
      </w:r>
    </w:p>
    <w:p>
      <w:pPr>
        <w:pStyle w:val="0"/>
        <w:spacing w:before="240" w:lineRule="auto"/>
        <w:ind w:firstLine="540"/>
        <w:jc w:val="both"/>
      </w:pPr>
      <w:r>
        <w:rPr>
          <w:sz w:val="24"/>
        </w:rPr>
        <w:t xml:space="preserve">11. Определение уровня профессиональной подготовки экспертов и аттестация их на право проведения экспертизы лекарственных средств осуществляются экспертно-квалификационными комиссиями в </w:t>
      </w:r>
      <w:r>
        <w:rPr>
          <w:sz w:val="24"/>
        </w:rPr>
        <w:t xml:space="preserve">порядке</w:t>
      </w:r>
      <w:r>
        <w:rPr>
          <w:sz w:val="24"/>
        </w:rPr>
        <w:t xml:space="preserve">, установленном соответствующим уполномоченным федеральным органом исполнительной власти. Уровень профессиональной подготовки экспертов подлежит пересмотру указанными комиссиями не реже чем один раз в пять лет.</w:t>
      </w:r>
    </w:p>
    <w:p>
      <w:pPr>
        <w:pStyle w:val="0"/>
        <w:spacing w:before="240" w:lineRule="auto"/>
        <w:ind w:firstLine="540"/>
        <w:jc w:val="both"/>
      </w:pPr>
      <w:r>
        <w:rPr>
          <w:sz w:val="24"/>
        </w:rPr>
        <w:t xml:space="preserve">12. </w:t>
      </w:r>
      <w:r>
        <w:rPr>
          <w:sz w:val="24"/>
        </w:rPr>
        <w:t xml:space="preserve">Правила</w:t>
      </w:r>
      <w:r>
        <w:rPr>
          <w:sz w:val="24"/>
        </w:rPr>
        <w:t xml:space="preserve"> проведения экспертизы лекарственных средств и особенности экспертизы отдельных видов лекарственных препаратов (референтных лекарственных препаратов, воспроизведенных лекарственных препаратов, биологических лекарственных препаратов, биоаналоговых (биоподобных) лекарственных препаратов (биоаналогов), гомеопатических лекарственных препаратов, лекарственных растительных препаратов, комбинаций лекарственных препаратов), </w:t>
      </w:r>
      <w:r>
        <w:rPr>
          <w:sz w:val="24"/>
        </w:rPr>
        <w:t xml:space="preserve">формы</w:t>
      </w:r>
      <w:r>
        <w:rPr>
          <w:sz w:val="24"/>
        </w:rPr>
        <w:t xml:space="preserve"> заключений комиссии экспертов устанавливаются соответствующим уполномоченным федеральным органом исполнительной власти.</w:t>
      </w:r>
    </w:p>
    <w:p>
      <w:pPr>
        <w:pStyle w:val="0"/>
        <w:jc w:val="both"/>
      </w:pPr>
      <w:r>
        <w:rPr>
          <w:sz w:val="24"/>
        </w:rPr>
        <w:t xml:space="preserve">(часть 12 в ред. Федерального </w:t>
      </w:r>
      <w:hyperlink w:history="0" r:id="rId33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31.12.2027 для препаратов, произведенных в РФ в целях импортозамещения, устанавливается режим ускоренной процедуры госрегистрации в соответствии с </w:t>
            </w:r>
            <w:hyperlink w:history="0" r:id="rId331"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Постановлением</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03" w:name="P603"/>
    <w:bookmarkEnd w:id="603"/>
    <w:p>
      <w:pPr>
        <w:pStyle w:val="2"/>
        <w:spacing w:before="300" w:lineRule="auto"/>
        <w:outlineLvl w:val="1"/>
        <w:ind w:firstLine="540"/>
        <w:jc w:val="both"/>
      </w:pPr>
      <w:r>
        <w:rPr>
          <w:sz w:val="24"/>
        </w:rPr>
        <w:t xml:space="preserve">Статья 17. Подача и рассмотрение заявления о государственной регистрации лекарственного препарата для ветеринарного применения</w:t>
      </w:r>
    </w:p>
    <w:p>
      <w:pPr>
        <w:pStyle w:val="0"/>
        <w:ind w:firstLine="540"/>
        <w:jc w:val="both"/>
      </w:pPr>
      <w:r>
        <w:rPr>
          <w:sz w:val="24"/>
        </w:rPr>
      </w:r>
    </w:p>
    <w:p>
      <w:pPr>
        <w:pStyle w:val="0"/>
        <w:ind w:firstLine="540"/>
        <w:jc w:val="both"/>
      </w:pPr>
      <w:r>
        <w:rPr>
          <w:sz w:val="24"/>
        </w:rPr>
        <w:t xml:space="preserve">(в ред. Федерального </w:t>
      </w:r>
      <w:hyperlink w:history="0" r:id="rId33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 ст. 17 вносятся изменения (</w:t>
            </w:r>
            <w:hyperlink w:history="0" r:id="rId333"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334"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17 (в ред. </w:t>
            </w:r>
            <w:hyperlink w:history="0" r:id="rId33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 касающиеся предоставления гос. услуг при обращении лекарственных средств для ветеринарного применения посредством единого портала, </w:t>
            </w:r>
            <w:hyperlink w:history="0" r:id="rId33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применяются</w:t>
              </w:r>
            </w:hyperlink>
            <w:r>
              <w:rPr>
                <w:sz w:val="24"/>
                <w:color w:val="392c69"/>
              </w:rPr>
              <w:t xml:space="preserve">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1" w:name="P611"/>
    <w:bookmarkEnd w:id="611"/>
    <w:p>
      <w:pPr>
        <w:pStyle w:val="0"/>
        <w:spacing w:before="300" w:lineRule="auto"/>
        <w:ind w:firstLine="540"/>
        <w:jc w:val="both"/>
      </w:pPr>
      <w:r>
        <w:rPr>
          <w:sz w:val="24"/>
        </w:rPr>
        <w:t xml:space="preserve">1. Для государственной регистрации лекарственного препарата для ветеринарного применения разработчик такого лекарственного препарата или уполномоченное им другое юридическое лицо (далее в настоящей статье - заявитель) направляет посредством федеральной государственной информационной системы "Единый портал государственных и муниципальных услуг (функций)" (далее - единый портал) в уполномоченный федеральный орган исполнительной власти заявление о государственной регистрации лекарственного препарата для ветеринарного применения, подписанное усиленной квалифицированной электронной подписью, а также документы, из которых формируется регистрационное досье на лекарственный препарат для ветеринарного применения.</w:t>
      </w:r>
    </w:p>
    <w:p>
      <w:pPr>
        <w:pStyle w:val="0"/>
        <w:jc w:val="both"/>
      </w:pPr>
      <w:r>
        <w:rPr>
          <w:sz w:val="24"/>
        </w:rPr>
        <w:t xml:space="preserve">(часть 1 в ред. Федерального </w:t>
      </w:r>
      <w:hyperlink w:history="0" r:id="rId33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В заявлении о государственной регистрации лекарственного препарата для ветеринарного применения указываются:</w:t>
      </w:r>
    </w:p>
    <w:p>
      <w:pPr>
        <w:pStyle w:val="0"/>
        <w:spacing w:before="240" w:lineRule="auto"/>
        <w:ind w:firstLine="540"/>
        <w:jc w:val="both"/>
      </w:pPr>
      <w:r>
        <w:rPr>
          <w:sz w:val="24"/>
        </w:rPr>
        <w:t xml:space="preserve">1) наименование и адрес заявителя, разработчика и производителя лекарственного препарата для ветеринарного применения и адрес места осуществления производства лекарственного препарата для ветеринарного применения (в случае наличия нескольких участников процесса производства необходимо указать каждого из них);</w:t>
      </w:r>
    </w:p>
    <w:p>
      <w:pPr>
        <w:pStyle w:val="0"/>
        <w:spacing w:before="240" w:lineRule="auto"/>
        <w:ind w:firstLine="540"/>
        <w:jc w:val="both"/>
      </w:pPr>
      <w:r>
        <w:rPr>
          <w:sz w:val="24"/>
        </w:rPr>
        <w:t xml:space="preserve">2) наименование лекарственного препарата для ветеринарного применения (международное непатентованное, или группировочное, или химическое и торговое наименования);</w:t>
      </w:r>
    </w:p>
    <w:p>
      <w:pPr>
        <w:pStyle w:val="0"/>
        <w:spacing w:before="240" w:lineRule="auto"/>
        <w:ind w:firstLine="540"/>
        <w:jc w:val="both"/>
      </w:pPr>
      <w:r>
        <w:rPr>
          <w:sz w:val="24"/>
        </w:rPr>
        <w:t xml:space="preserve">3) перечень действующих и вспомогательных веществ, входящих в состав лекарственного препарата для ветеринарного применения, с указанием количества каждого из них;</w:t>
      </w:r>
    </w:p>
    <w:p>
      <w:pPr>
        <w:pStyle w:val="0"/>
        <w:spacing w:before="240" w:lineRule="auto"/>
        <w:ind w:firstLine="540"/>
        <w:jc w:val="both"/>
      </w:pPr>
      <w:r>
        <w:rPr>
          <w:sz w:val="24"/>
        </w:rPr>
        <w:t xml:space="preserve">4) лекарственная форма, дозировка, способы введения и применения, срок годности лекарственного препарата для ветеринарного применения;</w:t>
      </w:r>
    </w:p>
    <w:p>
      <w:pPr>
        <w:pStyle w:val="0"/>
        <w:spacing w:before="240" w:lineRule="auto"/>
        <w:ind w:firstLine="540"/>
        <w:jc w:val="both"/>
      </w:pPr>
      <w:r>
        <w:rPr>
          <w:sz w:val="24"/>
        </w:rPr>
        <w:t xml:space="preserve">5) фармакотерапевтическая группа;</w:t>
      </w:r>
    </w:p>
    <w:p>
      <w:pPr>
        <w:pStyle w:val="0"/>
        <w:spacing w:before="240" w:lineRule="auto"/>
        <w:ind w:firstLine="540"/>
        <w:jc w:val="both"/>
      </w:pPr>
      <w:r>
        <w:rPr>
          <w:sz w:val="24"/>
        </w:rPr>
        <w:t xml:space="preserve">6) необходимость применения ускоренной процедуры экспертизы лекарственных средств в целях государственной регистрации лекарственного препарата;</w:t>
      </w:r>
    </w:p>
    <w:bookmarkStart w:id="620" w:name="P620"/>
    <w:bookmarkEnd w:id="620"/>
    <w:p>
      <w:pPr>
        <w:pStyle w:val="0"/>
        <w:spacing w:before="240" w:lineRule="auto"/>
        <w:ind w:firstLine="540"/>
        <w:jc w:val="both"/>
      </w:pPr>
      <w:r>
        <w:rPr>
          <w:sz w:val="24"/>
        </w:rPr>
        <w:t xml:space="preserve">7) копии документов, подтверждающих уплату государственной пошлины:</w:t>
      </w:r>
    </w:p>
    <w:p>
      <w:pPr>
        <w:pStyle w:val="0"/>
        <w:spacing w:before="240" w:lineRule="auto"/>
        <w:ind w:firstLine="540"/>
        <w:jc w:val="both"/>
      </w:pPr>
      <w:r>
        <w:rPr>
          <w:sz w:val="24"/>
        </w:rPr>
        <w:t xml:space="preserve">а) за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для ветеринарного применения при его государственной регистрации;</w:t>
      </w:r>
    </w:p>
    <w:p>
      <w:pPr>
        <w:pStyle w:val="0"/>
        <w:spacing w:before="240" w:lineRule="auto"/>
        <w:ind w:firstLine="540"/>
        <w:jc w:val="both"/>
      </w:pPr>
      <w:r>
        <w:rPr>
          <w:sz w:val="24"/>
        </w:rPr>
        <w:t xml:space="preserve">б) за выдачу регистрационного удостоверения лекарственного препарата;</w:t>
      </w:r>
    </w:p>
    <w:p>
      <w:pPr>
        <w:pStyle w:val="0"/>
        <w:spacing w:before="240" w:lineRule="auto"/>
        <w:ind w:firstLine="540"/>
        <w:jc w:val="both"/>
      </w:pPr>
      <w:r>
        <w:rPr>
          <w:sz w:val="24"/>
        </w:rPr>
        <w:t xml:space="preserve">8) наличие согласия, предусмотренного </w:t>
      </w:r>
      <w:hyperlink w:history="0" w:anchor="P737" w:tooltip="7.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ветеринарного применения, представленной заявителем для государственной регистрации лекарственных препаратов, без его согласия в течение шести лет с даты государственной регистрации референтного лекарственного препарата в Российской Федерации.">
        <w:r>
          <w:rPr>
            <w:sz w:val="24"/>
            <w:color w:val="0000ff"/>
          </w:rPr>
          <w:t xml:space="preserve">частью 7</w:t>
        </w:r>
      </w:hyperlink>
      <w:r>
        <w:rPr>
          <w:sz w:val="24"/>
        </w:rPr>
        <w:t xml:space="preserve"> настоящей статьи, если с момента регистрации референтного лекарственного препарата для ветеринарного применения прошло менее чем шесть лет.</w:t>
      </w:r>
    </w:p>
    <w:p>
      <w:pPr>
        <w:pStyle w:val="0"/>
        <w:jc w:val="both"/>
      </w:pPr>
      <w:r>
        <w:rPr>
          <w:sz w:val="24"/>
        </w:rPr>
        <w:t xml:space="preserve">(в ред. Федерального </w:t>
      </w:r>
      <w:hyperlink w:history="0" r:id="rId338"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13.07.2015 N 241-ФЗ)</w:t>
      </w:r>
    </w:p>
    <w:bookmarkStart w:id="625" w:name="P625"/>
    <w:bookmarkEnd w:id="625"/>
    <w:p>
      <w:pPr>
        <w:pStyle w:val="0"/>
        <w:spacing w:before="240" w:lineRule="auto"/>
        <w:ind w:firstLine="540"/>
        <w:jc w:val="both"/>
      </w:pPr>
      <w:r>
        <w:rPr>
          <w:sz w:val="24"/>
        </w:rPr>
        <w:t xml:space="preserve">3. Регистрационное досье в целях экспертизы лекарственного препарата для ветеринарного применения </w:t>
      </w:r>
      <w:hyperlink w:history="0" r:id="rId339" w:tooltip="Приказ Минсельхоза России от 27.07.2023 N 648 &quot;Об утверждении порядка формирования регистрационного досье на лекарственный препарат для ветеринарного применения и требований к документам в его составе, а также порядка представления документов, из которых формируется регистрационное досье на лекарственный препарат для ветеринарного применения в целях государственной регистрации&quot; (Зарегистрировано в Минюсте России 31.08.2023 N 75025) {КонсультантПлюс}">
        <w:r>
          <w:rPr>
            <w:sz w:val="24"/>
            <w:color w:val="0000ff"/>
          </w:rPr>
          <w:t xml:space="preserve">формируется</w:t>
        </w:r>
      </w:hyperlink>
      <w:r>
        <w:rPr>
          <w:sz w:val="24"/>
        </w:rPr>
        <w:t xml:space="preserve"> из следующих документов и сведений:</w:t>
      </w:r>
    </w:p>
    <w:p>
      <w:pPr>
        <w:pStyle w:val="0"/>
        <w:jc w:val="both"/>
      </w:pPr>
      <w:r>
        <w:rPr>
          <w:sz w:val="24"/>
        </w:rPr>
        <w:t xml:space="preserve">(в ред. Федерального </w:t>
      </w:r>
      <w:hyperlink w:history="0" r:id="rId340"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bookmarkStart w:id="627" w:name="P627"/>
    <w:bookmarkEnd w:id="627"/>
    <w:p>
      <w:pPr>
        <w:pStyle w:val="0"/>
        <w:spacing w:before="240" w:lineRule="auto"/>
        <w:ind w:firstLine="540"/>
        <w:jc w:val="both"/>
      </w:pPr>
      <w:r>
        <w:rPr>
          <w:sz w:val="24"/>
        </w:rPr>
        <w:t xml:space="preserve">1) сведения о дате предоставления и регистрационном номере лицензии на производство лекарственных средств, предоставленной производителю регистрируемого лекарственного препарата для ветеринарного применения, для российских производителей;</w:t>
      </w:r>
    </w:p>
    <w:p>
      <w:pPr>
        <w:pStyle w:val="0"/>
        <w:jc w:val="both"/>
      </w:pPr>
      <w:r>
        <w:rPr>
          <w:sz w:val="24"/>
        </w:rPr>
        <w:t xml:space="preserve">(в ред. Федеральных законов от 04.06.2018 </w:t>
      </w:r>
      <w:hyperlink w:history="0" r:id="rId341"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27.12.2019 </w:t>
      </w:r>
      <w:hyperlink w:history="0" r:id="rId342"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bookmarkStart w:id="629" w:name="P629"/>
    <w:bookmarkEnd w:id="629"/>
    <w:p>
      <w:pPr>
        <w:pStyle w:val="0"/>
        <w:spacing w:before="240" w:lineRule="auto"/>
        <w:ind w:firstLine="540"/>
        <w:jc w:val="both"/>
      </w:pPr>
      <w:r>
        <w:rPr>
          <w:sz w:val="24"/>
        </w:rPr>
        <w:t xml:space="preserve">2) сведения о дате предоставления и регистрационном номере лицензии на производство лекарственных средств, предоставленной производителю фармацевтической субстанции, входящей в состав регистрируемого лекарственного препарата для ветеринарного применения, для российских производителей;</w:t>
      </w:r>
    </w:p>
    <w:p>
      <w:pPr>
        <w:pStyle w:val="0"/>
        <w:jc w:val="both"/>
      </w:pPr>
      <w:r>
        <w:rPr>
          <w:sz w:val="24"/>
        </w:rPr>
        <w:t xml:space="preserve">(в ред. Федеральных законов от 04.06.2018 </w:t>
      </w:r>
      <w:hyperlink w:history="0" r:id="rId343"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27.12.2019 </w:t>
      </w:r>
      <w:hyperlink w:history="0" r:id="rId34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bookmarkStart w:id="631" w:name="P631"/>
    <w:bookmarkEnd w:id="631"/>
    <w:p>
      <w:pPr>
        <w:pStyle w:val="0"/>
        <w:spacing w:before="240" w:lineRule="auto"/>
        <w:ind w:firstLine="540"/>
        <w:jc w:val="both"/>
      </w:pPr>
      <w:r>
        <w:rPr>
          <w:sz w:val="24"/>
        </w:rPr>
        <w:t xml:space="preserve">2.1) копия документа, выданного уполномоченным органом страны производителя для каждой производственной площадки регистрируемого лекарственного препарата для ветеринарного применения и подтверждающего соответствие производителя лекарственного препарата требованиям </w:t>
      </w:r>
      <w:hyperlink w:history="0" r:id="rId345"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 его перевод на русский язык, заверенные в установленном порядке, а также копия </w:t>
      </w:r>
      <w:hyperlink w:history="0" r:id="rId346" w:tooltip="Приказ Россельхознадзора от 18.10.2016 N 755 (ред. от 17.11.2020) &quot;Об утверждении формы заявления о выдаче заключения о соответствии производителя (иностранного производителя) лекарственных средств для ветеринарного применения требованиям правил надлежащей производственной практики, формы инспекционного отчета по результатам инспектирования производителя (иностранного производителя) лекарственных средств для ветеринарного применения на соответствие требованиям правил надлежащей производственной практики и ф {КонсультантПлюс}">
        <w:r>
          <w:rPr>
            <w:sz w:val="24"/>
            <w:color w:val="0000ff"/>
          </w:rPr>
          <w:t xml:space="preserve">заключения</w:t>
        </w:r>
      </w:hyperlink>
      <w:r>
        <w:rPr>
          <w:sz w:val="24"/>
        </w:rPr>
        <w:t xml:space="preserve">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каждой производственной площадки регистрируемого лекарственного препарата для ветеринарного применения, либо копия решения о проведении инспектирования производителя лекарственных средств, принятого уполномоченным федеральным органом исполнительной власти для каждой производственной площадки регистрируемого лекарственного препарата для ветеринарного применения. Указанные документы представляются в случае, если производство лекарственного препарата осуществляется за пределами Российской Федерации;</w:t>
      </w:r>
    </w:p>
    <w:p>
      <w:pPr>
        <w:pStyle w:val="0"/>
        <w:jc w:val="both"/>
      </w:pPr>
      <w:r>
        <w:rPr>
          <w:sz w:val="24"/>
        </w:rPr>
        <w:t xml:space="preserve">(п. 2.1 введен Федеральным </w:t>
      </w:r>
      <w:hyperlink w:history="0" r:id="rId347"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bookmarkStart w:id="633" w:name="P633"/>
    <w:bookmarkEnd w:id="633"/>
    <w:p>
      <w:pPr>
        <w:pStyle w:val="0"/>
        <w:spacing w:before="240" w:lineRule="auto"/>
        <w:ind w:firstLine="540"/>
        <w:jc w:val="both"/>
      </w:pPr>
      <w:r>
        <w:rPr>
          <w:sz w:val="24"/>
        </w:rPr>
        <w:t xml:space="preserve">2.2) копия документа, выданного уполномоченным органом страны производителя фармацевтической субстанции и подтверждающего соответствие производителя фармацевтической субстанции, входящей в состав регистрируемого лекарственного препарата для ветеринарного применения, требованиям правил надлежащей производственной практики, и его перевод на русский язык, заверенные в установленном порядке, в случае, если производство фармацевтической субстанции осуществляется за пределами Российской Федерации;</w:t>
      </w:r>
    </w:p>
    <w:p>
      <w:pPr>
        <w:pStyle w:val="0"/>
        <w:jc w:val="both"/>
      </w:pPr>
      <w:r>
        <w:rPr>
          <w:sz w:val="24"/>
        </w:rPr>
        <w:t xml:space="preserve">(п. 2.2 введен Федеральным </w:t>
      </w:r>
      <w:hyperlink w:history="0" r:id="rId348"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3) проект нормативного документа на лекарственный препарат для ветеринарного применения;</w:t>
      </w:r>
    </w:p>
    <w:p>
      <w:pPr>
        <w:pStyle w:val="0"/>
        <w:spacing w:before="240" w:lineRule="auto"/>
        <w:ind w:firstLine="540"/>
        <w:jc w:val="both"/>
      </w:pPr>
      <w:r>
        <w:rPr>
          <w:sz w:val="24"/>
        </w:rPr>
        <w:t xml:space="preserve">4) документ, содержащий следующую информацию о фармацевтической субстанции или фармацевтических субстанциях, входящих в состав лекарственного препарата для ветеринарного применения:</w:t>
      </w:r>
    </w:p>
    <w:bookmarkStart w:id="637" w:name="P637"/>
    <w:bookmarkEnd w:id="637"/>
    <w:p>
      <w:pPr>
        <w:pStyle w:val="0"/>
        <w:spacing w:before="240" w:lineRule="auto"/>
        <w:ind w:firstLine="540"/>
        <w:jc w:val="both"/>
      </w:pPr>
      <w:r>
        <w:rPr>
          <w:sz w:val="24"/>
        </w:rPr>
        <w:t xml:space="preserve">а) наименование фармацевтической субстанции, ее структура, общие свойства (при государственной регистрации иммунобиологических лекарственных препаратов для ветеринарного применения представляются сведения о штамме, включая его наименование, информацию о происхождении, его свойствах, характеристиках и месте депонирования);</w:t>
      </w:r>
    </w:p>
    <w:p>
      <w:pPr>
        <w:pStyle w:val="0"/>
        <w:jc w:val="both"/>
      </w:pPr>
      <w:r>
        <w:rPr>
          <w:sz w:val="24"/>
        </w:rPr>
        <w:t xml:space="preserve">(в ред. Федерального </w:t>
      </w:r>
      <w:hyperlink w:history="0" r:id="rId349"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bookmarkStart w:id="639" w:name="P639"/>
    <w:bookmarkEnd w:id="639"/>
    <w:p>
      <w:pPr>
        <w:pStyle w:val="0"/>
        <w:spacing w:before="240" w:lineRule="auto"/>
        <w:ind w:firstLine="540"/>
        <w:jc w:val="both"/>
      </w:pPr>
      <w:r>
        <w:rPr>
          <w:sz w:val="24"/>
        </w:rPr>
        <w:t xml:space="preserve">б) наименование и адрес производителя;</w:t>
      </w:r>
    </w:p>
    <w:p>
      <w:pPr>
        <w:pStyle w:val="0"/>
        <w:spacing w:before="240" w:lineRule="auto"/>
        <w:ind w:firstLine="540"/>
        <w:jc w:val="both"/>
      </w:pPr>
      <w:r>
        <w:rPr>
          <w:sz w:val="24"/>
        </w:rPr>
        <w:t xml:space="preserve">в) технология производства с описанием стадий производства и методов контроля на всех стадиях производства;</w:t>
      </w:r>
    </w:p>
    <w:p>
      <w:pPr>
        <w:pStyle w:val="0"/>
        <w:spacing w:before="240" w:lineRule="auto"/>
        <w:ind w:firstLine="540"/>
        <w:jc w:val="both"/>
      </w:pPr>
      <w:r>
        <w:rPr>
          <w:sz w:val="24"/>
        </w:rPr>
        <w:t xml:space="preserve">г) информация о примесях (не представляется при государственной регистрации иммунобиологических лекарственных препаратов для ветеринарного применения);</w:t>
      </w:r>
    </w:p>
    <w:p>
      <w:pPr>
        <w:pStyle w:val="0"/>
        <w:jc w:val="both"/>
      </w:pPr>
      <w:r>
        <w:rPr>
          <w:sz w:val="24"/>
        </w:rPr>
        <w:t xml:space="preserve">(в ред. Федерального </w:t>
      </w:r>
      <w:hyperlink w:history="0" r:id="rId350"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д) спецификация на фармацевтическую субстанцию (не представляется при государственной регистрации иммунобиологических лекарственных препаратов для ветеринарного применения);</w:t>
      </w:r>
    </w:p>
    <w:p>
      <w:pPr>
        <w:pStyle w:val="0"/>
        <w:jc w:val="both"/>
      </w:pPr>
      <w:r>
        <w:rPr>
          <w:sz w:val="24"/>
        </w:rPr>
        <w:t xml:space="preserve">(в ред. Федерального </w:t>
      </w:r>
      <w:hyperlink w:history="0" r:id="rId351"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е) описание методик контроля качества;</w:t>
      </w:r>
    </w:p>
    <w:p>
      <w:pPr>
        <w:pStyle w:val="0"/>
        <w:spacing w:before="240" w:lineRule="auto"/>
        <w:ind w:firstLine="540"/>
        <w:jc w:val="both"/>
      </w:pPr>
      <w:r>
        <w:rPr>
          <w:sz w:val="24"/>
        </w:rPr>
        <w:t xml:space="preserve">ж) результаты анализа серий фармацевтической субстанции (не представляются при государственной регистрации иммунобиологических лекарственных препаратов для ветеринарного применения);</w:t>
      </w:r>
    </w:p>
    <w:p>
      <w:pPr>
        <w:pStyle w:val="0"/>
        <w:jc w:val="both"/>
      </w:pPr>
      <w:r>
        <w:rPr>
          <w:sz w:val="24"/>
        </w:rPr>
        <w:t xml:space="preserve">(в ред. Федерального </w:t>
      </w:r>
      <w:hyperlink w:history="0" r:id="rId352"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з) перечень стандартных образцов или веществ, используемых при осуществлении контроля качества;</w:t>
      </w:r>
    </w:p>
    <w:p>
      <w:pPr>
        <w:pStyle w:val="0"/>
        <w:spacing w:before="240" w:lineRule="auto"/>
        <w:ind w:firstLine="540"/>
        <w:jc w:val="both"/>
      </w:pPr>
      <w:r>
        <w:rPr>
          <w:sz w:val="24"/>
        </w:rPr>
        <w:t xml:space="preserve">и) описание характеристик и свойств упаковочных материалов и укупорочных средств;</w:t>
      </w:r>
    </w:p>
    <w:bookmarkStart w:id="650" w:name="P650"/>
    <w:bookmarkEnd w:id="650"/>
    <w:p>
      <w:pPr>
        <w:pStyle w:val="0"/>
        <w:spacing w:before="240" w:lineRule="auto"/>
        <w:ind w:firstLine="540"/>
        <w:jc w:val="both"/>
      </w:pPr>
      <w:r>
        <w:rPr>
          <w:sz w:val="24"/>
        </w:rPr>
        <w:t xml:space="preserve">к) данные о стабильности (не представляются при государственной регистрации иммунобиологических лекарственных препаратов для ветеринарного применения);</w:t>
      </w:r>
    </w:p>
    <w:p>
      <w:pPr>
        <w:pStyle w:val="0"/>
        <w:jc w:val="both"/>
      </w:pPr>
      <w:r>
        <w:rPr>
          <w:sz w:val="24"/>
        </w:rPr>
        <w:t xml:space="preserve">(в ред. Федерального </w:t>
      </w:r>
      <w:hyperlink w:history="0" r:id="rId353"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bookmarkStart w:id="652" w:name="P652"/>
    <w:bookmarkEnd w:id="652"/>
    <w:p>
      <w:pPr>
        <w:pStyle w:val="0"/>
        <w:spacing w:before="240" w:lineRule="auto"/>
        <w:ind w:firstLine="540"/>
        <w:jc w:val="both"/>
      </w:pPr>
      <w:r>
        <w:rPr>
          <w:sz w:val="24"/>
        </w:rPr>
        <w:t xml:space="preserve">л) срок годности, условия хранения;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ускоренной процедуре регистрации воспроизведенного препарата допускается непредставление описания методов и их документального подтверждения, при письменном обязательстве их представить в течение 12 месяцев со дня регистрации (</w:t>
            </w:r>
            <w:hyperlink w:history="0" r:id="rId354"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отчет о результатах доклинического исследования лекарственного средства для ветеринарного применения, включающий описание методов определения остаточных количеств действующего вещества (действующих веществ), достигающего (достигающих) системного кровотока, в продукции животного происхождения после применения такого лекарственного средства, а также документальное подтверждение (валидация) указанных методов;</w:t>
      </w:r>
    </w:p>
    <w:p>
      <w:pPr>
        <w:pStyle w:val="0"/>
        <w:jc w:val="both"/>
      </w:pPr>
      <w:r>
        <w:rPr>
          <w:sz w:val="24"/>
        </w:rPr>
        <w:t xml:space="preserve">(в ред. Федерального </w:t>
      </w:r>
      <w:hyperlink w:history="0" r:id="rId355"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6) отчет о результатах клинического исследования лекарственного препарата для ветеринарного применения у каждого вида животных, указанных в инструкции по ветеринарному применению;</w:t>
      </w:r>
    </w:p>
    <w:p>
      <w:pPr>
        <w:pStyle w:val="0"/>
        <w:spacing w:before="240" w:lineRule="auto"/>
        <w:ind w:firstLine="540"/>
        <w:jc w:val="both"/>
      </w:pPr>
      <w:r>
        <w:rPr>
          <w:sz w:val="24"/>
        </w:rPr>
        <w:t xml:space="preserve">7) проект инструкции по ветеринарному применению лекарственного препарата, содержащей следующие сведения:</w:t>
      </w:r>
    </w:p>
    <w:p>
      <w:pPr>
        <w:pStyle w:val="0"/>
        <w:spacing w:before="240" w:lineRule="auto"/>
        <w:ind w:firstLine="540"/>
        <w:jc w:val="both"/>
      </w:pPr>
      <w:r>
        <w:rPr>
          <w:sz w:val="24"/>
        </w:rPr>
        <w:t xml:space="preserve">а) наименование лекарственного препарата для ветеринарного применения (международное непатентованное, или группировочное, или химическое и торговое наименования);</w:t>
      </w:r>
    </w:p>
    <w:p>
      <w:pPr>
        <w:pStyle w:val="0"/>
        <w:spacing w:before="240" w:lineRule="auto"/>
        <w:ind w:firstLine="540"/>
        <w:jc w:val="both"/>
      </w:pPr>
      <w:r>
        <w:rPr>
          <w:sz w:val="24"/>
        </w:rPr>
        <w:t xml:space="preserve">б) лекарственная форма с указанием наименований и количественного состава действующих веществ и качественного состава вспомогательных веществ;</w:t>
      </w:r>
    </w:p>
    <w:p>
      <w:pPr>
        <w:pStyle w:val="0"/>
        <w:spacing w:before="240" w:lineRule="auto"/>
        <w:ind w:firstLine="540"/>
        <w:jc w:val="both"/>
      </w:pPr>
      <w:r>
        <w:rPr>
          <w:sz w:val="24"/>
        </w:rPr>
        <w:t xml:space="preserve">в) описание внешнего вида лекарственного препарата для ветеринарного применения;</w:t>
      </w:r>
    </w:p>
    <w:p>
      <w:pPr>
        <w:pStyle w:val="0"/>
        <w:spacing w:before="240" w:lineRule="auto"/>
        <w:ind w:firstLine="540"/>
        <w:jc w:val="both"/>
      </w:pPr>
      <w:r>
        <w:rPr>
          <w:sz w:val="24"/>
        </w:rPr>
        <w:t xml:space="preserve">г) фармакотерапевтическая группа лекарственного препарата для ветеринарного применения или указание "гомеопатический лекарственный препарат";</w:t>
      </w:r>
    </w:p>
    <w:p>
      <w:pPr>
        <w:pStyle w:val="0"/>
        <w:spacing w:before="240" w:lineRule="auto"/>
        <w:ind w:firstLine="540"/>
        <w:jc w:val="both"/>
      </w:pPr>
      <w:r>
        <w:rPr>
          <w:sz w:val="24"/>
        </w:rPr>
        <w:t xml:space="preserve">д) фармакодинамика и фармакокинетика (за исключением фармакокинетики гомеопатических лекарственных препаратов и растительных лекарственных препаратов) или описание иммунобиологических свойств лекарственного препарата;</w:t>
      </w:r>
    </w:p>
    <w:bookmarkStart w:id="664" w:name="P664"/>
    <w:bookmarkEnd w:id="664"/>
    <w:p>
      <w:pPr>
        <w:pStyle w:val="0"/>
        <w:spacing w:before="240" w:lineRule="auto"/>
        <w:ind w:firstLine="540"/>
        <w:jc w:val="both"/>
      </w:pPr>
      <w:r>
        <w:rPr>
          <w:sz w:val="24"/>
        </w:rPr>
        <w:t xml:space="preserve">е) показания для применения;</w:t>
      </w:r>
    </w:p>
    <w:bookmarkStart w:id="665" w:name="P665"/>
    <w:bookmarkEnd w:id="665"/>
    <w:p>
      <w:pPr>
        <w:pStyle w:val="0"/>
        <w:spacing w:before="240" w:lineRule="auto"/>
        <w:ind w:firstLine="540"/>
        <w:jc w:val="both"/>
      </w:pPr>
      <w:r>
        <w:rPr>
          <w:sz w:val="24"/>
        </w:rPr>
        <w:t xml:space="preserve">ж) противопоказания для применения;</w:t>
      </w:r>
    </w:p>
    <w:p>
      <w:pPr>
        <w:pStyle w:val="0"/>
        <w:spacing w:before="240" w:lineRule="auto"/>
        <w:ind w:firstLine="540"/>
        <w:jc w:val="both"/>
      </w:pPr>
      <w:r>
        <w:rPr>
          <w:sz w:val="24"/>
        </w:rPr>
        <w:t xml:space="preserve">з) меры предосторожности при применении;</w:t>
      </w:r>
    </w:p>
    <w:p>
      <w:pPr>
        <w:pStyle w:val="0"/>
        <w:spacing w:before="240" w:lineRule="auto"/>
        <w:ind w:firstLine="540"/>
        <w:jc w:val="both"/>
      </w:pPr>
      <w:r>
        <w:rPr>
          <w:sz w:val="24"/>
        </w:rPr>
        <w:t xml:space="preserve">и) указание возможности и особенностей применения у беременных животных, у животных в период лактации, у потомства животных;</w:t>
      </w:r>
    </w:p>
    <w:bookmarkStart w:id="668" w:name="P668"/>
    <w:bookmarkEnd w:id="668"/>
    <w:p>
      <w:pPr>
        <w:pStyle w:val="0"/>
        <w:spacing w:before="240" w:lineRule="auto"/>
        <w:ind w:firstLine="540"/>
        <w:jc w:val="both"/>
      </w:pPr>
      <w:r>
        <w:rPr>
          <w:sz w:val="24"/>
        </w:rPr>
        <w:t xml:space="preserve">к) режим дозирования, способ введения и применения, при необходимости время приема лекарственного препарата для ветеринарного применения, продолжительность лечения;</w:t>
      </w:r>
    </w:p>
    <w:bookmarkStart w:id="669" w:name="P669"/>
    <w:bookmarkEnd w:id="669"/>
    <w:p>
      <w:pPr>
        <w:pStyle w:val="0"/>
        <w:spacing w:before="240" w:lineRule="auto"/>
        <w:ind w:firstLine="540"/>
        <w:jc w:val="both"/>
      </w:pPr>
      <w:r>
        <w:rPr>
          <w:sz w:val="24"/>
        </w:rPr>
        <w:t xml:space="preserve">л) возможные побочные действия, нежелательные реакции при применении лекарственного препарата для ветеринарного применения;</w:t>
      </w:r>
    </w:p>
    <w:p>
      <w:pPr>
        <w:pStyle w:val="0"/>
        <w:spacing w:before="240" w:lineRule="auto"/>
        <w:ind w:firstLine="540"/>
        <w:jc w:val="both"/>
      </w:pPr>
      <w:r>
        <w:rPr>
          <w:sz w:val="24"/>
        </w:rPr>
        <w:t xml:space="preserve">м) симптомы передозировки, меры по оказанию помощи при передозировке;</w:t>
      </w:r>
    </w:p>
    <w:bookmarkStart w:id="671" w:name="P671"/>
    <w:bookmarkEnd w:id="671"/>
    <w:p>
      <w:pPr>
        <w:pStyle w:val="0"/>
        <w:spacing w:before="240" w:lineRule="auto"/>
        <w:ind w:firstLine="540"/>
        <w:jc w:val="both"/>
      </w:pPr>
      <w:r>
        <w:rPr>
          <w:sz w:val="24"/>
        </w:rPr>
        <w:t xml:space="preserve">н) взаимодействие с другими лекарственными препаратами и (или) кормами;</w:t>
      </w:r>
    </w:p>
    <w:p>
      <w:pPr>
        <w:pStyle w:val="0"/>
        <w:spacing w:before="240" w:lineRule="auto"/>
        <w:ind w:firstLine="540"/>
        <w:jc w:val="both"/>
      </w:pPr>
      <w:r>
        <w:rPr>
          <w:sz w:val="24"/>
        </w:rPr>
        <w:t xml:space="preserve">о) формы выпуска лекарственного препарата для ветеринарного применения;</w:t>
      </w:r>
    </w:p>
    <w:p>
      <w:pPr>
        <w:pStyle w:val="0"/>
        <w:spacing w:before="240" w:lineRule="auto"/>
        <w:ind w:firstLine="540"/>
        <w:jc w:val="both"/>
      </w:pPr>
      <w:r>
        <w:rPr>
          <w:sz w:val="24"/>
        </w:rPr>
        <w:t xml:space="preserve">п) указание (при необходимости) особенностей действия лекарственного препарата для ветеринарного применения при первом приеме или при его отмене;</w:t>
      </w:r>
    </w:p>
    <w:p>
      <w:pPr>
        <w:pStyle w:val="0"/>
        <w:spacing w:before="240" w:lineRule="auto"/>
        <w:ind w:firstLine="540"/>
        <w:jc w:val="both"/>
      </w:pPr>
      <w:r>
        <w:rPr>
          <w:sz w:val="24"/>
        </w:rPr>
        <w:t xml:space="preserve">р) описание (при необходимости) действий специалиста в области ветеринарии, владельца животного при пропуске приема одной или нескольких доз лекарственного препарата для ветеринарного применения;</w:t>
      </w:r>
    </w:p>
    <w:p>
      <w:pPr>
        <w:pStyle w:val="0"/>
        <w:jc w:val="both"/>
      </w:pPr>
      <w:r>
        <w:rPr>
          <w:sz w:val="24"/>
        </w:rPr>
        <w:t xml:space="preserve">(в ред. Федерального </w:t>
      </w:r>
      <w:hyperlink w:history="0" r:id="rId356"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bookmarkStart w:id="676" w:name="P676"/>
    <w:bookmarkEnd w:id="676"/>
    <w:p>
      <w:pPr>
        <w:pStyle w:val="0"/>
        <w:spacing w:before="240" w:lineRule="auto"/>
        <w:ind w:firstLine="540"/>
        <w:jc w:val="both"/>
      </w:pPr>
      <w:r>
        <w:rPr>
          <w:sz w:val="24"/>
        </w:rPr>
        <w:t xml:space="preserve">с) срок годности и указание на запрет применения лекарственного препарата для ветеринарного применения по истечении срока годности;</w:t>
      </w:r>
    </w:p>
    <w:p>
      <w:pPr>
        <w:pStyle w:val="0"/>
        <w:spacing w:before="240" w:lineRule="auto"/>
        <w:ind w:firstLine="540"/>
        <w:jc w:val="both"/>
      </w:pPr>
      <w:r>
        <w:rPr>
          <w:sz w:val="24"/>
        </w:rPr>
        <w:t xml:space="preserve">т) условия хранения;</w:t>
      </w:r>
    </w:p>
    <w:p>
      <w:pPr>
        <w:pStyle w:val="0"/>
        <w:spacing w:before="240" w:lineRule="auto"/>
        <w:ind w:firstLine="540"/>
        <w:jc w:val="both"/>
      </w:pPr>
      <w:r>
        <w:rPr>
          <w:sz w:val="24"/>
        </w:rPr>
        <w:t xml:space="preserve">у) указание на необходимость хранения лекарственного препарата для ветеринарного применения в местах, недоступных для детей;</w:t>
      </w:r>
    </w:p>
    <w:p>
      <w:pPr>
        <w:pStyle w:val="0"/>
        <w:spacing w:before="240" w:lineRule="auto"/>
        <w:ind w:firstLine="540"/>
        <w:jc w:val="both"/>
      </w:pPr>
      <w:r>
        <w:rPr>
          <w:sz w:val="24"/>
        </w:rPr>
        <w:t xml:space="preserve">ф) указание (при необходимости) специальных мер предосторожности при уничтожении неиспользованных лекарственных препаратов для ветеринарного применения;</w:t>
      </w:r>
    </w:p>
    <w:bookmarkStart w:id="680" w:name="P680"/>
    <w:bookmarkEnd w:id="680"/>
    <w:p>
      <w:pPr>
        <w:pStyle w:val="0"/>
        <w:spacing w:before="240" w:lineRule="auto"/>
        <w:ind w:firstLine="540"/>
        <w:jc w:val="both"/>
      </w:pPr>
      <w:r>
        <w:rPr>
          <w:sz w:val="24"/>
        </w:rPr>
        <w:t xml:space="preserve">х) сроки возможного использования продукции животного происхождения после введения животному лекарственного препарата для ветеринарного применения;</w:t>
      </w:r>
    </w:p>
    <w:p>
      <w:pPr>
        <w:pStyle w:val="0"/>
        <w:spacing w:before="240" w:lineRule="auto"/>
        <w:ind w:firstLine="540"/>
        <w:jc w:val="both"/>
      </w:pPr>
      <w:r>
        <w:rPr>
          <w:sz w:val="24"/>
        </w:rPr>
        <w:t xml:space="preserve">ц) условия отпуска;</w:t>
      </w:r>
    </w:p>
    <w:p>
      <w:pPr>
        <w:pStyle w:val="0"/>
        <w:spacing w:before="240" w:lineRule="auto"/>
        <w:ind w:firstLine="540"/>
        <w:jc w:val="both"/>
      </w:pPr>
      <w:r>
        <w:rPr>
          <w:sz w:val="24"/>
        </w:rPr>
        <w:t xml:space="preserve">ч) наименования и адреса производственных площадок производителя лекарственного препарата для ветеринарного применения;</w:t>
      </w:r>
    </w:p>
    <w:p>
      <w:pPr>
        <w:pStyle w:val="0"/>
        <w:spacing w:before="240" w:lineRule="auto"/>
        <w:ind w:firstLine="540"/>
        <w:jc w:val="both"/>
      </w:pPr>
      <w:r>
        <w:rPr>
          <w:sz w:val="24"/>
        </w:rPr>
        <w:t xml:space="preserve">ш) наименование, адрес организации, уполномоченной держателем или владельцем регистрационного удостоверения лекарственного препарата на принятие претензий от потребителя;</w:t>
      </w:r>
    </w:p>
    <w:p>
      <w:pPr>
        <w:pStyle w:val="0"/>
        <w:spacing w:before="240" w:lineRule="auto"/>
        <w:ind w:firstLine="540"/>
        <w:jc w:val="both"/>
      </w:pPr>
      <w:r>
        <w:rPr>
          <w:sz w:val="24"/>
        </w:rPr>
        <w:t xml:space="preserve">8) проекты макетов первичной упаковки и вторичной упаковки лекарственного препарата для ветеринарного применения;</w:t>
      </w:r>
    </w:p>
    <w:p>
      <w:pPr>
        <w:pStyle w:val="0"/>
        <w:spacing w:before="240" w:lineRule="auto"/>
        <w:ind w:firstLine="540"/>
        <w:jc w:val="both"/>
      </w:pPr>
      <w:r>
        <w:rPr>
          <w:sz w:val="24"/>
        </w:rPr>
        <w:t xml:space="preserve">9) следующие сведения о лекарственном препарате для ветеринарного применения:</w:t>
      </w:r>
    </w:p>
    <w:p>
      <w:pPr>
        <w:pStyle w:val="0"/>
        <w:spacing w:before="240" w:lineRule="auto"/>
        <w:ind w:firstLine="540"/>
        <w:jc w:val="both"/>
      </w:pPr>
      <w:r>
        <w:rPr>
          <w:sz w:val="24"/>
        </w:rPr>
        <w:t xml:space="preserve">а) описание и состав лекарственного препарата для ветеринарного применения;</w:t>
      </w:r>
    </w:p>
    <w:p>
      <w:pPr>
        <w:pStyle w:val="0"/>
        <w:spacing w:before="240" w:lineRule="auto"/>
        <w:ind w:firstLine="540"/>
        <w:jc w:val="both"/>
      </w:pPr>
      <w:r>
        <w:rPr>
          <w:sz w:val="24"/>
        </w:rPr>
        <w:t xml:space="preserve">б) описание фармацевтической разработки;</w:t>
      </w:r>
    </w:p>
    <w:p>
      <w:pPr>
        <w:pStyle w:val="0"/>
        <w:spacing w:before="240" w:lineRule="auto"/>
        <w:ind w:firstLine="540"/>
        <w:jc w:val="both"/>
      </w:pPr>
      <w:r>
        <w:rPr>
          <w:sz w:val="24"/>
        </w:rPr>
        <w:t xml:space="preserve">в) описание процесса производства и его контроля, подписанное в порядке, установленном в соответствии с </w:t>
      </w:r>
      <w:hyperlink w:history="0" w:anchor="P611" w:tooltip="1. Для государственной регистрации лекарственного препарата для ветеринарного применения разработчик такого лекарственного препарата или уполномоченное им другое юридическое лицо (далее в настоящей статье - заявитель) направляет посредством федеральной государственной информационной системы &quot;Единый портал государственных и муниципальных услуг (функций)&quot; (далее - единый портал) в уполномоченный федеральный орган исполнительной власти заявление о государственной регистрации лекарственного препарата для вет...">
        <w:r>
          <w:rPr>
            <w:sz w:val="24"/>
            <w:color w:val="0000ff"/>
          </w:rPr>
          <w:t xml:space="preserve">частью 1</w:t>
        </w:r>
      </w:hyperlink>
      <w:r>
        <w:rPr>
          <w:sz w:val="24"/>
        </w:rPr>
        <w:t xml:space="preserve"> настоящей статьи;</w:t>
      </w:r>
    </w:p>
    <w:p>
      <w:pPr>
        <w:pStyle w:val="0"/>
        <w:jc w:val="both"/>
      </w:pPr>
      <w:r>
        <w:rPr>
          <w:sz w:val="24"/>
        </w:rPr>
        <w:t xml:space="preserve">(в ред. Федерального </w:t>
      </w:r>
      <w:hyperlink w:history="0" r:id="rId357"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г) описание контроля критических стадий производства и промежуточной продукции, подписанное в порядке, установленном в соответствии с </w:t>
      </w:r>
      <w:hyperlink w:history="0" w:anchor="P611" w:tooltip="1. Для государственной регистрации лекарственного препарата для ветеринарного применения разработчик такого лекарственного препарата или уполномоченное им другое юридическое лицо (далее в настоящей статье - заявитель) направляет посредством федеральной государственной информационной системы &quot;Единый портал государственных и муниципальных услуг (функций)&quot; (далее - единый портал) в уполномоченный федеральный орган исполнительной власти заявление о государственной регистрации лекарственного препарата для вет...">
        <w:r>
          <w:rPr>
            <w:sz w:val="24"/>
            <w:color w:val="0000ff"/>
          </w:rPr>
          <w:t xml:space="preserve">частью 1</w:t>
        </w:r>
      </w:hyperlink>
      <w:r>
        <w:rPr>
          <w:sz w:val="24"/>
        </w:rPr>
        <w:t xml:space="preserve"> настоящей статьи;</w:t>
      </w:r>
    </w:p>
    <w:p>
      <w:pPr>
        <w:pStyle w:val="0"/>
        <w:jc w:val="both"/>
      </w:pPr>
      <w:r>
        <w:rPr>
          <w:sz w:val="24"/>
        </w:rPr>
        <w:t xml:space="preserve">(в ред. Федерального </w:t>
      </w:r>
      <w:hyperlink w:history="0" r:id="rId358"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д) наименования и адреса разработчика, держателя или владельца регистрационного удостоверения лекарственного препарата, производственных площадок производителя лекарственного препарата для ветеринарного применения с указанием стадий технологического процесса, осуществляемых на производственных площадках производителя лекарственного препарата для ветеринарного применения;</w:t>
      </w:r>
    </w:p>
    <w:p>
      <w:pPr>
        <w:pStyle w:val="0"/>
        <w:jc w:val="both"/>
      </w:pPr>
      <w:r>
        <w:rPr>
          <w:sz w:val="24"/>
        </w:rPr>
        <w:t xml:space="preserve">(в ред. Федеральных законов от 13.07.2015 </w:t>
      </w:r>
      <w:hyperlink w:history="0" r:id="rId359"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 от 02.08.2019 </w:t>
      </w:r>
      <w:hyperlink w:history="0" r:id="rId360"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w:t>
      </w:r>
    </w:p>
    <w:p>
      <w:pPr>
        <w:pStyle w:val="0"/>
        <w:spacing w:before="240" w:lineRule="auto"/>
        <w:ind w:firstLine="540"/>
        <w:jc w:val="both"/>
      </w:pPr>
      <w:r>
        <w:rPr>
          <w:sz w:val="24"/>
        </w:rPr>
        <w:t xml:space="preserve">е) фармацевтическая совместимость;</w:t>
      </w:r>
    </w:p>
    <w:p>
      <w:pPr>
        <w:pStyle w:val="0"/>
        <w:spacing w:before="240" w:lineRule="auto"/>
        <w:ind w:firstLine="540"/>
        <w:jc w:val="both"/>
      </w:pPr>
      <w:r>
        <w:rPr>
          <w:sz w:val="24"/>
        </w:rPr>
        <w:t xml:space="preserve">ж) микробиологические характеристики;</w:t>
      </w:r>
    </w:p>
    <w:p>
      <w:pPr>
        <w:pStyle w:val="0"/>
        <w:spacing w:before="240" w:lineRule="auto"/>
        <w:ind w:firstLine="540"/>
        <w:jc w:val="both"/>
      </w:pPr>
      <w:r>
        <w:rPr>
          <w:sz w:val="24"/>
        </w:rPr>
        <w:t xml:space="preserve">з) материальный баланс для производства серии готового продукта;</w:t>
      </w:r>
    </w:p>
    <w:p>
      <w:pPr>
        <w:pStyle w:val="0"/>
        <w:spacing w:before="240" w:lineRule="auto"/>
        <w:ind w:firstLine="540"/>
        <w:jc w:val="both"/>
      </w:pPr>
      <w:r>
        <w:rPr>
          <w:sz w:val="24"/>
        </w:rPr>
        <w:t xml:space="preserve">и) описание характеристик и свойств упаковочных материалов и укупорочных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регистрации по ускоренной процедуре допускается непредставление документов, предусмотренных пп. "к" п. 9 ч. 3 ст. 17, при условии письменного обязательства их предоставить в течение 12 месяцев со дня регистрации (</w:t>
            </w:r>
            <w:hyperlink w:history="0" r:id="rId361"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к) документальное подтверждение (валидация) процессов и (или) их оценка;</w:t>
      </w:r>
    </w:p>
    <w:p>
      <w:pPr>
        <w:pStyle w:val="0"/>
        <w:spacing w:before="240" w:lineRule="auto"/>
        <w:ind w:firstLine="540"/>
        <w:jc w:val="both"/>
      </w:pPr>
      <w:r>
        <w:rPr>
          <w:sz w:val="24"/>
        </w:rPr>
        <w:t xml:space="preserve">л) требования к качеству вспомогательных веществ (сертификат, спецификация на вспомогательные вещества и их обоснование);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регистрации по ускоренной процедуре допускается непредставление документов, предусмотренных пп. "м" п. 9 ч. 3 ст. 17, при условии письменного обязательства их предоставить в течение 12 месяцев со дня регистрации (</w:t>
            </w:r>
            <w:hyperlink w:history="0" r:id="rId362"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м) аналитические методики, используемые при осуществлении контроля качества вспомогательных веществ;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регистрации по ускоренной процедуре допускается непредставление документов, предусмотренных пп. "н" п. 9 ч. 3 ст. 17, при условии письменного обязательства их предоставить в течение 12 месяцев со дня регистрации (</w:t>
            </w:r>
            <w:hyperlink w:history="0" r:id="rId363"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н) документальное подтверждение (валидация) аналитических методик, используемых при осуществлении контроля качества вспомогательных веществ;</w:t>
      </w:r>
    </w:p>
    <w:p>
      <w:pPr>
        <w:pStyle w:val="0"/>
        <w:spacing w:before="240" w:lineRule="auto"/>
        <w:ind w:firstLine="540"/>
        <w:jc w:val="both"/>
      </w:pPr>
      <w:r>
        <w:rPr>
          <w:sz w:val="24"/>
        </w:rPr>
        <w:t xml:space="preserve">о) информация об использовании вспомогательных веществ человеческого и животного происхождения;</w:t>
      </w:r>
    </w:p>
    <w:p>
      <w:pPr>
        <w:pStyle w:val="0"/>
        <w:spacing w:before="240" w:lineRule="auto"/>
        <w:ind w:firstLine="540"/>
        <w:jc w:val="both"/>
      </w:pPr>
      <w:r>
        <w:rPr>
          <w:sz w:val="24"/>
        </w:rPr>
        <w:t xml:space="preserve">п) утратил силу. - Федеральный </w:t>
      </w:r>
      <w:hyperlink w:history="0" r:id="rId36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w:t>
        </w:r>
      </w:hyperlink>
      <w:r>
        <w:rPr>
          <w:sz w:val="24"/>
        </w:rPr>
        <w:t xml:space="preserve"> от 02.08.2019 N 297-ФЗ;</w:t>
      </w:r>
    </w:p>
    <w:p>
      <w:pPr>
        <w:pStyle w:val="0"/>
        <w:spacing w:before="240" w:lineRule="auto"/>
        <w:ind w:firstLine="540"/>
        <w:jc w:val="both"/>
      </w:pPr>
      <w:r>
        <w:rPr>
          <w:sz w:val="24"/>
        </w:rPr>
        <w:t xml:space="preserve">р) требования к качеству лекарственного препарата для ветеринарного применения (сертификат, спецификация на лекарственный препарат и их обоснование);</w:t>
      </w:r>
    </w:p>
    <w:p>
      <w:pPr>
        <w:pStyle w:val="0"/>
        <w:spacing w:before="240" w:lineRule="auto"/>
        <w:ind w:firstLine="540"/>
        <w:jc w:val="both"/>
      </w:pPr>
      <w:r>
        <w:rPr>
          <w:sz w:val="24"/>
        </w:rPr>
        <w:t xml:space="preserve">с) аналитические методики, используемые при осуществлении контроля качества лекарственного препарата для ветеринарного применения;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регистрации по ускоренной процедуре допускается непредставление документов, предусмотренных пп. "т" п. 9 ч. 3 ст. 17, при условии письменного обязательства их предоставить в течение 12 месяцев со дня регистрации (</w:t>
            </w:r>
            <w:hyperlink w:history="0" r:id="rId365"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т) документальное подтверждение (валидация) аналитических методик, используемых при осуществлении контроля качества лекарственного препарата для ветеринарного применения;</w:t>
      </w:r>
    </w:p>
    <w:p>
      <w:pPr>
        <w:pStyle w:val="0"/>
        <w:spacing w:before="240" w:lineRule="auto"/>
        <w:ind w:firstLine="540"/>
        <w:jc w:val="both"/>
      </w:pPr>
      <w:r>
        <w:rPr>
          <w:sz w:val="24"/>
        </w:rPr>
        <w:t xml:space="preserve">у) документ, подтверждающий качество лекарственного препарата трех промышленных серий (протокол анализа или сертификат анализа), одна серия которого должна совпадать с серией образца лекарственного препарата, поданного на регистрацию;</w:t>
      </w:r>
    </w:p>
    <w:p>
      <w:pPr>
        <w:pStyle w:val="0"/>
        <w:spacing w:before="240" w:lineRule="auto"/>
        <w:ind w:firstLine="540"/>
        <w:jc w:val="both"/>
      </w:pPr>
      <w:r>
        <w:rPr>
          <w:sz w:val="24"/>
        </w:rPr>
        <w:t xml:space="preserve">ф) характеристика примесей;</w:t>
      </w:r>
    </w:p>
    <w:p>
      <w:pPr>
        <w:pStyle w:val="0"/>
        <w:spacing w:before="240" w:lineRule="auto"/>
        <w:ind w:firstLine="540"/>
        <w:jc w:val="both"/>
      </w:pPr>
      <w:r>
        <w:rPr>
          <w:sz w:val="24"/>
        </w:rPr>
        <w:t xml:space="preserve">х) перечень стандартных образцов, используемых при осуществлении контроля качества лекарственного препарата для ветеринарного применения;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ускоренной процедуре регистрации воспроизведенного препарата допускается непредставление сведений, предусмотренных пп. "ц" п. 9 ч. 3 ст. 17, при письменном обязательстве их предоставить в течение 12 месяцев со дня регистрации (</w:t>
            </w:r>
            <w:hyperlink w:history="0" r:id="rId366"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ц) данные о стабильности лекарственного препарата для ветеринарного применения;</w:t>
      </w:r>
    </w:p>
    <w:p>
      <w:pPr>
        <w:pStyle w:val="0"/>
        <w:spacing w:before="240" w:lineRule="auto"/>
        <w:ind w:firstLine="540"/>
        <w:jc w:val="both"/>
      </w:pPr>
      <w:r>
        <w:rPr>
          <w:sz w:val="24"/>
        </w:rPr>
        <w:t xml:space="preserve">10) копия документа, содержащего информацию о наличии или об отсутствии фактов регистрации лекарственного препарата для ветеринарного применения за пределами Российской Федерации;</w:t>
      </w:r>
    </w:p>
    <w:p>
      <w:pPr>
        <w:pStyle w:val="0"/>
        <w:spacing w:before="240" w:lineRule="auto"/>
        <w:ind w:firstLine="540"/>
        <w:jc w:val="both"/>
      </w:pPr>
      <w:r>
        <w:rPr>
          <w:sz w:val="24"/>
        </w:rPr>
        <w:t xml:space="preserve">11) согласие в письменной форме, предусмотренное </w:t>
      </w:r>
      <w:hyperlink w:history="0" w:anchor="P737" w:tooltip="7.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ветеринарного применения, представленной заявителем для государственной регистрации лекарственных препаратов, без его согласия в течение шести лет с даты государственной регистрации референтного лекарственного препарата в Российской Федерации.">
        <w:r>
          <w:rPr>
            <w:sz w:val="24"/>
            <w:color w:val="0000ff"/>
          </w:rPr>
          <w:t xml:space="preserve">частью 7</w:t>
        </w:r>
      </w:hyperlink>
      <w:r>
        <w:rPr>
          <w:sz w:val="24"/>
        </w:rPr>
        <w:t xml:space="preserve"> настоящей статьи, в случае регистрации воспроизведенного лекарственного препарата;</w:t>
      </w:r>
    </w:p>
    <w:p>
      <w:pPr>
        <w:pStyle w:val="0"/>
        <w:jc w:val="both"/>
      </w:pPr>
      <w:r>
        <w:rPr>
          <w:sz w:val="24"/>
        </w:rPr>
        <w:t xml:space="preserve">(в ред. Федерального </w:t>
      </w:r>
      <w:hyperlink w:history="0" r:id="rId367"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13.07.2015 N 241-ФЗ)</w:t>
      </w:r>
    </w:p>
    <w:p>
      <w:pPr>
        <w:pStyle w:val="0"/>
        <w:spacing w:before="240" w:lineRule="auto"/>
        <w:ind w:firstLine="540"/>
        <w:jc w:val="both"/>
      </w:pPr>
      <w:r>
        <w:rPr>
          <w:sz w:val="24"/>
        </w:rPr>
        <w:t xml:space="preserve">12) копия документа на русском языке, заверенного в установленном порядке и подтверждающего правомочность заявления о государственной регистрации лекарственного препарата для ветеринарного применения (доверенность);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31.12.2030 российским производителям разрешено не представлять сведения в соответствии с п. 13 ч. 3 ст. 17 при регистрации иммунобиологических лекарственных препаратов (</w:t>
            </w:r>
            <w:hyperlink w:history="0" r:id="rId368"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27" w:name="P727"/>
    <w:bookmarkEnd w:id="727"/>
    <w:p>
      <w:pPr>
        <w:pStyle w:val="0"/>
        <w:spacing w:before="300" w:lineRule="auto"/>
        <w:ind w:firstLine="540"/>
        <w:jc w:val="both"/>
      </w:pPr>
      <w:r>
        <w:rPr>
          <w:sz w:val="24"/>
        </w:rPr>
        <w:t xml:space="preserve">13) сведения о государственной регистрации генно-инженерно-модифицированных организмов, предназначенных для выпуска в окружающую среду (при государственной регистрации лекарственных препаратов для ветеринарного применения, полученных с применением генно-инженерно-модифицированных организмов или содержащих такие организмы).</w:t>
      </w:r>
    </w:p>
    <w:p>
      <w:pPr>
        <w:pStyle w:val="0"/>
        <w:jc w:val="both"/>
      </w:pPr>
      <w:r>
        <w:rPr>
          <w:sz w:val="24"/>
        </w:rPr>
        <w:t xml:space="preserve">(п. 13 введен Федеральным </w:t>
      </w:r>
      <w:hyperlink w:history="0" r:id="rId369"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w:t>
      </w:r>
    </w:p>
    <w:p>
      <w:pPr>
        <w:pStyle w:val="0"/>
        <w:spacing w:before="240" w:lineRule="auto"/>
        <w:ind w:firstLine="540"/>
        <w:jc w:val="both"/>
      </w:pPr>
      <w:r>
        <w:rPr>
          <w:sz w:val="24"/>
        </w:rPr>
        <w:t xml:space="preserve">4. При проведении ускоренной процедуры экспертизы лекарственного препарата для ветеринарного применения (за исключением лекарственного препарата для ветеринарного применения, указанного в </w:t>
      </w:r>
      <w:hyperlink w:history="0" w:anchor="P731" w:tooltip="4.1. При проведении ускоренной процедуры экспертизы лекарственного препарата для ветеринарного применения, предназначенного для лечения домашних животных, определенных Федеральным законом от 27 декабря 2018 года N 498-ФЗ &quot;Об ответственном обращении с животными и о внесении изменений в отдельные законодательные акты Российской Федерации&quot;, и зарегистрированного в качестве лекарственного препарата для медицинского применения, в целях его государственной регистрации вместо отчета разработчика о результатах д...">
        <w:r>
          <w:rPr>
            <w:sz w:val="24"/>
            <w:color w:val="0000ff"/>
          </w:rPr>
          <w:t xml:space="preserve">части 4.1</w:t>
        </w:r>
      </w:hyperlink>
      <w:r>
        <w:rPr>
          <w:sz w:val="24"/>
        </w:rPr>
        <w:t xml:space="preserve"> настоящей статьи) в целях его государственной регистрации вместо отчета разработчика о результатах доклинического исследования лекарственного средства для ветеринарного применения может быть представлен обзор научных работ о результатах доклинического исследования референтного лекарственного препарата для ветеринарного применения, а вместо отчета о результатах клинического исследования лекарственного препарата для ветеринарного применения отчет о результатах исследований биоэквивалентности воспроизведенного лекарственного препарата для ветеринарного применения.</w:t>
      </w:r>
    </w:p>
    <w:p>
      <w:pPr>
        <w:pStyle w:val="0"/>
        <w:jc w:val="both"/>
      </w:pPr>
      <w:r>
        <w:rPr>
          <w:sz w:val="24"/>
        </w:rPr>
        <w:t xml:space="preserve">(в ред. Федеральных законов от 02.08.2019 </w:t>
      </w:r>
      <w:hyperlink w:history="0" r:id="rId370"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28.04.2023 </w:t>
      </w:r>
      <w:hyperlink w:history="0" r:id="rId371"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N 171-ФЗ</w:t>
        </w:r>
      </w:hyperlink>
      <w:r>
        <w:rPr>
          <w:sz w:val="24"/>
        </w:rPr>
        <w:t xml:space="preserve">)</w:t>
      </w:r>
    </w:p>
    <w:bookmarkStart w:id="731" w:name="P731"/>
    <w:bookmarkEnd w:id="731"/>
    <w:p>
      <w:pPr>
        <w:pStyle w:val="0"/>
        <w:spacing w:before="240" w:lineRule="auto"/>
        <w:ind w:firstLine="540"/>
        <w:jc w:val="both"/>
      </w:pPr>
      <w:r>
        <w:rPr>
          <w:sz w:val="24"/>
        </w:rPr>
        <w:t xml:space="preserve">4.1. При проведении ускоренной процедуры экспертизы лекарственного препарата для ветеринарного применения, предназначенного для лечения домашних животных, определенных Федеральным </w:t>
      </w:r>
      <w:hyperlink w:history="0" r:id="rId372" w:tooltip="Федеральный закон от 27.12.2018 N 498-ФЗ (ред. от 08.08.2024) &quot;Об ответственном обращении с животным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 декабря 2018 года N 498-ФЗ "Об ответственном обращении с животными и о внесении изменений в отдельные законодательные акты Российской Федерации", и зарегистрированного в качестве лекарственного препарата для медицинского применения, в целях его государственной регистрации вместо отчета разработчика о результатах доклинического исследования лекарственного средства для ветеринарного применения могут быть представлены результаты доклинического исследования соответствующего лекарственного средства для медицинского применения, а вместо отчета о результатах клинического исследования лекарственного препарата для ветеринарного применения - обзор научных работ о результатах клинических исследований лекарственного препарата для медицинского применения на видах животных, которым предназначается исследуемый лекарственный препарат.</w:t>
      </w:r>
    </w:p>
    <w:p>
      <w:pPr>
        <w:pStyle w:val="0"/>
        <w:jc w:val="both"/>
      </w:pPr>
      <w:r>
        <w:rPr>
          <w:sz w:val="24"/>
        </w:rPr>
        <w:t xml:space="preserve">(часть 4.1 введена Федеральным </w:t>
      </w:r>
      <w:hyperlink w:history="0" r:id="rId373"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28.04.2023 N 171-ФЗ)</w:t>
      </w:r>
    </w:p>
    <w:p>
      <w:pPr>
        <w:pStyle w:val="0"/>
        <w:spacing w:before="240" w:lineRule="auto"/>
        <w:ind w:firstLine="540"/>
        <w:jc w:val="both"/>
      </w:pPr>
      <w:r>
        <w:rPr>
          <w:sz w:val="24"/>
        </w:rPr>
        <w:t xml:space="preserve">5. На экспертизу различных лекарственных форм одного и того же лекарственного препарата для ветеринарного применения заявитель представляет отдельные заявления и регистрационные досье на каждую лекарственную форму. При условии одновременной подачи на экспертизу одной лекарственной формы с различными дозировкой, концентрацией, объемом заявитель представляет одно заявление и регистрационное досье с приложением макетов первичной упаковки и вторичной упаковки. На макетах первичной упаковки и вторичной упаковки указываются все производимые дозировки, концентрации, объемы и количество доз в упаковке лекарственного препарата для ветеринарного применения.</w:t>
      </w:r>
    </w:p>
    <w:p>
      <w:pPr>
        <w:pStyle w:val="0"/>
        <w:jc w:val="both"/>
      </w:pPr>
      <w:r>
        <w:rPr>
          <w:sz w:val="24"/>
        </w:rPr>
        <w:t xml:space="preserve">(в ред. Федерального </w:t>
      </w:r>
      <w:hyperlink w:history="0" r:id="rId37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6. В случае непредставления с заявлением о государственной регистрации лекарственного препарата для ветеринарного применения документов, подтверждающих уплату государственной </w:t>
      </w:r>
      <w:hyperlink w:history="0" r:id="rId375"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и указанных в </w:t>
      </w:r>
      <w:hyperlink w:history="0" w:anchor="P620" w:tooltip="7) копии документов, подтверждающих уплату государственной пошлины:">
        <w:r>
          <w:rPr>
            <w:sz w:val="24"/>
            <w:color w:val="0000ff"/>
          </w:rPr>
          <w:t xml:space="preserve">пункте 7 части 2</w:t>
        </w:r>
      </w:hyperlink>
      <w:r>
        <w:rPr>
          <w:sz w:val="24"/>
        </w:rPr>
        <w:t xml:space="preserve"> настоящей статьи, сведений о лицензиях, указанных в </w:t>
      </w:r>
      <w:hyperlink w:history="0" w:anchor="P627" w:tooltip="1) сведения о дате предоставления и регистрационном номере лицензии на производство лекарственных средств, предоставленной производителю регистрируемого лекарственного препарата для ветеринарного применения, для российских производителей;">
        <w:r>
          <w:rPr>
            <w:sz w:val="24"/>
            <w:color w:val="0000ff"/>
          </w:rPr>
          <w:t xml:space="preserve">пунктах 1</w:t>
        </w:r>
      </w:hyperlink>
      <w:r>
        <w:rPr>
          <w:sz w:val="24"/>
        </w:rPr>
        <w:t xml:space="preserve"> и </w:t>
      </w:r>
      <w:hyperlink w:history="0" w:anchor="P629" w:tooltip="2) сведения о дате предоставления и регистрационном номере лицензии на производство лекарственных средств, предоставленной производителю фармацевтической субстанции, входящей в состав регистрируемого лекарственного препарата для ветеринарного применения, для российских производителей;">
        <w:r>
          <w:rPr>
            <w:sz w:val="24"/>
            <w:color w:val="0000ff"/>
          </w:rPr>
          <w:t xml:space="preserve">2 части 3</w:t>
        </w:r>
      </w:hyperlink>
      <w:r>
        <w:rPr>
          <w:sz w:val="24"/>
        </w:rPr>
        <w:t xml:space="preserve"> настоящей статьи, а также выдаваемых (предоставляемых) уполномоченными федеральными органами исполнительной власти документов (сведений), указанных в </w:t>
      </w:r>
      <w:hyperlink w:history="0" w:anchor="P631" w:tooltip="2.1) копия документа, выданного уполномоченным органом страны производителя для каждой производственной площадки регистрируемого лекарственного препарата для ветеринарного применения и подтверждающего соответствие производителя лекарственного препарата требованиям правил надлежащей производственной практики,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w:r>
          <w:rPr>
            <w:sz w:val="24"/>
            <w:color w:val="0000ff"/>
          </w:rPr>
          <w:t xml:space="preserve">пункте 2.1 части 3</w:t>
        </w:r>
      </w:hyperlink>
      <w:r>
        <w:rPr>
          <w:sz w:val="24"/>
        </w:rPr>
        <w:t xml:space="preserve"> настоящей статьи, уполномоченный федеральный орган исполнительной власти запрашивает указанные документы (сведения) в порядке межведомственного информационного взаимодействия.</w:t>
      </w:r>
    </w:p>
    <w:p>
      <w:pPr>
        <w:pStyle w:val="0"/>
        <w:jc w:val="both"/>
      </w:pPr>
      <w:r>
        <w:rPr>
          <w:sz w:val="24"/>
        </w:rPr>
        <w:t xml:space="preserve">(часть 6 в ред. Федерального </w:t>
      </w:r>
      <w:hyperlink w:history="0" r:id="rId376"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bookmarkStart w:id="737" w:name="P737"/>
    <w:bookmarkEnd w:id="737"/>
    <w:p>
      <w:pPr>
        <w:pStyle w:val="0"/>
        <w:spacing w:before="240" w:lineRule="auto"/>
        <w:ind w:firstLine="540"/>
        <w:jc w:val="both"/>
      </w:pPr>
      <w:r>
        <w:rPr>
          <w:sz w:val="24"/>
        </w:rPr>
        <w:t xml:space="preserve">7.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ветеринарного применения, представленной заявителем для государственной регистрации лекарственных препаратов, без его согласия в течение шести лет с даты государственной регистрации референтного лекарственного препарата в Российской Федерации.</w:t>
      </w:r>
    </w:p>
    <w:p>
      <w:pPr>
        <w:pStyle w:val="0"/>
        <w:spacing w:before="240" w:lineRule="auto"/>
        <w:ind w:firstLine="540"/>
        <w:jc w:val="both"/>
      </w:pPr>
      <w:r>
        <w:rPr>
          <w:sz w:val="24"/>
        </w:rPr>
        <w:t xml:space="preserve">8. Держатель или владелец регистрационного удостоверения лекарственного препарата для ветеринарного применения представляет в уполномоченный федеральный орган исполнительной власти отчет по результатам фармаконадзора один раз в шесть месяцев в течение двух лет после государственной регистрации лекарственного препарата в Российской Федерации, затем ежегодно в течение последующих трех лет и в дальнейшем один раз в три года.</w:t>
      </w:r>
    </w:p>
    <w:p>
      <w:pPr>
        <w:pStyle w:val="0"/>
        <w:jc w:val="both"/>
      </w:pPr>
      <w:r>
        <w:rPr>
          <w:sz w:val="24"/>
        </w:rPr>
        <w:t xml:space="preserve">(часть 8 введена Федеральным </w:t>
      </w:r>
      <w:hyperlink w:history="0" r:id="rId377"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w:t>
      </w:r>
    </w:p>
    <w:p>
      <w:pPr>
        <w:pStyle w:val="0"/>
        <w:ind w:firstLine="540"/>
        <w:jc w:val="both"/>
      </w:pPr>
      <w:r>
        <w:rPr>
          <w:sz w:val="24"/>
        </w:rPr>
      </w:r>
    </w:p>
    <w:p>
      <w:pPr>
        <w:pStyle w:val="2"/>
        <w:outlineLvl w:val="1"/>
        <w:ind w:firstLine="540"/>
        <w:jc w:val="both"/>
      </w:pPr>
      <w:r>
        <w:rPr>
          <w:sz w:val="24"/>
        </w:rPr>
        <w:t xml:space="preserve">Статья 18. Утратила силу с 1 сентября 2024 года. - Федеральный </w:t>
      </w:r>
      <w:hyperlink w:history="0" r:id="rId37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ind w:firstLine="540"/>
        <w:jc w:val="both"/>
      </w:pPr>
      <w:r>
        <w:rPr>
          <w:sz w:val="24"/>
        </w:rPr>
      </w:r>
    </w:p>
    <w:bookmarkStart w:id="743" w:name="P743"/>
    <w:bookmarkEnd w:id="743"/>
    <w:p>
      <w:pPr>
        <w:pStyle w:val="2"/>
        <w:outlineLvl w:val="1"/>
        <w:ind w:firstLine="540"/>
        <w:jc w:val="both"/>
      </w:pPr>
      <w:r>
        <w:rPr>
          <w:sz w:val="24"/>
        </w:rPr>
        <w:t xml:space="preserve">Статья 19. Принятие решения о выдаче экспертному учреждению задания на проведение экспертизы лекарственного средства</w:t>
      </w:r>
    </w:p>
    <w:p>
      <w:pPr>
        <w:pStyle w:val="0"/>
        <w:ind w:firstLine="540"/>
        <w:jc w:val="both"/>
      </w:pPr>
      <w:r>
        <w:rPr>
          <w:sz w:val="24"/>
        </w:rPr>
      </w:r>
    </w:p>
    <w:p>
      <w:pPr>
        <w:pStyle w:val="0"/>
        <w:ind w:firstLine="540"/>
        <w:jc w:val="both"/>
      </w:pPr>
      <w:r>
        <w:rPr>
          <w:sz w:val="24"/>
        </w:rPr>
        <w:t xml:space="preserve">(в ред. Федерального </w:t>
      </w:r>
      <w:hyperlink w:history="0" r:id="rId37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абз. 1 ч. 1 ст. 19 вносятся изменения (</w:t>
            </w:r>
            <w:hyperlink w:history="0" r:id="rId38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38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49" w:name="P749"/>
    <w:bookmarkEnd w:id="749"/>
    <w:p>
      <w:pPr>
        <w:pStyle w:val="0"/>
        <w:spacing w:before="300" w:lineRule="auto"/>
        <w:ind w:firstLine="540"/>
        <w:jc w:val="both"/>
      </w:pPr>
      <w:r>
        <w:rPr>
          <w:sz w:val="24"/>
        </w:rPr>
        <w:t xml:space="preserve">1. В течение десяти рабочих дней со дня принятия заявления о государственной регистрации лекарственного препарата или заявления о признании лекарственного препарата орфанным лекарственным препаратом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w:t>
      </w:r>
    </w:p>
    <w:p>
      <w:pPr>
        <w:pStyle w:val="0"/>
        <w:jc w:val="both"/>
      </w:pPr>
      <w:r>
        <w:rPr>
          <w:sz w:val="24"/>
        </w:rPr>
        <w:t xml:space="preserve">(в ред. Федерального </w:t>
      </w:r>
      <w:hyperlink w:history="0" r:id="rId38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экспертизы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w:t>
      </w:r>
    </w:p>
    <w:p>
      <w:pPr>
        <w:pStyle w:val="0"/>
        <w:jc w:val="both"/>
      </w:pPr>
      <w:r>
        <w:rPr>
          <w:sz w:val="24"/>
        </w:rPr>
        <w:t xml:space="preserve">(в ред. Федерального </w:t>
      </w:r>
      <w:hyperlink w:history="0" r:id="rId38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2 - 3) утратили силу с 1 января 2026 года. - Федеральный </w:t>
      </w:r>
      <w:hyperlink w:history="0" r:id="rId3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bookmarkStart w:id="754" w:name="P754"/>
    <w:bookmarkEnd w:id="754"/>
    <w:p>
      <w:pPr>
        <w:pStyle w:val="0"/>
        <w:spacing w:before="240" w:lineRule="auto"/>
        <w:ind w:firstLine="540"/>
        <w:jc w:val="both"/>
      </w:pPr>
      <w:r>
        <w:rPr>
          <w:sz w:val="24"/>
        </w:rPr>
        <w:t xml:space="preserve">4) экспертизы лекарственного средства в отношении лекарственного препарата для ветеринарного применения.</w:t>
      </w:r>
    </w:p>
    <w:p>
      <w:pPr>
        <w:pStyle w:val="0"/>
        <w:spacing w:before="240" w:lineRule="auto"/>
        <w:ind w:firstLine="540"/>
        <w:jc w:val="both"/>
      </w:pPr>
      <w:r>
        <w:rPr>
          <w:sz w:val="24"/>
        </w:rPr>
        <w:t xml:space="preserve">2. Уполномоченный федеральный орган исполнительной власти направляет в личный кабинет экспертного учреждения в единой системе подписанное усиленной квалифицированной электронной подписью задание на проведение экспертиз, предусмотренных </w:t>
      </w:r>
      <w:hyperlink w:history="0" w:anchor="P749" w:tooltip="1. В течение десяти рабочих дней со дня принятия заявления о государственной регистрации лекарственного препарата или заявления о признании лекарственного препарата орфанным лекарственным препаратом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
        <w:r>
          <w:rPr>
            <w:sz w:val="24"/>
            <w:color w:val="0000ff"/>
          </w:rPr>
          <w:t xml:space="preserve">частью 1</w:t>
        </w:r>
      </w:hyperlink>
      <w:r>
        <w:rPr>
          <w:sz w:val="24"/>
        </w:rPr>
        <w:t xml:space="preserve"> настоящей статьи, в личный кабинет заявителя в единой системе - подписанное усиленной квалифицированной электронной подписью уведомление о принятом решении о выдаче задания на проведение экспертиз, предусмотренных </w:t>
      </w:r>
      <w:hyperlink w:history="0" w:anchor="P749" w:tooltip="1. В течение десяти рабочих дней со дня принятия заявления о государственной регистрации лекарственного препарата или заявления о признании лекарственного препарата орфанным лекарственным препаратом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
        <w:r>
          <w:rPr>
            <w:sz w:val="24"/>
            <w:color w:val="0000ff"/>
          </w:rPr>
          <w:t xml:space="preserve">частью 1</w:t>
        </w:r>
      </w:hyperlink>
      <w:r>
        <w:rPr>
          <w:sz w:val="24"/>
        </w:rPr>
        <w:t xml:space="preserve"> настоящей статьи, и в случае необходимости о выдаче разрешения на ввоз в Российскую Федерацию конкретной партии, серии зарегистрированных и (или) незарегистрированных лекарственных средств или об отказе в проведении таких экспертиз с указанием причин отказа.</w:t>
      </w:r>
    </w:p>
    <w:p>
      <w:pPr>
        <w:pStyle w:val="0"/>
        <w:jc w:val="both"/>
      </w:pPr>
      <w:r>
        <w:rPr>
          <w:sz w:val="24"/>
        </w:rPr>
        <w:t xml:space="preserve">(часть 2 в ред. Федерального </w:t>
      </w:r>
      <w:hyperlink w:history="0" r:id="rId38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В случае выявления отсутствия или недостоверности информации, содержащейся в представленных заявителем документах, уполномоченный федеральный орган исполнительной власти направляет заявителю посредством единого портала или в его личный кабинет в единой системе запрос об уточнении этой информации, подписанный усиленной квалифицированной электронной подписью (далее - запрос уполномоченного федерального органа исполнительной власти).</w:t>
      </w:r>
    </w:p>
    <w:p>
      <w:pPr>
        <w:pStyle w:val="0"/>
        <w:jc w:val="both"/>
      </w:pPr>
      <w:r>
        <w:rPr>
          <w:sz w:val="24"/>
        </w:rPr>
        <w:t xml:space="preserve">(часть 3 в ред. Федерального </w:t>
      </w:r>
      <w:hyperlink w:history="0" r:id="rId38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4 ст. 19 вносятся изменения (</w:t>
            </w:r>
            <w:hyperlink w:history="0" r:id="rId387"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388"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Заявитель обязан направить посредством единого портала в уполномоченный федеральный орган исполнительной власти или в личный кабинет уполномоченного федерального органа исполнительной власти в единой системе подписанный усиленной квалифицированной электронной подписью ответ на запрос уполномоченного федерального органа исполнительной власти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данного запроса. Срок, указанный в </w:t>
      </w:r>
      <w:hyperlink w:history="0" w:anchor="P749" w:tooltip="1. В течение десяти рабочих дней со дня принятия заявления о государственной регистрации лекарственного препарата или заявления о признании лекарственного препарата орфанным лекарственным препаратом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
        <w:r>
          <w:rPr>
            <w:sz w:val="24"/>
            <w:color w:val="0000ff"/>
          </w:rPr>
          <w:t xml:space="preserve">части 1</w:t>
        </w:r>
      </w:hyperlink>
      <w:r>
        <w:rPr>
          <w:sz w:val="24"/>
        </w:rPr>
        <w:t xml:space="preserve"> настоящей статьи, приостанавливается со дня направления посредством единого портала или в личный кабинет заявителя в единой системе запроса уполномоченного федерального органа исполнительной власти до дня направления заявителем посредством единого портала или в личный кабинет уполномоченного федерального органа исполнительной власти в единой системе ответа.</w:t>
      </w:r>
    </w:p>
    <w:p>
      <w:pPr>
        <w:pStyle w:val="0"/>
        <w:jc w:val="both"/>
      </w:pPr>
      <w:r>
        <w:rPr>
          <w:sz w:val="24"/>
        </w:rPr>
        <w:t xml:space="preserve">(часть 4 в ред. Федерального </w:t>
      </w:r>
      <w:hyperlink w:history="0" r:id="rId38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Основанием для отказа в организации экспертиз, предусмотренных </w:t>
      </w:r>
      <w:hyperlink w:history="0" w:anchor="P749" w:tooltip="1. В течение десяти рабочих дней со дня принятия заявления о государственной регистрации лекарственного препарата или заявления о признании лекарственного препарата орфанным лекарственным препаратом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
        <w:r>
          <w:rPr>
            <w:sz w:val="24"/>
            <w:color w:val="0000ff"/>
          </w:rPr>
          <w:t xml:space="preserve">частью 1</w:t>
        </w:r>
      </w:hyperlink>
      <w:r>
        <w:rPr>
          <w:sz w:val="24"/>
        </w:rPr>
        <w:t xml:space="preserve"> настоящей статьи, является представление необходимых для проведения предусмотренных экспертиз документов в неполном объеме или непредставление заявителем в установленный срок ответа на запрос уполномоченного федерального органа исполнительной власти, а также представление документов, не содержащих исчерпывающего перечня необходимых сведений.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6 ст. 19 вносятся изменения (</w:t>
            </w:r>
            <w:hyperlink w:history="0" r:id="rId39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39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При отказе в организации экспертизы, предусмотренной </w:t>
      </w:r>
      <w:hyperlink w:history="0" w:anchor="P754" w:tooltip="4) экспертизы лекарственного средства в отношении лекарственного препарата для ветеринарного применения.">
        <w:r>
          <w:rPr>
            <w:sz w:val="24"/>
            <w:color w:val="0000ff"/>
          </w:rPr>
          <w:t xml:space="preserve">пунктом 4 части 1</w:t>
        </w:r>
      </w:hyperlink>
      <w:r>
        <w:rPr>
          <w:sz w:val="24"/>
        </w:rPr>
        <w:t xml:space="preserve"> настоящей статьи, документы, входящие в состав регистрационного досье на лекарственный препарат для ветеринарного применения, могут быть возвращены заявителю на основании его запроса, подписанного усиленной квалифицированной электронной подписью и направленного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в течение тридцати рабочих дней со дня принятия уполномоченным федеральным органом исполнительной власти решения об отказе в организации такой экспертизы. Уполномоченный федеральный орган исполнительной власти возвращает заявителю указанные документы в течение десяти рабочих дней со дня получения соответствующего запроса заявителя.</w:t>
      </w:r>
    </w:p>
    <w:p>
      <w:pPr>
        <w:pStyle w:val="0"/>
        <w:jc w:val="both"/>
      </w:pPr>
      <w:r>
        <w:rPr>
          <w:sz w:val="24"/>
        </w:rPr>
        <w:t xml:space="preserve">(часть 6 введена Федеральным </w:t>
      </w:r>
      <w:hyperlink w:history="0" r:id="rId392"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 в ред. Федерального </w:t>
      </w:r>
      <w:hyperlink w:history="0" r:id="rId39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bookmarkStart w:id="769" w:name="P769"/>
    <w:bookmarkEnd w:id="769"/>
    <w:p>
      <w:pPr>
        <w:pStyle w:val="2"/>
        <w:outlineLvl w:val="1"/>
        <w:ind w:firstLine="540"/>
        <w:jc w:val="both"/>
      </w:pPr>
      <w:r>
        <w:rPr>
          <w:sz w:val="24"/>
        </w:rPr>
        <w:t xml:space="preserve">Статья 20. Экспертиза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w:t>
      </w:r>
    </w:p>
    <w:p>
      <w:pPr>
        <w:pStyle w:val="0"/>
        <w:ind w:firstLine="540"/>
        <w:jc w:val="both"/>
      </w:pPr>
      <w:r>
        <w:rPr>
          <w:sz w:val="24"/>
        </w:rPr>
      </w:r>
    </w:p>
    <w:p>
      <w:pPr>
        <w:pStyle w:val="0"/>
        <w:ind w:firstLine="540"/>
        <w:jc w:val="both"/>
      </w:pPr>
      <w:r>
        <w:rPr>
          <w:sz w:val="24"/>
        </w:rPr>
        <w:t xml:space="preserve">(в ред. Федерального </w:t>
      </w:r>
      <w:hyperlink w:history="0" r:id="rId39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jc w:val="both"/>
      </w:pPr>
      <w:r>
        <w:rPr>
          <w:sz w:val="24"/>
        </w:rPr>
      </w:r>
    </w:p>
    <w:bookmarkStart w:id="773" w:name="P773"/>
    <w:bookmarkEnd w:id="773"/>
    <w:p>
      <w:pPr>
        <w:pStyle w:val="0"/>
        <w:ind w:firstLine="540"/>
        <w:jc w:val="both"/>
      </w:pPr>
      <w:r>
        <w:rPr>
          <w:sz w:val="24"/>
        </w:rPr>
        <w:t xml:space="preserve">1. Процедура определения возможности рассматривать лекарственный препарат для медицинского применения в качестве орфанного лекарственного препарата может проводиться как в отношении лекарственного препарата, зарегистрированного в соответствии с настоящим Федеральным </w:t>
      </w:r>
      <w:hyperlink w:history="0" w:anchor="P508" w:tooltip="Статья 13. Государственная регистрация, регистрация лекарственных препаратов">
        <w:r>
          <w:rPr>
            <w:sz w:val="24"/>
            <w:color w:val="0000ff"/>
          </w:rPr>
          <w:t xml:space="preserve">законом</w:t>
        </w:r>
      </w:hyperlink>
      <w:r>
        <w:rPr>
          <w:sz w:val="24"/>
        </w:rPr>
        <w:t xml:space="preserve"> либо в соответствии с </w:t>
      </w:r>
      <w:hyperlink w:history="0" r:id="rId395" w:tooltip="Решение Совета Евразийской экономической комиссии от 03.11.2016 N 78 (ред. от 26.11.2025) &quot;О Правилах регистрации и экспертизы лекарственных средств для медицинского применения&quot; {КонсультантПлюс}">
        <w:r>
          <w:rPr>
            <w:sz w:val="24"/>
            <w:color w:val="0000ff"/>
          </w:rPr>
          <w:t xml:space="preserve">актами</w:t>
        </w:r>
      </w:hyperlink>
      <w:r>
        <w:rPr>
          <w:sz w:val="24"/>
        </w:rPr>
        <w:t xml:space="preserve">, составляющими право Союза, так и в отношении незарегистрированного лекарственного препарата. Экспертиза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 составление комиссией экспертов заключения о возможности или невозможности рассматривать лекарственный препарат для медицинского применения в качестве орфанного лекарственного препарата и направление в личный кабинет уполномоченного федерального органа исполнительной власти в единой системе данного заключения в форме электронного документа, подписанного усиленной квалифицированной электронной подписью, осуществляются в срок, не превышающий тридцати рабочих дней со дня направления в личный кабинет экспертного учреждения в единой системе задания уполномоченного федерального органа исполнительной власти и следующих документов и сведений:</w:t>
      </w:r>
    </w:p>
    <w:p>
      <w:pPr>
        <w:pStyle w:val="0"/>
        <w:spacing w:before="240" w:lineRule="auto"/>
        <w:ind w:firstLine="540"/>
        <w:jc w:val="both"/>
      </w:pPr>
      <w:r>
        <w:rPr>
          <w:sz w:val="24"/>
        </w:rPr>
        <w:t xml:space="preserve">1) заявление о признании лекарственного препарата орфанным лекарственным препаратом, составленное по </w:t>
      </w:r>
      <w:hyperlink w:history="0" r:id="rId396" w:tooltip="Приказ Минздрава России от 29.05.2024 N 273н &quot;Об утверждении формы заявления о признании лекарственного препарата орфанным лекарственным препаратом&quot; (Зарегистрировано в Минюсте России 17.07.2024 N 78840) {КонсультантПлюс}">
        <w:r>
          <w:rPr>
            <w:sz w:val="24"/>
            <w:color w:val="0000ff"/>
          </w:rPr>
          <w:t xml:space="preserve">форме</w:t>
        </w:r>
      </w:hyperlink>
      <w:r>
        <w:rPr>
          <w:sz w:val="24"/>
        </w:rPr>
        <w:t xml:space="preserve">, утвержденной уполномоченным федеральным органом исполнительной власти, подписанное усиленной квалифицированной электронной подписью уполномоченного представителя юридического лица, действующего в собственных интересах или уполномоченного представлять интересы другого юридического лица;</w:t>
      </w:r>
    </w:p>
    <w:p>
      <w:pPr>
        <w:pStyle w:val="0"/>
        <w:spacing w:before="240" w:lineRule="auto"/>
        <w:ind w:firstLine="540"/>
        <w:jc w:val="both"/>
      </w:pPr>
      <w:r>
        <w:rPr>
          <w:sz w:val="24"/>
        </w:rPr>
        <w:t xml:space="preserve">2) копия документа на русском языке, заверенного в установленном порядке и подтверждающего правомочность заявителя подавать заявление о признании лекарственного препарата орфанным лекарственным препаратом (при необходимости);</w:t>
      </w:r>
    </w:p>
    <w:p>
      <w:pPr>
        <w:pStyle w:val="0"/>
        <w:spacing w:before="240" w:lineRule="auto"/>
        <w:ind w:firstLine="540"/>
        <w:jc w:val="both"/>
      </w:pPr>
      <w:r>
        <w:rPr>
          <w:sz w:val="24"/>
        </w:rPr>
        <w:t xml:space="preserve">3) обоснование орфанности заболевания, не отнесенного в соответствии с Федеральным </w:t>
      </w:r>
      <w:hyperlink w:history="0" r:id="rId397"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 к редким (орфанным) заболеваниям, в том числе подробная информация о диагностике, профилактике или лечении такого заболевания;</w:t>
      </w:r>
    </w:p>
    <w:p>
      <w:pPr>
        <w:pStyle w:val="0"/>
        <w:spacing w:before="240" w:lineRule="auto"/>
        <w:ind w:firstLine="540"/>
        <w:jc w:val="both"/>
      </w:pPr>
      <w:r>
        <w:rPr>
          <w:sz w:val="24"/>
        </w:rPr>
        <w:t xml:space="preserve">4) утвержденная инструкция по медицинскому применению лекарственного препарата, зарегистрированного в соответствии с настоящим Федеральным законом, или общая характеристика лекарственного препарата, зарегистрированного в соответствии с актами, составляющими право Союза (при наличии);</w:t>
      </w:r>
    </w:p>
    <w:p>
      <w:pPr>
        <w:pStyle w:val="0"/>
        <w:spacing w:before="240" w:lineRule="auto"/>
        <w:ind w:firstLine="540"/>
        <w:jc w:val="both"/>
      </w:pPr>
      <w:r>
        <w:rPr>
          <w:sz w:val="24"/>
        </w:rPr>
        <w:t xml:space="preserve">5) инструкция по медицинскому применению или краткая характеристика лекарственного препарата, утвержденные в стране производителя (при наличии);</w:t>
      </w:r>
    </w:p>
    <w:p>
      <w:pPr>
        <w:pStyle w:val="0"/>
        <w:spacing w:before="240" w:lineRule="auto"/>
        <w:ind w:firstLine="540"/>
        <w:jc w:val="both"/>
      </w:pPr>
      <w:r>
        <w:rPr>
          <w:sz w:val="24"/>
        </w:rPr>
        <w:t xml:space="preserve">6) копии документов, заверенных в установленном порядке и подтверждающих факт регистрации лекарственного препарата в иностранных государствах в качестве орфанного лекарственного препарата (при наличии);</w:t>
      </w:r>
    </w:p>
    <w:p>
      <w:pPr>
        <w:pStyle w:val="0"/>
        <w:spacing w:before="240" w:lineRule="auto"/>
        <w:ind w:firstLine="540"/>
        <w:jc w:val="both"/>
      </w:pPr>
      <w:r>
        <w:rPr>
          <w:sz w:val="24"/>
        </w:rPr>
        <w:t xml:space="preserve">7) проект характеристики незарегистрированного лекарственного препарата, содержащего следующие минимальные сведения о незарегистрированном лекарственном препарате (допускается представление проекта характеристики незарегистрированного лекарственного препарата, составленного в соответствии с доступными данными по проведенным клиническим исследованиям лекарственного препарата и доклиническим исследованиям лекарственного средства на момент подачи заявления о признании лекарственного препарата орфанным лекарственным препаратом):</w:t>
      </w:r>
    </w:p>
    <w:p>
      <w:pPr>
        <w:pStyle w:val="0"/>
        <w:spacing w:before="240" w:lineRule="auto"/>
        <w:ind w:firstLine="540"/>
        <w:jc w:val="both"/>
      </w:pPr>
      <w:r>
        <w:rPr>
          <w:sz w:val="24"/>
        </w:rPr>
        <w:t xml:space="preserve">а) наименование лекарственного препарата (международное непатентованное, или группировочное, или химическое и торговое наименования);</w:t>
      </w:r>
    </w:p>
    <w:p>
      <w:pPr>
        <w:pStyle w:val="0"/>
        <w:spacing w:before="240" w:lineRule="auto"/>
        <w:ind w:firstLine="540"/>
        <w:jc w:val="both"/>
      </w:pPr>
      <w:r>
        <w:rPr>
          <w:sz w:val="24"/>
        </w:rPr>
        <w:t xml:space="preserve">б) лекарственная форма с указанием наименований и количественного состава действующих веществ и качественного состава вспомогательных веществ (при необходимости количественного состава вспомогательных веществ);</w:t>
      </w:r>
    </w:p>
    <w:p>
      <w:pPr>
        <w:pStyle w:val="0"/>
        <w:spacing w:before="240" w:lineRule="auto"/>
        <w:ind w:firstLine="540"/>
        <w:jc w:val="both"/>
      </w:pPr>
      <w:r>
        <w:rPr>
          <w:sz w:val="24"/>
        </w:rPr>
        <w:t xml:space="preserve">в) фармакодинамика и фармакокинетика;</w:t>
      </w:r>
    </w:p>
    <w:p>
      <w:pPr>
        <w:pStyle w:val="0"/>
        <w:spacing w:before="240" w:lineRule="auto"/>
        <w:ind w:firstLine="540"/>
        <w:jc w:val="both"/>
      </w:pPr>
      <w:r>
        <w:rPr>
          <w:sz w:val="24"/>
        </w:rPr>
        <w:t xml:space="preserve">г) показания для применения;</w:t>
      </w:r>
    </w:p>
    <w:p>
      <w:pPr>
        <w:pStyle w:val="0"/>
        <w:spacing w:before="240" w:lineRule="auto"/>
        <w:ind w:firstLine="540"/>
        <w:jc w:val="both"/>
      </w:pPr>
      <w:r>
        <w:rPr>
          <w:sz w:val="24"/>
        </w:rPr>
        <w:t xml:space="preserve">д) противопоказания для применения;</w:t>
      </w:r>
    </w:p>
    <w:p>
      <w:pPr>
        <w:pStyle w:val="0"/>
        <w:spacing w:before="240" w:lineRule="auto"/>
        <w:ind w:firstLine="540"/>
        <w:jc w:val="both"/>
      </w:pPr>
      <w:r>
        <w:rPr>
          <w:sz w:val="24"/>
        </w:rPr>
        <w:t xml:space="preserve">е) возможные побочные действия и нежелательные реакции при применении лекарственного препарата для медицинского применения;</w:t>
      </w:r>
    </w:p>
    <w:p>
      <w:pPr>
        <w:pStyle w:val="0"/>
        <w:spacing w:before="240" w:lineRule="auto"/>
        <w:ind w:firstLine="540"/>
        <w:jc w:val="both"/>
      </w:pPr>
      <w:r>
        <w:rPr>
          <w:sz w:val="24"/>
        </w:rPr>
        <w:t xml:space="preserve">ж) наименования и адреса производственных площадок производителя лекарственного препарата;</w:t>
      </w:r>
    </w:p>
    <w:p>
      <w:pPr>
        <w:pStyle w:val="0"/>
        <w:spacing w:before="240" w:lineRule="auto"/>
        <w:ind w:firstLine="540"/>
        <w:jc w:val="both"/>
      </w:pPr>
      <w:r>
        <w:rPr>
          <w:sz w:val="24"/>
        </w:rPr>
        <w:t xml:space="preserve">з) сведения о разработчике лекарственного средства (держателе регистрационного удостоверения);</w:t>
      </w:r>
    </w:p>
    <w:p>
      <w:pPr>
        <w:pStyle w:val="0"/>
        <w:spacing w:before="240" w:lineRule="auto"/>
        <w:ind w:firstLine="540"/>
        <w:jc w:val="both"/>
      </w:pPr>
      <w:r>
        <w:rPr>
          <w:sz w:val="24"/>
        </w:rPr>
        <w:t xml:space="preserve">8) сведения о текущем статусе разработки незарегистрированного лекарственного препарата, а также план его разработки;</w:t>
      </w:r>
    </w:p>
    <w:p>
      <w:pPr>
        <w:pStyle w:val="0"/>
        <w:spacing w:before="240" w:lineRule="auto"/>
        <w:ind w:firstLine="540"/>
        <w:jc w:val="both"/>
      </w:pPr>
      <w:r>
        <w:rPr>
          <w:sz w:val="24"/>
        </w:rPr>
        <w:t xml:space="preserve">9) обзоры доклинических исследований лекарственных средств и клинических исследований незарегистрированного лекарственного препарата, доступные на день подачи заявления;</w:t>
      </w:r>
    </w:p>
    <w:p>
      <w:pPr>
        <w:pStyle w:val="0"/>
        <w:spacing w:before="240" w:lineRule="auto"/>
        <w:ind w:firstLine="540"/>
        <w:jc w:val="both"/>
      </w:pPr>
      <w:r>
        <w:rPr>
          <w:sz w:val="24"/>
        </w:rPr>
        <w:t xml:space="preserve">10) отчеты о проведенных доклинических исследованиях лекарственного средства и клинических исследованиях незарегистрированного лекарственного препарата (при наличии);</w:t>
      </w:r>
    </w:p>
    <w:p>
      <w:pPr>
        <w:pStyle w:val="0"/>
        <w:spacing w:before="240" w:lineRule="auto"/>
        <w:ind w:firstLine="540"/>
        <w:jc w:val="both"/>
      </w:pPr>
      <w:r>
        <w:rPr>
          <w:sz w:val="24"/>
        </w:rPr>
        <w:t xml:space="preserve">11) реквизиты документа, подтверждающего уплату государственной пошлины.</w:t>
      </w:r>
    </w:p>
    <w:p>
      <w:pPr>
        <w:pStyle w:val="0"/>
        <w:spacing w:before="240" w:lineRule="auto"/>
        <w:ind w:firstLine="540"/>
        <w:jc w:val="both"/>
      </w:pPr>
      <w:r>
        <w:rPr>
          <w:sz w:val="24"/>
        </w:rPr>
        <w:t xml:space="preserve">2. В случае недостаточности представленных материалов в целях проведения экспертизы для определения возможности рассматривать лекарственный препарат для медицинского применения в качестве орфанного лекарственного препарата экспертное учреждение направляет в личный кабинет заявителя в единой системе запрос о представлении необходимых материалов, подписанный руководителем (уполномоченным лицом) экспертного учреждения с использованием усиленной квалифицированной электронной подписи. Заявитель обязан направить в личный кабинет экспертного учреждения в единой системе подписанный усиленной квалифицированной электронной подписью ответ на запрос в срок, не превышающий шестидесяти рабочих дней со дня получения экспертным учреждением электронного уведомления о получении заявителем запроса. Срок, указанный в </w:t>
      </w:r>
      <w:hyperlink w:history="0" w:anchor="P773" w:tooltip="1. Процедура определения возможности рассматривать лекарственный препарат для медицинского применения в качестве орфанного лекарственного препарата может проводиться как в отношении лекарственного препарата, зарегистрированного в соответствии с настоящим Федеральным законом либо в соответствии с актами, составляющими право Союза, так и в отношении незарегистрированного лекарственного препарата. Экспертиза документов, представленных для определения возможности рассматривать лекарственный препарат для меди...">
        <w:r>
          <w:rPr>
            <w:sz w:val="24"/>
            <w:color w:val="0000ff"/>
          </w:rPr>
          <w:t xml:space="preserve">части 1</w:t>
        </w:r>
      </w:hyperlink>
      <w:r>
        <w:rPr>
          <w:sz w:val="24"/>
        </w:rPr>
        <w:t xml:space="preserve"> настоящей статьи, приостанавливается со дня направления заявителю в его личный кабинет в единой системе запроса экспертного учреждения до дня направления заявителем в личный кабинет экспертного учреждения в единой системе ответа на запрос и не учитывается при исчислении срока проведения экспертизы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w:t>
      </w:r>
    </w:p>
    <w:p>
      <w:pPr>
        <w:pStyle w:val="0"/>
        <w:spacing w:before="240" w:lineRule="auto"/>
        <w:ind w:firstLine="540"/>
        <w:jc w:val="both"/>
      </w:pPr>
      <w:r>
        <w:rPr>
          <w:sz w:val="24"/>
        </w:rPr>
        <w:t xml:space="preserve">3. В срок, не превышающий пяти рабочих дней со дня направления в личный кабинет уполномоченного федерального органа исполнительной власти в единой системе заключения, указанного в </w:t>
      </w:r>
      <w:hyperlink w:history="0" w:anchor="P773" w:tooltip="1. Процедура определения возможности рассматривать лекарственный препарат для медицинского применения в качестве орфанного лекарственного препарата может проводиться как в отношении лекарственного препарата, зарегистрированного в соответствии с настоящим Федеральным законом либо в соответствии с актами, составляющими право Союза, так и в отношении незарегистрированного лекарственного препарата. Экспертиза документов, представленных для определения возможности рассматривать лекарственный препарат для меди...">
        <w:r>
          <w:rPr>
            <w:sz w:val="24"/>
            <w:color w:val="0000ff"/>
          </w:rPr>
          <w:t xml:space="preserve">части 1</w:t>
        </w:r>
      </w:hyperlink>
      <w:r>
        <w:rPr>
          <w:sz w:val="24"/>
        </w:rPr>
        <w:t xml:space="preserve"> настоящей статьи, уполномоченный федеральный орган исполнительной власти осуществляет оценку заключения для определения его соответствия заданию на проведение экспертизы и направляет в личный кабинет заявителя в единой системе подписанное усиленной квалифицированной электронной подписью уведомление о результатах проведенной экспертизы с приложением копии экспертного заключения (с сохранением конфиденциальности информации о составе комиссии экспертов) и возможности или невозможности рассматривать лекарственный препарат для медицинского применения в качестве орфанного лекарственного препарата.</w:t>
      </w:r>
    </w:p>
    <w:p>
      <w:pPr>
        <w:pStyle w:val="0"/>
        <w:ind w:firstLine="540"/>
        <w:jc w:val="both"/>
      </w:pPr>
      <w:r>
        <w:rPr>
          <w:sz w:val="24"/>
        </w:rPr>
      </w:r>
    </w:p>
    <w:p>
      <w:pPr>
        <w:pStyle w:val="2"/>
        <w:outlineLvl w:val="1"/>
        <w:ind w:firstLine="540"/>
        <w:jc w:val="both"/>
      </w:pPr>
      <w:r>
        <w:rPr>
          <w:sz w:val="24"/>
        </w:rPr>
        <w:t xml:space="preserve">Статья 21. Утратила силу с 1 сентября 2024 года. - Федеральный </w:t>
      </w:r>
      <w:hyperlink w:history="0" r:id="rId39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ind w:firstLine="540"/>
        <w:jc w:val="both"/>
      </w:pPr>
      <w:r>
        <w:rPr>
          <w:sz w:val="24"/>
        </w:rPr>
      </w:r>
    </w:p>
    <w:p>
      <w:pPr>
        <w:pStyle w:val="2"/>
        <w:outlineLvl w:val="1"/>
        <w:ind w:firstLine="540"/>
        <w:jc w:val="both"/>
      </w:pPr>
      <w:r>
        <w:rPr>
          <w:sz w:val="24"/>
        </w:rPr>
        <w:t xml:space="preserve">Статья 22. Утратила силу с 1 июля 2015 года. - Федеральный </w:t>
      </w:r>
      <w:hyperlink w:history="0" r:id="rId39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22.12.2014 N 429-ФЗ.</w:t>
      </w:r>
    </w:p>
    <w:p>
      <w:pPr>
        <w:pStyle w:val="0"/>
        <w:ind w:firstLine="540"/>
        <w:jc w:val="both"/>
      </w:pPr>
      <w:r>
        <w:rPr>
          <w:sz w:val="24"/>
        </w:rPr>
      </w:r>
    </w:p>
    <w:bookmarkStart w:id="800" w:name="P800"/>
    <w:bookmarkEnd w:id="800"/>
    <w:p>
      <w:pPr>
        <w:pStyle w:val="2"/>
        <w:outlineLvl w:val="1"/>
        <w:ind w:firstLine="540"/>
        <w:jc w:val="both"/>
      </w:pPr>
      <w:r>
        <w:rPr>
          <w:sz w:val="24"/>
        </w:rPr>
        <w:t xml:space="preserve">Статья 23.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(в ред. Федерального </w:t>
      </w:r>
      <w:hyperlink w:history="0" r:id="rId40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bookmarkStart w:id="804" w:name="P804"/>
    <w:bookmarkEnd w:id="804"/>
    <w:p>
      <w:pPr>
        <w:pStyle w:val="0"/>
        <w:ind w:firstLine="540"/>
        <w:jc w:val="both"/>
      </w:pPr>
      <w:r>
        <w:rPr>
          <w:sz w:val="24"/>
        </w:rPr>
        <w:t xml:space="preserve">1.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составление комиссиями экспертов заключений по результатам проведенных экспертиз и направление этих заключений, подписанных усиленными квалифицированными электронными подписями, в личный кабинет уполномоченного федерального органа исполнительной власти в единой системе осуществляются в срок, не превышающий ста десяти рабочих дней со дня направления в личный кабинет экспертного учреждения в единой системе соответствующего задания уполномоченного федерального органа исполнительной власти и необходимых документов.</w:t>
      </w:r>
    </w:p>
    <w:p>
      <w:pPr>
        <w:pStyle w:val="0"/>
        <w:jc w:val="both"/>
      </w:pPr>
      <w:r>
        <w:rPr>
          <w:sz w:val="24"/>
        </w:rPr>
        <w:t xml:space="preserve">(в ред. Федерального </w:t>
      </w:r>
      <w:hyperlink w:history="0" r:id="rId40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 заявлению, поданному в Минздрав России до 11.04.2022, при невозможности проведения экспертизы качества лекарственных средств в экспертном учреждении, допускается ее проведение посредством дистанционного взаимодействия, порядок и формы которого определяются экспертным учреждением по согласованию с заявителями (</w:t>
            </w:r>
            <w:hyperlink w:history="0" r:id="rId402" w:tooltip="Постановление Правительства РФ от 05.04.2022 N 593 (ред. от 30.12.2025) &quot;Об особенностях обращения лекарственных средств для медицинского применения в случае дефектуры или риска возникновения дефектуры лекарственных препаратов в связи с введением в отношении Российской Федерации ограничительных мер экономического характера&quot; {КонсультантПлюс}">
              <w:r>
                <w:rPr>
                  <w:sz w:val="24"/>
                  <w:color w:val="0000ff"/>
                </w:rPr>
                <w:t xml:space="preserve">Постановление</w:t>
              </w:r>
            </w:hyperlink>
            <w:r>
              <w:rPr>
                <w:sz w:val="24"/>
                <w:color w:val="392c69"/>
              </w:rPr>
              <w:t xml:space="preserve"> Правительства РФ от 05.04.2022 N 593).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08" w:name="P808"/>
    <w:bookmarkEnd w:id="808"/>
    <w:p>
      <w:pPr>
        <w:pStyle w:val="0"/>
        <w:spacing w:before="300" w:lineRule="auto"/>
        <w:ind w:firstLine="540"/>
        <w:jc w:val="both"/>
      </w:pPr>
      <w:r>
        <w:rPr>
          <w:sz w:val="24"/>
        </w:rPr>
        <w:t xml:space="preserve">2. В течение девяноста дней со дня получения уполномоченным федеральным органом исполнительной власти уведомления в электронной форме о получении заявителем решения о проведении экспертиз, предусмотренных </w:t>
      </w:r>
      <w:hyperlink w:history="0" w:anchor="P804" w:tooltip="1.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составление комиссиями экспертов заключений по результатам проведенных экспертиз и направление этих заключений, подписанных усиленными квалифицированными электронными подписями, в личный кабинет уполномоченного федерального органа исполнительной власти в единой системе осуществляются в срок, не превышающий ста десяти рабочих дней со дня...">
        <w:r>
          <w:rPr>
            <w:sz w:val="24"/>
            <w:color w:val="0000ff"/>
          </w:rPr>
          <w:t xml:space="preserve">частью 1</w:t>
        </w:r>
      </w:hyperlink>
      <w:r>
        <w:rPr>
          <w:sz w:val="24"/>
        </w:rPr>
        <w:t xml:space="preserve"> настоящей статьи, заявитель представляет в экспертное учреждение для проведения экспертизы качества лекарственного средства образцы лекарственного препарата для медицинского применения, произведенного в соответствии с требованиями опытно-промышленного и (или) промышленного регламентов, утвержденных руководителем производителя лекарственных средств, а также в соответствующих случаях образцы фармацевтической субстанции, тест-штамма микроорганизмов, культуры клеток, образцы веществ, применяемых для контроля качества лекарственного средства путем сравнения с ними исследуемого лекарственного средства, специфические реагенты, необходимые для проведения испытаний образцов лекарственных препаратов, в количествах, необходимых для воспроизведения методов контроля качества.</w:t>
      </w:r>
    </w:p>
    <w:p>
      <w:pPr>
        <w:pStyle w:val="0"/>
        <w:jc w:val="both"/>
      </w:pPr>
      <w:r>
        <w:rPr>
          <w:sz w:val="24"/>
        </w:rPr>
        <w:t xml:space="preserve">(в ред. Федерального </w:t>
      </w:r>
      <w:hyperlink w:history="0" r:id="rId40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При получении образцов лекарственного препарата и фармацевтической субстанции экспертное учреждение направляет в личный кабинет заявителя в единой системе уведомление, подтверждающее получение указанных образцов.</w:t>
      </w:r>
    </w:p>
    <w:p>
      <w:pPr>
        <w:pStyle w:val="0"/>
        <w:jc w:val="both"/>
      </w:pPr>
      <w:r>
        <w:rPr>
          <w:sz w:val="24"/>
        </w:rPr>
        <w:t xml:space="preserve">(часть 3 в ред. Федерального </w:t>
      </w:r>
      <w:hyperlink w:history="0" r:id="rId40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Указанный в </w:t>
      </w:r>
      <w:hyperlink w:history="0" w:anchor="P808" w:tooltip="2. В течение девяноста дней со дня получения уполномоченным федеральным органом исполнительной власти уведомления в электронной форме о получении заявителем решения о проведении экспертиз, предусмотренных частью 1 настоящей статьи, заявитель представляет в экспертное учреждение для проведения экспертизы качества лекарственного средства образцы лекарственного препарата для медицинского применения, произведенного в соответствии с требованиями опытно-промышленного и (или) промышленного регламентов, утвержде...">
        <w:r>
          <w:rPr>
            <w:sz w:val="24"/>
            <w:color w:val="0000ff"/>
          </w:rPr>
          <w:t xml:space="preserve">части 2</w:t>
        </w:r>
      </w:hyperlink>
      <w:r>
        <w:rPr>
          <w:sz w:val="24"/>
        </w:rPr>
        <w:t xml:space="preserve"> настоящей статьи срок для представления заявителем образцов лекарственного препарата и фармацевтической субстанции не включается в срок проведения экспертиз, предусмотренных </w:t>
      </w:r>
      <w:hyperlink w:history="0" w:anchor="P804" w:tooltip="1.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составление комиссиями экспертов заключений по результатам проведенных экспертиз и направление этих заключений, подписанных усиленными квалифицированными электронными подписями, в личный кабинет уполномоченного федерального органа исполнительной власти в единой системе осуществляются в срок, не превышающий ста десяти рабочих дней со дня...">
        <w:r>
          <w:rPr>
            <w:sz w:val="24"/>
            <w:color w:val="0000ff"/>
          </w:rPr>
          <w:t xml:space="preserve">частью 1</w:t>
        </w:r>
      </w:hyperlink>
      <w:r>
        <w:rPr>
          <w:sz w:val="24"/>
        </w:rPr>
        <w:t xml:space="preserve"> настоящей статьи.</w:t>
      </w:r>
    </w:p>
    <w:p>
      <w:pPr>
        <w:pStyle w:val="0"/>
        <w:jc w:val="both"/>
      </w:pPr>
      <w:r>
        <w:rPr>
          <w:sz w:val="24"/>
        </w:rPr>
        <w:t xml:space="preserve">(часть 4 в ред. Федерального </w:t>
      </w:r>
      <w:hyperlink w:history="0" r:id="rId40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Утратил силу. - Федеральный </w:t>
      </w:r>
      <w:hyperlink w:history="0" r:id="rId40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24 (в ред. </w:t>
            </w:r>
            <w:hyperlink w:history="0" r:id="rId40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 касающиеся предоставления гос. услуг при обращении лекарственных средств для ветеринарного применения посредством единого портала, </w:t>
            </w:r>
            <w:hyperlink w:history="0" r:id="rId40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применяются</w:t>
              </w:r>
            </w:hyperlink>
            <w:r>
              <w:rPr>
                <w:sz w:val="24"/>
                <w:color w:val="392c69"/>
              </w:rPr>
              <w:t xml:space="preserve">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18" w:name="P818"/>
    <w:bookmarkEnd w:id="818"/>
    <w:p>
      <w:pPr>
        <w:pStyle w:val="2"/>
        <w:spacing w:before="300" w:lineRule="auto"/>
        <w:outlineLvl w:val="1"/>
        <w:ind w:firstLine="540"/>
        <w:jc w:val="both"/>
      </w:pPr>
      <w:r>
        <w:rPr>
          <w:sz w:val="24"/>
        </w:rPr>
        <w:t xml:space="preserve">Статья 24.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 ст. 24 вносятся изменения (</w:t>
            </w:r>
            <w:hyperlink w:history="0" r:id="rId409"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10"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22" w:name="P822"/>
    <w:bookmarkEnd w:id="822"/>
    <w:p>
      <w:pPr>
        <w:pStyle w:val="0"/>
        <w:spacing w:before="300" w:lineRule="auto"/>
        <w:ind w:firstLine="540"/>
        <w:jc w:val="both"/>
      </w:pPr>
      <w:r>
        <w:rPr>
          <w:sz w:val="24"/>
        </w:rPr>
        <w:t xml:space="preserve">1.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составление комиссиями экспертов заключений по результатам указанных экспертиз и направление таких заключений в электронной форме в уполномоченный федеральный орган исполнительной власти осуществляются в срок, не превышающий ста десяти рабочих дней со дня получения экспертным учреждением в электронной форме задания уполномоченного федерального органа исполнительной власти с документами, указанными в </w:t>
      </w:r>
      <w:hyperlink w:history="0" w:anchor="P625" w:tooltip="3. Регистрационное досье в целях экспертизы лекарственного препарата для ветеринарного применения формируется из следующих документов и сведений:">
        <w:r>
          <w:rPr>
            <w:sz w:val="24"/>
            <w:color w:val="0000ff"/>
          </w:rPr>
          <w:t xml:space="preserve">части 3 статьи 17</w:t>
        </w:r>
      </w:hyperlink>
      <w:r>
        <w:rPr>
          <w:sz w:val="24"/>
        </w:rPr>
        <w:t xml:space="preserve"> настоящего Федерального закона.</w:t>
      </w:r>
    </w:p>
    <w:p>
      <w:pPr>
        <w:pStyle w:val="0"/>
        <w:jc w:val="both"/>
      </w:pPr>
      <w:r>
        <w:rPr>
          <w:sz w:val="24"/>
        </w:rPr>
        <w:t xml:space="preserve">(в ред. Федеральных законов от 22.10.2014 </w:t>
      </w:r>
      <w:hyperlink w:history="0" r:id="rId411"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13.07.2015 </w:t>
      </w:r>
      <w:hyperlink w:history="0" r:id="rId412"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 от 30.01.2024 </w:t>
      </w:r>
      <w:hyperlink w:history="0" r:id="rId41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824" w:name="P824"/>
    <w:bookmarkEnd w:id="824"/>
    <w:p>
      <w:pPr>
        <w:pStyle w:val="0"/>
        <w:spacing w:before="240" w:lineRule="auto"/>
        <w:ind w:firstLine="540"/>
        <w:jc w:val="both"/>
      </w:pPr>
      <w:r>
        <w:rPr>
          <w:sz w:val="24"/>
        </w:rPr>
        <w:t xml:space="preserve">2. В течение тридцати рабочих дней со дня получения уполномоченным федеральным органом исполнительной власти уведомления в электронной форме о получении заявителем решения о проведении указанных в </w:t>
      </w:r>
      <w:hyperlink w:history="0" w:anchor="P822" w:tooltip="1.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составление комиссиями экспертов заключений по результатам указанных экспертиз и направление таких заключений в электронной форме в уполномоченный федеральный орган исполнительной власти осуществляются в срок, не превышающий ста десяти рабочих дней со дня получения экспертным учреждением в электронной форме задания уполномоченного феде...">
        <w:r>
          <w:rPr>
            <w:sz w:val="24"/>
            <w:color w:val="0000ff"/>
          </w:rPr>
          <w:t xml:space="preserve">части 1</w:t>
        </w:r>
      </w:hyperlink>
      <w:r>
        <w:rPr>
          <w:sz w:val="24"/>
        </w:rPr>
        <w:t xml:space="preserve"> настоящей статьи экспертиз заявитель представляет в экспертное учреждение для проведения экспертизы качества лекарственного средства образцы лекарственного препарата для ветеринарного применения, произведенного в соответствии с требованиями технологических регламентов, утвержденных руководителем производителя лекарственных средств, а также в соответствующих случаях тест-штаммы микроорганизмов, культуры клеток, образцы фармацевтической субстанции, образцы веществ, применяемые для контроля качества лекарственного средства, в количествах, необходимых для воспроизведения методов контроля качества.</w:t>
      </w:r>
    </w:p>
    <w:p>
      <w:pPr>
        <w:pStyle w:val="0"/>
        <w:jc w:val="both"/>
      </w:pPr>
      <w:r>
        <w:rPr>
          <w:sz w:val="24"/>
        </w:rPr>
        <w:t xml:space="preserve">(в ред. Федеральных законов от 02.08.2019 </w:t>
      </w:r>
      <w:hyperlink w:history="0" r:id="rId41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30.01.2024 </w:t>
      </w:r>
      <w:hyperlink w:history="0" r:id="rId41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При получении образцов лекарственного препарата и фармацевтической субстанции экспертное учреждение в день получения образцов направляет в электронной форме заявителю уведомление, подтверждающее получение указанных образцов.</w:t>
      </w:r>
    </w:p>
    <w:p>
      <w:pPr>
        <w:pStyle w:val="0"/>
        <w:jc w:val="both"/>
      </w:pPr>
      <w:r>
        <w:rPr>
          <w:sz w:val="24"/>
        </w:rPr>
        <w:t xml:space="preserve">(часть 3 в ред. Федерального </w:t>
      </w:r>
      <w:hyperlink w:history="0" r:id="rId41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Указанный в </w:t>
      </w:r>
      <w:hyperlink w:history="0" w:anchor="P824" w:tooltip="2. В течение тридцати рабочих дней со дня получения уполномоченным федеральным органом исполнительной власти уведомления в электронной форме о получении заявителем решения о проведении указанных в части 1 настоящей статьи экспертиз заявитель представляет в экспертное учреждение для проведения экспертизы качества лекарственного средства образцы лекарственного препарата для ветеринарного применения, произведенного в соответствии с требованиями технологических регламентов, утвержденных руководителем произво...">
        <w:r>
          <w:rPr>
            <w:sz w:val="24"/>
            <w:color w:val="0000ff"/>
          </w:rPr>
          <w:t xml:space="preserve">части 2</w:t>
        </w:r>
      </w:hyperlink>
      <w:r>
        <w:rPr>
          <w:sz w:val="24"/>
        </w:rPr>
        <w:t xml:space="preserve"> настоящей статьи срок для представления заявителем образцов лекарственного препарата и фармацевтической субстанции не включается в срок проведения экспертиз, предусмотренных </w:t>
      </w:r>
      <w:hyperlink w:history="0" w:anchor="P822" w:tooltip="1.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составление комиссиями экспертов заключений по результатам указанных экспертиз и направление таких заключений в электронной форме в уполномоченный федеральный орган исполнительной власти осуществляются в срок, не превышающий ста десяти рабочих дней со дня получения экспертным учреждением в электронной форме задания уполномоченного феде...">
        <w:r>
          <w:rPr>
            <w:sz w:val="24"/>
            <w:color w:val="0000ff"/>
          </w:rPr>
          <w:t xml:space="preserve">частью 1</w:t>
        </w:r>
      </w:hyperlink>
      <w:r>
        <w:rPr>
          <w:sz w:val="24"/>
        </w:rPr>
        <w:t xml:space="preserve"> настоящей статьи.</w:t>
      </w:r>
    </w:p>
    <w:p>
      <w:pPr>
        <w:pStyle w:val="0"/>
        <w:jc w:val="both"/>
      </w:pPr>
      <w:r>
        <w:rPr>
          <w:sz w:val="24"/>
        </w:rPr>
        <w:t xml:space="preserve">(часть 4 в ред. Федерального </w:t>
      </w:r>
      <w:hyperlink w:history="0" r:id="rId41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Утратил силу. - Федеральный </w:t>
      </w:r>
      <w:hyperlink w:history="0" r:id="rId41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ind w:firstLine="540"/>
        <w:jc w:val="both"/>
      </w:pPr>
      <w:r>
        <w:rPr>
          <w:sz w:val="24"/>
        </w:rPr>
      </w:r>
    </w:p>
    <w:bookmarkStart w:id="832" w:name="P832"/>
    <w:bookmarkEnd w:id="832"/>
    <w:p>
      <w:pPr>
        <w:pStyle w:val="2"/>
        <w:outlineLvl w:val="1"/>
        <w:ind w:firstLine="540"/>
        <w:jc w:val="both"/>
      </w:pPr>
      <w:r>
        <w:rPr>
          <w:sz w:val="24"/>
        </w:rPr>
        <w:t xml:space="preserve">Статья 25. Повторное проведение экспертизы лекарственных средств</w:t>
      </w:r>
    </w:p>
    <w:p>
      <w:pPr>
        <w:pStyle w:val="0"/>
        <w:jc w:val="both"/>
      </w:pPr>
      <w:r>
        <w:rPr>
          <w:sz w:val="24"/>
        </w:rPr>
        <w:t xml:space="preserve">(в ред. Федерального </w:t>
      </w:r>
      <w:hyperlink w:history="0" r:id="rId41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В случаях недостаточной обоснованности или неполноты заключения комиссии экспертов, наличия в нем противоречивых данных, фальсификации выводов экспертизы лекарственного средства, сокрытия от уполномоченного федерального органа исполнительной власти оснований для отвода эксперта вследствие его заинтересованности в результатах соответствующей экспертизы, наличия данных о прямом либо косвенном вмешательстве в процесс соответствующей экспертизы лиц, не участвующих в ее проведении, но оказавших влияние на процесс и результаты ее проведения, уполномоченным федеральным органом исполнительной власти назначается повторная экспертиза лекарственного средства и (или) этическая экспертиза.</w:t>
      </w:r>
    </w:p>
    <w:p>
      <w:pPr>
        <w:pStyle w:val="0"/>
        <w:jc w:val="both"/>
      </w:pPr>
      <w:r>
        <w:rPr>
          <w:sz w:val="24"/>
        </w:rPr>
        <w:t xml:space="preserve">(в ред. Федерального </w:t>
      </w:r>
      <w:hyperlink w:history="0" r:id="rId42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2. Повторная экспертиза лекарственного средства проводится с учетом результатов ранее проведенной экспертизы в срок, установленный уполномоченным федеральным органом исполнительной власти и не превышающий тридцати рабочих дней со дня получения экспертным учреждением в личном кабинете в единой системе задания на проведение повторной экспертизы лекарственного средства, подписанного усиленной квалифицированной электронной подписью.</w:t>
      </w:r>
    </w:p>
    <w:p>
      <w:pPr>
        <w:pStyle w:val="0"/>
        <w:jc w:val="both"/>
      </w:pPr>
      <w:r>
        <w:rPr>
          <w:sz w:val="24"/>
        </w:rPr>
        <w:t xml:space="preserve">(в ред. Федеральных законов от 22.12.2014 </w:t>
      </w:r>
      <w:hyperlink w:history="0" r:id="rId42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42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Финансовое обеспечение выполнения задания на проведение повторной экспертизы лекарственного средства не осуществляется.</w:t>
      </w:r>
    </w:p>
    <w:p>
      <w:pPr>
        <w:pStyle w:val="0"/>
        <w:jc w:val="both"/>
      </w:pPr>
      <w:r>
        <w:rPr>
          <w:sz w:val="24"/>
        </w:rPr>
        <w:t xml:space="preserve">(в ред. Федерального </w:t>
      </w:r>
      <w:hyperlink w:history="0" r:id="rId42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ст. 26 не распространяется на правоотношения, возникающие при обращении лекарственных средств для медицинского применения (</w:t>
            </w:r>
            <w:hyperlink w:history="0" r:id="rId42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 Ускоренная процедура экспертизы лекарственных средств</w:t>
      </w:r>
    </w:p>
    <w:p>
      <w:pPr>
        <w:pStyle w:val="0"/>
        <w:ind w:firstLine="540"/>
        <w:jc w:val="both"/>
      </w:pPr>
      <w:r>
        <w:rPr>
          <w:sz w:val="24"/>
        </w:rPr>
      </w:r>
    </w:p>
    <w:p>
      <w:pPr>
        <w:pStyle w:val="0"/>
        <w:ind w:firstLine="540"/>
        <w:jc w:val="both"/>
      </w:pPr>
      <w:r>
        <w:rPr>
          <w:sz w:val="24"/>
        </w:rPr>
        <w:t xml:space="preserve">1. Ускоренная процедура экспертизы лекарственных средств в целях государственной регистрации лекарственных препаратов применяется в отношении орфанных лекарственных препаратов, первых трех лекарственных препаратов, регистрируемых в Российской Федерации в качестве воспроизведенных лекарственных препаратов, очередность которых определяется в соответствии с номером и датой входящих заявлений о государственной регистрации лекарственных препаратов в рамках одного международного непатентованного наименования лекарственного препарата или группировочного наименования лекарственного препарата, лекарственных препаратов для ветеринарного применения, предназначенных для лечения домашних животных, определенных Федеральным </w:t>
      </w:r>
      <w:hyperlink w:history="0" r:id="rId425" w:tooltip="Федеральный закон от 27.12.2018 N 498-ФЗ (ред. от 08.08.2024) &quot;Об ответственном обращении с животным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 декабря 2018 года N 498-ФЗ "Об ответственном обращении с животными и о внесении изменений в отдельные законодательные акты Российской Федерации", и зарегистрированных в качестве лекарственных препаратов для медицинского применения, и лекарственных препаратов, предназначенных исключительно для применения несовершеннолетними гражданами.</w:t>
      </w:r>
    </w:p>
    <w:p>
      <w:pPr>
        <w:pStyle w:val="0"/>
        <w:jc w:val="both"/>
      </w:pPr>
      <w:r>
        <w:rPr>
          <w:sz w:val="24"/>
        </w:rPr>
        <w:t xml:space="preserve">(в ред. Федеральных законов от 22.12.2014 </w:t>
      </w:r>
      <w:hyperlink w:history="0" r:id="rId42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13.07.2015 </w:t>
      </w:r>
      <w:hyperlink w:history="0" r:id="rId427"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 от 28.04.2023 </w:t>
      </w:r>
      <w:hyperlink w:history="0" r:id="rId428"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2. Ускоренная процедура экспертизы лекарственных средств в целях государственной регистрации лекарственных препаратов не применяется в отношении:</w:t>
      </w:r>
    </w:p>
    <w:p>
      <w:pPr>
        <w:pStyle w:val="0"/>
        <w:spacing w:before="240" w:lineRule="auto"/>
        <w:ind w:firstLine="540"/>
        <w:jc w:val="both"/>
      </w:pPr>
      <w:r>
        <w:rPr>
          <w:sz w:val="24"/>
        </w:rPr>
        <w:t xml:space="preserve">1) биоаналоговых (биоподобных) лекарственных препаратов (биоаналогов);</w:t>
      </w:r>
    </w:p>
    <w:p>
      <w:pPr>
        <w:pStyle w:val="0"/>
        <w:spacing w:before="240" w:lineRule="auto"/>
        <w:ind w:firstLine="540"/>
        <w:jc w:val="both"/>
      </w:pPr>
      <w:r>
        <w:rPr>
          <w:sz w:val="24"/>
        </w:rPr>
        <w:t xml:space="preserve">2) референтных лекарственных препаратов (за исключением орфанных лекарственных препаратов);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31.12.2027 российским производителям лекарственных препаратов для ветеринарного применения разрешено подавать регистрационное досье по ускоренной процедуре без учета требований п. 3 ч. 2 ст. 26 (</w:t>
            </w:r>
            <w:hyperlink w:history="0" r:id="rId429"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воспроизведенных лекарственных препаратов (за исключением первых трех регистрируемых в Российской Федерации в качестве воспроизведенных лекарственных препаратов и лекарственных препаратов, предназначенных исключительно для применения несовершеннолетними гражданами, а также лекарственных препаратов, предназначенных для лечения домашних животных, определенных Федеральным </w:t>
      </w:r>
      <w:hyperlink w:history="0" r:id="rId430" w:tooltip="Федеральный закон от 27.12.2018 N 498-ФЗ (ред. от 08.08.2024) &quot;Об ответственном обращении с животным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 декабря 2018 года N 498-ФЗ "Об ответственном обращении с животными и о внесении изменений в отдельные законодательные акты Российской Федерации", и зарегистрированных в качестве лекарственных препаратов для медицинского применения);</w:t>
      </w:r>
    </w:p>
    <w:p>
      <w:pPr>
        <w:pStyle w:val="0"/>
        <w:jc w:val="both"/>
      </w:pPr>
      <w:r>
        <w:rPr>
          <w:sz w:val="24"/>
        </w:rPr>
        <w:t xml:space="preserve">(в ред. Федерального </w:t>
      </w:r>
      <w:hyperlink w:history="0" r:id="rId431"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28.04.2023 N 171-ФЗ)</w:t>
      </w:r>
    </w:p>
    <w:p>
      <w:pPr>
        <w:pStyle w:val="0"/>
        <w:spacing w:before="240" w:lineRule="auto"/>
        <w:ind w:firstLine="540"/>
        <w:jc w:val="both"/>
      </w:pPr>
      <w:r>
        <w:rPr>
          <w:sz w:val="24"/>
        </w:rPr>
        <w:t xml:space="preserve">4) новых комбинаций зарегистрированных ранее лекарственных препаратов;</w:t>
      </w:r>
    </w:p>
    <w:p>
      <w:pPr>
        <w:pStyle w:val="0"/>
        <w:spacing w:before="240" w:lineRule="auto"/>
        <w:ind w:firstLine="540"/>
        <w:jc w:val="both"/>
      </w:pPr>
      <w:r>
        <w:rPr>
          <w:sz w:val="24"/>
        </w:rPr>
        <w:t xml:space="preserve">5) лекарственных препаратов, зарегистрированных ранее, но произведенных в других лекарственных формах в соответствии с перечнем наименований лекарственных форм и в новой дозировке;</w:t>
      </w:r>
    </w:p>
    <w:p>
      <w:pPr>
        <w:pStyle w:val="0"/>
        <w:spacing w:before="240" w:lineRule="auto"/>
        <w:ind w:firstLine="540"/>
        <w:jc w:val="both"/>
      </w:pPr>
      <w:r>
        <w:rPr>
          <w:sz w:val="24"/>
        </w:rPr>
        <w:t xml:space="preserve">6) лекарственных препаратов для медицинского применения, государственная регистрация которых отменена, при их регистрации в качестве лекарственных препаратов для ветеринарного применения.</w:t>
      </w:r>
    </w:p>
    <w:p>
      <w:pPr>
        <w:pStyle w:val="0"/>
        <w:jc w:val="both"/>
      </w:pPr>
      <w:r>
        <w:rPr>
          <w:sz w:val="24"/>
        </w:rPr>
        <w:t xml:space="preserve">(п. 6 введен Федеральным </w:t>
      </w:r>
      <w:hyperlink w:history="0" r:id="rId432" w:tooltip="Федеральный закон от 28.04.2023 N 171-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28.04.2023 N 171-ФЗ)</w:t>
      </w:r>
    </w:p>
    <w:p>
      <w:pPr>
        <w:pStyle w:val="0"/>
        <w:jc w:val="both"/>
      </w:pPr>
      <w:r>
        <w:rPr>
          <w:sz w:val="24"/>
        </w:rPr>
        <w:t xml:space="preserve">(часть 2 в ред. Федерального </w:t>
      </w:r>
      <w:hyperlink w:history="0" r:id="rId43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Ускоренная процедура экспертизы лекарственных средств проводится по решению соответствующего уполномоченного федерального органа исполнительной власти на основании заявления заявителя в срок, не превышающий восьмидесяти рабочих дней. При этом экспертиза документов, содержащихся в регистрационном досье на лекарственный препарат, проводится в срок, не превышающий десяти рабочих дней, экспертиза качества лекарственного средства и экспертиза отношения ожидаемой пользы к возможному риску применения лекарственного препарата проводятся в срок, не превышающий шестидесяти рабочих дней.</w:t>
      </w:r>
    </w:p>
    <w:p>
      <w:pPr>
        <w:pStyle w:val="0"/>
        <w:jc w:val="both"/>
      </w:pPr>
      <w:r>
        <w:rPr>
          <w:sz w:val="24"/>
        </w:rPr>
        <w:t xml:space="preserve">(часть 3 в ред. Федерального </w:t>
      </w:r>
      <w:hyperlink w:history="0" r:id="rId43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3.1. Утратил силу. - Федеральный </w:t>
      </w:r>
      <w:hyperlink w:history="0" r:id="rId43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spacing w:before="240" w:lineRule="auto"/>
        <w:ind w:firstLine="540"/>
        <w:jc w:val="both"/>
      </w:pPr>
      <w:r>
        <w:rPr>
          <w:sz w:val="24"/>
        </w:rPr>
        <w:t xml:space="preserve">4. Ускоренная процедура экспертизы лекарственных средств проводится в порядке, установленном </w:t>
      </w:r>
      <w:hyperlink w:history="0" w:anchor="P603" w:tooltip="Статья 17. Подача и рассмотрение заявления о государственной регистрации лекарственного препарата для ветеринарного применения">
        <w:r>
          <w:rPr>
            <w:sz w:val="24"/>
            <w:color w:val="0000ff"/>
          </w:rPr>
          <w:t xml:space="preserve">статьями 17</w:t>
        </w:r>
      </w:hyperlink>
      <w:r>
        <w:rPr>
          <w:sz w:val="24"/>
        </w:rPr>
        <w:t xml:space="preserve">, </w:t>
      </w:r>
      <w:hyperlink w:history="0" w:anchor="P743" w:tooltip="Статья 19. Принятие решения о выдаче экспертному учреждению задания на проведение экспертизы лекарственного средства">
        <w:r>
          <w:rPr>
            <w:sz w:val="24"/>
            <w:color w:val="0000ff"/>
          </w:rPr>
          <w:t xml:space="preserve">19</w:t>
        </w:r>
      </w:hyperlink>
      <w:r>
        <w:rPr>
          <w:sz w:val="24"/>
        </w:rPr>
        <w:t xml:space="preserve">, </w:t>
      </w:r>
      <w:hyperlink w:history="0" w:anchor="P769" w:tooltip="Статья 20. Экспертиза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
        <w:r>
          <w:rPr>
            <w:sz w:val="24"/>
            <w:color w:val="0000ff"/>
          </w:rPr>
          <w:t xml:space="preserve">20</w:t>
        </w:r>
      </w:hyperlink>
      <w:r>
        <w:rPr>
          <w:sz w:val="24"/>
        </w:rPr>
        <w:t xml:space="preserve">, </w:t>
      </w:r>
      <w:hyperlink w:history="0" w:anchor="P800" w:tooltip="Статья 23.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w:r>
          <w:rPr>
            <w:sz w:val="24"/>
            <w:color w:val="0000ff"/>
          </w:rPr>
          <w:t xml:space="preserve">23</w:t>
        </w:r>
      </w:hyperlink>
      <w:r>
        <w:rPr>
          <w:sz w:val="24"/>
        </w:rPr>
        <w:t xml:space="preserve"> и </w:t>
      </w:r>
      <w:hyperlink w:history="0" w:anchor="P818" w:tooltip="Статья 24.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w:r>
          <w:rPr>
            <w:sz w:val="24"/>
            <w:color w:val="0000ff"/>
          </w:rPr>
          <w:t xml:space="preserve">24</w:t>
        </w:r>
      </w:hyperlink>
      <w:r>
        <w:rPr>
          <w:sz w:val="24"/>
        </w:rPr>
        <w:t xml:space="preserve"> настоящего Федерального закона, и не означает снижения требований к безопасности, качеству и эффективности лекарственных препаратов.</w:t>
      </w:r>
    </w:p>
    <w:p>
      <w:pPr>
        <w:pStyle w:val="0"/>
        <w:jc w:val="both"/>
      </w:pPr>
      <w:r>
        <w:rPr>
          <w:sz w:val="24"/>
        </w:rPr>
        <w:t xml:space="preserve">(в ред. Федерального </w:t>
      </w:r>
      <w:hyperlink w:history="0" r:id="rId43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2"/>
        <w:outlineLvl w:val="1"/>
        <w:ind w:firstLine="540"/>
        <w:jc w:val="both"/>
      </w:pPr>
      <w:r>
        <w:rPr>
          <w:sz w:val="24"/>
        </w:rPr>
        <w:t xml:space="preserve">Статья 27. Решение о государственной регистрации лекарственного препарата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абз. 1 ч. 1 ст. 27 вносятся изменения (</w:t>
            </w:r>
            <w:hyperlink w:history="0" r:id="rId437"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38"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70" w:name="P870"/>
    <w:bookmarkEnd w:id="870"/>
    <w:p>
      <w:pPr>
        <w:pStyle w:val="0"/>
        <w:spacing w:before="300" w:lineRule="auto"/>
        <w:ind w:firstLine="540"/>
        <w:jc w:val="both"/>
      </w:pPr>
      <w:r>
        <w:rPr>
          <w:sz w:val="24"/>
        </w:rPr>
        <w:t xml:space="preserve">1. В срок, не превышающий десяти рабочих дней со дня получения заключений комиссии экспертов по результатам экспертизы качества лекарственного средства и экспертизы отношения ожидаемой пользы к возможному риску применения лекарственного препарата, соответствующий уполномоченный федеральный орган исполнительной власти:</w:t>
      </w:r>
    </w:p>
    <w:p>
      <w:pPr>
        <w:pStyle w:val="0"/>
        <w:jc w:val="both"/>
      </w:pPr>
      <w:r>
        <w:rPr>
          <w:sz w:val="24"/>
        </w:rPr>
        <w:t xml:space="preserve">(в ред. Федерального </w:t>
      </w:r>
      <w:hyperlink w:history="0" r:id="rId43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 осуществляет оценку заключений комиссии экспертов для определения соответствия заданию на проведение этих экспертиз;</w:t>
      </w:r>
    </w:p>
    <w:p>
      <w:pPr>
        <w:pStyle w:val="0"/>
        <w:jc w:val="both"/>
      </w:pPr>
      <w:r>
        <w:rPr>
          <w:sz w:val="24"/>
        </w:rPr>
        <w:t xml:space="preserve">(п. 1 в ред. Федерального </w:t>
      </w:r>
      <w:hyperlink w:history="0" r:id="rId44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принимает решение о государственной регистрации лекарственного препарата или об отказе в государственной регистрации лекарственного препарата;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3 ст. 27 вносятся изменения (</w:t>
            </w:r>
            <w:hyperlink w:history="0" r:id="rId441"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42"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вносит при принятии решения о государственной регистрации лекарственного препарата данные о зарегистрированном лекарственном препарате, в том числе о фармацевтической субстанции, входящей в состав лекарственного препарата, в государственный реестр лекарственных средств и выдает заявителю регистрационное удостоверение лекарственного препарата путем направления заявителю посредством единого портала или в личный кабинет заявителя в единой системе </w:t>
      </w:r>
      <w:r>
        <w:rPr>
          <w:sz w:val="24"/>
        </w:rPr>
        <w:t xml:space="preserve">выписки</w:t>
      </w:r>
      <w:r>
        <w:rPr>
          <w:sz w:val="24"/>
        </w:rPr>
        <w:t xml:space="preserve"> из государственного реестра лекарственных средств, подписанной усиленной квалифицированной электронной подписью, форма которой утверждается уполномоченным федеральным органом исполнительной власти, согласованные нормативную документацию, нормативный документ, инструкцию по применению лекарственного препарата и макеты первичной упаковки и вторичной (потребительской) упаковки с указанием на них номера регистрационного удостоверения лекарственного препарата и даты его государственной регистрации или в случае принятия решения об отказе в государственной регистрации лекарственного препарата направляет заявителю посредством единого портала или в личный кабинет заявителя в единой системе уведомление об этом с указанием причин такого отказа. За выдачу регистрационного удостоверения лекарственного препарата взимается государственная пошлина в соответствии с </w:t>
      </w:r>
      <w:hyperlink w:history="0" r:id="rId443" w:tooltip="&quot;Налоговый кодекс Российской Федерации (часть вторая)&quot; от 05.08.2000 N 117-ФЗ (ред. от 15.12.2025)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(в ред. Федеральных законов от 22.12.2014 </w:t>
      </w:r>
      <w:hyperlink w:history="0" r:id="rId44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44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 Основанием для отказа в государственной регистрации лекарственного препарата для медицинского применения является заключение соответствующего уполномоченного федерального органа исполнительной власти о том, что качество и (или) эффективность регистрируемого лекарственного препарата для медицинского применения не подтверждены полученными данными или что риск причинения вреда здоровью человека вследствие приема лекарственного препарата для медицинского применения превышает эффективность его применения.</w:t>
      </w:r>
    </w:p>
    <w:p>
      <w:pPr>
        <w:pStyle w:val="0"/>
        <w:jc w:val="both"/>
      </w:pPr>
      <w:r>
        <w:rPr>
          <w:sz w:val="24"/>
        </w:rPr>
        <w:t xml:space="preserve">(часть 2 в ред. Федерального </w:t>
      </w:r>
      <w:hyperlink w:history="0" r:id="rId446"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3. Повторное представление в соответствующий уполномоченный федеральный орган исполнительной власти лекарственного препарата, в отношении которого получен отказ в государственной регистрации и который впоследствии подвергся изменению в части его состава, рассматривается как представление нового лекарственного препарата на его государственную регистрацию независимо от сохранения его первичного наименования.</w:t>
      </w:r>
    </w:p>
    <w:p>
      <w:pPr>
        <w:pStyle w:val="0"/>
        <w:jc w:val="both"/>
      </w:pPr>
      <w:r>
        <w:rPr>
          <w:sz w:val="24"/>
        </w:rPr>
        <w:t xml:space="preserve">(часть 3 в ред. Федерального </w:t>
      </w:r>
      <w:hyperlink w:history="0" r:id="rId44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4. При предоставлении заявителем в составе регистрационного досье на лекарственный препарат для ветеринарного применения копии решения уполномоченного федерального органа исполнительной власти о проведении инспектирования производителя лекарственных средств срок принятия решения о государственной регистрации лекарственного препарата для ветеринарного применения приостанавливается со дня получения заключений, указанных в </w:t>
      </w:r>
      <w:hyperlink w:history="0" w:anchor="P870" w:tooltip="1. В срок, не превышающий десяти рабочих дней со дня получения заключений комиссии экспертов по результатам экспертизы качества лекарственного средства и экспертизы отношения ожидаемой пользы к возможному риску применения лекарственного препарата, соответствующий уполномоченный федеральный орган исполнительной власти:">
        <w:r>
          <w:rPr>
            <w:sz w:val="24"/>
            <w:color w:val="0000ff"/>
          </w:rPr>
          <w:t xml:space="preserve">части 1</w:t>
        </w:r>
      </w:hyperlink>
      <w:r>
        <w:rPr>
          <w:sz w:val="24"/>
        </w:rPr>
        <w:t xml:space="preserve"> настоящей статьи, до дня принятия уполномоченным федеральным органом исполнительной власти решения о выдаче или об отказе в выдаче заключения о соответствии производителя лекарственных средств требованиям правил надлежащей производственной практики, но не более чем на сто восемьдесят рабочих дней.</w:t>
      </w:r>
    </w:p>
    <w:p>
      <w:pPr>
        <w:pStyle w:val="0"/>
        <w:jc w:val="both"/>
      </w:pPr>
      <w:r>
        <w:rPr>
          <w:sz w:val="24"/>
        </w:rPr>
        <w:t xml:space="preserve">(часть 4 введена Федеральным </w:t>
      </w:r>
      <w:hyperlink w:history="0" r:id="rId448"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5. Основанием для отказа в государственной регистрации лекарственного препарата для ветеринарного применения является заключение уполномоченного федерального органа исполнительной власти о том, что качество и (или) эффективность регистрируемого лекарственного препарата для ветеринарного применения не подтверждены полученными данными или что риск причинения вреда здоровью животного вследствие приема лекарственного препарата для ветеринарного применения превышает эффективность его применения, отказ уполномоченного федерального органа исполнительной власти в выдаче заключения о соответствии производителя лекарственных средств требованиям правил надлежащей производственной практики для каждой производственной площадки регистрируемого лекарственного препарата для ветеринарного применения в случае, если производство лекарственного препарата для ветеринарного применения осуществляется за пределами Российской Федерации, или отсутствие такого заключения.</w:t>
      </w:r>
    </w:p>
    <w:p>
      <w:pPr>
        <w:pStyle w:val="0"/>
        <w:jc w:val="both"/>
      </w:pPr>
      <w:r>
        <w:rPr>
          <w:sz w:val="24"/>
        </w:rPr>
        <w:t xml:space="preserve">(часть 5 введена Федеральным </w:t>
      </w:r>
      <w:hyperlink w:history="0" r:id="rId449"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порядке и сроках определения взаимозаменяемости лекарств лекарственных препаратов, зарегистрированных до 01.03.2020, см. </w:t>
            </w:r>
            <w:hyperlink w:history="0" r:id="rId45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ст. 3</w:t>
              </w:r>
            </w:hyperlink>
            <w:r>
              <w:rPr>
                <w:sz w:val="24"/>
                <w:color w:val="392c69"/>
              </w:rPr>
              <w:t xml:space="preserve"> ФЗ от 27.12.2019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27.1. Взаимозаменяемость лекарственных препаратов для медицинского применения</w:t>
      </w:r>
    </w:p>
    <w:p>
      <w:pPr>
        <w:pStyle w:val="0"/>
        <w:ind w:firstLine="540"/>
        <w:jc w:val="both"/>
      </w:pPr>
      <w:r>
        <w:rPr>
          <w:sz w:val="24"/>
        </w:rPr>
      </w:r>
    </w:p>
    <w:p>
      <w:pPr>
        <w:pStyle w:val="0"/>
        <w:ind w:firstLine="540"/>
        <w:jc w:val="both"/>
      </w:pPr>
      <w:r>
        <w:rPr>
          <w:sz w:val="24"/>
        </w:rPr>
        <w:t xml:space="preserve">(в ред. Федерального </w:t>
      </w:r>
      <w:hyperlink w:history="0" r:id="rId451"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ind w:firstLine="540"/>
        <w:jc w:val="both"/>
      </w:pPr>
      <w:r>
        <w:rPr>
          <w:sz w:val="24"/>
        </w:rPr>
      </w:r>
    </w:p>
    <w:p>
      <w:pPr>
        <w:pStyle w:val="0"/>
        <w:ind w:firstLine="540"/>
        <w:jc w:val="both"/>
      </w:pPr>
      <w:r>
        <w:rPr>
          <w:sz w:val="24"/>
        </w:rPr>
        <w:t xml:space="preserve">1. Взаимозаменяемость лекарственных препаратов для медицинского применения определяется уполномоченным федеральным органом исполнительной власти, осуществляющим государственную регистрацию лекарственных препаратов для медицинского применения, в рамках одного международного непатентованного (или химического, или группировочного) наименования на основе заключения комиссии экспертов экспертного учреждения о взаимозаменяемости лекарственного препарата для медицинского применения либо о том, что лекарственный препарат для медицинского применения не является взаимозаменяемым. </w:t>
      </w:r>
      <w:hyperlink w:history="0" r:id="rId452" w:tooltip="Постановление Правительства РФ от 05.09.2020 N 1360 &quot;О порядке определения взаимозаменяемости лекарственных препаратов для медицинского применения&quot; (вместе с &quot;Правилами определения взаимозаменяемости лекарственных препаратов для медицинского применения&quot;) {КонсультантПлюс}">
        <w:r>
          <w:rPr>
            <w:sz w:val="24"/>
            <w:color w:val="0000ff"/>
          </w:rPr>
          <w:t xml:space="preserve">Порядок</w:t>
        </w:r>
      </w:hyperlink>
      <w:r>
        <w:rPr>
          <w:sz w:val="24"/>
        </w:rPr>
        <w:t xml:space="preserve"> определения взаимозаменяемости лекарственных препаратов для медицинского применения и </w:t>
      </w:r>
      <w:hyperlink w:history="0" r:id="rId453" w:tooltip="Постановление Правительства РФ от 05.09.2020 N 1360 &quot;О порядке определения взаимозаменяемости лекарственных препаратов для медицинского применения&quot; (вместе с &quot;Правилами определения взаимозаменяемости лекарственных препаратов для медицинского применения&quot;) {КонсультантПлюс}">
        <w:r>
          <w:rPr>
            <w:sz w:val="24"/>
            <w:color w:val="0000ff"/>
          </w:rPr>
          <w:t xml:space="preserve">форма</w:t>
        </w:r>
      </w:hyperlink>
      <w:r>
        <w:rPr>
          <w:sz w:val="24"/>
        </w:rPr>
        <w:t xml:space="preserve"> заключения комиссии экспертов экспертного учреждения о взаимозаменяемости лекарственных препаратов для медицинского применения либо о том, что лекарственный препарат для медицинского применения не является взаимозаменяемым,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лицензированию производства лекарственных средств.</w:t>
      </w:r>
    </w:p>
    <w:p>
      <w:pPr>
        <w:pStyle w:val="0"/>
        <w:jc w:val="both"/>
      </w:pPr>
      <w:r>
        <w:rPr>
          <w:sz w:val="24"/>
        </w:rPr>
        <w:t xml:space="preserve">(в ред. Федерального </w:t>
      </w:r>
      <w:hyperlink w:history="0" r:id="rId454"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19.10.2023 N 503-ФЗ)</w:t>
      </w:r>
    </w:p>
    <w:p>
      <w:pPr>
        <w:pStyle w:val="0"/>
        <w:spacing w:before="240" w:lineRule="auto"/>
        <w:ind w:firstLine="540"/>
        <w:jc w:val="both"/>
      </w:pPr>
      <w:r>
        <w:rPr>
          <w:sz w:val="24"/>
        </w:rPr>
        <w:t xml:space="preserve">2. Комиссия экспертов экспертного учреждения дает заключение о взаимозаменяемости лекарственного препарата для медицинского применения либо о том, что лекарственный препарат для медицинского применения не является взаимозаменяемым, на основании следующих критериев (характеристик):</w:t>
      </w:r>
    </w:p>
    <w:p>
      <w:pPr>
        <w:pStyle w:val="0"/>
        <w:spacing w:before="240" w:lineRule="auto"/>
        <w:ind w:firstLine="540"/>
        <w:jc w:val="both"/>
      </w:pPr>
      <w:r>
        <w:rPr>
          <w:sz w:val="24"/>
        </w:rPr>
        <w:t xml:space="preserve">1) эквивалентность (для биоаналоговых (биоподобных) лекарственных препаратов (биоаналогов) - сопоставимость) качественных и количественных характеристик фармацевтических субстанций или сопоставимость антигенного состава вакцин. Использование различных солей, эфиров, комплексов, изомеров, кристаллических форм и других производных одного и того же действующего вещества не является препятствием для определения взаимозаменяемости лекарственных препаратов, если при проведении исследования биоэквивалентности лекарственного препарата или исследования терапевтической эквивалентности лекарственного препарата доказано отсутствие клинически значимых различий фармакокинетики и (или) эффективности и безопасности лекарственного препарата для медицинского применения;</w:t>
      </w:r>
    </w:p>
    <w:p>
      <w:pPr>
        <w:pStyle w:val="0"/>
        <w:spacing w:before="240" w:lineRule="auto"/>
        <w:ind w:firstLine="540"/>
        <w:jc w:val="both"/>
      </w:pPr>
      <w:r>
        <w:rPr>
          <w:sz w:val="24"/>
        </w:rPr>
        <w:t xml:space="preserve">2) эквивалентность лекарственной формы. Под эквивалентными лекарственными формами понимаются разные лекарственные формы, имеющие одинаковые способ введения и способ применения, обладающие сопоставимыми фармакокинетическими характеристиками и фармакологическим действием и обеспечивающие также достижение необходимого клинического эффекта. Различия лекарственных форм не являются препятствием для определения взаимозаменяемости лекарственных препаратов, если при проведении исследования биоэквивалентности лекарственного препарата или исследования терапевтической эквивалентности лекарственного препарата доказано отсутствие клинически значимых различий фармакокинетики и (или) эффективности и безопасности лекарственного препарата для медицинского применения;</w:t>
      </w:r>
    </w:p>
    <w:p>
      <w:pPr>
        <w:pStyle w:val="0"/>
        <w:spacing w:before="240" w:lineRule="auto"/>
        <w:ind w:firstLine="540"/>
        <w:jc w:val="both"/>
      </w:pPr>
      <w:r>
        <w:rPr>
          <w:sz w:val="24"/>
        </w:rPr>
        <w:t xml:space="preserve">3) эквивалентность или сопоставимость состава вспомогательных веществ лекарственного препарата для медицинского применения. Различия состава вспомогательных веществ лекарственного препарата не являются препятствием для определения взаимозаменяемости лекарственных препаратов, если при проведении исследования биоэквивалентности лекарственного препарата или исследования терапевтической эквивалентности лекарственного препарата доказано отсутствие клинически значимых различий фармакокинетики и (или) эффективности и безопасности лекарственного препарата для медицинского применения. При наличии клинически значимых различий фармакокинетики и (или) эффективности и безопасности лекарственного препарата для медицинского применения взаимозаменяемость определяется с указанием на исключение отдельных групп пациентов;</w:t>
      </w:r>
    </w:p>
    <w:p>
      <w:pPr>
        <w:pStyle w:val="0"/>
        <w:spacing w:before="240" w:lineRule="auto"/>
        <w:ind w:firstLine="540"/>
        <w:jc w:val="both"/>
      </w:pPr>
      <w:r>
        <w:rPr>
          <w:sz w:val="24"/>
        </w:rPr>
        <w:t xml:space="preserve">4) идентичность способа введения и способа применения;</w:t>
      </w:r>
    </w:p>
    <w:p>
      <w:pPr>
        <w:pStyle w:val="0"/>
        <w:spacing w:before="240" w:lineRule="auto"/>
        <w:ind w:firstLine="540"/>
        <w:jc w:val="both"/>
      </w:pPr>
      <w:r>
        <w:rPr>
          <w:sz w:val="24"/>
        </w:rPr>
        <w:t xml:space="preserve">5) соответствие производителя лекарственного средства требованиям </w:t>
      </w:r>
      <w:hyperlink w:history="0" r:id="rId455"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w:t>
      </w:r>
    </w:p>
    <w:p>
      <w:pPr>
        <w:pStyle w:val="0"/>
        <w:spacing w:before="240" w:lineRule="auto"/>
        <w:ind w:firstLine="540"/>
        <w:jc w:val="both"/>
      </w:pPr>
      <w:r>
        <w:rPr>
          <w:sz w:val="24"/>
        </w:rPr>
        <w:t xml:space="preserve">3. Без необходимости доказательства биоэквивалентности осуществляется определение взаимозаменяемости воспроизведенных лекарственных препаратов, которые:</w:t>
      </w:r>
    </w:p>
    <w:p>
      <w:pPr>
        <w:pStyle w:val="0"/>
        <w:spacing w:before="240" w:lineRule="auto"/>
        <w:ind w:firstLine="540"/>
        <w:jc w:val="both"/>
      </w:pPr>
      <w:r>
        <w:rPr>
          <w:sz w:val="24"/>
        </w:rPr>
        <w:t xml:space="preserve">1) предназначены для парентерального (подкожного, внутримышечного, внутривенного, внутриглазного, внутриполостного, внутрисуставного, внутрикоронарного) введения и представляют собой водные растворы;</w:t>
      </w:r>
    </w:p>
    <w:p>
      <w:pPr>
        <w:pStyle w:val="0"/>
        <w:spacing w:before="240" w:lineRule="auto"/>
        <w:ind w:firstLine="540"/>
        <w:jc w:val="both"/>
      </w:pPr>
      <w:r>
        <w:rPr>
          <w:sz w:val="24"/>
        </w:rPr>
        <w:t xml:space="preserve">2) представляют собой растворы для перорального применения;</w:t>
      </w:r>
    </w:p>
    <w:p>
      <w:pPr>
        <w:pStyle w:val="0"/>
        <w:spacing w:before="240" w:lineRule="auto"/>
        <w:ind w:firstLine="540"/>
        <w:jc w:val="both"/>
      </w:pPr>
      <w:r>
        <w:rPr>
          <w:sz w:val="24"/>
        </w:rPr>
        <w:t xml:space="preserve">3) произведены в форме порошков или лиофилизатов для приготовления растворов;</w:t>
      </w:r>
    </w:p>
    <w:p>
      <w:pPr>
        <w:pStyle w:val="0"/>
        <w:spacing w:before="240" w:lineRule="auto"/>
        <w:ind w:firstLine="540"/>
        <w:jc w:val="both"/>
      </w:pPr>
      <w:r>
        <w:rPr>
          <w:sz w:val="24"/>
        </w:rPr>
        <w:t xml:space="preserve">4) являются газами;</w:t>
      </w:r>
    </w:p>
    <w:p>
      <w:pPr>
        <w:pStyle w:val="0"/>
        <w:spacing w:before="240" w:lineRule="auto"/>
        <w:ind w:firstLine="540"/>
        <w:jc w:val="both"/>
      </w:pPr>
      <w:r>
        <w:rPr>
          <w:sz w:val="24"/>
        </w:rPr>
        <w:t xml:space="preserve">5) являются ушными или глазными лекарственными препаратами, произведенными в форме водных растворов;</w:t>
      </w:r>
    </w:p>
    <w:p>
      <w:pPr>
        <w:pStyle w:val="0"/>
        <w:spacing w:before="240" w:lineRule="auto"/>
        <w:ind w:firstLine="540"/>
        <w:jc w:val="both"/>
      </w:pPr>
      <w:r>
        <w:rPr>
          <w:sz w:val="24"/>
        </w:rPr>
        <w:t xml:space="preserve">6) предназначены для местного и (или) наружного применения и приготовлены в форме водных растворов;</w:t>
      </w:r>
    </w:p>
    <w:p>
      <w:pPr>
        <w:pStyle w:val="0"/>
        <w:spacing w:before="240" w:lineRule="auto"/>
        <w:ind w:firstLine="540"/>
        <w:jc w:val="both"/>
      </w:pPr>
      <w:r>
        <w:rPr>
          <w:sz w:val="24"/>
        </w:rPr>
        <w:t xml:space="preserve">7) представляют собой водные растворы для использования в форме ингаляций с помощью небулайзера или в качестве назальных спреев, применяемых с помощью сходных (похожих, аналогичных) устройств (приборов, аппаратов).</w:t>
      </w:r>
    </w:p>
    <w:p>
      <w:pPr>
        <w:pStyle w:val="0"/>
        <w:jc w:val="both"/>
      </w:pPr>
      <w:r>
        <w:rPr>
          <w:sz w:val="24"/>
        </w:rPr>
        <w:t xml:space="preserve">(часть 3 в ред. Федерального </w:t>
      </w:r>
      <w:hyperlink w:history="0" r:id="rId45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Особенности определения взаимозаменяемости биологических лекарственных препаратов, комбинированных лекарственных препаратов (содержащих комбинацию двух и более действующих веществ), лекарственных препаратов для парентерального питания и недозированных лекарственных препаратов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лицензированию производства лекарственных средств.</w:t>
      </w:r>
    </w:p>
    <w:p>
      <w:pPr>
        <w:pStyle w:val="0"/>
        <w:jc w:val="both"/>
      </w:pPr>
      <w:r>
        <w:rPr>
          <w:sz w:val="24"/>
        </w:rPr>
        <w:t xml:space="preserve">(в ред. Федерального </w:t>
      </w:r>
      <w:hyperlink w:history="0" r:id="rId457"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19.10.2023 N 503-ФЗ)</w:t>
      </w:r>
    </w:p>
    <w:p>
      <w:pPr>
        <w:pStyle w:val="0"/>
        <w:spacing w:before="240" w:lineRule="auto"/>
        <w:ind w:firstLine="540"/>
        <w:jc w:val="both"/>
      </w:pPr>
      <w:r>
        <w:rPr>
          <w:sz w:val="24"/>
        </w:rPr>
        <w:t xml:space="preserve">5. Определение взаимозаменяемости не осуществляется в отношении лекарственных растительных препаратов, гомеопатических лекарственных препаратов.</w:t>
      </w:r>
    </w:p>
    <w:p>
      <w:pPr>
        <w:pStyle w:val="0"/>
        <w:spacing w:before="240" w:lineRule="auto"/>
        <w:ind w:firstLine="540"/>
        <w:jc w:val="both"/>
      </w:pPr>
      <w:r>
        <w:rPr>
          <w:sz w:val="24"/>
        </w:rPr>
        <w:t xml:space="preserve">6. Формирование перечня взаимозаменяемых лекарственных препаратов для медицинского применения осуществляется экспертным учреждением посредством объединения лекарственных препаратов в отдельные группы, в каждой из которых лекарственные препараты являются взаимозаменяемыми.</w:t>
      </w:r>
    </w:p>
    <w:p>
      <w:pPr>
        <w:pStyle w:val="0"/>
        <w:spacing w:before="240" w:lineRule="auto"/>
        <w:ind w:firstLine="540"/>
        <w:jc w:val="both"/>
      </w:pPr>
      <w:r>
        <w:rPr>
          <w:sz w:val="24"/>
        </w:rPr>
        <w:t xml:space="preserve">7. В случае включения в инструкцию по медицинскому применению лекарственного препарата на основании результатов соответствующих исследований показаний для применения, которые отличаются от показаний для применения других лекарственных препаратов из группы взаимозаменяемых лекарственных препаратов, в перечне взаимозаменяемых лекарственных препаратов для медицинского применения должна быть указана соответствующая информация.</w:t>
      </w:r>
    </w:p>
    <w:p>
      <w:pPr>
        <w:pStyle w:val="0"/>
        <w:spacing w:before="240" w:lineRule="auto"/>
        <w:ind w:firstLine="540"/>
        <w:jc w:val="both"/>
      </w:pPr>
      <w:r>
        <w:rPr>
          <w:sz w:val="24"/>
        </w:rPr>
        <w:t xml:space="preserve">8. Перечень взаимозаменяемых лекарственных препаратов для медицинского применения размещается уполномоченным федеральным органом исполнительной власти, осуществляющим государственную регистрацию лекарственных препаратов для медицинского применения, на своем официальном сайте в сети "Интернет". Информация в перечне взаимозаменяемых лекарственных препаратов для медицинского применения обновляется указанным федеральным органом исполнительной власти с учетом новых зарегистрированных лекарственных препаратов для медицинского применения и внесенных изменений в документы, содержащиеся в регистрационных досье на зарегистрированные лекарственные препараты для медицинского применения.</w:t>
      </w:r>
    </w:p>
    <w:p>
      <w:pPr>
        <w:pStyle w:val="0"/>
        <w:spacing w:before="240" w:lineRule="auto"/>
        <w:ind w:firstLine="540"/>
        <w:jc w:val="both"/>
      </w:pPr>
      <w:r>
        <w:rPr>
          <w:sz w:val="24"/>
        </w:rPr>
        <w:t xml:space="preserve">9. </w:t>
      </w:r>
      <w:hyperlink w:history="0" r:id="rId458" w:tooltip="Постановление Правительства РФ от 04.09.2020 N 1357 &quot;Об утверждении Правил использования информации о взаимозаменяемых лекарственных препаратах для медицинского применения и дачи разъяснений по вопросам взаимозаменяемости лекарственных препаратов для медицинского применения, а также о внесении изменения в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quot; {КонсультантПлюс}">
        <w:r>
          <w:rPr>
            <w:sz w:val="24"/>
            <w:color w:val="0000ff"/>
          </w:rPr>
          <w:t xml:space="preserve">Порядок</w:t>
        </w:r>
      </w:hyperlink>
      <w:r>
        <w:rPr>
          <w:sz w:val="24"/>
        </w:rPr>
        <w:t xml:space="preserve"> использования информации о взаимозаменяемых лекарственных препаратах для медицинского применения и порядок дачи разъяснений по вопросам взаимозаменяемости лекарственных препаратов для медицинского применения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лицензированию производства лекарственных средств.</w:t>
      </w:r>
    </w:p>
    <w:p>
      <w:pPr>
        <w:pStyle w:val="0"/>
        <w:jc w:val="both"/>
      </w:pPr>
      <w:r>
        <w:rPr>
          <w:sz w:val="24"/>
        </w:rPr>
        <w:t xml:space="preserve">(в ред. Федерального </w:t>
      </w:r>
      <w:hyperlink w:history="0" r:id="rId459"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19.10.2023 N 503-ФЗ)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Сроки действия регистрационных удостоверений лекарственных препаратов для медицинского применения, которые истекают в 2024 г. продлены на 12 месяцев, а в 2025 г. - до 31.12.2025 (</w:t>
            </w:r>
            <w:r>
              <w:rPr>
                <w:sz w:val="24"/>
                <w:color w:val="392c69"/>
              </w:rPr>
              <w:t xml:space="preserve">Постановление</w:t>
            </w:r>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28. Регистрационное удостоверение лекарственного препарата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Разрешается обращение в РФ зарегистрированных лекарственных препаратов, срок действия регистрационного удостоверения которых истек в случае, предусмотренном </w:t>
            </w:r>
            <w:hyperlink w:history="0" r:id="rId46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ч. 11 ст. 4</w:t>
              </w:r>
            </w:hyperlink>
            <w:r>
              <w:rPr>
                <w:sz w:val="24"/>
                <w:color w:val="392c69"/>
              </w:rPr>
              <w:t xml:space="preserve"> ФЗ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ч. 1 - 3 ст. 28 не распространяются на правоотношения, возникающие при обращении лекарственных средств для медицинского применения (</w:t>
            </w:r>
            <w:hyperlink w:history="0" r:id="rId46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28" w:name="P928"/>
    <w:bookmarkEnd w:id="928"/>
    <w:p>
      <w:pPr>
        <w:pStyle w:val="0"/>
        <w:spacing w:before="300" w:lineRule="auto"/>
        <w:ind w:firstLine="540"/>
        <w:jc w:val="both"/>
      </w:pPr>
      <w:r>
        <w:rPr>
          <w:sz w:val="24"/>
        </w:rPr>
        <w:t xml:space="preserve">1. Регистрационное удостоверение лекарственного препарата с указанием лекарственных форм и дозировок </w:t>
      </w:r>
      <w:hyperlink w:history="0" r:id="rId462" w:tooltip="Приказ Минздрава России от 21.09.2016 N 725н (ред. от 03.10.2018) &quot;Об утверждении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quot; (Зарегистрировано в Минюсте России 23.01.2017 N 45357) {КонсультантПлюс}">
        <w:r>
          <w:rPr>
            <w:sz w:val="24"/>
            <w:color w:val="0000ff"/>
          </w:rPr>
          <w:t xml:space="preserve">выдается</w:t>
        </w:r>
      </w:hyperlink>
      <w:r>
        <w:rPr>
          <w:sz w:val="24"/>
        </w:rPr>
        <w:t xml:space="preserve"> бессрочно, за исключением регистрационного удостоверения лекарственного препарата, выдаваемого со сроком действия пять лет, на впервые регистрируемые в Российской Федерации лекарственные препараты.</w:t>
      </w:r>
    </w:p>
    <w:bookmarkStart w:id="929" w:name="P929"/>
    <w:bookmarkEnd w:id="929"/>
    <w:p>
      <w:pPr>
        <w:pStyle w:val="0"/>
        <w:spacing w:before="240" w:lineRule="auto"/>
        <w:ind w:firstLine="540"/>
        <w:jc w:val="both"/>
      </w:pPr>
      <w:r>
        <w:rPr>
          <w:sz w:val="24"/>
        </w:rPr>
        <w:t xml:space="preserve">2. По истечении указанного в </w:t>
      </w:r>
      <w:hyperlink w:history="0" w:anchor="P928" w:tooltip="1. Регистрационное удостоверение лекарственного препарата с указанием лекарственных форм и дозировок выдается бессрочно, за исключением регистрационного удостоверения лекарственного препарата, выдаваемого со сроком действия пять лет, на впервые регистрируемые в Российской Федерации лекарственные препараты.">
        <w:r>
          <w:rPr>
            <w:sz w:val="24"/>
            <w:color w:val="0000ff"/>
          </w:rPr>
          <w:t xml:space="preserve">части 1</w:t>
        </w:r>
      </w:hyperlink>
      <w:r>
        <w:rPr>
          <w:sz w:val="24"/>
        </w:rPr>
        <w:t xml:space="preserve"> настоящей статьи срока выдается бессрочное регистрационное удостоверение лекарственного препарата при условии подтверждения его государственной регистрации.</w:t>
      </w:r>
    </w:p>
    <w:p>
      <w:pPr>
        <w:pStyle w:val="0"/>
        <w:spacing w:before="240" w:lineRule="auto"/>
        <w:ind w:firstLine="540"/>
        <w:jc w:val="both"/>
      </w:pPr>
      <w:r>
        <w:rPr>
          <w:sz w:val="24"/>
        </w:rPr>
        <w:t xml:space="preserve">3. В случае внесения в соответствии со </w:t>
      </w:r>
      <w:hyperlink w:history="0" w:anchor="P1000" w:tooltip="Статья 30. Внесение изменений в документы, содержащиеся в регистрационном досье на зарегистрированный лекарственный препарат для медицинского применения">
        <w:r>
          <w:rPr>
            <w:sz w:val="24"/>
            <w:color w:val="0000ff"/>
          </w:rPr>
          <w:t xml:space="preserve">статьями 30</w:t>
        </w:r>
      </w:hyperlink>
      <w:r>
        <w:rPr>
          <w:sz w:val="24"/>
        </w:rPr>
        <w:t xml:space="preserve"> и </w:t>
      </w:r>
      <w:hyperlink w:history="0" w:anchor="P1054" w:tooltip="Статья 31. Внесение изменений в документы, содержащиеся в регистрационном досье на зарегистрированный лекарственный препарат для ветеринарного применения">
        <w:r>
          <w:rPr>
            <w:sz w:val="24"/>
            <w:color w:val="0000ff"/>
          </w:rPr>
          <w:t xml:space="preserve">31</w:t>
        </w:r>
      </w:hyperlink>
      <w:r>
        <w:rPr>
          <w:sz w:val="24"/>
        </w:rPr>
        <w:t xml:space="preserve"> настоящего Федерального закона изменений в содержащиеся в регистрационном досье на зарегистрированный лекарственный препарат документы, затрагивающих сведения, отраженные в регистрационном удостоверении лекарственного препарата, уполномоченный федеральный орган исполнительной власти выдает новое регистрационное удостоверение лекарственного препарата, содержащее внесенные в него изменения.</w:t>
      </w:r>
    </w:p>
    <w:p>
      <w:pPr>
        <w:pStyle w:val="0"/>
        <w:jc w:val="both"/>
      </w:pPr>
      <w:r>
        <w:rPr>
          <w:sz w:val="24"/>
        </w:rPr>
        <w:t xml:space="preserve">(часть 3 введена Федеральным </w:t>
      </w:r>
      <w:hyperlink w:history="0" r:id="rId46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4. Утратил силу с 1 января 2026 года. - Федеральный </w:t>
      </w:r>
      <w:hyperlink w:history="0" r:id="rId46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ст. 29 не распространяется на правоотношения, возникающие при обращении лекарственных средств для медицинского применения (</w:t>
            </w:r>
            <w:hyperlink w:history="0" r:id="rId46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Срок регистрации лекарственного препарата для ветеринарного применения, истекающий в 2025 году, продлен на 12 месяцев (</w:t>
            </w:r>
            <w:hyperlink w:history="0" r:id="rId466"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Регистрационные удостоверения лекарственных препаратов для медицинского применения на бумажном носителе, дубликаты удостоверений для медицинского и ветеринарного применения с 01.01.2026 не выдаются (ФЗ от 30.01.2024 </w:t>
            </w:r>
            <w:r>
              <w:rPr>
                <w:sz w:val="24"/>
                <w:color w:val="392c69"/>
              </w:rPr>
              <w:t xml:space="preserve">N 1-ФЗ</w:t>
            </w:r>
            <w:r>
              <w:rPr>
                <w:sz w:val="24"/>
                <w:color w:val="392c69"/>
              </w:rPr>
              <w:t xml:space="preserve"> ).</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29. Подтверждение государственной регистрации лекарственного препарата</w:t>
      </w:r>
    </w:p>
    <w:p>
      <w:pPr>
        <w:pStyle w:val="0"/>
        <w:ind w:firstLine="540"/>
        <w:jc w:val="both"/>
      </w:pPr>
      <w:r>
        <w:rPr>
          <w:sz w:val="24"/>
        </w:rPr>
      </w:r>
    </w:p>
    <w:p>
      <w:pPr>
        <w:pStyle w:val="0"/>
        <w:ind w:firstLine="540"/>
        <w:jc w:val="both"/>
      </w:pPr>
      <w:r>
        <w:rPr>
          <w:sz w:val="24"/>
        </w:rPr>
        <w:t xml:space="preserve">(в ред. Федерального </w:t>
      </w:r>
      <w:hyperlink w:history="0" r:id="rId46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 ст. 29 вносятся изменения (</w:t>
            </w:r>
            <w:hyperlink w:history="0" r:id="rId468"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69"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w:t>
      </w:r>
      <w:hyperlink w:history="0" w:anchor="P929" w:tooltip="2. По истечении указанного в части 1 настоящей статьи срока выдается бессрочное регистрационное удостоверение лекарственного препарата при условии подтверждения его государственной регистрации.">
        <w:r>
          <w:rPr>
            <w:sz w:val="24"/>
            <w:color w:val="0000ff"/>
          </w:rPr>
          <w:t xml:space="preserve">части 2 статьи 28</w:t>
        </w:r>
      </w:hyperlink>
      <w:r>
        <w:rPr>
          <w:sz w:val="24"/>
        </w:rPr>
        <w:t xml:space="preserve"> настоящего Федерального закона, в срок, не превышающий сорока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подтверждении государственной регистрации лекарственного препарата, подписанного усиленной квалифицированной электронной подписью. Не осуществляется подтверждение государственной регистрации в отношении лекарственного препарата для ветеринарного применения, не находившегося в обращении в Российской Федерации в течение трех и более лет, а также в отношении лекарственного средства, произведенного с нарушением требования, установленного </w:t>
      </w:r>
      <w:hyperlink w:history="0" w:anchor="P2259" w:tooltip="3.7. После 1 марта 2011 года не допускаются производство и ввоз в Российскую Федерацию лекарственных препаратов в упаковках с маркировкой, которая была нанесена до дня вступления в силу настоящего Федерального закона. По истечении указанного срока данные лекарственные препараты могут отпускаться, реализовываться, передаваться и применяться до истечения их срока годности.">
        <w:r>
          <w:rPr>
            <w:sz w:val="24"/>
            <w:color w:val="0000ff"/>
          </w:rPr>
          <w:t xml:space="preserve">частью 3.7 статьи 71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7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Заявление о подтверждении государственной регистрации лекарственного препарата направляется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не ранее чем за сто восемьдесят дней до истечения срока действия регистрационного удостоверения лекарственного препарата и не позднее окончания срока его действия.</w:t>
      </w:r>
    </w:p>
    <w:p>
      <w:pPr>
        <w:pStyle w:val="0"/>
        <w:jc w:val="both"/>
      </w:pPr>
      <w:r>
        <w:rPr>
          <w:sz w:val="24"/>
        </w:rPr>
        <w:t xml:space="preserve">(часть 2 в ред. Федерального </w:t>
      </w:r>
      <w:hyperlink w:history="0" r:id="rId47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2.1. Утратил силу. - Федеральный </w:t>
      </w:r>
      <w:hyperlink w:history="0" r:id="rId47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spacing w:before="240" w:lineRule="auto"/>
        <w:ind w:firstLine="540"/>
        <w:jc w:val="both"/>
      </w:pPr>
      <w:r>
        <w:rPr>
          <w:sz w:val="24"/>
        </w:rPr>
        <w:t xml:space="preserve">3. Подтверждение государственной регистрации лекарственного препарата осуществляется по результатам экспертизы отношения ожидаемой пользы к возможному риску применения лекарственного препарата на основании результатов </w:t>
      </w:r>
      <w:r>
        <w:rPr>
          <w:sz w:val="24"/>
        </w:rPr>
        <w:t xml:space="preserve">мониторинга</w:t>
      </w:r>
      <w:r>
        <w:rPr>
          <w:sz w:val="24"/>
        </w:rPr>
        <w:t xml:space="preserve">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а также соответствующим уполномоченным федеральным органом исполнительной власти в соответствии с требованиями </w:t>
      </w:r>
      <w:hyperlink w:history="0" w:anchor="P2077" w:tooltip="Статья 64. Фармаконадзор">
        <w:r>
          <w:rPr>
            <w:sz w:val="24"/>
            <w:color w:val="0000ff"/>
          </w:rPr>
          <w:t xml:space="preserve">статьи 64</w:t>
        </w:r>
      </w:hyperlink>
      <w:r>
        <w:rPr>
          <w:sz w:val="24"/>
        </w:rPr>
        <w:t xml:space="preserve"> настоящего Федерального закона.</w:t>
      </w:r>
    </w:p>
    <w:p>
      <w:pPr>
        <w:pStyle w:val="0"/>
        <w:spacing w:before="240" w:lineRule="auto"/>
        <w:ind w:firstLine="540"/>
        <w:jc w:val="both"/>
      </w:pPr>
      <w:r>
        <w:rPr>
          <w:sz w:val="24"/>
        </w:rPr>
        <w:t xml:space="preserve">4. К заявлению о подтверждении государственной регистрации лекарственного препарата для медицинского применения прилагаются:</w:t>
      </w:r>
    </w:p>
    <w:p>
      <w:pPr>
        <w:pStyle w:val="0"/>
        <w:spacing w:before="240" w:lineRule="auto"/>
        <w:ind w:firstLine="540"/>
        <w:jc w:val="both"/>
      </w:pPr>
      <w:r>
        <w:rPr>
          <w:sz w:val="24"/>
        </w:rPr>
        <w:t xml:space="preserve">1) документы, содержащие результаты мониторинга эффективности и безопасности лекарственного препарата для медицинского применения, проведенного держателем или владельцем регистрационного удостоверения лекарственного препарата для медицинского применения либо уполномоченным им юридическим лицом, по </w:t>
      </w:r>
      <w:hyperlink w:history="0" r:id="rId473" w:tooltip="Приказ Минздрава России от 07.09.2016 N 682н &quot;Об утверждении формы документа, содержащего результаты мониторинга эффективности и безопасности лекарственного препарата для медицинского применения, проводимого держателем или владельцем регистрационного удостоверения лекарственного препарата либо уполномоченным им юридическим лицом&quot; (Зарегистрировано в Минюсте России 22.09.2016 N 43768) {КонсультантПлюс}">
        <w:r>
          <w:rPr>
            <w:sz w:val="24"/>
            <w:color w:val="0000ff"/>
          </w:rPr>
          <w:t xml:space="preserve">форме</w:t>
        </w:r>
      </w:hyperlink>
      <w:r>
        <w:rPr>
          <w:sz w:val="24"/>
        </w:rPr>
        <w:t xml:space="preserve">, утвержденной уполномоченным федеральным органом исполнительной власти;</w:t>
      </w:r>
    </w:p>
    <w:bookmarkStart w:id="954" w:name="P954"/>
    <w:bookmarkEnd w:id="954"/>
    <w:p>
      <w:pPr>
        <w:pStyle w:val="0"/>
        <w:spacing w:before="240" w:lineRule="auto"/>
        <w:ind w:firstLine="540"/>
        <w:jc w:val="both"/>
      </w:pPr>
      <w:r>
        <w:rPr>
          <w:sz w:val="24"/>
        </w:rPr>
        <w:t xml:space="preserve">2) сведения о дате предоставления и регистрационном номере лицензии на производство лекарственных средств, или сведения о дате предоставления и регистрационном номере </w:t>
      </w:r>
      <w:hyperlink w:history="0" r:id="rId474" w:tooltip="Приказ Минпромторга России от 04.02.2016 N 261 (ред. от 29.01.2021) &quot;Об утверждении форм заявления о выдаче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инспекционного отчета по результатам инспектирования производителя и иностранного производителя лекарственных средств для медицинского применения на соответствие требованиям правил надлежащей производственной практики и заключен {КонсультантПлюс}">
        <w:r>
          <w:rPr>
            <w:sz w:val="24"/>
            <w:color w:val="0000ff"/>
          </w:rPr>
          <w:t xml:space="preserve">заключения</w:t>
        </w:r>
      </w:hyperlink>
      <w:r>
        <w:rPr>
          <w:sz w:val="24"/>
        </w:rPr>
        <w:t xml:space="preserve"> о соответствии производителя лекарственных средств требованиям </w:t>
      </w:r>
      <w:hyperlink w:history="0" r:id="rId475"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копия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предоставленных уполномоченным федеральным органом исполнительной власти в отношении производственной площадки лекарственного препарата для медицинского применения, государственная регистрация которого подтверждается в случае, если производство лекарственного препарата для медицинского применения осуществляется в Российской Федерации;</w:t>
      </w:r>
    </w:p>
    <w:p>
      <w:pPr>
        <w:pStyle w:val="0"/>
        <w:jc w:val="both"/>
      </w:pPr>
      <w:r>
        <w:rPr>
          <w:sz w:val="24"/>
        </w:rPr>
        <w:t xml:space="preserve">(в ред. Федеральных законов от 27.12.2019 </w:t>
      </w:r>
      <w:hyperlink w:history="0" r:id="rId476"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47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956" w:name="P956"/>
    <w:bookmarkEnd w:id="956"/>
    <w:p>
      <w:pPr>
        <w:pStyle w:val="0"/>
        <w:spacing w:before="240" w:lineRule="auto"/>
        <w:ind w:firstLine="540"/>
        <w:jc w:val="both"/>
      </w:pPr>
      <w:r>
        <w:rPr>
          <w:sz w:val="24"/>
        </w:rPr>
        <w:t xml:space="preserve">3) копия предоставленной уполномоченным органом страны производителя лицензии на производство лекарственного препарата для медицинского применения и ее перевод на русский язык, заверенные в установленном </w:t>
      </w:r>
      <w:hyperlink w:history="0" r:id="rId478"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порядке</w:t>
        </w:r>
      </w:hyperlink>
      <w:r>
        <w:rPr>
          <w:sz w:val="24"/>
        </w:rPr>
        <w:t xml:space="preserve">, а также копия заключения о соответствии производителя лекарственных средств требованиям </w:t>
      </w:r>
      <w:hyperlink w:history="0" r:id="rId479"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копия сертификата соответствия производителя лекарственных средств для медицинского применения требованиям </w:t>
      </w:r>
      <w:hyperlink w:history="0" r:id="rId480"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выданных уполномоченным федеральным органом исполнительной власти в отношении производственной площадки лекарственного препарата для медицинского применения, государственная регистрация которого подтверждается, или копия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в случае, если производство лекарственного препарата для медицинского применения осуществляется за пределами Российской Федерации.</w:t>
      </w:r>
    </w:p>
    <w:p>
      <w:pPr>
        <w:pStyle w:val="0"/>
        <w:jc w:val="both"/>
      </w:pPr>
      <w:r>
        <w:rPr>
          <w:sz w:val="24"/>
        </w:rPr>
        <w:t xml:space="preserve">(п. 3 в ред. Федерального </w:t>
      </w:r>
      <w:hyperlink w:history="0" r:id="rId48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jc w:val="both"/>
      </w:pPr>
      <w:r>
        <w:rPr>
          <w:sz w:val="24"/>
        </w:rPr>
        <w:t xml:space="preserve">(часть 4 в ред. Федерального </w:t>
      </w:r>
      <w:hyperlink w:history="0" r:id="rId48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4.1. В отношении биологических лекарственных препаратов для медицинского применения заявитель дополнительно представляет результаты мероприятий, предусмотренных планом управления рисками, утвержденным уполномоченным федеральным органом исполнительной власти при осуществлении государственной регистрации лекарственного препарата для медицинского применения.</w:t>
      </w:r>
    </w:p>
    <w:p>
      <w:pPr>
        <w:pStyle w:val="0"/>
        <w:jc w:val="both"/>
      </w:pPr>
      <w:r>
        <w:rPr>
          <w:sz w:val="24"/>
        </w:rPr>
        <w:t xml:space="preserve">(часть 4.1 введена Федеральным </w:t>
      </w:r>
      <w:hyperlink w:history="0" r:id="rId483"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4.2. К заявлению о подтверждении государственной регистрации лекарственного препарата для ветеринарного применения прилагаются документы, содержащие результаты мониторинга эффективности и безопасности лекарственного препарата для ветеринарного применения, проводимого держателем или владельцем регистрационного удостоверения лекарственного препарата для ветеринарного применения либо уполномоченным им юридическим лицом, по </w:t>
      </w:r>
      <w:hyperlink w:history="0" r:id="rId484" w:tooltip="Приказ Минсельхоза РФ от 24.10.2011 N 376 &quot;Об утверждении формы документа, содержащего результаты мониторинга безопасности лекарственного препарата для ветеринарного применения в целях подтверждения его государственной регистрации&quot; (Зарегистрировано в Минюсте РФ 18.11.2011 N 22336) {КонсультантПлюс}">
        <w:r>
          <w:rPr>
            <w:sz w:val="24"/>
            <w:color w:val="0000ff"/>
          </w:rPr>
          <w:t xml:space="preserve">форме</w:t>
        </w:r>
      </w:hyperlink>
      <w:r>
        <w:rPr>
          <w:sz w:val="24"/>
        </w:rPr>
        <w:t xml:space="preserve">, утвержденной уполномоченным федеральным органом исполнительной власти, и документы, указанные в </w:t>
      </w:r>
      <w:hyperlink w:history="0" w:anchor="P627" w:tooltip="1) сведения о дате предоставления и регистрационном номере лицензии на производство лекарственных средств, предоставленной производителю регистрируемого лекарственного препарата для ветеринарного применения, для российских производителей;">
        <w:r>
          <w:rPr>
            <w:sz w:val="24"/>
            <w:color w:val="0000ff"/>
          </w:rPr>
          <w:t xml:space="preserve">пунктах 1</w:t>
        </w:r>
      </w:hyperlink>
      <w:r>
        <w:rPr>
          <w:sz w:val="24"/>
        </w:rPr>
        <w:t xml:space="preserve">, </w:t>
      </w:r>
      <w:hyperlink w:history="0" w:anchor="P629" w:tooltip="2) сведения о дате предоставления и регистрационном номере лицензии на производство лекарственных средств, предоставленной производителю фармацевтической субстанции, входящей в состав регистрируемого лекарственного препарата для ветеринарного применения, для российских производителей;">
        <w:r>
          <w:rPr>
            <w:sz w:val="24"/>
            <w:color w:val="0000ff"/>
          </w:rPr>
          <w:t xml:space="preserve">2</w:t>
        </w:r>
      </w:hyperlink>
      <w:r>
        <w:rPr>
          <w:sz w:val="24"/>
        </w:rPr>
        <w:t xml:space="preserve"> - </w:t>
      </w:r>
      <w:hyperlink w:history="0" w:anchor="P633" w:tooltip="2.2) копия документа, выданного уполномоченным органом страны производителя фармацевтической субстанции и подтверждающего соответствие производителя фармацевтической субстанции, входящей в состав регистрируемого лекарственного препарата для ветеринарного применения, требованиям правил надлежащей производственной практики, и его перевод на русский язык, заверенные в установленном порядке, в случае, если производство фармацевтической субстанции осуществляется за пределами Российской Федерации;">
        <w:r>
          <w:rPr>
            <w:sz w:val="24"/>
            <w:color w:val="0000ff"/>
          </w:rPr>
          <w:t xml:space="preserve">2.2</w:t>
        </w:r>
      </w:hyperlink>
      <w:r>
        <w:rPr>
          <w:sz w:val="24"/>
        </w:rPr>
        <w:t xml:space="preserve">, </w:t>
      </w:r>
      <w:hyperlink w:history="0" w:anchor="P637" w:tooltip="а) наименование фармацевтической субстанции, ее структура, общие свойства (при государственной регистрации иммунобиологических лекарственных препаратов для ветеринарного применения представляются сведения о штамме, включая его наименование, информацию о происхождении, его свойствах, характеристиках и месте депонирования);">
        <w:r>
          <w:rPr>
            <w:sz w:val="24"/>
            <w:color w:val="0000ff"/>
          </w:rPr>
          <w:t xml:space="preserve">подпунктах "а"</w:t>
        </w:r>
      </w:hyperlink>
      <w:r>
        <w:rPr>
          <w:sz w:val="24"/>
        </w:rPr>
        <w:t xml:space="preserve">, </w:t>
      </w:r>
      <w:hyperlink w:history="0" w:anchor="P639" w:tooltip="б) наименование и адрес производителя;">
        <w:r>
          <w:rPr>
            <w:sz w:val="24"/>
            <w:color w:val="0000ff"/>
          </w:rPr>
          <w:t xml:space="preserve">"б"</w:t>
        </w:r>
      </w:hyperlink>
      <w:r>
        <w:rPr>
          <w:sz w:val="24"/>
        </w:rPr>
        <w:t xml:space="preserve">, </w:t>
      </w:r>
      <w:hyperlink w:history="0" w:anchor="P650" w:tooltip="к) данные о стабильности (не представляются при государственной регистрации иммунобиологических лекарственных препаратов для ветеринарного применения);">
        <w:r>
          <w:rPr>
            <w:sz w:val="24"/>
            <w:color w:val="0000ff"/>
          </w:rPr>
          <w:t xml:space="preserve">"к"</w:t>
        </w:r>
      </w:hyperlink>
      <w:r>
        <w:rPr>
          <w:sz w:val="24"/>
        </w:rPr>
        <w:t xml:space="preserve">, </w:t>
      </w:r>
      <w:hyperlink w:history="0" w:anchor="P652" w:tooltip="л) срок годности, условия хранения;">
        <w:r>
          <w:rPr>
            <w:sz w:val="24"/>
            <w:color w:val="0000ff"/>
          </w:rPr>
          <w:t xml:space="preserve">"л" пункта 4 части 3 статьи 17</w:t>
        </w:r>
      </w:hyperlink>
      <w:r>
        <w:rPr>
          <w:sz w:val="24"/>
        </w:rPr>
        <w:t xml:space="preserve"> настоящего Федерального закона. В отношении иммунобиологических лекарственных препаратов для ветеринарного применения не представляются сведения, указанные в </w:t>
      </w:r>
      <w:hyperlink w:history="0" w:anchor="P650" w:tooltip="к) данные о стабильности (не представляются при государственной регистрации иммунобиологических лекарственных препаратов для ветеринарного применения);">
        <w:r>
          <w:rPr>
            <w:sz w:val="24"/>
            <w:color w:val="0000ff"/>
          </w:rPr>
          <w:t xml:space="preserve">подпункте "к" пункта 4 части 3 статьи 17</w:t>
        </w:r>
      </w:hyperlink>
      <w:r>
        <w:rPr>
          <w:sz w:val="24"/>
        </w:rPr>
        <w:t xml:space="preserve"> настоящего Федерального закона. В отношении лекарственных препаратов для ветеринарного применения, полученных с применением генно-инженерно-модифицированных организмов или содержащих такие организмы, дополнительно представляются сведения, указанные в </w:t>
      </w:r>
      <w:hyperlink w:history="0" w:anchor="P727" w:tooltip="13) сведения о государственной регистрации генно-инженерно-модифицированных организмов, предназначенных для выпуска в окружающую среду (при государственной регистрации лекарственных препаратов для ветеринарного применения, полученных с применением генно-инженерно-модифицированных организмов или содержащих такие организмы).">
        <w:r>
          <w:rPr>
            <w:sz w:val="24"/>
            <w:color w:val="0000ff"/>
          </w:rPr>
          <w:t xml:space="preserve">пункте 13 части 3 статьи 17</w:t>
        </w:r>
      </w:hyperlink>
      <w:r>
        <w:rPr>
          <w:sz w:val="24"/>
        </w:rPr>
        <w:t xml:space="preserve"> настоящего Федерального закона.</w:t>
      </w:r>
    </w:p>
    <w:p>
      <w:pPr>
        <w:pStyle w:val="0"/>
        <w:jc w:val="both"/>
      </w:pPr>
      <w:r>
        <w:rPr>
          <w:sz w:val="24"/>
        </w:rPr>
        <w:t xml:space="preserve">(часть 4.2 введена Федеральным </w:t>
      </w:r>
      <w:hyperlink w:history="0" r:id="rId485"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 в ред. Федерального </w:t>
      </w:r>
      <w:hyperlink w:history="0" r:id="rId486"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4.3. Заявитель вправе представить с заявлением о подтверждении государственной регистрации лекарственного препарата реквизиты документа, подтверждающего уплату государственной </w:t>
      </w:r>
      <w:r>
        <w:rPr>
          <w:sz w:val="24"/>
        </w:rPr>
        <w:t xml:space="preserve">пошлины</w:t>
      </w:r>
      <w:r>
        <w:rPr>
          <w:sz w:val="24"/>
        </w:rPr>
        <w:t xml:space="preserve"> за подтверждение государственной регистрации лекарственного препарата, а также выдаваемые (предоставляемые) уполномоченными федеральными органами исполнительной власти документы (сведения), указанные в </w:t>
      </w:r>
      <w:hyperlink w:history="0" w:anchor="P954" w:tooltip="2) сведения о дате предоставления и регистрационном номере лицензии на производство лекарственных средств, или сведения о дате предоставления и регистрационном номере заключения о соответствии производителя лекарственных средств требованиям правил надлежащей производственной практики, или копия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предоставленных уполномоченным фе...">
        <w:r>
          <w:rPr>
            <w:sz w:val="24"/>
            <w:color w:val="0000ff"/>
          </w:rPr>
          <w:t xml:space="preserve">пунктах 2</w:t>
        </w:r>
      </w:hyperlink>
      <w:r>
        <w:rPr>
          <w:sz w:val="24"/>
        </w:rPr>
        <w:t xml:space="preserve"> и </w:t>
      </w:r>
      <w:hyperlink w:history="0" w:anchor="P956" w:tooltip="3) копия предоставленной уполномоченным органом страны производителя лицензии на производство лекарственного препарата для медицинского применения и ее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или копия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
        <w:r>
          <w:rPr>
            <w:sz w:val="24"/>
            <w:color w:val="0000ff"/>
          </w:rPr>
          <w:t xml:space="preserve">3 части 4</w:t>
        </w:r>
      </w:hyperlink>
      <w:r>
        <w:rPr>
          <w:sz w:val="24"/>
        </w:rPr>
        <w:t xml:space="preserve"> настоящей статьи. В случае их непредставления уполномоченный федеральный орган исполнительной власти запрашивает указанные документы (сведения) в порядке межведомственного информационного взаимодействия.</w:t>
      </w:r>
    </w:p>
    <w:p>
      <w:pPr>
        <w:pStyle w:val="0"/>
        <w:jc w:val="both"/>
      </w:pPr>
      <w:r>
        <w:rPr>
          <w:sz w:val="24"/>
        </w:rPr>
        <w:t xml:space="preserve">(в ред. Федеральных законов от 27.12.2019 </w:t>
      </w:r>
      <w:hyperlink w:history="0" r:id="rId487"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48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965" w:name="P965"/>
    <w:bookmarkEnd w:id="965"/>
    <w:p>
      <w:pPr>
        <w:pStyle w:val="0"/>
        <w:spacing w:before="240" w:lineRule="auto"/>
        <w:ind w:firstLine="540"/>
        <w:jc w:val="both"/>
      </w:pPr>
      <w:r>
        <w:rPr>
          <w:sz w:val="24"/>
        </w:rPr>
        <w:t xml:space="preserve">5. В течение пяти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подтверждении государственной регистрации лекарственного препарата и документов, содержащих результаты </w:t>
      </w:r>
      <w:hyperlink w:history="0" w:anchor="P2081" w:tooltip="1. Лекарственные препараты, находящиеся в обращении в Российской Федерации, подлежат мониторингу эффективности и безопасности в целях выявления возможных негативных последствий их применения, индивидуальной непереносимости, предупреждения медицинских работников, специалистов в области ветеринарии, пациентов или владельцев животных и их защиты от применения таких лекарственных препаратов.">
        <w:r>
          <w:rPr>
            <w:sz w:val="24"/>
            <w:color w:val="0000ff"/>
          </w:rPr>
          <w:t xml:space="preserve">мониторинга</w:t>
        </w:r>
      </w:hyperlink>
      <w:r>
        <w:rPr>
          <w:sz w:val="24"/>
        </w:rPr>
        <w:t xml:space="preserve">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уполномоченный федеральный орган исполнительной власти:</w:t>
      </w:r>
    </w:p>
    <w:p>
      <w:pPr>
        <w:pStyle w:val="0"/>
        <w:jc w:val="both"/>
      </w:pPr>
      <w:r>
        <w:rPr>
          <w:sz w:val="24"/>
        </w:rPr>
        <w:t xml:space="preserve">(в ред. Федерального </w:t>
      </w:r>
      <w:hyperlink w:history="0" r:id="rId48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проводит проверку полноты сведений, содержащихся в представленных заявителем документах;</w:t>
      </w:r>
    </w:p>
    <w:bookmarkStart w:id="968" w:name="P968"/>
    <w:bookmarkEnd w:id="968"/>
    <w:p>
      <w:pPr>
        <w:pStyle w:val="0"/>
        <w:spacing w:before="240" w:lineRule="auto"/>
        <w:ind w:firstLine="540"/>
        <w:jc w:val="both"/>
      </w:pPr>
      <w:r>
        <w:rPr>
          <w:sz w:val="24"/>
        </w:rPr>
        <w:t xml:space="preserve">2) принимает решение о проведении или об отказе в проведении экспертизы отношения ожидаемой пользы к возможному риску применения лекарственного препарата на основании результатов мониторинга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а также федеральным органом исполнительной власти в соответствии с требованиями </w:t>
      </w:r>
      <w:hyperlink w:history="0" w:anchor="P2077" w:tooltip="Статья 64. Фармаконадзор">
        <w:r>
          <w:rPr>
            <w:sz w:val="24"/>
            <w:color w:val="0000ff"/>
          </w:rPr>
          <w:t xml:space="preserve">статьи 64</w:t>
        </w:r>
      </w:hyperlink>
      <w:r>
        <w:rPr>
          <w:sz w:val="24"/>
        </w:rPr>
        <w:t xml:space="preserve"> настоящего Федерального закона;</w:t>
      </w:r>
    </w:p>
    <w:p>
      <w:pPr>
        <w:pStyle w:val="0"/>
        <w:spacing w:before="240" w:lineRule="auto"/>
        <w:ind w:firstLine="540"/>
        <w:jc w:val="both"/>
      </w:pPr>
      <w:r>
        <w:rPr>
          <w:sz w:val="24"/>
        </w:rPr>
        <w:t xml:space="preserve">3) направляет в личный кабинет экспертного учреждения в единой системе подписанное усиленной квалифицированной электронной подписью задание на проведение экспертизы, предусмотренной </w:t>
      </w:r>
      <w:hyperlink w:history="0" w:anchor="P968" w:tooltip="2) принимает решение о проведении или об отказе в проведении экспертизы отношения ожидаемой пользы к возможному риску применения лекарственного препарата на основании результатов мониторинга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а также федеральным органом исполнительной власти в соответствии с требованиями статьи 64 настоящего Федерального закона;">
        <w:r>
          <w:rPr>
            <w:sz w:val="24"/>
            <w:color w:val="0000ff"/>
          </w:rPr>
          <w:t xml:space="preserve">пунктом 2</w:t>
        </w:r>
      </w:hyperlink>
      <w:r>
        <w:rPr>
          <w:sz w:val="24"/>
        </w:rPr>
        <w:t xml:space="preserve"> настоящей части, а также направляет заявителю посредством единого портала или в личный кабинет заявителя в единой системе подписанное усиленной квалифицированной электронной подписью уведомление о принятом решении о выдаче задания на проведение указанной экспертизы либо об отказе в проведении указанной экспертизы с указанием причин отказа.</w:t>
      </w:r>
    </w:p>
    <w:p>
      <w:pPr>
        <w:pStyle w:val="0"/>
        <w:jc w:val="both"/>
      </w:pPr>
      <w:r>
        <w:rPr>
          <w:sz w:val="24"/>
        </w:rPr>
        <w:t xml:space="preserve">(п. 3 в ред. Федерального </w:t>
      </w:r>
      <w:hyperlink w:history="0" r:id="rId49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971" w:name="P971"/>
    <w:bookmarkEnd w:id="971"/>
    <w:p>
      <w:pPr>
        <w:pStyle w:val="0"/>
        <w:spacing w:before="240" w:lineRule="auto"/>
        <w:ind w:firstLine="540"/>
        <w:jc w:val="both"/>
      </w:pPr>
      <w:r>
        <w:rPr>
          <w:sz w:val="24"/>
        </w:rPr>
        <w:t xml:space="preserve">6. В случае выявления недостоверности и (или) недостаточности информации, содержащейся в представленных заявителем документах, уполномоченный федеральный орган исполнительной власти направляет заявителю посредством единого портала или в личный кабинет заявителя в единой системе запрос об уточнении указанной информации, подписанный усиленной квалифицированной электронной подписью.</w:t>
      </w:r>
    </w:p>
    <w:p>
      <w:pPr>
        <w:pStyle w:val="0"/>
        <w:jc w:val="both"/>
      </w:pPr>
      <w:r>
        <w:rPr>
          <w:sz w:val="24"/>
        </w:rPr>
        <w:t xml:space="preserve">(часть 6 в ред. Федерального </w:t>
      </w:r>
      <w:hyperlink w:history="0" r:id="rId49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7 ст. 29 вносятся изменения (</w:t>
            </w:r>
            <w:hyperlink w:history="0" r:id="rId492"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93"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Заявитель обязан направить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подписанный усиленной квалифицированной электронной подписью ответ на запрос уполномоченного федерального органа исполнительной власти, указанного в </w:t>
      </w:r>
      <w:hyperlink w:history="0" w:anchor="P971" w:tooltip="6. В случае выявления недостоверности и (или) недостаточности информации, содержащейся в представленных заявителем документах, уполномоченный федеральный орган исполнительной власти направляет заявителю посредством единого портала или в личный кабинет заявителя в единой системе запрос об уточнении указанной информации, подписанный усиленной квалифицированной электронной подписью.">
        <w:r>
          <w:rPr>
            <w:sz w:val="24"/>
            <w:color w:val="0000ff"/>
          </w:rPr>
          <w:t xml:space="preserve">части 6</w:t>
        </w:r>
      </w:hyperlink>
      <w:r>
        <w:rPr>
          <w:sz w:val="24"/>
        </w:rPr>
        <w:t xml:space="preserve"> настоящей статьи,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такого запроса. Срок, указанный в </w:t>
      </w:r>
      <w:hyperlink w:history="0" w:anchor="P965" w:tooltip="5. В течение пяти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подтверждении государственной регистрации лекарственного препарата и документов, содержащих результаты мониторинга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w:r>
          <w:rPr>
            <w:sz w:val="24"/>
            <w:color w:val="0000ff"/>
          </w:rPr>
          <w:t xml:space="preserve">части 5</w:t>
        </w:r>
      </w:hyperlink>
      <w:r>
        <w:rPr>
          <w:sz w:val="24"/>
        </w:rPr>
        <w:t xml:space="preserve"> настоящей статьи, приостанавливается со дня направления заявителю посредством единого портала или в личный кабинет заявителя в единой системе такого запроса до дня направления заявителем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ответа на такой запрос и не учитывается при исчислении срока подтверждения государственной регистрации лекарственного препарата.</w:t>
      </w:r>
    </w:p>
    <w:p>
      <w:pPr>
        <w:pStyle w:val="0"/>
        <w:jc w:val="both"/>
      </w:pPr>
      <w:r>
        <w:rPr>
          <w:sz w:val="24"/>
        </w:rPr>
        <w:t xml:space="preserve">(часть 7 в ред. Федерального </w:t>
      </w:r>
      <w:hyperlink w:history="0" r:id="rId49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8. Основанием для отказа в проведении экспертизы отношения ожидаемой пользы к возможному риску применения лекарственного препарата является представление документов, содержащих результаты </w:t>
      </w:r>
      <w:hyperlink w:history="0" w:anchor="P2081" w:tooltip="1. Лекарственные препараты, находящиеся в обращении в Российской Федерации, подлежат мониторингу эффективности и безопасности в целях выявления возможных негативных последствий их применения, индивидуальной непереносимости, предупреждения медицинских работников, специалистов в области ветеринарии, пациентов или владельцев животных и их защиты от применения таких лекарственных препаратов.">
        <w:r>
          <w:rPr>
            <w:sz w:val="24"/>
            <w:color w:val="0000ff"/>
          </w:rPr>
          <w:t xml:space="preserve">мониторинга</w:t>
        </w:r>
      </w:hyperlink>
      <w:r>
        <w:rPr>
          <w:sz w:val="24"/>
        </w:rPr>
        <w:t xml:space="preserve"> эффективности и безопасности лекарственного препарата, и (или) в отношении биологических лекарственных препаратов результатов осуществления мероприятий в соответствии с планом управления рисками, утвержденным уполномоченным федеральным органом исполнительной власти при осуществлении государственной регистрации лекарственного препарата, в неполном объеме, отсутствие информации, подтверждающей факт уплаты государственной </w:t>
      </w:r>
      <w:r>
        <w:rPr>
          <w:sz w:val="24"/>
        </w:rPr>
        <w:t xml:space="preserve">пошлины</w:t>
      </w:r>
      <w:r>
        <w:rPr>
          <w:sz w:val="24"/>
        </w:rPr>
        <w:t xml:space="preserve"> за подтверждение государственной регистрации лекарственного препарата, либо непредставление заявителем в установленный срок ответа на указанный в </w:t>
      </w:r>
      <w:hyperlink w:history="0" w:anchor="P971" w:tooltip="6. В случае выявления недостоверности и (или) недостаточности информации, содержащейся в представленных заявителем документах, уполномоченный федеральный орган исполнительной власти направляет заявителю посредством единого портала или в личный кабинет заявителя в единой системе запрос об уточнении указанной информации, подписанный усиленной квалифицированной электронной подписью.">
        <w:r>
          <w:rPr>
            <w:sz w:val="24"/>
            <w:color w:val="0000ff"/>
          </w:rPr>
          <w:t xml:space="preserve">части 6</w:t>
        </w:r>
      </w:hyperlink>
      <w:r>
        <w:rPr>
          <w:sz w:val="24"/>
        </w:rPr>
        <w:t xml:space="preserve"> настоящей статьи запрос уполномоченного федерального органа исполнительной власти, а также отсутствие в указанных документах информации, которая должна быть в них отражена.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9 ст. 29 вносятся изменения (</w:t>
            </w:r>
            <w:hyperlink w:history="0" r:id="rId495"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496"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Экспертиза отношения ожидаемой пользы к возможному риску применения лекарственного препарата в целях подтверждения государственной регистрации лекарственного препарата проводится комиссией экспертов экспертного учреждения в срок, не превышающий тридцати рабочих дней.</w:t>
      </w:r>
    </w:p>
    <w:p>
      <w:pPr>
        <w:pStyle w:val="0"/>
        <w:jc w:val="both"/>
      </w:pPr>
      <w:r>
        <w:rPr>
          <w:sz w:val="24"/>
        </w:rPr>
        <w:t xml:space="preserve">(в ред. Федерального </w:t>
      </w:r>
      <w:hyperlink w:history="0" r:id="rId49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10. В случае недостаточности представленных эксперту материалов для дачи заключения в личный кабинет заявителя в единой системе направляется запрос о представлении необходимых материалов, подписанный руководителем (уполномоченным лицом) экспертного учреждения с использованием усиленной квалифицированной электронной подписи.</w:t>
      </w:r>
    </w:p>
    <w:p>
      <w:pPr>
        <w:pStyle w:val="0"/>
        <w:jc w:val="both"/>
      </w:pPr>
      <w:r>
        <w:rPr>
          <w:sz w:val="24"/>
        </w:rPr>
        <w:t xml:space="preserve">(часть 10 в ред. Федерального </w:t>
      </w:r>
      <w:hyperlink w:history="0" r:id="rId49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11. Заявитель обязан направить в личный кабинет экспертного учреждения в единой системе подписанный усиленной квалифицированной электронной подписью ответ на запрос экспертного учреждения в срок, не превышающий шестидесяти рабочих дней со дня получения экспертным учреждением электронного уведомления о получении заявителем указанного запроса. Время со дня направления в личный кабинет заявителя в единой системе запроса экспертного учреждения до дня направления заявителем в личный кабинет экспертного учреждения в единой системе ответа на указанный запрос не учитывается при исчислении срока проведения экспертизы отношения ожидаемой пользы к возможному риску применения лекарственного препарата на основании документа, содержащего результаты мониторинга эффективности и безопасности лекарственного препарата.</w:t>
      </w:r>
    </w:p>
    <w:p>
      <w:pPr>
        <w:pStyle w:val="0"/>
        <w:jc w:val="both"/>
      </w:pPr>
      <w:r>
        <w:rPr>
          <w:sz w:val="24"/>
        </w:rPr>
        <w:t xml:space="preserve">(часть 11 в ред. Федерального </w:t>
      </w:r>
      <w:hyperlink w:history="0" r:id="rId49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12. В срок, не превышающий пяти рабочих дней со дня направления в личный кабинет уполномоченного федерального органа исполнительной власти в единой системе заключения комиссии экспертов по результатам экспертизы отношения ожидаемой пользы к возможному риску применения лекарственного препарата, соответствующий уполномоченный федеральный орган исполнительной власти:</w:t>
      </w:r>
    </w:p>
    <w:p>
      <w:pPr>
        <w:pStyle w:val="0"/>
        <w:jc w:val="both"/>
      </w:pPr>
      <w:r>
        <w:rPr>
          <w:sz w:val="24"/>
        </w:rPr>
        <w:t xml:space="preserve">(в ред. Федерального </w:t>
      </w:r>
      <w:hyperlink w:history="0" r:id="rId50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осуществляет оценку этого заключения для определения его соответствия заданию на проведение указанной экспертизы;</w:t>
      </w:r>
    </w:p>
    <w:p>
      <w:pPr>
        <w:pStyle w:val="0"/>
        <w:spacing w:before="240" w:lineRule="auto"/>
        <w:ind w:firstLine="540"/>
        <w:jc w:val="both"/>
      </w:pPr>
      <w:r>
        <w:rPr>
          <w:sz w:val="24"/>
        </w:rPr>
        <w:t xml:space="preserve">2) принимает решение о подтверждении государственной регистрации лекарственного препарата или об отказе в подтверждении государственной регистрации лекарственного препарата;</w:t>
      </w:r>
    </w:p>
    <w:p>
      <w:pPr>
        <w:pStyle w:val="0"/>
        <w:spacing w:before="240" w:lineRule="auto"/>
        <w:ind w:firstLine="540"/>
        <w:jc w:val="both"/>
      </w:pPr>
      <w:r>
        <w:rPr>
          <w:sz w:val="24"/>
        </w:rPr>
        <w:t xml:space="preserve">3) вносит при принятии решения о подтверждении государственной регистрации лекарственного препарата сведения в государственный реестр лекарственных средств и выдает заявителю бессрочное регистрационное </w:t>
      </w:r>
      <w:hyperlink w:history="0" r:id="rId501" w:tooltip="Приказ Минсельхоза России от 18.05.2011 N 129 (ред. от 05.08.2015) &quot;Об утверждении формы регистрационного удостоверения лекарственного препарата для ветеринарного применения&quot; (Зарегистрировано в Минюсте России 01.07.2011 N 21242) {КонсультантПлюс}">
        <w:r>
          <w:rPr>
            <w:sz w:val="24"/>
            <w:color w:val="0000ff"/>
          </w:rPr>
          <w:t xml:space="preserve">удостоверение</w:t>
        </w:r>
      </w:hyperlink>
      <w:r>
        <w:rPr>
          <w:sz w:val="24"/>
        </w:rPr>
        <w:t xml:space="preserve"> лекарственного препарата посредством направления через единый портал или личный кабинет заявителя в единой системе выписки из государственного реестра лекарственных средств, подписанной усиленной квалифицированной электронной подписью.</w:t>
      </w:r>
    </w:p>
    <w:p>
      <w:pPr>
        <w:pStyle w:val="0"/>
        <w:jc w:val="both"/>
      </w:pPr>
      <w:r>
        <w:rPr>
          <w:sz w:val="24"/>
        </w:rPr>
        <w:t xml:space="preserve">(в ред. Федерального </w:t>
      </w:r>
      <w:hyperlink w:history="0" r:id="rId50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13. Основанием для отказа в подтверждении государственной регистрации лекарственного препарата является заключение соответствующего уполномоченного федерального органа исполнительной власти о том, что риск причинения вреда здоровью человека или животного вследствие приема лекарственного препарата превышает эффективность его применения.</w:t>
      </w:r>
    </w:p>
    <w:p>
      <w:pPr>
        <w:pStyle w:val="0"/>
        <w:jc w:val="both"/>
      </w:pPr>
      <w:r>
        <w:rPr>
          <w:sz w:val="24"/>
        </w:rPr>
        <w:t xml:space="preserve">(в ред. Федерального </w:t>
      </w:r>
      <w:hyperlink w:history="0" r:id="rId503"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14. В период проведения процедуры подтверждения государственной регистрации лекарственного препарата его обращение в Российской Федерации не приостанавливается.</w:t>
      </w:r>
    </w:p>
    <w:p>
      <w:pPr>
        <w:pStyle w:val="0"/>
        <w:spacing w:before="240" w:lineRule="auto"/>
        <w:ind w:firstLine="540"/>
        <w:jc w:val="both"/>
      </w:pPr>
      <w:r>
        <w:rPr>
          <w:sz w:val="24"/>
        </w:rPr>
        <w:t xml:space="preserve">15. Допускается обращение лекарственных препаратов до истечения срока годности, произведенных в течение ста восьмидесяти календарных дней после даты принятия уполномоченным федеральным органом исполнительной власти решения о подтверждении государственной регистрации, в соответствии с информацией, содержащейся в документах регистрационного досье на лекарственный препарат до даты принятия такого решения.</w:t>
      </w:r>
    </w:p>
    <w:p>
      <w:pPr>
        <w:pStyle w:val="0"/>
        <w:jc w:val="both"/>
      </w:pPr>
      <w:r>
        <w:rPr>
          <w:sz w:val="24"/>
        </w:rPr>
        <w:t xml:space="preserve">(в ред. Федерального </w:t>
      </w:r>
      <w:hyperlink w:history="0" r:id="rId50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01.01.2027 допускается обращение препаратов, в отношении которых до 31.12.2025 не поданы заявления о приведении досье в соответствие с актами ЕАЭС, если на 01.12.2025 они введены в оборот не менее 3 последних календарных лет (</w:t>
            </w:r>
            <w:hyperlink w:history="0" r:id="rId505"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0" w:name="P1000"/>
    <w:bookmarkEnd w:id="1000"/>
    <w:p>
      <w:pPr>
        <w:pStyle w:val="2"/>
        <w:spacing w:before="300" w:lineRule="auto"/>
        <w:outlineLvl w:val="1"/>
        <w:ind w:firstLine="540"/>
        <w:jc w:val="both"/>
      </w:pPr>
      <w:r>
        <w:rPr>
          <w:sz w:val="24"/>
        </w:rPr>
        <w:t xml:space="preserve">Статья 30. Внесение изменений в документы, содержащиеся в регистрационном досье на зарегистрированный лекарственный препарат для медицинского применения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 ст. 30 вносятся изменения (</w:t>
            </w:r>
            <w:hyperlink w:history="0" r:id="rId506"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07"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4" w:name="P1004"/>
    <w:bookmarkEnd w:id="1004"/>
    <w:p>
      <w:pPr>
        <w:pStyle w:val="0"/>
        <w:spacing w:before="300" w:lineRule="auto"/>
        <w:ind w:firstLine="540"/>
        <w:jc w:val="both"/>
      </w:pPr>
      <w:r>
        <w:rPr>
          <w:sz w:val="24"/>
        </w:rPr>
        <w:t xml:space="preserve">1. В целях внесения изменений в документы, содержащиеся в регистрационном досье на зарегистрированный лекарственный препарат для медицинского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или в личный кабинет уполномоченного федерального органа исполнительной власти в единой системе подписанное усиленной квалифицированной электронной подписью заявление о внесении таких изменений по </w:t>
      </w:r>
      <w:hyperlink w:history="0" r:id="rId508" w:tooltip="Приказ Минздрава России от 21.09.2016 N 727н (ред. от 03.10.2018) &quot;Об утверждении формы заявления о внесении изменений в документы, содержащиеся в регистрационном досье на зарегистрированный лекарственный препарат для медицинского применения&quot; (Зарегистрировано в Минюсте России 07.10.2016 N 43964) {КонсультантПлюс}">
        <w:r>
          <w:rPr>
            <w:sz w:val="24"/>
            <w:color w:val="0000ff"/>
          </w:rPr>
          <w:t xml:space="preserve">форме</w:t>
        </w:r>
      </w:hyperlink>
      <w:r>
        <w:rPr>
          <w:sz w:val="24"/>
        </w:rPr>
        <w:t xml:space="preserve">, установленной уполномоченным федеральным органом исполнительной власти, и прилагаемые к нему изменения в указанные документы, а также документы, подтверждающие необходимость внесения таких изменений.</w:t>
      </w:r>
    </w:p>
    <w:p>
      <w:pPr>
        <w:pStyle w:val="0"/>
        <w:jc w:val="both"/>
      </w:pPr>
      <w:r>
        <w:rPr>
          <w:sz w:val="24"/>
        </w:rPr>
        <w:t xml:space="preserve">(в ред. Федеральных законов от 22.12.2014 </w:t>
      </w:r>
      <w:hyperlink w:history="0" r:id="rId50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04.06.2018 </w:t>
      </w:r>
      <w:hyperlink w:history="0" r:id="rId510"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30.01.2024 </w:t>
      </w:r>
      <w:hyperlink w:history="0" r:id="rId51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006" w:name="P1006"/>
    <w:bookmarkEnd w:id="1006"/>
    <w:p>
      <w:pPr>
        <w:pStyle w:val="0"/>
        <w:spacing w:before="240" w:lineRule="auto"/>
        <w:ind w:firstLine="540"/>
        <w:jc w:val="both"/>
      </w:pPr>
      <w:r>
        <w:rPr>
          <w:sz w:val="24"/>
        </w:rPr>
        <w:t xml:space="preserve">1.1.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относительно места производства лекарственного препарата для медицинского применения, требующих проведения экспертизы качества лекарственных средств, заявитель дополнительно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w:t>
      </w:r>
    </w:p>
    <w:p>
      <w:pPr>
        <w:pStyle w:val="0"/>
        <w:spacing w:before="240" w:lineRule="auto"/>
        <w:ind w:firstLine="540"/>
        <w:jc w:val="both"/>
      </w:pPr>
      <w:r>
        <w:rPr>
          <w:sz w:val="24"/>
        </w:rPr>
        <w:t xml:space="preserve">1) сведения о дате предоставления и регистрационном номере лицензии на производство лекарственных средств, а также копию </w:t>
      </w:r>
      <w:hyperlink w:history="0" r:id="rId512" w:tooltip="Приказ Минпромторга России от 04.02.2016 N 261 (ред. от 29.01.2021) &quot;Об утверждении форм заявления о выдаче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инспекционного отчета по результатам инспектирования производителя и иностранного производителя лекарственных средств для медицинского применения на соответствие требованиям правил надлежащей производственной практики и заключен {КонсультантПлюс}">
        <w:r>
          <w:rPr>
            <w:sz w:val="24"/>
            <w:color w:val="0000ff"/>
          </w:rPr>
          <w:t xml:space="preserve">заключения</w:t>
        </w:r>
      </w:hyperlink>
      <w:r>
        <w:rPr>
          <w:sz w:val="24"/>
        </w:rPr>
        <w:t xml:space="preserve"> о соответствии производителя лекарственных средств для медицинского применения требованиям </w:t>
      </w:r>
      <w:hyperlink w:history="0" r:id="rId513"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копию сертификата соответствия производителя лекарственных средств для медицинского применения требованиям </w:t>
      </w:r>
      <w:hyperlink w:history="0" r:id="rId514"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выданных уполномоченным федеральным органом исполнительной власти в отношении измененной и (или) дополненной производственной площадки лекарственного препарата для медицинского применения, или копию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в отношении измененной и (или) дополненной производственной площадки лекарственного препарата для медицинского применения в случае, если производство лекарственного препарата осуществляется в Российской Федерации;</w:t>
      </w:r>
    </w:p>
    <w:p>
      <w:pPr>
        <w:pStyle w:val="0"/>
        <w:spacing w:before="240" w:lineRule="auto"/>
        <w:ind w:firstLine="540"/>
        <w:jc w:val="both"/>
      </w:pPr>
      <w:r>
        <w:rPr>
          <w:sz w:val="24"/>
        </w:rPr>
        <w:t xml:space="preserve">2) копию предоставленной уполномоченным органом страны производителя лицензии на производство лекарственного препарата для медицинского применения и ее перевод на русский язык, заверенные в установленном </w:t>
      </w:r>
      <w:hyperlink w:history="0" r:id="rId515"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порядке</w:t>
        </w:r>
      </w:hyperlink>
      <w:r>
        <w:rPr>
          <w:sz w:val="24"/>
        </w:rPr>
        <w:t xml:space="preserve">, а также копию заключения о соответствии производителя лекарственных средств требованиям правил надлежащей производственной практики, или копию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выданных уполномоченным федеральным органом исполнительной власти в отношении измененной и (или) дополненной производственной площадки лекарственного препарата, или копию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в случае, если производство лекарственного препарата осуществляется за пределами Российской Федерации.</w:t>
      </w:r>
    </w:p>
    <w:p>
      <w:pPr>
        <w:pStyle w:val="0"/>
        <w:jc w:val="both"/>
      </w:pPr>
      <w:r>
        <w:rPr>
          <w:sz w:val="24"/>
        </w:rPr>
        <w:t xml:space="preserve">(часть 1.1 в ред. Федерального </w:t>
      </w:r>
      <w:hyperlink w:history="0" r:id="rId51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010" w:name="P1010"/>
    <w:bookmarkEnd w:id="1010"/>
    <w:p>
      <w:pPr>
        <w:pStyle w:val="0"/>
        <w:spacing w:before="240" w:lineRule="auto"/>
        <w:ind w:firstLine="540"/>
        <w:jc w:val="both"/>
      </w:pPr>
      <w:r>
        <w:rPr>
          <w:sz w:val="24"/>
        </w:rPr>
        <w:t xml:space="preserve">1.2.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относительно показателей качества лекарственного препарата для медицинского применения и (или) методов контроля качества лекарственного препарата для медицинского применения, требующих проведения экспертизы качества лекарственных средств, заявитель дополнительно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w:t>
      </w:r>
    </w:p>
    <w:p>
      <w:pPr>
        <w:pStyle w:val="0"/>
        <w:spacing w:before="240" w:lineRule="auto"/>
        <w:ind w:firstLine="540"/>
        <w:jc w:val="both"/>
      </w:pPr>
      <w:r>
        <w:rPr>
          <w:sz w:val="24"/>
        </w:rPr>
        <w:t xml:space="preserve">1) сведения о дате предоставления и регистрационном номере лицензии на производство лекарственных средств или сведения о дате предоставления и регистрационном номере </w:t>
      </w:r>
      <w:hyperlink w:history="0" r:id="rId517" w:tooltip="Приказ Минпромторга России от 04.02.2016 N 261 (ред. от 29.01.2021) &quot;Об утверждении форм заявления о выдаче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инспекционного отчета по результатам инспектирования производителя и иностранного производителя лекарственных средств для медицинского применения на соответствие требованиям правил надлежащей производственной практики и заключен {КонсультантПлюс}">
        <w:r>
          <w:rPr>
            <w:sz w:val="24"/>
            <w:color w:val="0000ff"/>
          </w:rPr>
          <w:t xml:space="preserve">заключения</w:t>
        </w:r>
      </w:hyperlink>
      <w:r>
        <w:rPr>
          <w:sz w:val="24"/>
        </w:rPr>
        <w:t xml:space="preserve"> о соответствии производителя лекарственных средств требованиям </w:t>
      </w:r>
      <w:hyperlink w:history="0" r:id="rId518"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копию сертификата соответствия производителя лекарственных средств для медицинского применения требованиям </w:t>
      </w:r>
      <w:hyperlink w:history="0" r:id="rId519"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выданных (предоставленных) уполномоченным федеральным органом исполнительной власти в отношении производственной площадки лекарственного препарата, в случае, если производство лекарственного препарата осуществляется в Российской Федерации;</w:t>
      </w:r>
    </w:p>
    <w:p>
      <w:pPr>
        <w:pStyle w:val="0"/>
        <w:spacing w:before="240" w:lineRule="auto"/>
        <w:ind w:firstLine="540"/>
        <w:jc w:val="both"/>
      </w:pPr>
      <w:r>
        <w:rPr>
          <w:sz w:val="24"/>
        </w:rPr>
        <w:t xml:space="preserve">2) копию предоставленной уполномоченным органом страны производителя лицензии на производство лекарственного препарата для медицинского применения и ее перевод на русский язык, заверенные в установленном </w:t>
      </w:r>
      <w:hyperlink w:history="0" r:id="rId520"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порядке</w:t>
        </w:r>
      </w:hyperlink>
      <w:r>
        <w:rPr>
          <w:sz w:val="24"/>
        </w:rPr>
        <w:t xml:space="preserve">, а также сведения о дате предоставления и регистрационном номере заключения о соответствии производителя лекарственных средств требованиям правил надлежащей производственной практики, или копию сертификата соответствия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выданных уполномоченным федеральным органом исполнительной власти в отношении производственной площадки лекарственного препарата, или сведения о дате предоставления и регистрационном номере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правил надлежащей производственной практики Евразийского экономического союза, если производство лекарственного препарата осуществляется за пределами Российской Федерации.</w:t>
      </w:r>
    </w:p>
    <w:p>
      <w:pPr>
        <w:pStyle w:val="0"/>
        <w:jc w:val="both"/>
      </w:pPr>
      <w:r>
        <w:rPr>
          <w:sz w:val="24"/>
        </w:rPr>
        <w:t xml:space="preserve">(часть 1.2 в ред. Федерального </w:t>
      </w:r>
      <w:hyperlink w:history="0" r:id="rId52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1.3. Принятие решения о внесении изменений или об отказе во внесении изменений в документы, содержащиеся в регистрационном досье на зарегистрированный лекарственный препарат для медицинского применения, в случае необходимости проведения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осуществляется в срок, не превышающий пятидесяти рабочих дней, а в остальных случаях в срок, не превышающий десяти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внесении таких изменений.</w:t>
      </w:r>
    </w:p>
    <w:p>
      <w:pPr>
        <w:pStyle w:val="0"/>
        <w:jc w:val="both"/>
      </w:pPr>
      <w:r>
        <w:rPr>
          <w:sz w:val="24"/>
        </w:rPr>
        <w:t xml:space="preserve">(часть 1.3 введена Федеральным </w:t>
      </w:r>
      <w:hyperlink w:history="0" r:id="rId52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 в ред. Федерального </w:t>
      </w:r>
      <w:hyperlink w:history="0" r:id="rId52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016" w:name="P1016"/>
    <w:bookmarkEnd w:id="1016"/>
    <w:p>
      <w:pPr>
        <w:pStyle w:val="0"/>
        <w:spacing w:before="240" w:lineRule="auto"/>
        <w:ind w:firstLine="540"/>
        <w:jc w:val="both"/>
      </w:pPr>
      <w:r>
        <w:rPr>
          <w:sz w:val="24"/>
        </w:rPr>
        <w:t xml:space="preserve">1.4. Уполномоченный федеральный орган исполнительной власти с учетом результатов фармаконадзора и проверок соответствия лекарственных средств, находящихся в гражданском обороте, установленным требованиям к их качеству в течение десяти рабочих дней со дня поступления соответствующей информации размещает на своем официальном сайте в сети "Интернет" сведения о необходимости внесения в инструкцию по медицинскому применению лекарственного препарата изменений в отношении сведений о показаниях для применения и противопоказаниях для применения лекарственного препарата, выявленных побочных действиях, нежелательных реакциях при применении лекарственного препарата и направляет подписанное усиленной квалифицированной электронной подписью уведомление в личный кабинет заявителя в единой системе, а также в личные кабинеты заявителей в единой системе, являющихся держателями или владельцами регистрационных удостоверений взаимозаменяемых лекарственных препаратов (или уполномоченных ими других юридических лиц).</w:t>
      </w:r>
    </w:p>
    <w:p>
      <w:pPr>
        <w:pStyle w:val="0"/>
        <w:jc w:val="both"/>
      </w:pPr>
      <w:r>
        <w:rPr>
          <w:sz w:val="24"/>
        </w:rPr>
        <w:t xml:space="preserve">(часть 1.4 введена Федеральным </w:t>
      </w:r>
      <w:hyperlink w:history="0" r:id="rId524"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законом</w:t>
        </w:r>
      </w:hyperlink>
      <w:r>
        <w:rPr>
          <w:sz w:val="24"/>
        </w:rPr>
        <w:t xml:space="preserve"> от 27.12.2019 N 475-ФЗ; в ред. Федерального </w:t>
      </w:r>
      <w:hyperlink w:history="0" r:id="rId52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1.5 ст. 30 вносятся изменения (</w:t>
            </w:r>
            <w:hyperlink w:history="0" r:id="rId526"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27"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1.5. Держатель или владелец регистрационного удостоверения лекарственного препарата, а также держатели или владельцы регистрационных удостоверений лекарственных препаратов (или уполномоченные ими другие юридические лица), которые являются взаимозаменяемыми, обязаны направить в личный кабинет уполномоченного федерального органа исполнительной власти подписанные усиленными квалифицированными электронными подписями заявления о внесении изменений в документы, содержащиеся в регистрационных досье на зарегистрированные лекарственные препараты для медицинского применения, в отношении сведений, указанных в инструкции по медицинскому применению лекарственных препаратов, в течение сорока рабочих дней со дня получения уполномоченным федеральным органом исполнительной власти электронного уведомления о получении держателем или владельцем регистрационного удостоверения лекарственного препарата (или уполномоченным им другим юридическим лицом) информации, указанной в </w:t>
      </w:r>
      <w:hyperlink w:history="0" w:anchor="P1016" w:tooltip="1.4. Уполномоченный федеральный орган исполнительной власти с учетом результатов фармаконадзора и проверок соответствия лекарственных средств, находящихся в гражданском обороте, установленным требованиям к их качеству в течение десяти рабочих дней со дня поступления соответствующей информации размещает на своем официальном сайте в сети &quot;Интернет&quot; сведения о необходимости внесения в инструкцию по медицинскому применению лекарственного препарата изменений в отношении сведений о показаниях для применения и ...">
        <w:r>
          <w:rPr>
            <w:sz w:val="24"/>
            <w:color w:val="0000ff"/>
          </w:rPr>
          <w:t xml:space="preserve">части 1.4</w:t>
        </w:r>
      </w:hyperlink>
      <w:r>
        <w:rPr>
          <w:sz w:val="24"/>
        </w:rPr>
        <w:t xml:space="preserve"> настоящей статьи. Данное требование не распространяется на случаи внесения в инструкцию по медицинскому применению лекарственного препарата изменений в отношении новых показаний для применения лекарственного препарата на основании результатов соответствующих исследований.</w:t>
      </w:r>
    </w:p>
    <w:p>
      <w:pPr>
        <w:pStyle w:val="0"/>
        <w:jc w:val="both"/>
      </w:pPr>
      <w:r>
        <w:rPr>
          <w:sz w:val="24"/>
        </w:rPr>
        <w:t xml:space="preserve">(часть 1.5 введена Федеральным </w:t>
      </w:r>
      <w:hyperlink w:history="0" r:id="rId528"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законом</w:t>
        </w:r>
      </w:hyperlink>
      <w:r>
        <w:rPr>
          <w:sz w:val="24"/>
        </w:rPr>
        <w:t xml:space="preserve"> от 27.12.2019 N 475-ФЗ; в ред. Федерального </w:t>
      </w:r>
      <w:hyperlink w:history="0" r:id="rId52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022" w:name="P1022"/>
    <w:bookmarkEnd w:id="1022"/>
    <w:p>
      <w:pPr>
        <w:pStyle w:val="0"/>
        <w:spacing w:before="240" w:lineRule="auto"/>
        <w:ind w:firstLine="540"/>
        <w:jc w:val="both"/>
      </w:pPr>
      <w:r>
        <w:rPr>
          <w:sz w:val="24"/>
        </w:rPr>
        <w:t xml:space="preserve">2.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w:t>
      </w:r>
      <w:hyperlink w:history="0" r:id="rId530" w:tooltip="Приказ Минздрава России от 13.12.2016 N 959н (ред. от 10.06.2024) &quot;Об утверждении классификации изменений, вносимых в документы, содержащиеся в регистрационном досье на зарегистрированный лекарственный препарат для медицинского применения&quot; (Зарегистрировано в Минюсте России 09.01.2017 N 45123) {КонсультантПлюс}">
        <w:r>
          <w:rPr>
            <w:sz w:val="24"/>
            <w:color w:val="0000ff"/>
          </w:rPr>
          <w:t xml:space="preserve">классификацией</w:t>
        </w:r>
      </w:hyperlink>
      <w:r>
        <w:rPr>
          <w:sz w:val="24"/>
        </w:rPr>
        <w:t xml:space="preserve"> изменений, вносимых в документы, содержащиеся в регистрационном досье на зарегистрированный лекарственный препарат.</w:t>
      </w:r>
    </w:p>
    <w:p>
      <w:pPr>
        <w:pStyle w:val="0"/>
        <w:jc w:val="both"/>
      </w:pPr>
      <w:r>
        <w:rPr>
          <w:sz w:val="24"/>
        </w:rPr>
        <w:t xml:space="preserve">(часть 2 в ред. Федерального </w:t>
      </w:r>
      <w:hyperlink w:history="0" r:id="rId53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024" w:name="P1024"/>
    <w:bookmarkEnd w:id="1024"/>
    <w:p>
      <w:pPr>
        <w:pStyle w:val="0"/>
        <w:spacing w:before="240" w:lineRule="auto"/>
        <w:ind w:firstLine="540"/>
        <w:jc w:val="both"/>
      </w:pPr>
      <w:r>
        <w:rPr>
          <w:sz w:val="24"/>
        </w:rPr>
        <w:t xml:space="preserve">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медицинского применения, реквизиты документов, подтверждающих уплату государственной </w:t>
      </w:r>
      <w:hyperlink w:history="0" r:id="rId532"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внесение в документы, содержащиеся в регистрационном досье на зарегистрированный лекарственный препарат для медицинского применения, изменений, требующих проведения экспертизы лекарственных средств в части экспертизы качества лекарственного средства и (или) экспертизы отношения ожидаемой пользы к возможному риску применения лекарственного препарата для медицинского применения, государственной </w:t>
      </w:r>
      <w:hyperlink w:history="0" r:id="rId533"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внесение в документы, содержащиеся в регистрационном досье на зарегистрированный лекарственный препарат для медицинского применения, изменений, не требующих проведения экспертизы лекарственного средства, а также выдаваемые (предоставляемые) уполномоченными федеральными органами исполнительной власти документы (сведения), указанные в </w:t>
      </w:r>
      <w:hyperlink w:history="0" w:anchor="P1006" w:tooltip="1.1.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относительно места производства лекарственного препарата для медицинского применения, требующих проведения экспертизы качества лекарственных средств, заявитель дополнительно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
        <w:r>
          <w:rPr>
            <w:sz w:val="24"/>
            <w:color w:val="0000ff"/>
          </w:rPr>
          <w:t xml:space="preserve">частях 1.1</w:t>
        </w:r>
      </w:hyperlink>
      <w:r>
        <w:rPr>
          <w:sz w:val="24"/>
        </w:rPr>
        <w:t xml:space="preserve"> и </w:t>
      </w:r>
      <w:hyperlink w:history="0" w:anchor="P1010" w:tooltip="1.2.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относительно показателей качества лекарственного препарата для медицинского применения и (или) методов контроля качества лекарственного препарата для медицинского применения, требующих проведения экспертизы качества лекарственных средств, заявитель дополнительно направляет посредством единого портала в уполномоченный федеральный орган исполн...">
        <w:r>
          <w:rPr>
            <w:sz w:val="24"/>
            <w:color w:val="0000ff"/>
          </w:rPr>
          <w:t xml:space="preserve">1.2</w:t>
        </w:r>
      </w:hyperlink>
      <w:r>
        <w:rPr>
          <w:sz w:val="24"/>
        </w:rPr>
        <w:t xml:space="preserve"> настоящей статьи. В случае их непредставления уполномоченный федеральный орган исполнительной власти запрашивает указанные документы (сведения) в порядке межведомственного информационного взаимодействия.</w:t>
      </w:r>
    </w:p>
    <w:p>
      <w:pPr>
        <w:pStyle w:val="0"/>
        <w:jc w:val="both"/>
      </w:pPr>
      <w:r>
        <w:rPr>
          <w:sz w:val="24"/>
        </w:rPr>
        <w:t xml:space="preserve">(в ред. Федеральных законов от 27.12.2019 </w:t>
      </w:r>
      <w:hyperlink w:history="0" r:id="rId53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53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026" w:name="P1026"/>
    <w:bookmarkEnd w:id="1026"/>
    <w:p>
      <w:pPr>
        <w:pStyle w:val="0"/>
        <w:spacing w:before="240" w:lineRule="auto"/>
        <w:ind w:firstLine="540"/>
        <w:jc w:val="both"/>
      </w:pPr>
      <w:r>
        <w:rPr>
          <w:sz w:val="24"/>
        </w:rPr>
        <w:t xml:space="preserve">4. В течение пяти рабочих дней со дня поступления указанного в </w:t>
      </w:r>
      <w:hyperlink w:history="0" w:anchor="P1004" w:tooltip="1. В целях внесения изменений в документы, содержащиеся в регистрационном досье на зарегистрированный лекарственный препарат для медицинск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или в личный кабинет уполномоченного федерального органа исполнительной власти в единой системе...">
        <w:r>
          <w:rPr>
            <w:sz w:val="24"/>
            <w:color w:val="0000ff"/>
          </w:rPr>
          <w:t xml:space="preserve">части 1</w:t>
        </w:r>
      </w:hyperlink>
      <w:r>
        <w:rPr>
          <w:sz w:val="24"/>
        </w:rPr>
        <w:t xml:space="preserve"> настоящей статьи заявления и необходимых документов уполномоченный федеральный орган исполнительной власти:</w:t>
      </w:r>
    </w:p>
    <w:p>
      <w:pPr>
        <w:pStyle w:val="0"/>
        <w:jc w:val="both"/>
      </w:pPr>
      <w:r>
        <w:rPr>
          <w:sz w:val="24"/>
        </w:rPr>
        <w:t xml:space="preserve">(в ред. Федерального </w:t>
      </w:r>
      <w:hyperlink w:history="0" r:id="rId53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проводит проверку полноты и достоверности сведений, содержащихся в представленных заявителем материалах;</w:t>
      </w:r>
    </w:p>
    <w:p>
      <w:pPr>
        <w:pStyle w:val="0"/>
        <w:spacing w:before="240" w:lineRule="auto"/>
        <w:ind w:firstLine="540"/>
        <w:jc w:val="both"/>
      </w:pPr>
      <w:r>
        <w:rPr>
          <w:sz w:val="24"/>
        </w:rPr>
        <w:t xml:space="preserve">2) принимает решение о проведении указанных в </w:t>
      </w:r>
      <w:hyperlink w:history="0" w:anchor="P1022" w:tooltip="2.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классификацией изменений, вносимых в документы, содержащиеся в регистрационном досье на зарегистрированный лекарственный препарат.">
        <w:r>
          <w:rPr>
            <w:sz w:val="24"/>
            <w:color w:val="0000ff"/>
          </w:rPr>
          <w:t xml:space="preserve">части 2</w:t>
        </w:r>
      </w:hyperlink>
      <w:r>
        <w:rPr>
          <w:sz w:val="24"/>
        </w:rPr>
        <w:t xml:space="preserve"> настоящей статьи соответствующих экспертиз лекарственного средства или об отказе в их проведении;</w:t>
      </w:r>
    </w:p>
    <w:p>
      <w:pPr>
        <w:pStyle w:val="0"/>
        <w:spacing w:before="240" w:lineRule="auto"/>
        <w:ind w:firstLine="540"/>
        <w:jc w:val="both"/>
      </w:pPr>
      <w:r>
        <w:rPr>
          <w:sz w:val="24"/>
        </w:rPr>
        <w:t xml:space="preserve">3) направляет в личный кабинет заявителя в единой системе подписанное усиленной квалифицированной электронной подписью уведомление о принятом решении или в случае принятия решения об отказе в проведении соответствующей экспертизы с указанием причин такого отказа.</w:t>
      </w:r>
    </w:p>
    <w:p>
      <w:pPr>
        <w:pStyle w:val="0"/>
        <w:jc w:val="both"/>
      </w:pPr>
      <w:r>
        <w:rPr>
          <w:sz w:val="24"/>
        </w:rPr>
        <w:t xml:space="preserve">(в ред. Федеральных законов от 22.12.2014 </w:t>
      </w:r>
      <w:hyperlink w:history="0" r:id="rId53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53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032" w:name="P1032"/>
    <w:bookmarkEnd w:id="1032"/>
    <w:p>
      <w:pPr>
        <w:pStyle w:val="0"/>
        <w:spacing w:before="240" w:lineRule="auto"/>
        <w:ind w:firstLine="540"/>
        <w:jc w:val="both"/>
      </w:pPr>
      <w:r>
        <w:rPr>
          <w:sz w:val="24"/>
        </w:rPr>
        <w:t xml:space="preserve">4.1. В случае выявления недостоверности сведений, содержащихся в представленных заявителем материалах, уполномоченный федеральный орган исполнительной власти направляет в личный кабинет заявителя в единой системе запрос об уточнении указанных сведений, подписанный усиленной квалифицированной электронной подписью.</w:t>
      </w:r>
    </w:p>
    <w:p>
      <w:pPr>
        <w:pStyle w:val="0"/>
        <w:jc w:val="both"/>
      </w:pPr>
      <w:r>
        <w:rPr>
          <w:sz w:val="24"/>
        </w:rPr>
        <w:t xml:space="preserve">(часть 4.1 в ред. Федерального </w:t>
      </w:r>
      <w:hyperlink w:history="0" r:id="rId53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4.2. Заявитель обязан направить в личный кабинет уполномоченного федерального органа исполнительной власти в единой системе подписанный усиленной квалифицированной электронной подписью ответ на запрос уполномоченного федерального органа исполнительной власти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данного запроса. Срок, указанный в </w:t>
      </w:r>
      <w:hyperlink w:history="0" w:anchor="P1026" w:tooltip="4. В течение пяти рабочих дней со дня поступления указанного в части 1 настоящей статьи заявления и необходимых документов уполномоченный федеральный орган исполнительной власти:">
        <w:r>
          <w:rPr>
            <w:sz w:val="24"/>
            <w:color w:val="0000ff"/>
          </w:rPr>
          <w:t xml:space="preserve">части 4</w:t>
        </w:r>
      </w:hyperlink>
      <w:r>
        <w:rPr>
          <w:sz w:val="24"/>
        </w:rPr>
        <w:t xml:space="preserve"> настоящей статьи, приостанавливается со дня направления в личный кабинет заявителя в единой системе запроса уполномоченного федерального органа исполнительной власти до дня направления в личный кабинет уполномоченного федерального органа исполнительной власти в единой системе ответа на данный запрос и не учитывается при исчислении срока принятия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w:t>
      </w:r>
    </w:p>
    <w:p>
      <w:pPr>
        <w:pStyle w:val="0"/>
        <w:jc w:val="both"/>
      </w:pPr>
      <w:r>
        <w:rPr>
          <w:sz w:val="24"/>
        </w:rPr>
        <w:t xml:space="preserve">(часть 4.2 в ред. Федерального </w:t>
      </w:r>
      <w:hyperlink w:history="0" r:id="rId54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Основанием для отказа в проведении указанных в </w:t>
      </w:r>
      <w:hyperlink w:history="0" w:anchor="P1022" w:tooltip="2.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классификацией изменений, вносимых в документы, содержащиеся в регистрационном досье на зарегистрированный лекарственный препарат.">
        <w:r>
          <w:rPr>
            <w:sz w:val="24"/>
            <w:color w:val="0000ff"/>
          </w:rPr>
          <w:t xml:space="preserve">части 2</w:t>
        </w:r>
      </w:hyperlink>
      <w:r>
        <w:rPr>
          <w:sz w:val="24"/>
        </w:rPr>
        <w:t xml:space="preserve"> настоящей статьи экспертиз является представление документов, перечисленных в </w:t>
      </w:r>
      <w:hyperlink w:history="0" w:anchor="P1004" w:tooltip="1. В целях внесения изменений в документы, содержащиеся в регистрационном досье на зарегистрированный лекарственный препарат для медицинск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или в личный кабинет уполномоченного федерального органа исполнительной власти в единой системе...">
        <w:r>
          <w:rPr>
            <w:sz w:val="24"/>
            <w:color w:val="0000ff"/>
          </w:rPr>
          <w:t xml:space="preserve">частях 1</w:t>
        </w:r>
      </w:hyperlink>
      <w:r>
        <w:rPr>
          <w:sz w:val="24"/>
        </w:rPr>
        <w:t xml:space="preserve"> и </w:t>
      </w:r>
      <w:hyperlink w:history="0" w:anchor="P1024" w:tooltip="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медицинского применения, реквизиты документов, подтверждающих уплату государственной пошлины за внесение в документы, содержащиеся в регистрационном досье на зарегистрированный лекарственный препарат для медицинского применения, изменений, требующих проведения экспертизы лекарственных средств в части экспертиз...">
        <w:r>
          <w:rPr>
            <w:sz w:val="24"/>
            <w:color w:val="0000ff"/>
          </w:rPr>
          <w:t xml:space="preserve">3</w:t>
        </w:r>
      </w:hyperlink>
      <w:r>
        <w:rPr>
          <w:sz w:val="24"/>
        </w:rPr>
        <w:t xml:space="preserve"> настоящей статьи, в неполном объеме, непредставление заявителем в установленный срок ответа на указанный в </w:t>
      </w:r>
      <w:hyperlink w:history="0" w:anchor="P1032" w:tooltip="4.1. В случае выявления недостоверности сведений, содержащихся в представленных заявителем материалах, уполномоченный федеральный орган исполнительной власти направляет в личный кабинет заявителя в единой системе запрос об уточнении указанных сведений, подписанный усиленной квалифицированной электронной подписью.">
        <w:r>
          <w:rPr>
            <w:sz w:val="24"/>
            <w:color w:val="0000ff"/>
          </w:rPr>
          <w:t xml:space="preserve">части 4.1</w:t>
        </w:r>
      </w:hyperlink>
      <w:r>
        <w:rPr>
          <w:sz w:val="24"/>
        </w:rPr>
        <w:t xml:space="preserve"> настоящей статьи запрос уполномоченного федерального органа исполнительной власти, а также отсутствие в представленных документах достаточных сведений, подтверждающих необходимость внесения изменений, или отсутствие информации, подтверждающей факт уплаты государственных пошлин, указанных в </w:t>
      </w:r>
      <w:hyperlink w:history="0" w:anchor="P1024" w:tooltip="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медицинского применения, реквизиты документов, подтверждающих уплату государственной пошлины за внесение в документы, содержащиеся в регистрационном досье на зарегистрированный лекарственный препарат для медицинского применения, изменений, требующих проведения экспертизы лекарственных средств в части экспертиз...">
        <w:r>
          <w:rPr>
            <w:sz w:val="24"/>
            <w:color w:val="0000ff"/>
          </w:rPr>
          <w:t xml:space="preserve">части 3</w:t>
        </w:r>
      </w:hyperlink>
      <w:r>
        <w:rPr>
          <w:sz w:val="24"/>
        </w:rPr>
        <w:t xml:space="preserve"> настоящей статьи.</w:t>
      </w:r>
    </w:p>
    <w:p>
      <w:pPr>
        <w:pStyle w:val="0"/>
        <w:jc w:val="both"/>
      </w:pPr>
      <w:r>
        <w:rPr>
          <w:sz w:val="24"/>
        </w:rPr>
        <w:t xml:space="preserve">(в ред. Федеральных законов от 25.11.2013 </w:t>
      </w:r>
      <w:hyperlink w:history="0" r:id="rId54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22.12.2014 </w:t>
      </w:r>
      <w:hyperlink w:history="0" r:id="rId54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6. Указанные в </w:t>
      </w:r>
      <w:hyperlink w:history="0" w:anchor="P1022" w:tooltip="2.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классификацией изменений, вносимых в документы, содержащиеся в регистрационном досье на зарегистрированный лекарственный препарат.">
        <w:r>
          <w:rPr>
            <w:sz w:val="24"/>
            <w:color w:val="0000ff"/>
          </w:rPr>
          <w:t xml:space="preserve">части 2</w:t>
        </w:r>
      </w:hyperlink>
      <w:r>
        <w:rPr>
          <w:sz w:val="24"/>
        </w:rPr>
        <w:t xml:space="preserve"> настоящей статьи экспертизы проводятся в порядке, установленном </w:t>
      </w:r>
      <w:hyperlink w:history="0" w:anchor="P800" w:tooltip="Статья 23.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w:r>
          <w:rPr>
            <w:sz w:val="24"/>
            <w:color w:val="0000ff"/>
          </w:rPr>
          <w:t xml:space="preserve">статьей 23</w:t>
        </w:r>
      </w:hyperlink>
      <w:r>
        <w:rPr>
          <w:sz w:val="24"/>
        </w:rPr>
        <w:t xml:space="preserve"> настоящего Федерального закона.</w:t>
      </w:r>
    </w:p>
    <w:p>
      <w:pPr>
        <w:pStyle w:val="0"/>
        <w:spacing w:before="240" w:lineRule="auto"/>
        <w:ind w:firstLine="540"/>
        <w:jc w:val="both"/>
      </w:pPr>
      <w:r>
        <w:rPr>
          <w:sz w:val="24"/>
        </w:rPr>
        <w:t xml:space="preserve">7. В срок, не превышающий пяти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подписанных усиленными квалифицированными электронными подписями заключений комиссий экспертов по результатам указанных в </w:t>
      </w:r>
      <w:hyperlink w:history="0" w:anchor="P1022" w:tooltip="2.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классификацией изменений, вносимых в документы, содержащиеся в регистрационном досье на зарегистрированный лекарственный препарат.">
        <w:r>
          <w:rPr>
            <w:sz w:val="24"/>
            <w:color w:val="0000ff"/>
          </w:rPr>
          <w:t xml:space="preserve">части 2</w:t>
        </w:r>
      </w:hyperlink>
      <w:r>
        <w:rPr>
          <w:sz w:val="24"/>
        </w:rPr>
        <w:t xml:space="preserve"> настоящей статьи экспертиз, уполномоченный федеральный орган исполнительной власти:</w:t>
      </w:r>
    </w:p>
    <w:p>
      <w:pPr>
        <w:pStyle w:val="0"/>
        <w:jc w:val="both"/>
      </w:pPr>
      <w:r>
        <w:rPr>
          <w:sz w:val="24"/>
        </w:rPr>
        <w:t xml:space="preserve">(в ред. Федеральных законов от 22.12.2014 </w:t>
      </w:r>
      <w:hyperlink w:history="0" r:id="rId54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54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 принимает решение о внесении изменений в документы, содержащиеся в регистрационном досье на зарегистрированный лекарственный препарат для медицинского применения, или об отказе во внесении таких изменений;</w:t>
      </w:r>
    </w:p>
    <w:p>
      <w:pPr>
        <w:pStyle w:val="0"/>
        <w:spacing w:before="240" w:lineRule="auto"/>
        <w:ind w:firstLine="540"/>
        <w:jc w:val="both"/>
      </w:pPr>
      <w:r>
        <w:rPr>
          <w:sz w:val="24"/>
        </w:rPr>
        <w:t xml:space="preserve">2) вносит в государственный реестр лекарственных средств на основании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необходимые изменения;</w:t>
      </w:r>
    </w:p>
    <w:p>
      <w:pPr>
        <w:pStyle w:val="0"/>
        <w:jc w:val="both"/>
      </w:pPr>
      <w:r>
        <w:rPr>
          <w:sz w:val="24"/>
        </w:rPr>
        <w:t xml:space="preserve">(в ред. Федерального </w:t>
      </w:r>
      <w:hyperlink w:history="0" r:id="rId54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выдает заявителю новое регистрационное удостоверение лекарственного препарата в случае изменения сведений, содержащихся в нем, путем направления заявителю посредством единого портала или в личный кабинет заявителя в единой системе выписки из государственного реестра лекарственных средств, подписанной усиленной квалифицированной электронной подписью.</w:t>
      </w:r>
    </w:p>
    <w:p>
      <w:pPr>
        <w:pStyle w:val="0"/>
        <w:jc w:val="both"/>
      </w:pPr>
      <w:r>
        <w:rPr>
          <w:sz w:val="24"/>
        </w:rPr>
        <w:t xml:space="preserve">(п. 3 введен Федеральным </w:t>
      </w:r>
      <w:hyperlink w:history="0" r:id="rId54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54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8. Основанием для отказа во внесении изменений в документы, содержащиеся в регистрационном досье на зарегистрированный лекарственный препарат для медицинского применения, является заключение уполномоченного федерального органа исполнительной власти о возможности снижения безопасности, качества, эффективности лекарственного средства в случае внесения таких изменений.</w:t>
      </w:r>
    </w:p>
    <w:p>
      <w:pPr>
        <w:pStyle w:val="0"/>
        <w:spacing w:before="240" w:lineRule="auto"/>
        <w:ind w:firstLine="540"/>
        <w:jc w:val="both"/>
      </w:pPr>
      <w:r>
        <w:rPr>
          <w:sz w:val="24"/>
        </w:rPr>
        <w:t xml:space="preserve">9. Допускается обращение лекарственных препаратов для медицинского применения до истечения срока годности, произведенных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 содержащиеся в регистрационном досье, в соответствии с информацией, содержащейся в документах регистрационного досье на лекарственный препарат до даты принятия такого решения.</w:t>
      </w:r>
    </w:p>
    <w:p>
      <w:pPr>
        <w:pStyle w:val="0"/>
        <w:jc w:val="both"/>
      </w:pPr>
      <w:r>
        <w:rPr>
          <w:sz w:val="24"/>
        </w:rPr>
        <w:t xml:space="preserve">(часть 9 в ред. Федерального </w:t>
      </w:r>
      <w:hyperlink w:history="0" r:id="rId54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10. Правительство Российской Федерации вправе установить </w:t>
      </w:r>
      <w:hyperlink w:history="0" r:id="rId549" w:tooltip="Постановление Правительства РФ от 23.03.2022 N 440 (ред. от 21.12.2024) &quot;Об утверждении особенностей внесения изменений в документы, содержащиеся в регистрационном досье на зарегистрированный лекарственный препарат для медицинского применения, в случае дефектуры или риска возникновения дефектуры лекарственных препаратов в связи с введением в отношении Российской Федерации ограничительных мер экономического характера&quot; {КонсультантПлюс}">
        <w:r>
          <w:rPr>
            <w:sz w:val="24"/>
            <w:color w:val="0000ff"/>
          </w:rPr>
          <w:t xml:space="preserve">особенности</w:t>
        </w:r>
      </w:hyperlink>
      <w:r>
        <w:rPr>
          <w:sz w:val="24"/>
        </w:rPr>
        <w:t xml:space="preserve"> внесения изменений в документы, содержащиеся в регистрационном досье на зарегистрированный лекарственный препарат для медицинского применения, в случае дефектуры или риска возникновения дефектуры лекарственных препаратов в связи с введением в отношении Российской Федерации ограничительных мер экономического характера.</w:t>
      </w:r>
    </w:p>
    <w:p>
      <w:pPr>
        <w:pStyle w:val="0"/>
        <w:jc w:val="both"/>
      </w:pPr>
      <w:r>
        <w:rPr>
          <w:sz w:val="24"/>
        </w:rPr>
        <w:t xml:space="preserve">(часть 10 введена Федеральным </w:t>
      </w:r>
      <w:hyperlink w:history="0" r:id="rId550"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законом</w:t>
        </w:r>
      </w:hyperlink>
      <w:r>
        <w:rPr>
          <w:sz w:val="24"/>
        </w:rPr>
        <w:t xml:space="preserve"> от 08.03.2022 N 46-ФЗ)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31 (в ред. </w:t>
            </w:r>
            <w:hyperlink w:history="0" r:id="rId55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 касающиеся предоставления гос. услуг посредством единого портала, </w:t>
            </w:r>
            <w:hyperlink w:history="0" r:id="rId55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применяются</w:t>
              </w:r>
            </w:hyperlink>
            <w:r>
              <w:rPr>
                <w:sz w:val="24"/>
                <w:color w:val="392c69"/>
              </w:rPr>
              <w:t xml:space="preserve">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54" w:name="P1054"/>
    <w:bookmarkEnd w:id="1054"/>
    <w:p>
      <w:pPr>
        <w:pStyle w:val="2"/>
        <w:spacing w:before="300" w:lineRule="auto"/>
        <w:outlineLvl w:val="1"/>
        <w:ind w:firstLine="540"/>
        <w:jc w:val="both"/>
      </w:pPr>
      <w:r>
        <w:rPr>
          <w:sz w:val="24"/>
        </w:rPr>
        <w:t xml:space="preserve">Статья 31. Внесение изменений в документы, содержащиеся в регистрационном досье на зарегистрированный лекарственный препарат для ветеринарного применения</w:t>
      </w:r>
    </w:p>
    <w:p>
      <w:pPr>
        <w:pStyle w:val="0"/>
        <w:ind w:firstLine="540"/>
        <w:jc w:val="both"/>
      </w:pPr>
      <w:r>
        <w:rPr>
          <w:sz w:val="24"/>
        </w:rPr>
      </w:r>
    </w:p>
    <w:bookmarkStart w:id="1056" w:name="P1056"/>
    <w:bookmarkEnd w:id="1056"/>
    <w:p>
      <w:pPr>
        <w:pStyle w:val="0"/>
        <w:ind w:firstLine="540"/>
        <w:jc w:val="both"/>
      </w:pPr>
      <w:r>
        <w:rPr>
          <w:sz w:val="24"/>
        </w:rPr>
        <w:t xml:space="preserve">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изменений по форме, установленной уполномоченным федеральным органом исполнительной власти, и прилагаемые к нему изменения в указанные документы, а также документы, подтверждающие необходимость внесения таких изменений. При необходимости внесения изменений в документы, содержащиеся в регистрационном досье на зарегистрированный лекарственный препарат для ветеринарного применения, в случаях изменения и (или) дополнения производственной площадки лекарственного средства, а также изменения показателей качества лекарственного препарата для ветеринарного применения и (или) методов контроля качества лекарственного препарата для ветеринарного применения заявитель дополнительно направляет посредством единого портала в уполномоченный федеральный орган исполнительной власти следующие документы (сведения):</w:t>
      </w:r>
    </w:p>
    <w:p>
      <w:pPr>
        <w:pStyle w:val="0"/>
        <w:jc w:val="both"/>
      </w:pPr>
      <w:r>
        <w:rPr>
          <w:sz w:val="24"/>
        </w:rPr>
        <w:t xml:space="preserve">(в ред. Федеральных законов от 27.12.2019 </w:t>
      </w:r>
      <w:hyperlink w:history="0" r:id="rId55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55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058" w:name="P1058"/>
    <w:bookmarkEnd w:id="1058"/>
    <w:p>
      <w:pPr>
        <w:pStyle w:val="0"/>
        <w:spacing w:before="240" w:lineRule="auto"/>
        <w:ind w:firstLine="540"/>
        <w:jc w:val="both"/>
      </w:pPr>
      <w:r>
        <w:rPr>
          <w:sz w:val="24"/>
        </w:rPr>
        <w:t xml:space="preserve">1) сведения о дате предоставления и регистрационном номере лицензии на производство лекарственных средств, предоставленной производителю лекарственного препарата для ветеринарного применения, для российских производителей;</w:t>
      </w:r>
    </w:p>
    <w:p>
      <w:pPr>
        <w:pStyle w:val="0"/>
        <w:jc w:val="both"/>
      </w:pPr>
      <w:r>
        <w:rPr>
          <w:sz w:val="24"/>
        </w:rPr>
        <w:t xml:space="preserve">(в ред. Федерального </w:t>
      </w:r>
      <w:hyperlink w:history="0" r:id="rId555"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bookmarkStart w:id="1060" w:name="P1060"/>
    <w:bookmarkEnd w:id="1060"/>
    <w:p>
      <w:pPr>
        <w:pStyle w:val="0"/>
        <w:spacing w:before="240" w:lineRule="auto"/>
        <w:ind w:firstLine="540"/>
        <w:jc w:val="both"/>
      </w:pPr>
      <w:r>
        <w:rPr>
          <w:sz w:val="24"/>
        </w:rPr>
        <w:t xml:space="preserve">2) сведения о дате предоставления и регистрационном номере лицензии на производство лекарственных средств, предоставленной производителю фармацевтической субстанции, входящей в состав лекарственного препарата для ветеринарного применения, для российских производителей;</w:t>
      </w:r>
    </w:p>
    <w:p>
      <w:pPr>
        <w:pStyle w:val="0"/>
        <w:jc w:val="both"/>
      </w:pPr>
      <w:r>
        <w:rPr>
          <w:sz w:val="24"/>
        </w:rPr>
        <w:t xml:space="preserve">(в ред. Федерального </w:t>
      </w:r>
      <w:hyperlink w:history="0" r:id="rId556"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bookmarkStart w:id="1062" w:name="P1062"/>
    <w:bookmarkEnd w:id="1062"/>
    <w:p>
      <w:pPr>
        <w:pStyle w:val="0"/>
        <w:spacing w:before="240" w:lineRule="auto"/>
        <w:ind w:firstLine="540"/>
        <w:jc w:val="both"/>
      </w:pPr>
      <w:r>
        <w:rPr>
          <w:sz w:val="24"/>
        </w:rPr>
        <w:t xml:space="preserve">3) копия документа, выданного уполномоченным органом страны производителя для каждой производственной площадки лекарственного препарата для ветеринарного применения и подтверждающего соответствие производителя лекарственного препарата требованиям </w:t>
      </w:r>
      <w:hyperlink w:history="0" r:id="rId557"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каждой производственной площадки лекарственного препарата для ветеринарного применения, либо копия решения о проведении инспектирования производителя лекарственных средств, принятого уполномоченным федеральным органом исполнительной власти для каждой производственной площадки лекарственного препарата для ветеринарного применения. Указанные документы представляются в случае, если производство лекарственного препарата для ветеринарного применения осуществляется за пределами Российской Федерации;</w:t>
      </w:r>
    </w:p>
    <w:p>
      <w:pPr>
        <w:pStyle w:val="0"/>
        <w:spacing w:before="240" w:lineRule="auto"/>
        <w:ind w:firstLine="540"/>
        <w:jc w:val="both"/>
      </w:pPr>
      <w:r>
        <w:rPr>
          <w:sz w:val="24"/>
        </w:rPr>
        <w:t xml:space="preserve">4) копия документа, выданного уполномоченным органом страны производителя фармацевтической субстанции и подтверждающего соответствие производителя фармацевтической субстанции, входящей в состав лекарственного препарата для ветеринарного применения, требованиям </w:t>
      </w:r>
      <w:hyperlink w:history="0" r:id="rId558"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 его перевод на русский язык, заверенные в установленном порядке, в случае, если производство фармацевтической субстанции осуществляется за пределами Российской Федерации.</w:t>
      </w:r>
    </w:p>
    <w:p>
      <w:pPr>
        <w:pStyle w:val="0"/>
        <w:jc w:val="both"/>
      </w:pPr>
      <w:r>
        <w:rPr>
          <w:sz w:val="24"/>
        </w:rPr>
        <w:t xml:space="preserve">(часть 1 в ред. Федерального </w:t>
      </w:r>
      <w:hyperlink w:history="0" r:id="rId559"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1.1 ст. 31 вносятся изменения (</w:t>
            </w:r>
            <w:hyperlink w:history="0" r:id="rId56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6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67" w:name="P1067"/>
    <w:bookmarkEnd w:id="1067"/>
    <w:p>
      <w:pPr>
        <w:pStyle w:val="0"/>
        <w:spacing w:before="300" w:lineRule="auto"/>
        <w:ind w:firstLine="540"/>
        <w:jc w:val="both"/>
      </w:pPr>
      <w:r>
        <w:rPr>
          <w:sz w:val="24"/>
        </w:rPr>
        <w:t xml:space="preserve">1.1. В случае изменения и (или) дополнения производственной площадки лекарственного средства документы, указанные в </w:t>
      </w:r>
      <w:hyperlink w:history="0" w:anchor="P1056" w:tooltip="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
        <w:r>
          <w:rPr>
            <w:sz w:val="24"/>
            <w:color w:val="0000ff"/>
          </w:rPr>
          <w:t xml:space="preserve">части 1</w:t>
        </w:r>
      </w:hyperlink>
      <w:r>
        <w:rPr>
          <w:sz w:val="24"/>
        </w:rPr>
        <w:t xml:space="preserve"> настоящей статьи, представляются заявителем в отношении изменяемой и (или) дополняемой производственной площадки лекарственного средства. Решение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или об отказе в их внесении принимается в случае необходимости проведения экспертизы лекарственного средства в срок, не превышающий девяноста рабочих дней, а в остальных случаях в срок, не превышающий тридцати рабочих дней со дня направления посредством единого портала в уполномоченный федеральный орган исполнительной власти заявления о внесении таких изменений.</w:t>
      </w:r>
    </w:p>
    <w:p>
      <w:pPr>
        <w:pStyle w:val="0"/>
        <w:jc w:val="both"/>
      </w:pPr>
      <w:r>
        <w:rPr>
          <w:sz w:val="24"/>
        </w:rPr>
        <w:t xml:space="preserve">(часть 1.1 введена Федеральным </w:t>
      </w:r>
      <w:hyperlink w:history="0" r:id="rId56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 в ред. Федерального </w:t>
      </w:r>
      <w:hyperlink w:history="0" r:id="rId56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1.2. В случае реорганизации держателя или владельца регистрационного удостоверения лекарственного препарата для ветеринарного применения, разработчика или производителя лекарственного препарата для ветеринарного применения в заявлении о внесении изменений в документы, содержащиеся в регистрационном досье на зарегистрированный лекарственный препарат для ветеринарного применения, указываются данные документа, подтверждающего внесение соответствующих изменений в Единый государственный реестр юридических лиц (для организаций, зарегистрированных на территории Российской Федерации), или иного документа, подтверждающего реорганизацию юридического лица (для организаций, не зарегистрированных на территории Российской Федерации). Заявление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 прилагаемые к нему документы направляются посредством единого портала в уполномоченный федеральный орган исполнительной власти не позднее чем через тридцать рабочих дней со дня внесения соответствующих изменений в Единый государственный реестр юридических лиц (для организаций, зарегистрированных на территории Российской Федерации) или со дня принятия соответствующего документа, подтверждающего реорганизацию юридического лица (для организаций, не зарегистрированных на территории Российской Федерации). В случае реорганизации держателя или владельца регистрационного удостоверения лекарственного препарата для ветеринарного применения заявление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подается юридическим лицом, которому в ходе реорганизации передано право владения таким регистрационным удостоверением.</w:t>
      </w:r>
    </w:p>
    <w:p>
      <w:pPr>
        <w:pStyle w:val="0"/>
        <w:jc w:val="both"/>
      </w:pPr>
      <w:r>
        <w:rPr>
          <w:sz w:val="24"/>
        </w:rPr>
        <w:t xml:space="preserve">(часть 1.2 введена Федеральным </w:t>
      </w:r>
      <w:hyperlink w:history="0" r:id="rId564"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 в ред. Федерального </w:t>
      </w:r>
      <w:hyperlink w:history="0" r:id="rId56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31 дополняется ч. 1.3 (</w:t>
            </w:r>
            <w:hyperlink w:history="0" r:id="rId566"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67"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73" w:name="P1073"/>
    <w:bookmarkEnd w:id="1073"/>
    <w:p>
      <w:pPr>
        <w:pStyle w:val="0"/>
        <w:spacing w:before="300" w:lineRule="auto"/>
        <w:ind w:firstLine="540"/>
        <w:jc w:val="both"/>
      </w:pPr>
      <w:r>
        <w:rPr>
          <w:sz w:val="24"/>
        </w:rPr>
        <w:t xml:space="preserve">2. В случае внесения изменений в документы, содержащиеся в регистрационном досье на зарегистрированный лекарственный препарат для ветеринарного применения, в отношении сведений, указанных в </w:t>
      </w:r>
      <w:hyperlink w:history="0" w:anchor="P664" w:tooltip="е) показания для применения;">
        <w:r>
          <w:rPr>
            <w:sz w:val="24"/>
            <w:color w:val="0000ff"/>
          </w:rPr>
          <w:t xml:space="preserve">подпунктах "е"</w:t>
        </w:r>
      </w:hyperlink>
      <w:r>
        <w:rPr>
          <w:sz w:val="24"/>
        </w:rPr>
        <w:t xml:space="preserve">, </w:t>
      </w:r>
      <w:hyperlink w:history="0" w:anchor="P665" w:tooltip="ж) противопоказания для применения;">
        <w:r>
          <w:rPr>
            <w:sz w:val="24"/>
            <w:color w:val="0000ff"/>
          </w:rPr>
          <w:t xml:space="preserve">"ж"</w:t>
        </w:r>
      </w:hyperlink>
      <w:r>
        <w:rPr>
          <w:sz w:val="24"/>
        </w:rPr>
        <w:t xml:space="preserve">, </w:t>
      </w:r>
      <w:hyperlink w:history="0" w:anchor="P668" w:tooltip="к) режим дозирования, способ введения и применения, при необходимости время приема лекарственного препарата для ветеринарного применения, продолжительность лечения;">
        <w:r>
          <w:rPr>
            <w:sz w:val="24"/>
            <w:color w:val="0000ff"/>
          </w:rPr>
          <w:t xml:space="preserve">"к"</w:t>
        </w:r>
      </w:hyperlink>
      <w:r>
        <w:rPr>
          <w:sz w:val="24"/>
        </w:rPr>
        <w:t xml:space="preserve">, </w:t>
      </w:r>
      <w:hyperlink w:history="0" w:anchor="P669" w:tooltip="л) возможные побочные действия, нежелательные реакции при применении лекарственного препарата для ветеринарного применения;">
        <w:r>
          <w:rPr>
            <w:sz w:val="24"/>
            <w:color w:val="0000ff"/>
          </w:rPr>
          <w:t xml:space="preserve">"л"</w:t>
        </w:r>
      </w:hyperlink>
      <w:r>
        <w:rPr>
          <w:sz w:val="24"/>
        </w:rPr>
        <w:t xml:space="preserve">, </w:t>
      </w:r>
      <w:hyperlink w:history="0" w:anchor="P671" w:tooltip="н) взаимодействие с другими лекарственными препаратами и (или) кормами;">
        <w:r>
          <w:rPr>
            <w:sz w:val="24"/>
            <w:color w:val="0000ff"/>
          </w:rPr>
          <w:t xml:space="preserve">"н"</w:t>
        </w:r>
      </w:hyperlink>
      <w:r>
        <w:rPr>
          <w:sz w:val="24"/>
        </w:rPr>
        <w:t xml:space="preserve">, </w:t>
      </w:r>
      <w:hyperlink w:history="0" w:anchor="P676" w:tooltip="с) срок годности и указание на запрет применения лекарственного препарата для ветеринарного применения по истечении срока годности;">
        <w:r>
          <w:rPr>
            <w:sz w:val="24"/>
            <w:color w:val="0000ff"/>
          </w:rPr>
          <w:t xml:space="preserve">"с"</w:t>
        </w:r>
      </w:hyperlink>
      <w:r>
        <w:rPr>
          <w:sz w:val="24"/>
        </w:rPr>
        <w:t xml:space="preserve">, </w:t>
      </w:r>
      <w:hyperlink w:history="0" w:anchor="P680" w:tooltip="х) сроки возможного использования продукции животного происхождения после введения животному лекарственного препарата для ветеринарного применения;">
        <w:r>
          <w:rPr>
            <w:sz w:val="24"/>
            <w:color w:val="0000ff"/>
          </w:rPr>
          <w:t xml:space="preserve">"х" пункта 7 части 3 статьи 17</w:t>
        </w:r>
      </w:hyperlink>
      <w:r>
        <w:rPr>
          <w:sz w:val="24"/>
        </w:rPr>
        <w:t xml:space="preserve"> настоящего Федерального закона, изменения и (или) дополнения производственной площадки лекарственного средства, а также в случае изменения показателей качества лекарственного препарата для ветеринарного применения и (или) методов контроля качества лекарственного препарата для ветеринарного применения проводится экспертиза лекарственного средства для ветеринарного применения. В случае необходимости внесения иных изменений в документы, содержащиеся в регистрационном досье на зарегистрированный лекарственный препарат для ветеринарного применения, экспертиза лекарственного средства для ветеринарного применения не проводится.</w:t>
      </w:r>
    </w:p>
    <w:p>
      <w:pPr>
        <w:pStyle w:val="0"/>
        <w:jc w:val="both"/>
      </w:pPr>
      <w:r>
        <w:rPr>
          <w:sz w:val="24"/>
        </w:rPr>
        <w:t xml:space="preserve">(в ред. Федеральных законов от 22.10.2014 </w:t>
      </w:r>
      <w:hyperlink w:history="0" r:id="rId568"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22.12.2014 </w:t>
      </w:r>
      <w:hyperlink w:history="0" r:id="rId56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bookmarkStart w:id="1075" w:name="P1075"/>
    <w:bookmarkEnd w:id="1075"/>
    <w:p>
      <w:pPr>
        <w:pStyle w:val="0"/>
        <w:spacing w:before="240" w:lineRule="auto"/>
        <w:ind w:firstLine="540"/>
        <w:jc w:val="both"/>
      </w:pPr>
      <w:r>
        <w:rPr>
          <w:sz w:val="24"/>
        </w:rPr>
        <w:t xml:space="preserve">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ветеринарного применения, реквизиты документов, подтверждающих уплату государственной </w:t>
      </w:r>
      <w:r>
        <w:rPr>
          <w:sz w:val="24"/>
        </w:rPr>
        <w:t xml:space="preserve">пошлины</w:t>
      </w:r>
      <w:r>
        <w:rPr>
          <w:sz w:val="24"/>
        </w:rPr>
        <w:t xml:space="preserve"> за внесение в документы, содержащиеся в регистрационном досье на зарегистрированный лекарственный препарат для ветеринарного применения, изменений, требующих проведения экспертизы лекарственного средства, или изменений, не требующих проведения экспертизы лекарственного средства. В случае необходимости изменения сведений, содержащихся в регистрационном удостоверении лекарственного препарата для ветеринарного применения, с заявлением, указанным в </w:t>
      </w:r>
      <w:hyperlink w:history="0" w:anchor="P1056" w:tooltip="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
        <w:r>
          <w:rPr>
            <w:sz w:val="24"/>
            <w:color w:val="0000ff"/>
          </w:rPr>
          <w:t xml:space="preserve">части 1</w:t>
        </w:r>
      </w:hyperlink>
      <w:r>
        <w:rPr>
          <w:sz w:val="24"/>
        </w:rPr>
        <w:t xml:space="preserve"> настоящей статьи, заявитель вправе представить по собственной инициативе реквизиты документа, подтверждающего уплату государственной пошлины за выдачу регистрационного удостоверения лекарственного препарата. Заявитель вправе представить по собственной инициативе сведения о лицензиях, указанные в </w:t>
      </w:r>
      <w:hyperlink w:history="0" w:anchor="P1058" w:tooltip="1) сведения о дате предоставления и регистрационном номере лицензии на производство лекарственных средств, предоставленной производителю лекарственного препарата для ветеринарного применения, для российских производителей;">
        <w:r>
          <w:rPr>
            <w:sz w:val="24"/>
            <w:color w:val="0000ff"/>
          </w:rPr>
          <w:t xml:space="preserve">пунктах 1</w:t>
        </w:r>
      </w:hyperlink>
      <w:r>
        <w:rPr>
          <w:sz w:val="24"/>
        </w:rPr>
        <w:t xml:space="preserve"> и </w:t>
      </w:r>
      <w:hyperlink w:history="0" w:anchor="P1060" w:tooltip="2) сведения о дате предоставления и регистрационном номере лицензии на производство лекарственных средств, предоставленной производителю фармацевтической субстанции, входящей в состав лекарственного препарата для ветеринарного применения, для российских производителей;">
        <w:r>
          <w:rPr>
            <w:sz w:val="24"/>
            <w:color w:val="0000ff"/>
          </w:rPr>
          <w:t xml:space="preserve">2 части 1</w:t>
        </w:r>
      </w:hyperlink>
      <w:r>
        <w:rPr>
          <w:sz w:val="24"/>
        </w:rPr>
        <w:t xml:space="preserve"> настоящей статьи, а также выдаваемые уполномоченными федеральными органами исполнительной власти документы, указанные в </w:t>
      </w:r>
      <w:hyperlink w:history="0" w:anchor="P1062" w:tooltip="3) копия документа, выданного уполномоченным органом страны производителя для каждой производственной площадки лекарственного препарата для ветеринарного применения и подтверждающего соответствие производителя лекарственного препарата требованиям правил надлежащей производственной практики,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
        <w:r>
          <w:rPr>
            <w:sz w:val="24"/>
            <w:color w:val="0000ff"/>
          </w:rPr>
          <w:t xml:space="preserve">пункте 3 части 1</w:t>
        </w:r>
      </w:hyperlink>
      <w:r>
        <w:rPr>
          <w:sz w:val="24"/>
        </w:rPr>
        <w:t xml:space="preserve"> настоящей статьи. В случае непредставления указанных документов (сведений) уполномоченный федеральный орган исполнительной власти запрашивает указанные документы (сведения) в порядке межведомственного информационного взаимодействия.</w:t>
      </w:r>
    </w:p>
    <w:p>
      <w:pPr>
        <w:pStyle w:val="0"/>
        <w:jc w:val="both"/>
      </w:pPr>
      <w:r>
        <w:rPr>
          <w:sz w:val="24"/>
        </w:rPr>
        <w:t xml:space="preserve">(в ред. Федеральных законов от 27.12.2019 </w:t>
      </w:r>
      <w:hyperlink w:history="0" r:id="rId570"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57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абз. 1 ч. 4 ст. 31 вносятся изменения (</w:t>
            </w:r>
            <w:hyperlink w:history="0" r:id="rId572"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73"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В срок, не превышающий десяти рабочих дней со дня поступления указанного в </w:t>
      </w:r>
      <w:hyperlink w:history="0" w:anchor="P1056" w:tooltip="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
        <w:r>
          <w:rPr>
            <w:sz w:val="24"/>
            <w:color w:val="0000ff"/>
          </w:rPr>
          <w:t xml:space="preserve">части 1</w:t>
        </w:r>
      </w:hyperlink>
      <w:r>
        <w:rPr>
          <w:sz w:val="24"/>
        </w:rPr>
        <w:t xml:space="preserve"> настоящей статьи заявления и необходимых документов, уполномоченный федеральный орган исполнительной власти:</w:t>
      </w:r>
    </w:p>
    <w:p>
      <w:pPr>
        <w:pStyle w:val="0"/>
        <w:spacing w:before="240" w:lineRule="auto"/>
        <w:ind w:firstLine="540"/>
        <w:jc w:val="both"/>
      </w:pPr>
      <w:r>
        <w:rPr>
          <w:sz w:val="24"/>
        </w:rPr>
        <w:t xml:space="preserve">1) проводит проверку полноты и достоверности сведений, содержащихся в представленных заявителем документах;</w:t>
      </w:r>
    </w:p>
    <w:p>
      <w:pPr>
        <w:pStyle w:val="0"/>
        <w:spacing w:before="240" w:lineRule="auto"/>
        <w:ind w:firstLine="540"/>
        <w:jc w:val="both"/>
      </w:pPr>
      <w:r>
        <w:rPr>
          <w:sz w:val="24"/>
        </w:rPr>
        <w:t xml:space="preserve">2) принимает решение о проведении экспертизы лекарственного средства для ветеринарного применения или об отказе в ее проведении;</w:t>
      </w:r>
    </w:p>
    <w:p>
      <w:pPr>
        <w:pStyle w:val="0"/>
        <w:spacing w:before="240" w:lineRule="auto"/>
        <w:ind w:firstLine="540"/>
        <w:jc w:val="both"/>
      </w:pPr>
      <w:r>
        <w:rPr>
          <w:sz w:val="24"/>
        </w:rPr>
        <w:t xml:space="preserve">3) направляет посредством единого портала заявителю подписанное усиленной квалифицированной электронной подписью уведомление о принятом решении или в случае принятия решения об отказе в проведении экспертизы лекарственного средства для ветеринарного применения с указанием причин такого отказа.</w:t>
      </w:r>
    </w:p>
    <w:p>
      <w:pPr>
        <w:pStyle w:val="0"/>
        <w:jc w:val="both"/>
      </w:pPr>
      <w:r>
        <w:rPr>
          <w:sz w:val="24"/>
        </w:rPr>
        <w:t xml:space="preserve">(в ред. Федерального </w:t>
      </w:r>
      <w:hyperlink w:history="0" r:id="rId57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084" w:name="P1084"/>
    <w:bookmarkEnd w:id="1084"/>
    <w:p>
      <w:pPr>
        <w:pStyle w:val="0"/>
        <w:spacing w:before="240" w:lineRule="auto"/>
        <w:ind w:firstLine="540"/>
        <w:jc w:val="both"/>
      </w:pPr>
      <w:r>
        <w:rPr>
          <w:sz w:val="24"/>
        </w:rPr>
        <w:t xml:space="preserve">4.1. В случае выявления недостоверности и (или) недостаточности сведений, содержащихся в представленных заявителем материалах, уполномоченный федеральный орган исполнительной власти направляет посредством единого портала заявителю запрос об уточнении указанных сведений, подписанный усиленной квалифицированной электронной подписью.</w:t>
      </w:r>
    </w:p>
    <w:p>
      <w:pPr>
        <w:pStyle w:val="0"/>
        <w:jc w:val="both"/>
      </w:pPr>
      <w:r>
        <w:rPr>
          <w:sz w:val="24"/>
        </w:rPr>
        <w:t xml:space="preserve">(часть 4.1 в ред. Федерального </w:t>
      </w:r>
      <w:hyperlink w:history="0" r:id="rId57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4.2 ст. 31 вносятся изменения (</w:t>
            </w:r>
            <w:hyperlink w:history="0" r:id="rId576"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77"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4.2. Заявитель обязан направить посредством единого портала в уполномоченный федеральный орган исполнительной власти подписанный усиленной квалифицированной электронной подписью ответ на запрос уполномоченного федерального органа исполнительной власти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данного запроса. Сроки, указанные в </w:t>
      </w:r>
      <w:hyperlink w:history="0" w:anchor="P1067" w:tooltip="1.1. В случае изменения и (или) дополнения производственной площадки лекарственного средства документы, указанные в части 1 настоящей статьи, представляются заявителем в отношении изменяемой и (или) дополняемой производственной площадки лекарственного средства. Реш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ли об отказе в их внесении принимается в случае необходимости проведения экспертизы лекарств...">
        <w:r>
          <w:rPr>
            <w:sz w:val="24"/>
            <w:color w:val="0000ff"/>
          </w:rPr>
          <w:t xml:space="preserve">части 1.1</w:t>
        </w:r>
      </w:hyperlink>
      <w:r>
        <w:rPr>
          <w:sz w:val="24"/>
        </w:rPr>
        <w:t xml:space="preserve"> настоящей статьи, приостанавливаются со дня направления посредством единого портала заявителю запроса уполномоченного федерального органа исполнительной власти до дня направления посредством единого портала в уполномоченный федеральный орган исполнительной власти ответа на данный запрос и не учитываются при исчислении срока принятия решения о внесении изменений в документы, содержащиеся в регистрационном досье на зарегистрированный лекарственный препарат для ветеринарного применения.</w:t>
      </w:r>
    </w:p>
    <w:p>
      <w:pPr>
        <w:pStyle w:val="0"/>
        <w:jc w:val="both"/>
      </w:pPr>
      <w:r>
        <w:rPr>
          <w:sz w:val="24"/>
        </w:rPr>
        <w:t xml:space="preserve">(часть 4.2 в ред. Федерального </w:t>
      </w:r>
      <w:hyperlink w:history="0" r:id="rId57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Основанием для отказа в проведении экспертизы лекарственного средства для ветеринарного применения является представление документов, указанных в </w:t>
      </w:r>
      <w:hyperlink w:history="0" w:anchor="P1056" w:tooltip="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
        <w:r>
          <w:rPr>
            <w:sz w:val="24"/>
            <w:color w:val="0000ff"/>
          </w:rPr>
          <w:t xml:space="preserve">частях 1</w:t>
        </w:r>
      </w:hyperlink>
      <w:r>
        <w:rPr>
          <w:sz w:val="24"/>
        </w:rPr>
        <w:t xml:space="preserve"> и </w:t>
      </w:r>
      <w:hyperlink w:history="0" w:anchor="P1075" w:tooltip="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ветеринарного применения, реквизиты документов, подтверждающих уплату государственной пошлины за внесение в документы, содержащиеся в регистрационном досье на зарегистрированный лекарственный препарат для ветеринарного применения, изменений, требующих проведения экспертизы лекарственного средства, или изменени...">
        <w:r>
          <w:rPr>
            <w:sz w:val="24"/>
            <w:color w:val="0000ff"/>
          </w:rPr>
          <w:t xml:space="preserve">3</w:t>
        </w:r>
      </w:hyperlink>
      <w:r>
        <w:rPr>
          <w:sz w:val="24"/>
        </w:rPr>
        <w:t xml:space="preserve"> настоящей статьи, в неполном объеме или отсутствие в представленных документах достаточных сведений, подтверждающих необходимость внесения изменений, либо непредставление заявителем в установленный срок ответа на указанный в </w:t>
      </w:r>
      <w:hyperlink w:history="0" w:anchor="P1084" w:tooltip="4.1. В случае выявления недостоверности и (или) недостаточности сведений, содержащихся в представленных заявителем материалах, уполномоченный федеральный орган исполнительной власти направляет посредством единого портала заявителю запрос об уточнении указанных сведений, подписанный усиленной квалифицированной электронной подписью.">
        <w:r>
          <w:rPr>
            <w:sz w:val="24"/>
            <w:color w:val="0000ff"/>
          </w:rPr>
          <w:t xml:space="preserve">части 4.1</w:t>
        </w:r>
      </w:hyperlink>
      <w:r>
        <w:rPr>
          <w:sz w:val="24"/>
        </w:rPr>
        <w:t xml:space="preserve"> настоящей статьи запрос уполномоченного федерального органа исполнительной власти.</w:t>
      </w:r>
    </w:p>
    <w:p>
      <w:pPr>
        <w:pStyle w:val="0"/>
        <w:jc w:val="both"/>
      </w:pPr>
      <w:r>
        <w:rPr>
          <w:sz w:val="24"/>
        </w:rPr>
        <w:t xml:space="preserve">(в ред. Федерального </w:t>
      </w:r>
      <w:hyperlink w:history="0" r:id="rId579"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6. Экспертиза лекарственного средства для ветеринарного применения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осуществляется в порядке, установленном </w:t>
      </w:r>
      <w:hyperlink w:history="0" w:anchor="P818" w:tooltip="Статья 24.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w:r>
          <w:rPr>
            <w:sz w:val="24"/>
            <w:color w:val="0000ff"/>
          </w:rPr>
          <w:t xml:space="preserve">статьей 24</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абз. 1 ч. 6.1 ст. 31 вносятся изменения (</w:t>
            </w:r>
            <w:hyperlink w:history="0" r:id="rId58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8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95" w:name="P1095"/>
    <w:bookmarkEnd w:id="1095"/>
    <w:p>
      <w:pPr>
        <w:pStyle w:val="0"/>
        <w:spacing w:before="300" w:lineRule="auto"/>
        <w:ind w:firstLine="540"/>
        <w:jc w:val="both"/>
      </w:pPr>
      <w:r>
        <w:rPr>
          <w:sz w:val="24"/>
        </w:rPr>
        <w:t xml:space="preserve">6.1. В срок, не превышающий десяти рабочих дней со дня направления посредством единого портала в уполномоченный федеральный орган исполнительной власти подписанного усиленной квалифицированной электронной подписью заключения комиссии экспертов по результатам указанной в </w:t>
      </w:r>
      <w:hyperlink w:history="0" w:anchor="P1073" w:tooltip="2. В случае внесения изменений в документы, содержащиеся в регистрационном досье на зарегистрированный лекарственный препарат для ветеринарного применения, в отношении сведений, указанных в подпунктах &quot;е&quot;, &quot;ж&quot;, &quot;к&quot;, &quot;л&quot;, &quot;н&quot;, &quot;с&quot;, &quot;х&quot; пункта 7 части 3 статьи 17 настоящего Федерального закона, изменения и (или) дополнения производственной площадки лекарственного средства, а также в случае изменения показателей качества лекарственного препарата для ветеринарного применения и (или) методов контроля качества...">
        <w:r>
          <w:rPr>
            <w:sz w:val="24"/>
            <w:color w:val="0000ff"/>
          </w:rPr>
          <w:t xml:space="preserve">части 2</w:t>
        </w:r>
      </w:hyperlink>
      <w:r>
        <w:rPr>
          <w:sz w:val="24"/>
        </w:rPr>
        <w:t xml:space="preserve"> настоящей статьи экспертизы, уполномоченный федеральный орган исполнительной власти:</w:t>
      </w:r>
    </w:p>
    <w:p>
      <w:pPr>
        <w:pStyle w:val="0"/>
        <w:jc w:val="both"/>
      </w:pPr>
      <w:r>
        <w:rPr>
          <w:sz w:val="24"/>
        </w:rPr>
        <w:t xml:space="preserve">(в ред. Федеральных законов от 02.08.2019 </w:t>
      </w:r>
      <w:hyperlink w:history="0" r:id="rId582"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30.01.2024 </w:t>
      </w:r>
      <w:hyperlink w:history="0" r:id="rId58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 принимает решение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или об отказе во внесении таких изменений;</w:t>
      </w:r>
    </w:p>
    <w:p>
      <w:pPr>
        <w:pStyle w:val="0"/>
        <w:spacing w:before="240" w:lineRule="auto"/>
        <w:ind w:firstLine="540"/>
        <w:jc w:val="both"/>
      </w:pPr>
      <w:r>
        <w:rPr>
          <w:sz w:val="24"/>
        </w:rPr>
        <w:t xml:space="preserve">2) вносит в государственный реестр лекарственных средств на основании решения о внесении изменений в документы, содержащиеся в регистрационном досье на зарегистрированный лекарственный препарат для ветеринарного применения, необходимые изменения;</w:t>
      </w:r>
    </w:p>
    <w:p>
      <w:pPr>
        <w:pStyle w:val="0"/>
        <w:jc w:val="both"/>
      </w:pPr>
      <w:r>
        <w:rPr>
          <w:sz w:val="24"/>
        </w:rPr>
        <w:t xml:space="preserve">(в ред. Федерального </w:t>
      </w:r>
      <w:hyperlink w:history="0" r:id="rId5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п. 3 ч. 6.1 ст. 31 излагается в новой редакции (</w:t>
            </w:r>
            <w:hyperlink w:history="0" r:id="rId585"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86"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выдает заявителю новое регистрационное удостоверение лекарственного препарата для ветеринарного применения в случае необходимости изменения сведений, содержащихся в нем, с сохранением номера ранее выданного регистрационного удостоверения лекарственного препарата для ветеринарного применения.</w:t>
      </w:r>
    </w:p>
    <w:p>
      <w:pPr>
        <w:pStyle w:val="0"/>
        <w:jc w:val="both"/>
      </w:pPr>
      <w:r>
        <w:rPr>
          <w:sz w:val="24"/>
        </w:rPr>
        <w:t xml:space="preserve">(п. 3 введен Федеральным </w:t>
      </w:r>
      <w:hyperlink w:history="0" r:id="rId587"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w:t>
      </w:r>
    </w:p>
    <w:p>
      <w:pPr>
        <w:pStyle w:val="0"/>
        <w:jc w:val="both"/>
      </w:pPr>
      <w:r>
        <w:rPr>
          <w:sz w:val="24"/>
        </w:rPr>
        <w:t xml:space="preserve">(часть 6.1 введена Федеральным </w:t>
      </w:r>
      <w:hyperlink w:history="0" r:id="rId588"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22.10.2014 N 313-ФЗ)</w:t>
      </w:r>
    </w:p>
    <w:p>
      <w:pPr>
        <w:pStyle w:val="0"/>
        <w:spacing w:before="240" w:lineRule="auto"/>
        <w:ind w:firstLine="540"/>
        <w:jc w:val="both"/>
      </w:pPr>
      <w:r>
        <w:rPr>
          <w:sz w:val="24"/>
        </w:rPr>
        <w:t xml:space="preserve">6.2. В случае внесения изменений в документы, содержащиеся в регистрационном досье на зарегистрированный лекарственный препарат для ветеринарного применения, в части, касающейся изменения и (или) дополнения производственной площадки лекарственного препарата, при представлении заявителем в соответствии с </w:t>
      </w:r>
      <w:hyperlink w:history="0" w:anchor="P1062" w:tooltip="3) копия документа, выданного уполномоченным органом страны производителя для каждой производственной площадки лекарственного препарата для ветеринарного применения и подтверждающего соответствие производителя лекарственного препарата требованиям правил надлежащей производственной практики,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
        <w:r>
          <w:rPr>
            <w:sz w:val="24"/>
            <w:color w:val="0000ff"/>
          </w:rPr>
          <w:t xml:space="preserve">пунктом 3 части 1</w:t>
        </w:r>
      </w:hyperlink>
      <w:r>
        <w:rPr>
          <w:sz w:val="24"/>
        </w:rPr>
        <w:t xml:space="preserve"> настоящей статьи копии решения уполномоченного федерального органа исполнительной власти о проведении инспектирования производителя лекарственных средств срок, указанный в </w:t>
      </w:r>
      <w:hyperlink w:history="0" w:anchor="P1095" w:tooltip="6.1. В срок, не превышающий десяти рабочих дней со дня направления посредством единого портала в уполномоченный федеральный орган исполнительной власти подписанного усиленной квалифицированной электронной подписью заключения комиссии экспертов по результатам указанной в части 2 настоящей статьи экспертизы, уполномоченный федеральный орган исполнительной власти:">
        <w:r>
          <w:rPr>
            <w:sz w:val="24"/>
            <w:color w:val="0000ff"/>
          </w:rPr>
          <w:t xml:space="preserve">части 6.1</w:t>
        </w:r>
      </w:hyperlink>
      <w:r>
        <w:rPr>
          <w:sz w:val="24"/>
        </w:rPr>
        <w:t xml:space="preserve"> настоящей статьи, приостанавливается со дня получения заключения комиссии экспертов до дня принятия уполномоченным федеральным органом исполнительной власти решения о выдаче или об отказе в выдаче заключения о соответствии производителя лекарственных средств требованиям правил надлежащей производственной практики, но не более чем на сто восемьдесят рабочих дней.</w:t>
      </w:r>
    </w:p>
    <w:p>
      <w:pPr>
        <w:pStyle w:val="0"/>
        <w:jc w:val="both"/>
      </w:pPr>
      <w:r>
        <w:rPr>
          <w:sz w:val="24"/>
        </w:rPr>
        <w:t xml:space="preserve">(часть 6.2 введена Федеральным </w:t>
      </w:r>
      <w:hyperlink w:history="0" r:id="rId589"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7. Основанием для отказа во внесении изменений в документы, содержащиеся в регистрационном досье на зарегистрированный лекарственный препарат для ветеринарного применения, в случаях, не требующих проведения экспертизы лекарственного средства, является представление документов, указанных в </w:t>
      </w:r>
      <w:hyperlink w:history="0" w:anchor="P1056" w:tooltip="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направляет посредством единого портала в уполномоченный федеральный орган исполнительной власти подписанное усиленной квалифицированной электронной подписью заявление о внесении таких измене...">
        <w:r>
          <w:rPr>
            <w:sz w:val="24"/>
            <w:color w:val="0000ff"/>
          </w:rPr>
          <w:t xml:space="preserve">частях 1</w:t>
        </w:r>
      </w:hyperlink>
      <w:r>
        <w:rPr>
          <w:sz w:val="24"/>
        </w:rPr>
        <w:t xml:space="preserve"> и </w:t>
      </w:r>
      <w:hyperlink w:history="0" w:anchor="P1075" w:tooltip="3. Заявитель вправе представить по собственной инициативе вместе с заявлением о внесении изменений в документы, содержащиеся в регистрационном досье на зарегистрированный лекарственный препарат для ветеринарного применения, реквизиты документов, подтверждающих уплату государственной пошлины за внесение в документы, содержащиеся в регистрационном досье на зарегистрированный лекарственный препарат для ветеринарного применения, изменений, требующих проведения экспертизы лекарственного средства, или изменени...">
        <w:r>
          <w:rPr>
            <w:sz w:val="24"/>
            <w:color w:val="0000ff"/>
          </w:rPr>
          <w:t xml:space="preserve">3</w:t>
        </w:r>
      </w:hyperlink>
      <w:r>
        <w:rPr>
          <w:sz w:val="24"/>
        </w:rPr>
        <w:t xml:space="preserve"> настоящей статьи, в неполном объеме или отсутствие в представленных документах сведений, которые должны быть в них отражены, либо непредставление заявителем в установленный срок ответа на указанный в </w:t>
      </w:r>
      <w:hyperlink w:history="0" w:anchor="P1084" w:tooltip="4.1. В случае выявления недостоверности и (или) недостаточности сведений, содержащихся в представленных заявителем материалах, уполномоченный федеральный орган исполнительной власти направляет посредством единого портала заявителю запрос об уточнении указанных сведений, подписанный усиленной квалифицированной электронной подписью.">
        <w:r>
          <w:rPr>
            <w:sz w:val="24"/>
            <w:color w:val="0000ff"/>
          </w:rPr>
          <w:t xml:space="preserve">части 4.1</w:t>
        </w:r>
      </w:hyperlink>
      <w:r>
        <w:rPr>
          <w:sz w:val="24"/>
        </w:rPr>
        <w:t xml:space="preserve"> настоящей статьи запрос уполномоченного федерального органа исполнительной власти.</w:t>
      </w:r>
    </w:p>
    <w:p>
      <w:pPr>
        <w:pStyle w:val="0"/>
        <w:jc w:val="both"/>
      </w:pPr>
      <w:r>
        <w:rPr>
          <w:sz w:val="24"/>
        </w:rPr>
        <w:t xml:space="preserve">(часть 7 в ред. Федерального </w:t>
      </w:r>
      <w:hyperlink w:history="0" r:id="rId590"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7.1. Основанием для отказа во внесении изменений в документы, содержащиеся в регистрационном досье на зарегистрированный лекарственный препарат для ветеринарного применения, в случаях, требующих проведения экспертизы лекарственного средства, является заключение уполномоченного федерального органа исполнительной власти о возможности снижения безопасности, качества, эффективности лекарственного препарата вследствие внесения изменений в указанные документы, отказ уполномоченного федерального органа исполнительной власти в выдаче заключения о соответствии производителя лекарственных средств требованиям правил надлежащей производственной практики в случае изменения и (или) дополнения производственной площадки лекарственного препарата, если производство лекарственного препарата для ветеринарного применения осуществляется за пределами Российской Федерации, или отсутствие этого заключения.</w:t>
      </w:r>
    </w:p>
    <w:p>
      <w:pPr>
        <w:pStyle w:val="0"/>
        <w:jc w:val="both"/>
      </w:pPr>
      <w:r>
        <w:rPr>
          <w:sz w:val="24"/>
        </w:rPr>
        <w:t xml:space="preserve">(часть 7.1 введена Федеральным </w:t>
      </w:r>
      <w:hyperlink w:history="0" r:id="rId591"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8. Допускается обращение лекарственных препаратов для ветеринарного применения до истечения срока годности, произведенных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 содержащиеся в регистрационном досье на лекарственный препарат, в соответствии с информацией, содержащейся в документах регистрационного досье на лекарственный препарат до даты принятия такого решения.</w:t>
      </w:r>
    </w:p>
    <w:p>
      <w:pPr>
        <w:pStyle w:val="0"/>
        <w:jc w:val="both"/>
      </w:pPr>
      <w:r>
        <w:rPr>
          <w:sz w:val="24"/>
        </w:rPr>
        <w:t xml:space="preserve">(часть 8 в ред. Федерального </w:t>
      </w:r>
      <w:hyperlink w:history="0" r:id="rId59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возможности обращения в РФ лекарственных препаратов после принятия решения об отмене госрегистрации и исключенных из реестра фармацевтических субстанций см. </w:t>
            </w:r>
            <w:r>
              <w:rPr>
                <w:sz w:val="24"/>
                <w:color w:val="392c69"/>
              </w:rPr>
              <w:t xml:space="preserve">ст. 4</w:t>
            </w:r>
            <w:r>
              <w:rPr>
                <w:sz w:val="24"/>
                <w:color w:val="392c69"/>
              </w:rPr>
              <w:t xml:space="preserve"> ФЗ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32. Отмена государственной регистрации лекарственного препарата</w:t>
      </w:r>
    </w:p>
    <w:p>
      <w:pPr>
        <w:pStyle w:val="0"/>
        <w:ind w:firstLine="540"/>
        <w:jc w:val="both"/>
      </w:pPr>
      <w:r>
        <w:rPr>
          <w:sz w:val="24"/>
        </w:rPr>
      </w:r>
    </w:p>
    <w:p>
      <w:pPr>
        <w:pStyle w:val="0"/>
        <w:ind w:firstLine="540"/>
        <w:jc w:val="both"/>
      </w:pPr>
      <w:r>
        <w:rPr>
          <w:sz w:val="24"/>
        </w:rPr>
        <w:t xml:space="preserve">Решение об отмене государственной регистрации лекарственного препарата и исключении лекарственного препарата из государственного реестра лекарственных средств принимается уполномоченным федеральным органом исполнительной власти в случае:</w:t>
      </w:r>
    </w:p>
    <w:p>
      <w:pPr>
        <w:pStyle w:val="0"/>
        <w:spacing w:before="240" w:lineRule="auto"/>
        <w:ind w:firstLine="540"/>
        <w:jc w:val="both"/>
      </w:pPr>
      <w:r>
        <w:rPr>
          <w:sz w:val="24"/>
        </w:rPr>
        <w:t xml:space="preserve">1) представления соответствующим уполномоченным федеральным органом исполнительной власти заключения о риске или об угрозе здоровью, жизни человека или животного при применении лекарственного препарата, превышающих его эффективность, по результатам осуществляемого им мониторинга безопасности лекарственного препарата;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2 ст. 32 вносятся изменения (</w:t>
            </w:r>
            <w:hyperlink w:history="0" r:id="rId593"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594"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подачи держателем или владельцем регистрационного удостоверения лекарственного препарата или уполномоченным им другим юридическим лицом заявления об отмене государственной регистрации лекарственного препарата, подписанного усиленной квалифицированной электронной подписью, путем его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w:t>
      </w:r>
    </w:p>
    <w:p>
      <w:pPr>
        <w:pStyle w:val="0"/>
        <w:jc w:val="both"/>
      </w:pPr>
      <w:r>
        <w:rPr>
          <w:sz w:val="24"/>
        </w:rPr>
        <w:t xml:space="preserve">(в ред. Федеральных законов от 22.12.2014 </w:t>
      </w:r>
      <w:hyperlink w:history="0" r:id="rId59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59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3 - 6 ст. 32 не распространяются на правоотношения, возникающие при обращении лекарственных средств для медицинского применения (</w:t>
            </w:r>
            <w:hyperlink w:history="0" r:id="rId59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неподтверждения государственной регистрации лекарственного препарата по истечении срока действия регистрационного удостоверения, выданного на пять лет;</w:t>
      </w:r>
    </w:p>
    <w:p>
      <w:pPr>
        <w:pStyle w:val="0"/>
        <w:spacing w:before="240" w:lineRule="auto"/>
        <w:ind w:firstLine="540"/>
        <w:jc w:val="both"/>
      </w:pPr>
      <w:r>
        <w:rPr>
          <w:sz w:val="24"/>
        </w:rPr>
        <w:t xml:space="preserve">4) непредставления заявителем информации, которая может повлечь за собой необходимость внесения изменений в документы, содержащиеся в регистрационном досье на зарегистрированный лекарственный препарат, в течение тридцати рабочих дней со дня наступления этих изменений;</w:t>
      </w:r>
    </w:p>
    <w:p>
      <w:pPr>
        <w:pStyle w:val="0"/>
        <w:spacing w:before="240" w:lineRule="auto"/>
        <w:ind w:firstLine="540"/>
        <w:jc w:val="both"/>
      </w:pPr>
      <w:r>
        <w:rPr>
          <w:sz w:val="24"/>
        </w:rPr>
        <w:t xml:space="preserve">5) осуществления государственной регистрации лекарственного препарата под торговым наименованием зарегистрированного ранее под этим торговым наименованием лекарственного препарата, отличающегося качественным составом действующих веществ;</w:t>
      </w:r>
    </w:p>
    <w:p>
      <w:pPr>
        <w:pStyle w:val="0"/>
        <w:jc w:val="both"/>
      </w:pPr>
      <w:r>
        <w:rPr>
          <w:sz w:val="24"/>
        </w:rPr>
        <w:t xml:space="preserve">(в ред. Федерального </w:t>
      </w:r>
      <w:hyperlink w:history="0" r:id="rId59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6) осуществления государственной регистрации одного и того же лекарственного препарата в отношении одного и того же держателя или владельца регистрационного удостоверения лекарственного препарата в виде двух и более лекарственных препаратов под различными торговыми наименованиями;</w:t>
      </w:r>
    </w:p>
    <w:p>
      <w:pPr>
        <w:pStyle w:val="0"/>
        <w:jc w:val="both"/>
      </w:pPr>
      <w:r>
        <w:rPr>
          <w:sz w:val="24"/>
        </w:rPr>
        <w:t xml:space="preserve">(п. 6 в ред. Федерального </w:t>
      </w:r>
      <w:hyperlink w:history="0" r:id="rId599"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7) вынесения судом решения о нарушении прав правообладателя объектов интеллектуальной собственности при обращении лекарственных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8 ст. 32 не распространяется на правоотношения, возникающие при обращении лекарственных средств для медицинского применения (</w:t>
            </w:r>
            <w:hyperlink w:history="0" r:id="rId60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отсутствия лекарственного препарата в обращении в Российской Федерации в течение трех и более лет;</w:t>
      </w:r>
    </w:p>
    <w:p>
      <w:pPr>
        <w:pStyle w:val="0"/>
        <w:jc w:val="both"/>
      </w:pPr>
      <w:r>
        <w:rPr>
          <w:sz w:val="24"/>
        </w:rPr>
        <w:t xml:space="preserve">(п. 8 введен Федеральным </w:t>
      </w:r>
      <w:hyperlink w:history="0" r:id="rId60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9) невыполнения держателем или владельцем регистрационного удостоверения лекарственного препарата либо уполномоченным ими другим юридическим лицом мероприятий по обеспечению безопасности лекарственных препаратов, установленных уполномоченным федеральным органом исполнительной власти в соответствии с </w:t>
      </w:r>
      <w:hyperlink w:history="0" w:anchor="P2077" w:tooltip="Статья 64. Фармаконадзор">
        <w:r>
          <w:rPr>
            <w:sz w:val="24"/>
            <w:color w:val="0000ff"/>
          </w:rPr>
          <w:t xml:space="preserve">частями 3</w:t>
        </w:r>
      </w:hyperlink>
      <w:r>
        <w:rPr>
          <w:sz w:val="24"/>
        </w:rPr>
        <w:t xml:space="preserve"> и </w:t>
      </w:r>
      <w:hyperlink w:history="0" w:anchor="P2077" w:tooltip="Статья 64. Фармаконадзор">
        <w:r>
          <w:rPr>
            <w:sz w:val="24"/>
            <w:color w:val="0000ff"/>
          </w:rPr>
          <w:t xml:space="preserve">4 статьи 64</w:t>
        </w:r>
      </w:hyperlink>
      <w:r>
        <w:rPr>
          <w:sz w:val="24"/>
        </w:rPr>
        <w:t xml:space="preserve"> настоящего Федерального закона, в рамках осуществления фармаконадзора;</w:t>
      </w:r>
    </w:p>
    <w:p>
      <w:pPr>
        <w:pStyle w:val="0"/>
        <w:jc w:val="both"/>
      </w:pPr>
      <w:r>
        <w:rPr>
          <w:sz w:val="24"/>
        </w:rPr>
        <w:t xml:space="preserve">(п. 9 введен Федеральным </w:t>
      </w:r>
      <w:hyperlink w:history="0" r:id="rId60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10) отказа держателя или владельца регистрационного удостоверения лекарственного препарата либо уполномоченного ими другого юридического лица от внесения изменений в инструкцию по применению лекарственного препарата, касающихся новых подтвержденных данных о том, что риск причинения вреда здоровью человека или животного вследствие приема лекарственного препарата превышает эффективность его применения.</w:t>
      </w:r>
    </w:p>
    <w:p>
      <w:pPr>
        <w:pStyle w:val="0"/>
        <w:jc w:val="both"/>
      </w:pPr>
      <w:r>
        <w:rPr>
          <w:sz w:val="24"/>
        </w:rPr>
        <w:t xml:space="preserve">(п. 10 введен Федеральным </w:t>
      </w:r>
      <w:hyperlink w:history="0" r:id="rId60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ind w:firstLine="540"/>
        <w:jc w:val="both"/>
      </w:pPr>
      <w:r>
        <w:rPr>
          <w:sz w:val="24"/>
        </w:rPr>
      </w:r>
    </w:p>
    <w:p>
      <w:pPr>
        <w:pStyle w:val="2"/>
        <w:outlineLvl w:val="1"/>
        <w:ind w:firstLine="540"/>
        <w:jc w:val="both"/>
      </w:pPr>
      <w:r>
        <w:rPr>
          <w:sz w:val="24"/>
        </w:rPr>
        <w:t xml:space="preserve">Статья 33. Государственный реестр лекарственных средств</w:t>
      </w:r>
    </w:p>
    <w:p>
      <w:pPr>
        <w:pStyle w:val="0"/>
        <w:ind w:firstLine="540"/>
        <w:jc w:val="both"/>
      </w:pPr>
      <w:r>
        <w:rPr>
          <w:sz w:val="24"/>
        </w:rPr>
      </w:r>
    </w:p>
    <w:bookmarkStart w:id="1144" w:name="P1144"/>
    <w:bookmarkEnd w:id="1144"/>
    <w:p>
      <w:pPr>
        <w:pStyle w:val="0"/>
        <w:ind w:firstLine="540"/>
        <w:jc w:val="both"/>
      </w:pPr>
      <w:r>
        <w:rPr>
          <w:sz w:val="24"/>
        </w:rPr>
        <w:t xml:space="preserve">1. Государственный </w:t>
      </w:r>
      <w:r>
        <w:rPr>
          <w:sz w:val="24"/>
        </w:rPr>
        <w:t xml:space="preserve">реестр</w:t>
      </w:r>
      <w:r>
        <w:rPr>
          <w:sz w:val="24"/>
        </w:rPr>
        <w:t xml:space="preserve">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и следующую информацию:</w:t>
      </w:r>
    </w:p>
    <w:p>
      <w:pPr>
        <w:pStyle w:val="0"/>
        <w:spacing w:before="240" w:lineRule="auto"/>
        <w:ind w:firstLine="540"/>
        <w:jc w:val="both"/>
      </w:pPr>
      <w:r>
        <w:rPr>
          <w:sz w:val="24"/>
        </w:rPr>
        <w:t xml:space="preserve">1) в отношении лекарственных препаратов:</w:t>
      </w:r>
    </w:p>
    <w:p>
      <w:pPr>
        <w:pStyle w:val="0"/>
        <w:spacing w:before="240" w:lineRule="auto"/>
        <w:ind w:firstLine="540"/>
        <w:jc w:val="both"/>
      </w:pPr>
      <w:r>
        <w:rPr>
          <w:sz w:val="24"/>
        </w:rPr>
        <w:t xml:space="preserve">а) наименование лекарственного препарата (международное непатентованное, или группировочное, или химическое и торговое наименования);</w:t>
      </w:r>
    </w:p>
    <w:p>
      <w:pPr>
        <w:pStyle w:val="0"/>
        <w:jc w:val="both"/>
      </w:pPr>
      <w:r>
        <w:rPr>
          <w:sz w:val="24"/>
        </w:rPr>
        <w:t xml:space="preserve">(в ред. Федерального </w:t>
      </w:r>
      <w:hyperlink w:history="0" r:id="rId60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б) лекарственная форма с указанием дозировки лекарственного препарата и его количества в потребительской упаковке;</w:t>
      </w:r>
    </w:p>
    <w:p>
      <w:pPr>
        <w:pStyle w:val="0"/>
        <w:spacing w:before="240" w:lineRule="auto"/>
        <w:ind w:firstLine="540"/>
        <w:jc w:val="both"/>
      </w:pPr>
      <w:r>
        <w:rPr>
          <w:sz w:val="24"/>
        </w:rPr>
        <w:t xml:space="preserve">в) наименование держателя или владельца регистрационного удостоверения лекарственного препарата и сведения о регистрации держателя или владельца регистрационного удостоверения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pPr>
        <w:pStyle w:val="0"/>
        <w:jc w:val="both"/>
      </w:pPr>
      <w:r>
        <w:rPr>
          <w:sz w:val="24"/>
        </w:rPr>
        <w:t xml:space="preserve">(пп. "в" в ред. Федерального </w:t>
      </w:r>
      <w:hyperlink w:history="0" r:id="rId605"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spacing w:before="240" w:lineRule="auto"/>
        <w:ind w:firstLine="540"/>
        <w:jc w:val="both"/>
      </w:pPr>
      <w:r>
        <w:rPr>
          <w:sz w:val="24"/>
        </w:rPr>
        <w:t xml:space="preserve">г) наименование и адрес производителя лекарственного препарата и сведения о регистрации производителя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pPr>
        <w:pStyle w:val="0"/>
        <w:jc w:val="both"/>
      </w:pPr>
      <w:r>
        <w:rPr>
          <w:sz w:val="24"/>
        </w:rPr>
        <w:t xml:space="preserve">(пп. "г" в ред. Федерального </w:t>
      </w:r>
      <w:hyperlink w:history="0" r:id="rId606"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spacing w:before="240" w:lineRule="auto"/>
        <w:ind w:firstLine="540"/>
        <w:jc w:val="both"/>
      </w:pPr>
      <w:r>
        <w:rPr>
          <w:sz w:val="24"/>
        </w:rPr>
        <w:t xml:space="preserve">д) фармакотерапевтическая группа, код лекарственного препарата по анатомо-терапевтическо-химической классификации, рекомендованной Всемирной организацией здравоохранения;</w:t>
      </w:r>
    </w:p>
    <w:p>
      <w:pPr>
        <w:pStyle w:val="0"/>
        <w:jc w:val="both"/>
      </w:pPr>
      <w:r>
        <w:rPr>
          <w:sz w:val="24"/>
        </w:rPr>
        <w:t xml:space="preserve">(пп. "д" в ред. Федерального </w:t>
      </w:r>
      <w:hyperlink w:history="0" r:id="rId60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е) показания и противопоказания к применению лекарственного препарата;</w:t>
      </w:r>
    </w:p>
    <w:p>
      <w:pPr>
        <w:pStyle w:val="0"/>
        <w:spacing w:before="240" w:lineRule="auto"/>
        <w:ind w:firstLine="540"/>
        <w:jc w:val="both"/>
      </w:pPr>
      <w:r>
        <w:rPr>
          <w:sz w:val="24"/>
        </w:rPr>
        <w:t xml:space="preserve">ж) побочные действия лекарственного препарата;</w:t>
      </w:r>
    </w:p>
    <w:p>
      <w:pPr>
        <w:pStyle w:val="0"/>
        <w:spacing w:before="240" w:lineRule="auto"/>
        <w:ind w:firstLine="540"/>
        <w:jc w:val="both"/>
      </w:pPr>
      <w:r>
        <w:rPr>
          <w:sz w:val="24"/>
        </w:rPr>
        <w:t xml:space="preserve">з) срок годности лекарственного препарата;</w:t>
      </w:r>
    </w:p>
    <w:p>
      <w:pPr>
        <w:pStyle w:val="0"/>
        <w:spacing w:before="240" w:lineRule="auto"/>
        <w:ind w:firstLine="540"/>
        <w:jc w:val="both"/>
      </w:pPr>
      <w:r>
        <w:rPr>
          <w:sz w:val="24"/>
        </w:rPr>
        <w:t xml:space="preserve">и) условия хранения лекарственного препарата;</w:t>
      </w:r>
    </w:p>
    <w:p>
      <w:pPr>
        <w:pStyle w:val="0"/>
        <w:spacing w:before="240" w:lineRule="auto"/>
        <w:ind w:firstLine="540"/>
        <w:jc w:val="both"/>
      </w:pPr>
      <w:r>
        <w:rPr>
          <w:sz w:val="24"/>
        </w:rPr>
        <w:t xml:space="preserve">к) условия отпуска лекарственного препарата;</w:t>
      </w:r>
    </w:p>
    <w:p>
      <w:pPr>
        <w:pStyle w:val="0"/>
        <w:spacing w:before="240" w:lineRule="auto"/>
        <w:ind w:firstLine="540"/>
        <w:jc w:val="both"/>
      </w:pPr>
      <w:r>
        <w:rPr>
          <w:sz w:val="24"/>
        </w:rPr>
        <w:t xml:space="preserve">л) номер фармакопейной статьи или в случае ее отсутствия номер нормативной документации либо нормативного документа;</w:t>
      </w:r>
    </w:p>
    <w:p>
      <w:pPr>
        <w:pStyle w:val="0"/>
        <w:spacing w:before="240" w:lineRule="auto"/>
        <w:ind w:firstLine="540"/>
        <w:jc w:val="both"/>
      </w:pPr>
      <w:r>
        <w:rPr>
          <w:sz w:val="24"/>
        </w:rPr>
        <w:t xml:space="preserve">м) дата государственной регистрации лекарственного препарата и его регистрационный номер, дата замены регистрационного удостоверения лекарственного препарата на бессрочное регистрационное удостоверение лекарственного препарата, дата подачи заявления о подтверждении государственной регистрации лекарственного препарата, дата отмены государственной регистрации лекарственного препарата;</w:t>
      </w:r>
    </w:p>
    <w:p>
      <w:pPr>
        <w:pStyle w:val="0"/>
        <w:jc w:val="both"/>
      </w:pPr>
      <w:r>
        <w:rPr>
          <w:sz w:val="24"/>
        </w:rPr>
        <w:t xml:space="preserve">(в ред. Федерального </w:t>
      </w:r>
      <w:hyperlink w:history="0" r:id="rId60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н) качественный состав и количественный состав действующих веществ и качественный состав вспомогательных веществ лекарственного препарата;</w:t>
      </w:r>
    </w:p>
    <w:p>
      <w:pPr>
        <w:pStyle w:val="0"/>
        <w:jc w:val="both"/>
      </w:pPr>
      <w:r>
        <w:rPr>
          <w:sz w:val="24"/>
        </w:rPr>
        <w:t xml:space="preserve">(пп. "н" введен Федеральным </w:t>
      </w:r>
      <w:hyperlink w:history="0" r:id="rId60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о) информация обо всех разрешенных видах вторичной (потребительской) упаковки;</w:t>
      </w:r>
    </w:p>
    <w:p>
      <w:pPr>
        <w:pStyle w:val="0"/>
        <w:jc w:val="both"/>
      </w:pPr>
      <w:r>
        <w:rPr>
          <w:sz w:val="24"/>
        </w:rPr>
        <w:t xml:space="preserve">(пп. "о" введен Федеральным </w:t>
      </w:r>
      <w:hyperlink w:history="0" r:id="rId61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п) дата принятия решения о возможности рассматривать лекарственный препарат при государственной регистрации в качестве орфанного лекарственного препарата (для лекарственных препаратов для медицинского применения);</w:t>
      </w:r>
    </w:p>
    <w:p>
      <w:pPr>
        <w:pStyle w:val="0"/>
        <w:jc w:val="both"/>
      </w:pPr>
      <w:r>
        <w:rPr>
          <w:sz w:val="24"/>
        </w:rPr>
        <w:t xml:space="preserve">(пп. "п" введен Федеральным </w:t>
      </w:r>
      <w:hyperlink w:history="0" r:id="rId61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612"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р) наличие лекарственного препарата в </w:t>
      </w:r>
      <w:r>
        <w:rPr>
          <w:sz w:val="24"/>
        </w:rPr>
        <w:t xml:space="preserve">перечне</w:t>
      </w:r>
      <w:r>
        <w:rPr>
          <w:sz w:val="24"/>
        </w:rPr>
        <w:t xml:space="preserve"> жизненно необходимых и важнейших лекарственных препаратов (для лекарственных препаратов для медицинского применения);</w:t>
      </w:r>
    </w:p>
    <w:p>
      <w:pPr>
        <w:pStyle w:val="0"/>
        <w:jc w:val="both"/>
      </w:pPr>
      <w:r>
        <w:rPr>
          <w:sz w:val="24"/>
        </w:rPr>
        <w:t xml:space="preserve">(пп. "р" введен Федеральным </w:t>
      </w:r>
      <w:hyperlink w:history="0" r:id="rId61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614"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с) наличие в лекарственном препарате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w:history="0" r:id="rId615" w:tooltip="&quo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ических средствах 1961 года&quot; (Заключена в г. Нью-Йорке 30.03.1961) {КонсультантПлюс}">
        <w:r>
          <w:rPr>
            <w:sz w:val="24"/>
            <w:color w:val="0000ff"/>
          </w:rPr>
          <w:t xml:space="preserve">конвенцией</w:t>
        </w:r>
      </w:hyperlink>
      <w:r>
        <w:rPr>
          <w:sz w:val="24"/>
        </w:rPr>
        <w:t xml:space="preserve"> о наркотических средствах 1961 года и </w:t>
      </w:r>
      <w:hyperlink w:history="0" r:id="rId616" w:tooltip="&quot;Конвенция о психотропных веществах&quot; (заключена в г. Вене 21.02.1971) {КонсультантПлюс}">
        <w:r>
          <w:rPr>
            <w:sz w:val="24"/>
            <w:color w:val="0000ff"/>
          </w:rPr>
          <w:t xml:space="preserve">Конвенцией</w:t>
        </w:r>
      </w:hyperlink>
      <w:r>
        <w:rPr>
          <w:sz w:val="24"/>
        </w:rPr>
        <w:t xml:space="preserve"> о психотропных веществах 1971 года;</w:t>
      </w:r>
    </w:p>
    <w:p>
      <w:pPr>
        <w:pStyle w:val="0"/>
        <w:jc w:val="both"/>
      </w:pPr>
      <w:r>
        <w:rPr>
          <w:sz w:val="24"/>
        </w:rPr>
        <w:t xml:space="preserve">(пп. "с" введен Федеральным </w:t>
      </w:r>
      <w:hyperlink w:history="0" r:id="rId61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т) информация о том, является ли данный лекарственный препарат референтным лекарственным препаратом;</w:t>
      </w:r>
    </w:p>
    <w:p>
      <w:pPr>
        <w:pStyle w:val="0"/>
        <w:jc w:val="both"/>
      </w:pPr>
      <w:r>
        <w:rPr>
          <w:sz w:val="24"/>
        </w:rPr>
        <w:t xml:space="preserve">(пп. "т" введен Федеральным </w:t>
      </w:r>
      <w:hyperlink w:history="0" r:id="rId61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у) сведения о подаче заявления о внесении изменений в документы, содержащиеся в регистрационном досье на лекарственный препарат;</w:t>
      </w:r>
    </w:p>
    <w:p>
      <w:pPr>
        <w:pStyle w:val="0"/>
        <w:jc w:val="both"/>
      </w:pPr>
      <w:r>
        <w:rPr>
          <w:sz w:val="24"/>
        </w:rPr>
        <w:t xml:space="preserve">(пп. "у" введен Федеральным </w:t>
      </w:r>
      <w:hyperlink w:history="0" r:id="rId61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ф) утратил силу с 1 марта 2020 года. - Федеральный </w:t>
      </w:r>
      <w:hyperlink w:history="0" r:id="rId62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w:t>
        </w:r>
      </w:hyperlink>
      <w:r>
        <w:rPr>
          <w:sz w:val="24"/>
        </w:rPr>
        <w:t xml:space="preserve"> от 27.12.2019 N 475-ФЗ;</w:t>
      </w:r>
    </w:p>
    <w:p>
      <w:pPr>
        <w:pStyle w:val="0"/>
        <w:spacing w:before="240" w:lineRule="auto"/>
        <w:ind w:firstLine="540"/>
        <w:jc w:val="both"/>
      </w:pPr>
      <w:r>
        <w:rPr>
          <w:sz w:val="24"/>
        </w:rPr>
        <w:t xml:space="preserve">х) срок введения лекарственного препарата для ветеринарного применения в гражданский оборот;</w:t>
      </w:r>
    </w:p>
    <w:p>
      <w:pPr>
        <w:pStyle w:val="0"/>
        <w:jc w:val="both"/>
      </w:pPr>
      <w:r>
        <w:rPr>
          <w:sz w:val="24"/>
        </w:rPr>
        <w:t xml:space="preserve">(пп. "х" введен Федеральным </w:t>
      </w:r>
      <w:hyperlink w:history="0" r:id="rId62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62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ц) информация о том, является ли данный лекарственный препарат орфанным лекарственным препаратом, иммунобиологическим лекарственным препаратом, радиофармацевтическим лекарственным препаратом, гомеопатическим лекарственным препаратом, биологическим лекарственным препаратом, высокотехнологичным лекарственным препаратом, впервые зарегистрированным в Российской Федерации в соответствии с настоящим Федеральным законом или актами, составляющими право Союза;</w:t>
      </w:r>
    </w:p>
    <w:p>
      <w:pPr>
        <w:pStyle w:val="0"/>
        <w:jc w:val="both"/>
      </w:pPr>
      <w:r>
        <w:rPr>
          <w:sz w:val="24"/>
        </w:rPr>
        <w:t xml:space="preserve">(пп. "ц" введен Федеральным </w:t>
      </w:r>
      <w:hyperlink w:history="0" r:id="rId62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2) в отношении фармацевтических субстанций:</w:t>
      </w:r>
    </w:p>
    <w:p>
      <w:pPr>
        <w:pStyle w:val="0"/>
        <w:spacing w:before="240" w:lineRule="auto"/>
        <w:ind w:firstLine="540"/>
        <w:jc w:val="both"/>
      </w:pPr>
      <w:r>
        <w:rPr>
          <w:sz w:val="24"/>
        </w:rPr>
        <w:t xml:space="preserve">а) наименование фармацевтической субстанции (международное непатентованное, или группировочное, или химическое и торговое наименования), форма выпуска (с указанием дозировки (при наличии), фасовки и упаковки);</w:t>
      </w:r>
    </w:p>
    <w:p>
      <w:pPr>
        <w:pStyle w:val="0"/>
        <w:jc w:val="both"/>
      </w:pPr>
      <w:r>
        <w:rPr>
          <w:sz w:val="24"/>
        </w:rPr>
        <w:t xml:space="preserve">(в ред. Федеральных законов от 22.12.2014 </w:t>
      </w:r>
      <w:hyperlink w:history="0" r:id="rId62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62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б) наименование и адрес производителя фармацевтической субстанции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pPr>
        <w:pStyle w:val="0"/>
        <w:jc w:val="both"/>
      </w:pPr>
      <w:r>
        <w:rPr>
          <w:sz w:val="24"/>
        </w:rPr>
        <w:t xml:space="preserve">(в ред. Федерального </w:t>
      </w:r>
      <w:hyperlink w:history="0" r:id="rId62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в) срок годности фармацевтической субстанции;</w:t>
      </w:r>
    </w:p>
    <w:p>
      <w:pPr>
        <w:pStyle w:val="0"/>
        <w:spacing w:before="240" w:lineRule="auto"/>
        <w:ind w:firstLine="540"/>
        <w:jc w:val="both"/>
      </w:pPr>
      <w:r>
        <w:rPr>
          <w:sz w:val="24"/>
        </w:rPr>
        <w:t xml:space="preserve">г) условия хранения фармацевтической субстанции;</w:t>
      </w:r>
    </w:p>
    <w:p>
      <w:pPr>
        <w:pStyle w:val="0"/>
        <w:spacing w:before="240" w:lineRule="auto"/>
        <w:ind w:firstLine="540"/>
        <w:jc w:val="both"/>
      </w:pPr>
      <w:r>
        <w:rPr>
          <w:sz w:val="24"/>
        </w:rPr>
        <w:t xml:space="preserve">д) номер фармакопейной статьи или в случае ее отсутствия номер нормативной документации либо нормативного документа;</w:t>
      </w:r>
    </w:p>
    <w:p>
      <w:pPr>
        <w:pStyle w:val="0"/>
        <w:spacing w:before="240" w:lineRule="auto"/>
        <w:ind w:firstLine="540"/>
        <w:jc w:val="both"/>
      </w:pPr>
      <w:r>
        <w:rPr>
          <w:sz w:val="24"/>
        </w:rPr>
        <w:t xml:space="preserve">е) наличие фармацевтической субстанции в </w:t>
      </w:r>
      <w:hyperlink w:history="0" r:id="rId627"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перечне</w:t>
        </w:r>
      </w:hyperlink>
      <w:r>
        <w:rPr>
          <w:sz w:val="24"/>
        </w:rPr>
        <w:t xml:space="preserve">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w:history="0" r:id="rId628" w:tooltip="&quo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ических средствах 1961 года&quot; (Заключена в г. Нью-Йорке 30.03.1961) {КонсультантПлюс}">
        <w:r>
          <w:rPr>
            <w:sz w:val="24"/>
            <w:color w:val="0000ff"/>
          </w:rPr>
          <w:t xml:space="preserve">конвенцией</w:t>
        </w:r>
      </w:hyperlink>
      <w:r>
        <w:rPr>
          <w:sz w:val="24"/>
        </w:rPr>
        <w:t xml:space="preserve"> о наркотических средствах 1961 года и </w:t>
      </w:r>
      <w:hyperlink w:history="0" r:id="rId629" w:tooltip="&quot;Конвенция о психотропных веществах&quot; (заключена в г. Вене 21.02.1971) {КонсультантПлюс}">
        <w:r>
          <w:rPr>
            <w:sz w:val="24"/>
            <w:color w:val="0000ff"/>
          </w:rPr>
          <w:t xml:space="preserve">Конвенцией</w:t>
        </w:r>
      </w:hyperlink>
      <w:r>
        <w:rPr>
          <w:sz w:val="24"/>
        </w:rPr>
        <w:t xml:space="preserve"> о психотропных веществах 1971 года.</w:t>
      </w:r>
    </w:p>
    <w:p>
      <w:pPr>
        <w:pStyle w:val="0"/>
        <w:jc w:val="both"/>
      </w:pPr>
      <w:r>
        <w:rPr>
          <w:sz w:val="24"/>
        </w:rPr>
        <w:t xml:space="preserve">(пп. "е" введен Федеральным </w:t>
      </w:r>
      <w:hyperlink w:history="0" r:id="rId63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bookmarkStart w:id="1192" w:name="P1192"/>
    <w:bookmarkEnd w:id="1192"/>
    <w:p>
      <w:pPr>
        <w:pStyle w:val="0"/>
        <w:spacing w:before="240" w:lineRule="auto"/>
        <w:ind w:firstLine="540"/>
        <w:jc w:val="both"/>
      </w:pPr>
      <w:r>
        <w:rPr>
          <w:sz w:val="24"/>
        </w:rPr>
        <w:t xml:space="preserve">2. Фармацевтическая субстанция, произведенная для реализации, может быть включена в государственный реестр лекарственных средств на основании заявления разработчика или производителя лекарственного средства либо уполномоченного ими юридического лица при условии проведения в отношении такой фармацевтической субстанции экспертизы качества фармацевтической субстанции в порядке, установленном </w:t>
      </w:r>
      <w:hyperlink w:history="0" w:anchor="P1205" w:tooltip="Статья 34. Включение в государственный реестр лекарственных средств и исключение из государственного реестра лекарственных средств фармацевтической субстанции, произведенной для реализации">
        <w:r>
          <w:rPr>
            <w:sz w:val="24"/>
            <w:color w:val="0000ff"/>
          </w:rPr>
          <w:t xml:space="preserve">статьей 34</w:t>
        </w:r>
      </w:hyperlink>
      <w:r>
        <w:rPr>
          <w:sz w:val="24"/>
        </w:rPr>
        <w:t xml:space="preserve"> настоящего Федерального закона. В отношении фармацевтических субстанций, произведенных для реализации, в государственном реестре лекарственных средств содержится следующая информация:</w:t>
      </w:r>
    </w:p>
    <w:p>
      <w:pPr>
        <w:pStyle w:val="0"/>
        <w:spacing w:before="240" w:lineRule="auto"/>
        <w:ind w:firstLine="540"/>
        <w:jc w:val="both"/>
      </w:pPr>
      <w:r>
        <w:rPr>
          <w:sz w:val="24"/>
        </w:rPr>
        <w:t xml:space="preserve">1) наименование фармацевтической субстанции (международное непатентованное, или группировочное, или химическое и торговое наименования), форма выпуска (с указанием дозировки (при наличии), фасовки и упаковки);</w:t>
      </w:r>
    </w:p>
    <w:p>
      <w:pPr>
        <w:pStyle w:val="0"/>
        <w:jc w:val="both"/>
      </w:pPr>
      <w:r>
        <w:rPr>
          <w:sz w:val="24"/>
        </w:rPr>
        <w:t xml:space="preserve">(в ред. Федерального </w:t>
      </w:r>
      <w:hyperlink w:history="0" r:id="rId63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наименование, адрес производителя фармацевтической субстанции, а также в отношении лекарственных средств для медицинского применения сведения о регистрации производителя фармацевтической субстанции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pPr>
        <w:pStyle w:val="0"/>
        <w:jc w:val="both"/>
      </w:pPr>
      <w:r>
        <w:rPr>
          <w:sz w:val="24"/>
        </w:rPr>
        <w:t xml:space="preserve">(п. 2 в ред. Федерального </w:t>
      </w:r>
      <w:hyperlink w:history="0" r:id="rId632"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spacing w:before="240" w:lineRule="auto"/>
        <w:ind w:firstLine="540"/>
        <w:jc w:val="both"/>
      </w:pPr>
      <w:r>
        <w:rPr>
          <w:sz w:val="24"/>
        </w:rPr>
        <w:t xml:space="preserve">3) срок годности фармацевтической субстанции;</w:t>
      </w:r>
    </w:p>
    <w:p>
      <w:pPr>
        <w:pStyle w:val="0"/>
        <w:spacing w:before="240" w:lineRule="auto"/>
        <w:ind w:firstLine="540"/>
        <w:jc w:val="both"/>
      </w:pPr>
      <w:r>
        <w:rPr>
          <w:sz w:val="24"/>
        </w:rPr>
        <w:t xml:space="preserve">4) условия хранения фармацевтической субстанции;</w:t>
      </w:r>
    </w:p>
    <w:p>
      <w:pPr>
        <w:pStyle w:val="0"/>
        <w:spacing w:before="240" w:lineRule="auto"/>
        <w:ind w:firstLine="540"/>
        <w:jc w:val="both"/>
      </w:pPr>
      <w:r>
        <w:rPr>
          <w:sz w:val="24"/>
        </w:rPr>
        <w:t xml:space="preserve">5) номер фармакопейной статьи либо в случае ее отсутствия номер нормативной документации или нормативного документа;</w:t>
      </w:r>
    </w:p>
    <w:p>
      <w:pPr>
        <w:pStyle w:val="0"/>
        <w:spacing w:before="240" w:lineRule="auto"/>
        <w:ind w:firstLine="540"/>
        <w:jc w:val="both"/>
      </w:pPr>
      <w:r>
        <w:rPr>
          <w:sz w:val="24"/>
        </w:rPr>
        <w:t xml:space="preserve">6) наличие фармацевтической субстанции в перечне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w:history="0" r:id="rId633" w:tooltip="&quo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ических средствах 1961 года&quot; (Заключена в г. Нью-Йорке 30.03.1961) {КонсультантПлюс}">
        <w:r>
          <w:rPr>
            <w:sz w:val="24"/>
            <w:color w:val="0000ff"/>
          </w:rPr>
          <w:t xml:space="preserve">конвенцией</w:t>
        </w:r>
      </w:hyperlink>
      <w:r>
        <w:rPr>
          <w:sz w:val="24"/>
        </w:rPr>
        <w:t xml:space="preserve"> о наркотических средствах 1961 года и </w:t>
      </w:r>
      <w:hyperlink w:history="0" r:id="rId634" w:tooltip="&quot;Конвенция о психотропных веществах&quot; (заключена в г. Вене 21.02.1971) {КонсультантПлюс}">
        <w:r>
          <w:rPr>
            <w:sz w:val="24"/>
            <w:color w:val="0000ff"/>
          </w:rPr>
          <w:t xml:space="preserve">Конвенцией</w:t>
        </w:r>
      </w:hyperlink>
      <w:r>
        <w:rPr>
          <w:sz w:val="24"/>
        </w:rPr>
        <w:t xml:space="preserve"> о психотропных веществах 1971 года;</w:t>
      </w:r>
    </w:p>
    <w:p>
      <w:pPr>
        <w:pStyle w:val="0"/>
        <w:spacing w:before="240" w:lineRule="auto"/>
        <w:ind w:firstLine="540"/>
        <w:jc w:val="both"/>
      </w:pPr>
      <w:r>
        <w:rPr>
          <w:sz w:val="24"/>
        </w:rPr>
        <w:t xml:space="preserve">7) дата включения фармацевтической субстанции в государственный реестр лекарственных средств, дата внесения изменений в документы фармацевтической субстанции, дата исключения фармацевтической субстанции из государственного реестра лекарственных средств.</w:t>
      </w:r>
    </w:p>
    <w:p>
      <w:pPr>
        <w:pStyle w:val="0"/>
        <w:jc w:val="both"/>
      </w:pPr>
      <w:r>
        <w:rPr>
          <w:sz w:val="24"/>
        </w:rPr>
        <w:t xml:space="preserve">(часть 2 в ред. Федерального </w:t>
      </w:r>
      <w:hyperlink w:history="0" r:id="rId63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w:t>
      </w:r>
      <w:hyperlink w:history="0" r:id="rId636" w:tooltip="Приказ Минздрава России от 09.02.2016 N 80н (ред. от 17.03.2025) &quot;Об утверждении порядка ведения государственного реестра лекарственных средств для медицинского применения&quot; (Зарегистрировано в Минюсте России 21.03.2016 N 41471) (с изм. и доп., вступ. в силу с 01.01.2026) {КонсультантПлюс}">
        <w:r>
          <w:rPr>
            <w:sz w:val="24"/>
            <w:color w:val="0000ff"/>
          </w:rPr>
          <w:t xml:space="preserve">Порядок</w:t>
        </w:r>
      </w:hyperlink>
      <w:r>
        <w:rPr>
          <w:sz w:val="24"/>
        </w:rPr>
        <w:t xml:space="preserve"> ведения государственного реестра лекарственных средств для медицинского применения и </w:t>
      </w:r>
      <w:hyperlink w:history="0" r:id="rId637" w:tooltip="Приказ Минсельхоза России от 09.06.2017 N 280 (ред. от 20.09.2024) &quot;Об утверждении Порядка ведения государственного реестра лекарственных средств для ветеринарного применения&quot; (Зарегистрировано в Минюсте России 25.08.2017 N 47952) (с изм. и доп., вступ. в силу с 01.03.2025) {КонсультантПлюс}">
        <w:r>
          <w:rPr>
            <w:sz w:val="24"/>
            <w:color w:val="0000ff"/>
          </w:rPr>
          <w:t xml:space="preserve">порядок</w:t>
        </w:r>
      </w:hyperlink>
      <w:r>
        <w:rPr>
          <w:sz w:val="24"/>
        </w:rPr>
        <w:t xml:space="preserve"> ведения государственного реестра лекарственных средств для ветеринарного применения утверждаются соответствующим уполномоченным федеральным органом исполнительной власти.</w:t>
      </w:r>
    </w:p>
    <w:p>
      <w:pPr>
        <w:pStyle w:val="0"/>
        <w:ind w:firstLine="540"/>
        <w:jc w:val="both"/>
      </w:pPr>
      <w:r>
        <w:rPr>
          <w:sz w:val="24"/>
        </w:rPr>
      </w:r>
    </w:p>
    <w:bookmarkStart w:id="1205" w:name="P1205"/>
    <w:bookmarkEnd w:id="1205"/>
    <w:p>
      <w:pPr>
        <w:pStyle w:val="2"/>
        <w:outlineLvl w:val="1"/>
        <w:ind w:firstLine="540"/>
        <w:jc w:val="both"/>
      </w:pPr>
      <w:r>
        <w:rPr>
          <w:sz w:val="24"/>
        </w:rPr>
        <w:t xml:space="preserve">Статья 34. Включение в государственный реестр лекарственных средств и исключение из государственного реестра лекарственных средств фармацевтической субстанции, произведенной для реализации</w:t>
      </w:r>
    </w:p>
    <w:p>
      <w:pPr>
        <w:pStyle w:val="0"/>
        <w:jc w:val="both"/>
      </w:pPr>
      <w:r>
        <w:rPr>
          <w:sz w:val="24"/>
        </w:rPr>
        <w:t xml:space="preserve">(в ред. Федерального </w:t>
      </w:r>
      <w:hyperlink w:history="0" r:id="rId63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bookmarkStart w:id="1208" w:name="P1208"/>
    <w:bookmarkEnd w:id="1208"/>
    <w:p>
      <w:pPr>
        <w:pStyle w:val="0"/>
        <w:ind w:firstLine="540"/>
        <w:jc w:val="both"/>
      </w:pPr>
      <w:r>
        <w:rPr>
          <w:sz w:val="24"/>
        </w:rPr>
        <w:t xml:space="preserve">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w:t>
      </w:r>
    </w:p>
    <w:p>
      <w:pPr>
        <w:pStyle w:val="0"/>
        <w:jc w:val="both"/>
      </w:pPr>
      <w:r>
        <w:rPr>
          <w:sz w:val="24"/>
        </w:rPr>
        <w:t xml:space="preserve">(в ред. Федерального </w:t>
      </w:r>
      <w:hyperlink w:history="0" r:id="rId63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bookmarkStart w:id="1210" w:name="P1210"/>
    <w:bookmarkEnd w:id="1210"/>
    <w:p>
      <w:pPr>
        <w:pStyle w:val="0"/>
        <w:spacing w:before="240" w:lineRule="auto"/>
        <w:ind w:firstLine="540"/>
        <w:jc w:val="both"/>
      </w:pPr>
      <w:r>
        <w:rPr>
          <w:sz w:val="24"/>
        </w:rPr>
        <w:t xml:space="preserve">2. Экспертиза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составление комиссией экспертов заключений по результатам этой экспертизы, подписание их усиленными квалифицированными электронными подписями, направление данных заключений в личный кабинет уполномоченного федерального органа исполнительной власти в единой системе осуществляются в срок, не превышающий тридцати рабочих дней со дня направления в личный кабинет экспертного учреждения в единой системе соответствующего задания уполномоченного федерального органа исполнительной власти, подписанного усиленной квалифицированной электронной подписью, и следующих документов (сведений):</w:t>
      </w:r>
    </w:p>
    <w:p>
      <w:pPr>
        <w:pStyle w:val="0"/>
        <w:jc w:val="both"/>
      </w:pPr>
      <w:r>
        <w:rPr>
          <w:sz w:val="24"/>
        </w:rPr>
        <w:t xml:space="preserve">(в ред. Федерального </w:t>
      </w:r>
      <w:hyperlink w:history="0" r:id="rId64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212" w:name="P1212"/>
    <w:bookmarkEnd w:id="1212"/>
    <w:p>
      <w:pPr>
        <w:pStyle w:val="0"/>
        <w:spacing w:before="240" w:lineRule="auto"/>
        <w:ind w:firstLine="540"/>
        <w:jc w:val="both"/>
      </w:pPr>
      <w:r>
        <w:rPr>
          <w:sz w:val="24"/>
        </w:rPr>
        <w:t xml:space="preserve">1) сведения о дате предоставления и регистрационном номере лицензии на производство лекарственных средств или сведения о дате предоставления и регистрационном номере </w:t>
      </w:r>
      <w:r>
        <w:rPr>
          <w:sz w:val="24"/>
        </w:rPr>
        <w:t xml:space="preserve">заключения</w:t>
      </w:r>
      <w:r>
        <w:rPr>
          <w:sz w:val="24"/>
        </w:rPr>
        <w:t xml:space="preserve"> о соответствии производителя лекарственных средств требованиям </w:t>
      </w:r>
      <w:hyperlink w:history="0" r:id="rId641"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выданных (предоставленных) уполномоченным федеральным органом исполнительной власти, в случае, если производство лекарственного средства осуществляется в Российской Федерации;</w:t>
      </w:r>
    </w:p>
    <w:p>
      <w:pPr>
        <w:pStyle w:val="0"/>
        <w:jc w:val="both"/>
      </w:pPr>
      <w:r>
        <w:rPr>
          <w:sz w:val="24"/>
        </w:rPr>
        <w:t xml:space="preserve">(в ред. Федеральных законов от 04.06.2018 </w:t>
      </w:r>
      <w:hyperlink w:history="0" r:id="rId64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27.12.2019 </w:t>
      </w:r>
      <w:hyperlink w:history="0" r:id="rId64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bookmarkStart w:id="1214" w:name="P1214"/>
    <w:bookmarkEnd w:id="1214"/>
    <w:p>
      <w:pPr>
        <w:pStyle w:val="0"/>
        <w:spacing w:before="240" w:lineRule="auto"/>
        <w:ind w:firstLine="540"/>
        <w:jc w:val="both"/>
      </w:pPr>
      <w:r>
        <w:rPr>
          <w:sz w:val="24"/>
        </w:rPr>
        <w:t xml:space="preserve">2) копия документа, выданного уполномоченным органом страны производителя лекарственного средства и подтверждающего разрешение производства лекарственного средства, и его перевод на русский язык, заверенные в установленном </w:t>
      </w:r>
      <w:hyperlink w:history="0" r:id="rId644"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порядке</w:t>
        </w:r>
      </w:hyperlink>
      <w:r>
        <w:rPr>
          <w:sz w:val="24"/>
        </w:rPr>
        <w:t xml:space="preserve">, а также копия заключения о соответствии производителя лекарственных средств требованиям </w:t>
      </w:r>
      <w:hyperlink w:history="0" r:id="rId645"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выданного уполномоченным федеральным органом исполнительной власти, либо копия решения уполномоченного федерального органа исполнительной власти о проведении фармацевтической инспекции производства лекарственных средств для медицинского применения на соответствие требованиям </w:t>
      </w:r>
      <w:hyperlink w:history="0" r:id="rId646"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Указанные документы представляются в случае, если производство лекарственного средства осуществляется за пределами Российской Федерации;</w:t>
      </w:r>
    </w:p>
    <w:p>
      <w:pPr>
        <w:pStyle w:val="0"/>
        <w:jc w:val="both"/>
      </w:pPr>
      <w:r>
        <w:rPr>
          <w:sz w:val="24"/>
        </w:rPr>
        <w:t xml:space="preserve">(в ред. Федеральных законов от 04.06.2018 </w:t>
      </w:r>
      <w:hyperlink w:history="0" r:id="rId647"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30.01.2024 </w:t>
      </w:r>
      <w:hyperlink w:history="0" r:id="rId64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документ, содержащий следующие сведения о фармацевтической субстанции:</w:t>
      </w:r>
    </w:p>
    <w:p>
      <w:pPr>
        <w:pStyle w:val="0"/>
        <w:spacing w:before="240" w:lineRule="auto"/>
        <w:ind w:firstLine="540"/>
        <w:jc w:val="both"/>
      </w:pPr>
      <w:r>
        <w:rPr>
          <w:sz w:val="24"/>
        </w:rPr>
        <w:t xml:space="preserve">а) наименование фармацевтической субстанции, ее структура, общие свойства;</w:t>
      </w:r>
    </w:p>
    <w:p>
      <w:pPr>
        <w:pStyle w:val="0"/>
        <w:spacing w:before="240" w:lineRule="auto"/>
        <w:ind w:firstLine="540"/>
        <w:jc w:val="both"/>
      </w:pPr>
      <w:r>
        <w:rPr>
          <w:sz w:val="24"/>
        </w:rPr>
        <w:t xml:space="preserve">б) наименование и адрес производителя;</w:t>
      </w:r>
    </w:p>
    <w:p>
      <w:pPr>
        <w:pStyle w:val="0"/>
        <w:spacing w:before="240" w:lineRule="auto"/>
        <w:ind w:firstLine="540"/>
        <w:jc w:val="both"/>
      </w:pPr>
      <w:r>
        <w:rPr>
          <w:sz w:val="24"/>
        </w:rPr>
        <w:t xml:space="preserve">в) технология производства с описанием стадий производства и методов контроля на всех стадиях производства;</w:t>
      </w:r>
    </w:p>
    <w:p>
      <w:pPr>
        <w:pStyle w:val="0"/>
        <w:spacing w:before="240" w:lineRule="auto"/>
        <w:ind w:firstLine="540"/>
        <w:jc w:val="both"/>
      </w:pPr>
      <w:r>
        <w:rPr>
          <w:sz w:val="24"/>
        </w:rPr>
        <w:t xml:space="preserve">г) описание разработки процесса производства;</w:t>
      </w:r>
    </w:p>
    <w:p>
      <w:pPr>
        <w:pStyle w:val="0"/>
        <w:spacing w:before="240" w:lineRule="auto"/>
        <w:ind w:firstLine="540"/>
        <w:jc w:val="both"/>
      </w:pPr>
      <w:r>
        <w:rPr>
          <w:sz w:val="24"/>
        </w:rPr>
        <w:t xml:space="preserve">д) описание контроля критических стадий процесса производства и промежуточной продукции;</w:t>
      </w:r>
    </w:p>
    <w:p>
      <w:pPr>
        <w:pStyle w:val="0"/>
        <w:spacing w:before="240" w:lineRule="auto"/>
        <w:ind w:firstLine="540"/>
        <w:jc w:val="both"/>
      </w:pPr>
      <w:r>
        <w:rPr>
          <w:sz w:val="24"/>
        </w:rPr>
        <w:t xml:space="preserve">е) документальное подтверждение (валидация) процессов и (или) их оценка;</w:t>
      </w:r>
    </w:p>
    <w:p>
      <w:pPr>
        <w:pStyle w:val="0"/>
        <w:spacing w:before="240" w:lineRule="auto"/>
        <w:ind w:firstLine="540"/>
        <w:jc w:val="both"/>
      </w:pPr>
      <w:r>
        <w:rPr>
          <w:sz w:val="24"/>
        </w:rPr>
        <w:t xml:space="preserve">ж) свойства и структура действующих веществ;</w:t>
      </w:r>
    </w:p>
    <w:p>
      <w:pPr>
        <w:pStyle w:val="0"/>
        <w:spacing w:before="240" w:lineRule="auto"/>
        <w:ind w:firstLine="540"/>
        <w:jc w:val="both"/>
      </w:pPr>
      <w:r>
        <w:rPr>
          <w:sz w:val="24"/>
        </w:rPr>
        <w:t xml:space="preserve">з) характеристика примесей;</w:t>
      </w:r>
    </w:p>
    <w:p>
      <w:pPr>
        <w:pStyle w:val="0"/>
        <w:spacing w:before="240" w:lineRule="auto"/>
        <w:ind w:firstLine="540"/>
        <w:jc w:val="both"/>
      </w:pPr>
      <w:r>
        <w:rPr>
          <w:sz w:val="24"/>
        </w:rPr>
        <w:t xml:space="preserve">и) спецификация на фармацевтическую субстанцию и ее обоснование;</w:t>
      </w:r>
    </w:p>
    <w:p>
      <w:pPr>
        <w:pStyle w:val="0"/>
        <w:spacing w:before="240" w:lineRule="auto"/>
        <w:ind w:firstLine="540"/>
        <w:jc w:val="both"/>
      </w:pPr>
      <w:r>
        <w:rPr>
          <w:sz w:val="24"/>
        </w:rPr>
        <w:t xml:space="preserve">к) аналитические методики, используемые при осуществлении контроля качества фармацевтической субстанции;</w:t>
      </w:r>
    </w:p>
    <w:p>
      <w:pPr>
        <w:pStyle w:val="0"/>
        <w:spacing w:before="240" w:lineRule="auto"/>
        <w:ind w:firstLine="540"/>
        <w:jc w:val="both"/>
      </w:pPr>
      <w:r>
        <w:rPr>
          <w:sz w:val="24"/>
        </w:rPr>
        <w:t xml:space="preserve">л) документальное подтверждение (валидация) аналитических методик, используемых при осуществлении контроля качества фармацевтической субстанции;</w:t>
      </w:r>
    </w:p>
    <w:p>
      <w:pPr>
        <w:pStyle w:val="0"/>
        <w:spacing w:before="240" w:lineRule="auto"/>
        <w:ind w:firstLine="540"/>
        <w:jc w:val="both"/>
      </w:pPr>
      <w:r>
        <w:rPr>
          <w:sz w:val="24"/>
        </w:rPr>
        <w:t xml:space="preserve">м) результаты анализа серий фармацевтической субстанции;</w:t>
      </w:r>
    </w:p>
    <w:p>
      <w:pPr>
        <w:pStyle w:val="0"/>
        <w:spacing w:before="240" w:lineRule="auto"/>
        <w:ind w:firstLine="540"/>
        <w:jc w:val="both"/>
      </w:pPr>
      <w:r>
        <w:rPr>
          <w:sz w:val="24"/>
        </w:rPr>
        <w:t xml:space="preserve">н) перечень стандартных образцов или веществ, используемых при осуществлении контроля качества;</w:t>
      </w:r>
    </w:p>
    <w:p>
      <w:pPr>
        <w:pStyle w:val="0"/>
        <w:spacing w:before="240" w:lineRule="auto"/>
        <w:ind w:firstLine="540"/>
        <w:jc w:val="both"/>
      </w:pPr>
      <w:r>
        <w:rPr>
          <w:sz w:val="24"/>
        </w:rPr>
        <w:t xml:space="preserve">о) описание характеристик и свойств упаковочных материалов и укупорочных средств;</w:t>
      </w:r>
    </w:p>
    <w:p>
      <w:pPr>
        <w:pStyle w:val="0"/>
        <w:spacing w:before="240" w:lineRule="auto"/>
        <w:ind w:firstLine="540"/>
        <w:jc w:val="both"/>
      </w:pPr>
      <w:r>
        <w:rPr>
          <w:sz w:val="24"/>
        </w:rPr>
        <w:t xml:space="preserve">п) данные о стабильности фармацевтической субстанции;</w:t>
      </w:r>
    </w:p>
    <w:p>
      <w:pPr>
        <w:pStyle w:val="0"/>
        <w:spacing w:before="240" w:lineRule="auto"/>
        <w:ind w:firstLine="540"/>
        <w:jc w:val="both"/>
      </w:pPr>
      <w:r>
        <w:rPr>
          <w:sz w:val="24"/>
        </w:rPr>
        <w:t xml:space="preserve">р) срок годности;</w:t>
      </w:r>
    </w:p>
    <w:p>
      <w:pPr>
        <w:pStyle w:val="0"/>
        <w:spacing w:before="240" w:lineRule="auto"/>
        <w:ind w:firstLine="540"/>
        <w:jc w:val="both"/>
      </w:pPr>
      <w:r>
        <w:rPr>
          <w:sz w:val="24"/>
        </w:rPr>
        <w:t xml:space="preserve">4) документ, содержащий сведения о регистрации производителя лекарственных средств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pPr>
        <w:pStyle w:val="0"/>
        <w:jc w:val="both"/>
      </w:pPr>
      <w:r>
        <w:rPr>
          <w:sz w:val="24"/>
        </w:rPr>
        <w:t xml:space="preserve">(п. 4 введен Федеральным </w:t>
      </w:r>
      <w:hyperlink w:history="0" r:id="rId649"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pStyle w:val="0"/>
        <w:jc w:val="both"/>
      </w:pPr>
      <w:r>
        <w:rPr>
          <w:sz w:val="24"/>
        </w:rPr>
        <w:t xml:space="preserve">(часть 2 в ред. Федерального </w:t>
      </w:r>
      <w:hyperlink w:history="0" r:id="rId65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 (ред. 13.07.2015))</w:t>
      </w:r>
    </w:p>
    <w:p>
      <w:pPr>
        <w:pStyle w:val="0"/>
        <w:spacing w:before="240" w:lineRule="auto"/>
        <w:ind w:firstLine="540"/>
        <w:jc w:val="both"/>
      </w:pPr>
      <w:r>
        <w:rPr>
          <w:sz w:val="24"/>
        </w:rPr>
        <w:t xml:space="preserve">3. Для проведения экспертизы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заявитель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w:t>
      </w:r>
    </w:p>
    <w:p>
      <w:pPr>
        <w:pStyle w:val="0"/>
        <w:jc w:val="both"/>
      </w:pPr>
      <w:r>
        <w:rPr>
          <w:sz w:val="24"/>
        </w:rPr>
        <w:t xml:space="preserve">(в ред. Федерального </w:t>
      </w:r>
      <w:hyperlink w:history="0" r:id="rId65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1 ч. 3 ст. 34 вносятся изменения (</w:t>
            </w:r>
            <w:hyperlink w:history="0" r:id="rId652"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653"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заявление о включении в государственный реестр лекарственных средств данной фармацевтической субстанции, подписанное усиленной квалифицированной электронной подписью;</w:t>
      </w:r>
    </w:p>
    <w:p>
      <w:pPr>
        <w:pStyle w:val="0"/>
        <w:jc w:val="both"/>
      </w:pPr>
      <w:r>
        <w:rPr>
          <w:sz w:val="24"/>
        </w:rPr>
        <w:t xml:space="preserve">(в ред. Федерального </w:t>
      </w:r>
      <w:hyperlink w:history="0" r:id="rId65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242" w:name="P1242"/>
    <w:bookmarkEnd w:id="1242"/>
    <w:p>
      <w:pPr>
        <w:pStyle w:val="0"/>
        <w:spacing w:before="240" w:lineRule="auto"/>
        <w:ind w:firstLine="540"/>
        <w:jc w:val="both"/>
      </w:pPr>
      <w:r>
        <w:rPr>
          <w:sz w:val="24"/>
        </w:rPr>
        <w:t xml:space="preserve">2) реквизиты документа, подтверждающего уплату государственной </w:t>
      </w:r>
      <w:hyperlink w:history="0" r:id="rId655"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включение в государственный реестр лекарственных средств фармацевтической субстанции, произведенной для реализации, либо по собственной инициативе указанный документ. Уполномоченный федеральный орган исполнительной власти проверяет факт уплаты государственной пошлины заявителем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представленных заявителем реквизитов документа, подтверждающего уплату государственной пошлины;</w:t>
      </w:r>
    </w:p>
    <w:p>
      <w:pPr>
        <w:pStyle w:val="0"/>
        <w:jc w:val="both"/>
      </w:pPr>
      <w:r>
        <w:rPr>
          <w:sz w:val="24"/>
        </w:rPr>
        <w:t xml:space="preserve">(в ред. Федеральных законов от 22.12.2014 </w:t>
      </w:r>
      <w:hyperlink w:history="0" r:id="rId65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65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документы, указанные в </w:t>
      </w:r>
      <w:hyperlink w:history="0" w:anchor="P1210" w:tooltip="2. Экспертиза качества указанной в части 1 настоящей статьи фармацевтической субстанции, составление комиссией экспертов заключений по результатам этой экспертизы, подписание их усиленными квалифицированными электронными подписями, направление данных заключений в личный кабинет уполномоченного федерального органа исполнительной власти в единой системе осуществляются в срок, не превышающий тридцати рабочих дней со дня направления в личный кабинет экспертного учреждения в единой системе соответствующего за...">
        <w:r>
          <w:rPr>
            <w:sz w:val="24"/>
            <w:color w:val="0000ff"/>
          </w:rPr>
          <w:t xml:space="preserve">части 2</w:t>
        </w:r>
      </w:hyperlink>
      <w:r>
        <w:rPr>
          <w:sz w:val="24"/>
        </w:rPr>
        <w:t xml:space="preserve"> настоящей статьи;</w:t>
      </w:r>
    </w:p>
    <w:p>
      <w:pPr>
        <w:pStyle w:val="0"/>
        <w:jc w:val="both"/>
      </w:pPr>
      <w:r>
        <w:rPr>
          <w:sz w:val="24"/>
        </w:rPr>
        <w:t xml:space="preserve">(в ред. Федерального </w:t>
      </w:r>
      <w:hyperlink w:history="0" r:id="rId65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4) </w:t>
      </w:r>
      <w:hyperlink w:history="0" r:id="rId659" w:tooltip="Приказ Минздрава России от 25.08.2021 N 880н &quot;Об утверждении Административного регламента Министерства здравоохранения Российской Федерации по предоставлению государственной услуги по выдаче заключений (разрешительных документов) на ввоз в Российскую Федерацию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конкретной партии незарегистрированных лекарственных средств для проведения эксп {КонсультантПлюс}">
        <w:r>
          <w:rPr>
            <w:sz w:val="24"/>
            <w:color w:val="0000ff"/>
          </w:rPr>
          <w:t xml:space="preserve">заявление</w:t>
        </w:r>
      </w:hyperlink>
      <w:r>
        <w:rPr>
          <w:sz w:val="24"/>
        </w:rPr>
        <w:t xml:space="preserve"> о выдаче разрешения на ввоз в Российскую Федерацию конкретной партии незарегистрированного лекарственного средства, предназначенного для проведения указанной экспертизы.</w:t>
      </w:r>
    </w:p>
    <w:p>
      <w:pPr>
        <w:pStyle w:val="0"/>
        <w:jc w:val="both"/>
      </w:pPr>
      <w:r>
        <w:rPr>
          <w:sz w:val="24"/>
        </w:rPr>
        <w:t xml:space="preserve">(п. 4 введен Федеральным </w:t>
      </w:r>
      <w:hyperlink w:history="0" r:id="rId66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3.1. В случае непредставления с заявлением о включении в государственный реестр лекарственных средств фармацевтической субстанции выдаваемых (предоставляемых) уполномоченными федеральными органами исполнительной власти документов (сведений), указанных в </w:t>
      </w:r>
      <w:hyperlink w:history="0" w:anchor="P1212" w:tooltip="1) сведения о дате предоставления и регистрационном номере лицензии на производство лекарственных средств или сведения о дате предоставления и регистрационном номере заключения о соответствии производителя лекарственных средств требованиям правил надлежащей производственной практики, выданных (предоставленных) уполномоченным федеральным органом исполнительной власти, в случае, если производство лекарственного средства осуществляется в Российской Федерации;">
        <w:r>
          <w:rPr>
            <w:sz w:val="24"/>
            <w:color w:val="0000ff"/>
          </w:rPr>
          <w:t xml:space="preserve">пунктах 1</w:t>
        </w:r>
      </w:hyperlink>
      <w:r>
        <w:rPr>
          <w:sz w:val="24"/>
        </w:rPr>
        <w:t xml:space="preserve"> и </w:t>
      </w:r>
      <w:hyperlink w:history="0" w:anchor="P1214" w:tooltip="2) копия документа, выданного уполномоченным органом страны производителя лекарственного средства и подтверждающего разрешение производства лекарственного средства,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либо копия решения уполномоченного федерального органа исполнительной власти...">
        <w:r>
          <w:rPr>
            <w:sz w:val="24"/>
            <w:color w:val="0000ff"/>
          </w:rPr>
          <w:t xml:space="preserve">2 части 2</w:t>
        </w:r>
      </w:hyperlink>
      <w:r>
        <w:rPr>
          <w:sz w:val="24"/>
        </w:rPr>
        <w:t xml:space="preserve"> настоящей статьи, уполномоченный федеральный орган исполнительной власти запрашивает указанные документы (сведения) в порядке межведомственного информационного взаимодействия.</w:t>
      </w:r>
    </w:p>
    <w:p>
      <w:pPr>
        <w:pStyle w:val="0"/>
        <w:jc w:val="both"/>
      </w:pPr>
      <w:r>
        <w:rPr>
          <w:sz w:val="24"/>
        </w:rPr>
        <w:t xml:space="preserve">(часть 3.1 введена Федеральным </w:t>
      </w:r>
      <w:hyperlink w:history="0" r:id="rId66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законом</w:t>
        </w:r>
      </w:hyperlink>
      <w:r>
        <w:rPr>
          <w:sz w:val="24"/>
        </w:rPr>
        <w:t xml:space="preserve"> от 27.12.2019 N 478-ФЗ; в ред. Федерального </w:t>
      </w:r>
      <w:hyperlink w:history="0" r:id="rId66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250" w:name="P1250"/>
    <w:bookmarkEnd w:id="1250"/>
    <w:p>
      <w:pPr>
        <w:pStyle w:val="0"/>
        <w:spacing w:before="240" w:lineRule="auto"/>
        <w:ind w:firstLine="540"/>
        <w:jc w:val="both"/>
      </w:pPr>
      <w:r>
        <w:rPr>
          <w:sz w:val="24"/>
        </w:rPr>
        <w:t xml:space="preserve">4. В течение пяти рабочих дней со дня принятия заявления о включении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в государственный реестр лекарственных средств и документов, перечисленных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и </w:t>
      </w:r>
      <w:hyperlink w:history="0" w:anchor="P1242" w:tooltip="2) реквизиты документа, подтверждающего уплату государственной пошлины за включение в государственный реестр лекарственных средств фармацевтической субстанции, произведенной для реализации, либо по собственной инициативе указанный документ. Уполномоченный федеральный орган исполнительной власти проверяет факт уплаты государственной пошлины заявителем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
        <w:r>
          <w:rPr>
            <w:sz w:val="24"/>
            <w:color w:val="0000ff"/>
          </w:rPr>
          <w:t xml:space="preserve">пункте 2 части 3</w:t>
        </w:r>
      </w:hyperlink>
      <w:r>
        <w:rPr>
          <w:sz w:val="24"/>
        </w:rPr>
        <w:t xml:space="preserve"> настоящей статьи, уполномоченный федеральный орган исполнительной власти:</w:t>
      </w:r>
    </w:p>
    <w:p>
      <w:pPr>
        <w:pStyle w:val="0"/>
        <w:jc w:val="both"/>
      </w:pPr>
      <w:r>
        <w:rPr>
          <w:sz w:val="24"/>
        </w:rPr>
        <w:t xml:space="preserve">(в ред. Федеральных законов от 22.12.2014 </w:t>
      </w:r>
      <w:hyperlink w:history="0" r:id="rId66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66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 проводит проверку полноты и достоверности данных, содержащихся в представленных заявителем документах;</w:t>
      </w:r>
    </w:p>
    <w:p>
      <w:pPr>
        <w:pStyle w:val="0"/>
        <w:jc w:val="both"/>
      </w:pPr>
      <w:r>
        <w:rPr>
          <w:sz w:val="24"/>
        </w:rPr>
        <w:t xml:space="preserve">(в ред. Федерального </w:t>
      </w:r>
      <w:hyperlink w:history="0" r:id="rId66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принимает решение о направлении в экспертное учреждение задания на проведение экспертизы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или об отказе в таком направлении;</w:t>
      </w:r>
    </w:p>
    <w:p>
      <w:pPr>
        <w:pStyle w:val="0"/>
        <w:spacing w:before="240" w:lineRule="auto"/>
        <w:ind w:firstLine="540"/>
        <w:jc w:val="both"/>
      </w:pPr>
      <w:r>
        <w:rPr>
          <w:sz w:val="24"/>
        </w:rPr>
        <w:t xml:space="preserve">3) направляет в личный кабинет заявителя в единой системе подписанное усиленной квалифицированной электронной подписью уведомление о принятом решении или в случае отказа с указанием причин такого отказа.</w:t>
      </w:r>
    </w:p>
    <w:p>
      <w:pPr>
        <w:pStyle w:val="0"/>
        <w:jc w:val="both"/>
      </w:pPr>
      <w:r>
        <w:rPr>
          <w:sz w:val="24"/>
        </w:rPr>
        <w:t xml:space="preserve">(в ред. Федеральных законов от 22.12.2014 </w:t>
      </w:r>
      <w:hyperlink w:history="0" r:id="rId66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66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257" w:name="P1257"/>
    <w:bookmarkEnd w:id="1257"/>
    <w:p>
      <w:pPr>
        <w:pStyle w:val="0"/>
        <w:spacing w:before="240" w:lineRule="auto"/>
        <w:ind w:firstLine="540"/>
        <w:jc w:val="both"/>
      </w:pPr>
      <w:r>
        <w:rPr>
          <w:sz w:val="24"/>
        </w:rPr>
        <w:t xml:space="preserve">4.1. В случае выявления недостоверности и (или) недостаточности сведений, содержащихся в представленных заявителем материалах, уполномоченный федеральный орган исполнительной власти направляет заявителю посредством единого портала или в личный кабинет заявителя в единой системе запрос об уточнении указанных сведений, подписанный усиленной квалифицированной электронной подписью.</w:t>
      </w:r>
    </w:p>
    <w:p>
      <w:pPr>
        <w:pStyle w:val="0"/>
        <w:jc w:val="both"/>
      </w:pPr>
      <w:r>
        <w:rPr>
          <w:sz w:val="24"/>
        </w:rPr>
        <w:t xml:space="preserve">(часть 4.1 в ред. Федерального </w:t>
      </w:r>
      <w:hyperlink w:history="0" r:id="rId66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4.2 ст. 34 вносятся изменения (</w:t>
            </w:r>
            <w:hyperlink w:history="0" r:id="rId669"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670"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4.2. Заявитель обязан направить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подписанный усиленной квалифицированной электронной подписью ответ на запрос уполномоченного федерального органа исполнительной власти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данного запроса. Срок, указанный в </w:t>
      </w:r>
      <w:hyperlink w:history="0" w:anchor="P1250" w:tooltip="4. В течение пяти рабочих дней со дня принятия заявления о включении указанной в части 1 настоящей статьи фармацевтической субстанции в государственный реестр лекарственных средств и документов, перечисленных в части 1 и пункте 2 части 3 настоящей статьи, уполномоченный федеральный орган исполнительной власти:">
        <w:r>
          <w:rPr>
            <w:sz w:val="24"/>
            <w:color w:val="0000ff"/>
          </w:rPr>
          <w:t xml:space="preserve">части 4</w:t>
        </w:r>
      </w:hyperlink>
      <w:r>
        <w:rPr>
          <w:sz w:val="24"/>
        </w:rPr>
        <w:t xml:space="preserve"> настоящей статьи, приостанавливается со дня направления заявителю посредством единого портала или в личный кабинет заявителя в единой системе запроса уполномоченного федерального органа исполнительной власти до дня направления заявителем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ответа на данный запрос и не учитывается при исчислении срока экспертизы качества фармацевтической субстанции, произведенной для реализации.</w:t>
      </w:r>
    </w:p>
    <w:p>
      <w:pPr>
        <w:pStyle w:val="0"/>
        <w:jc w:val="both"/>
      </w:pPr>
      <w:r>
        <w:rPr>
          <w:sz w:val="24"/>
        </w:rPr>
        <w:t xml:space="preserve">(часть 4.2 в ред. Федерального </w:t>
      </w:r>
      <w:hyperlink w:history="0" r:id="rId67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Основанием для отказа в направлении в экспертное учреждение задания на проведение экспертизы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является непредставление документов, указанных в </w:t>
      </w:r>
      <w:hyperlink w:history="0" w:anchor="P1210" w:tooltip="2. Экспертиза качества указанной в части 1 настоящей статьи фармацевтической субстанции, составление комиссией экспертов заключений по результатам этой экспертизы, подписание их усиленными квалифицированными электронными подписями, направление данных заключений в личный кабинет уполномоченного федерального органа исполнительной власти в единой системе осуществляются в срок, не превышающий тридцати рабочих дней со дня направления в личный кабинет экспертного учреждения в единой системе соответствующего за...">
        <w:r>
          <w:rPr>
            <w:sz w:val="24"/>
            <w:color w:val="0000ff"/>
          </w:rPr>
          <w:t xml:space="preserve">части 2</w:t>
        </w:r>
      </w:hyperlink>
      <w:r>
        <w:rPr>
          <w:sz w:val="24"/>
        </w:rPr>
        <w:t xml:space="preserve"> настоящей статьи, отсутствие информации, подтверждающей факт уплаты государственной </w:t>
      </w:r>
      <w:hyperlink w:history="0" r:id="rId672"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включение фармацевтической субстанции, произведенной для реализации, в государственный реестр лекарственных средств, непредставление заявителем в установленный срок ответа на указанный в </w:t>
      </w:r>
      <w:hyperlink w:history="0" w:anchor="P1257" w:tooltip="4.1. В случае выявления недостоверности и (или) недостаточности сведений, содержащихся в представленных заявителем материалах, уполномоченный федеральный орган исполнительной власти направляет заявителю посредством единого портала или в личный кабинет заявителя в единой системе запрос об уточнении указанных сведений, подписанный усиленной квалифицированной электронной подписью.">
        <w:r>
          <w:rPr>
            <w:sz w:val="24"/>
            <w:color w:val="0000ff"/>
          </w:rPr>
          <w:t xml:space="preserve">части 4.1</w:t>
        </w:r>
      </w:hyperlink>
      <w:r>
        <w:rPr>
          <w:sz w:val="24"/>
        </w:rPr>
        <w:t xml:space="preserve"> настоящей статьи запрос уполномоченного федерального органа исполнительной власти или представление документов, не содержащих исчерпывающего перечня необходимых сведений.</w:t>
      </w:r>
    </w:p>
    <w:p>
      <w:pPr>
        <w:pStyle w:val="0"/>
        <w:jc w:val="both"/>
      </w:pPr>
      <w:r>
        <w:rPr>
          <w:sz w:val="24"/>
        </w:rPr>
        <w:t xml:space="preserve">(часть 5 в ред. Федерального </w:t>
      </w:r>
      <w:hyperlink w:history="0" r:id="rId67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6. В течение пятнадцати рабочих дней со дня получения решения уполномоченного федерального органа исполнительной власти о направлении в экспертное учреждение задания на проведение экспертизы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заявитель представляет в экспертное учреждение для проведения данной экспертизы образцы фармацевтической субстанции в количестве, необходимом для воспроизведения методов контроля качества. Экспертное учреждение при получении образцов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в тот же день направляет в личный кабинет заявителя в единой системе уведомление, подтверждающее получение этих образцов. Эти сроки не включаются в срок проведения данной экспертизы.</w:t>
      </w:r>
    </w:p>
    <w:p>
      <w:pPr>
        <w:pStyle w:val="0"/>
        <w:jc w:val="both"/>
      </w:pPr>
      <w:r>
        <w:rPr>
          <w:sz w:val="24"/>
        </w:rPr>
        <w:t xml:space="preserve">(в ред. Федеральных законов от 22.12.2014 </w:t>
      </w:r>
      <w:hyperlink w:history="0" r:id="rId67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67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7. Утратил силу. - Федеральный </w:t>
      </w:r>
      <w:hyperlink w:history="0" r:id="rId67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spacing w:before="240" w:lineRule="auto"/>
        <w:ind w:firstLine="540"/>
        <w:jc w:val="both"/>
      </w:pPr>
      <w:r>
        <w:rPr>
          <w:sz w:val="24"/>
        </w:rPr>
        <w:t xml:space="preserve">8. В срок, не превышающий пяти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заключения комиссии экспертов по результатам экспертизы качества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уполномоченный федеральный орган исполнительной власти:</w:t>
      </w:r>
    </w:p>
    <w:p>
      <w:pPr>
        <w:pStyle w:val="0"/>
        <w:jc w:val="both"/>
      </w:pPr>
      <w:r>
        <w:rPr>
          <w:sz w:val="24"/>
        </w:rPr>
        <w:t xml:space="preserve">(в ред. Федерального </w:t>
      </w:r>
      <w:hyperlink w:history="0" r:id="rId67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осуществляет оценку такого заключения для определения его соответствия заданию на проведение данной экспертизы;</w:t>
      </w:r>
    </w:p>
    <w:p>
      <w:pPr>
        <w:pStyle w:val="0"/>
        <w:spacing w:before="240" w:lineRule="auto"/>
        <w:ind w:firstLine="540"/>
        <w:jc w:val="both"/>
      </w:pPr>
      <w:r>
        <w:rPr>
          <w:sz w:val="24"/>
        </w:rPr>
        <w:t xml:space="preserve">2) принимает решение о включении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в государственный реестр лекарственных средств или решение об отказе в таком включении;</w:t>
      </w:r>
    </w:p>
    <w:p>
      <w:pPr>
        <w:pStyle w:val="0"/>
        <w:spacing w:before="240" w:lineRule="auto"/>
        <w:ind w:firstLine="540"/>
        <w:jc w:val="both"/>
      </w:pPr>
      <w:r>
        <w:rPr>
          <w:sz w:val="24"/>
        </w:rPr>
        <w:t xml:space="preserve">3) вносит при принятии решения о включении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в государственный реестр лекарственных средств предусмотренную </w:t>
      </w:r>
      <w:hyperlink w:history="0" w:anchor="P1192" w:tooltip="2. Фармацевтическая субстанция, произведенная для реализации, может быть включена в государственный реестр лекарственных средств на основании заявления разработчика или производителя лекарственного средства либо уполномоченного ими юридического лица при условии проведения в отношении такой фармацевтической субстанции экспертизы качества фармацевтической субстанции в порядке, установленном статьей 34 настоящего Федерального закона. В отношении фармацевтических субстанций, произведенных для реализации, в г...">
        <w:r>
          <w:rPr>
            <w:sz w:val="24"/>
            <w:color w:val="0000ff"/>
          </w:rPr>
          <w:t xml:space="preserve">частью 2 статьи 33</w:t>
        </w:r>
      </w:hyperlink>
      <w:r>
        <w:rPr>
          <w:sz w:val="24"/>
        </w:rPr>
        <w:t xml:space="preserve"> настоящего Федерального закона информацию и направляет заявителю посредством единого портала или в личный кабинет заявителя в единой системе выписку из государственного реестра лекарственных средств.</w:t>
      </w:r>
    </w:p>
    <w:p>
      <w:pPr>
        <w:pStyle w:val="0"/>
        <w:jc w:val="both"/>
      </w:pPr>
      <w:r>
        <w:rPr>
          <w:sz w:val="24"/>
        </w:rPr>
        <w:t xml:space="preserve">(в ред. Федеральных законов от 22.12.2014 </w:t>
      </w:r>
      <w:hyperlink w:history="0" r:id="rId678"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27.12.2019 </w:t>
      </w:r>
      <w:hyperlink w:history="0" r:id="rId679" w:tooltip="Федеральный закон от 27.12.2019 N 462-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462-ФЗ</w:t>
        </w:r>
      </w:hyperlink>
      <w:r>
        <w:rPr>
          <w:sz w:val="24"/>
        </w:rPr>
        <w:t xml:space="preserve">, от 30.01.2024 </w:t>
      </w:r>
      <w:hyperlink w:history="0" r:id="rId68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9. Основанием для отказа во включении указанной в </w:t>
      </w:r>
      <w:hyperlink w:history="0" w:anchor="P1208" w:tooltip="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
        <w:r>
          <w:rPr>
            <w:sz w:val="24"/>
            <w:color w:val="0000ff"/>
          </w:rPr>
          <w:t xml:space="preserve">части 1</w:t>
        </w:r>
      </w:hyperlink>
      <w:r>
        <w:rPr>
          <w:sz w:val="24"/>
        </w:rPr>
        <w:t xml:space="preserve"> настоящей статьи фармацевтической субстанции в государственный реестр лекарственных средств является заключение соответствующего уполномоченного федерального органа исполнительной власти о том, что качество фармацевтической субстанции не подтверждено полученными данными.</w:t>
      </w:r>
    </w:p>
    <w:p>
      <w:pPr>
        <w:pStyle w:val="0"/>
        <w:jc w:val="both"/>
      </w:pPr>
      <w:r>
        <w:rPr>
          <w:sz w:val="24"/>
        </w:rPr>
        <w:t xml:space="preserve">(часть 9 введена Федеральным </w:t>
      </w:r>
      <w:hyperlink w:history="0" r:id="rId681"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22.10.2014 N 313-ФЗ; в ред. Федерального </w:t>
      </w:r>
      <w:hyperlink w:history="0" r:id="rId682"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spacing w:before="240" w:lineRule="auto"/>
        <w:ind w:firstLine="540"/>
        <w:jc w:val="both"/>
      </w:pPr>
      <w:r>
        <w:rPr>
          <w:sz w:val="24"/>
        </w:rPr>
        <w:t xml:space="preserve">10. Не допускается включение в государственный </w:t>
      </w:r>
      <w:r>
        <w:rPr>
          <w:sz w:val="24"/>
        </w:rPr>
        <w:t xml:space="preserve">реестр</w:t>
      </w:r>
      <w:r>
        <w:rPr>
          <w:sz w:val="24"/>
        </w:rPr>
        <w:t xml:space="preserve"> лекарственных средств одной фармацевтической субстанции, произведенной для реализации и выпускаемой одним и тем же производителем, в виде двух и более реестровых записей.</w:t>
      </w:r>
    </w:p>
    <w:p>
      <w:pPr>
        <w:pStyle w:val="0"/>
        <w:jc w:val="both"/>
      </w:pPr>
      <w:r>
        <w:rPr>
          <w:sz w:val="24"/>
        </w:rPr>
        <w:t xml:space="preserve">(часть 10 введена Федеральным </w:t>
      </w:r>
      <w:hyperlink w:history="0" r:id="rId68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11. Внесение изменений в документы на фармацевтическую субстанцию, произведенную для реализации и включенную в государственный реестр лекарственных средств, осуществляется в порядке, установленном </w:t>
      </w:r>
      <w:hyperlink w:history="0" w:anchor="P1000" w:tooltip="Статья 30. Внесение изменений в документы, содержащиеся в регистрационном досье на зарегистрированный лекарственный препарат для медицинского применения">
        <w:r>
          <w:rPr>
            <w:sz w:val="24"/>
            <w:color w:val="0000ff"/>
          </w:rPr>
          <w:t xml:space="preserve">статьями 30</w:t>
        </w:r>
      </w:hyperlink>
      <w:r>
        <w:rPr>
          <w:sz w:val="24"/>
        </w:rPr>
        <w:t xml:space="preserve"> и </w:t>
      </w:r>
      <w:hyperlink w:history="0" w:anchor="P1054" w:tooltip="Статья 31. Внесение изменений в документы, содержащиеся в регистрационном досье на зарегистрированный лекарственный препарат для ветеринарного применения">
        <w:r>
          <w:rPr>
            <w:sz w:val="24"/>
            <w:color w:val="0000ff"/>
          </w:rPr>
          <w:t xml:space="preserve">31</w:t>
        </w:r>
      </w:hyperlink>
      <w:r>
        <w:rPr>
          <w:sz w:val="24"/>
        </w:rPr>
        <w:t xml:space="preserve"> настоящего Федерального закона, с уплатой государственной </w:t>
      </w:r>
      <w:r>
        <w:rPr>
          <w:sz w:val="24"/>
        </w:rPr>
        <w:t xml:space="preserve">пошлины</w:t>
      </w:r>
      <w:r>
        <w:rPr>
          <w:sz w:val="24"/>
        </w:rPr>
        <w:t xml:space="preserve">, предусмотренной законодательством Российской Федерации о налогах и сборах.</w:t>
      </w:r>
    </w:p>
    <w:p>
      <w:pPr>
        <w:pStyle w:val="0"/>
        <w:jc w:val="both"/>
      </w:pPr>
      <w:r>
        <w:rPr>
          <w:sz w:val="24"/>
        </w:rPr>
        <w:t xml:space="preserve">(часть 11 введена Федеральным </w:t>
      </w:r>
      <w:hyperlink w:history="0" r:id="rId68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возможности обращения фармацевтической субстанции, исключенной из госреестра, см. также ФЗ от 30.01.2024 </w:t>
            </w:r>
            <w:hyperlink w:history="0" r:id="rId68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12. Допускается обращение фармацевтической субстанции до истечения срока годности, произведенной для реализации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 на фармацевтическую субстанцию, в соответствии с информацией, содержащейся в документах на фармацевтическую субстанцию до даты принятия такого решения.</w:t>
      </w:r>
    </w:p>
    <w:p>
      <w:pPr>
        <w:pStyle w:val="0"/>
        <w:jc w:val="both"/>
      </w:pPr>
      <w:r>
        <w:rPr>
          <w:sz w:val="24"/>
        </w:rPr>
        <w:t xml:space="preserve">(часть 12 в ред. Федерального </w:t>
      </w:r>
      <w:hyperlink w:history="0" r:id="rId68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13. Решение об исключении из государственного реестра лекарственных средств фармацевтической субстанции, произведенной для реализации, принимается уполномоченным федеральным органом исполнительной власти в случае:</w:t>
      </w:r>
    </w:p>
    <w:p>
      <w:pPr>
        <w:pStyle w:val="0"/>
        <w:spacing w:before="240" w:lineRule="auto"/>
        <w:ind w:firstLine="540"/>
        <w:jc w:val="both"/>
      </w:pPr>
      <w:r>
        <w:rPr>
          <w:sz w:val="24"/>
        </w:rPr>
        <w:t xml:space="preserve">1) представления соответствующим уполномоченным федеральным органом исполнительной власти заключения о риске или об угрозе жизни или здоровью человека либо животного при использовании лекарственного средства;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2 ч. 13 ст. 34 вносятся изменения (</w:t>
            </w:r>
            <w:hyperlink w:history="0" r:id="rId687"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688"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направления разработчиком лекарственного средства или производителем лекарственного средства либо уполномоченным ими другим юридическим лицом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квалифицированной электронной подписью заявления об исключении из государственного реестра лекарственных средств фармацевтической субстанции, произведенной для реализации;</w:t>
      </w:r>
    </w:p>
    <w:p>
      <w:pPr>
        <w:pStyle w:val="0"/>
        <w:jc w:val="both"/>
      </w:pPr>
      <w:r>
        <w:rPr>
          <w:sz w:val="24"/>
        </w:rPr>
        <w:t xml:space="preserve">(п. 2 в ред. Федерального </w:t>
      </w:r>
      <w:hyperlink w:history="0" r:id="rId68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3 ч. 13 ст. 34 не распространяется на правоотношения, возникающие при обращении лекарственных средств для медицинского применения (</w:t>
            </w:r>
            <w:hyperlink w:history="0" r:id="rId69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30.01.2024 N 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отсутствия фармацевтической субстанции, произведенной для реализации, в обращении в Российской Федерации в течение трех и более лет.</w:t>
      </w:r>
    </w:p>
    <w:p>
      <w:pPr>
        <w:pStyle w:val="0"/>
        <w:jc w:val="both"/>
      </w:pPr>
      <w:r>
        <w:rPr>
          <w:sz w:val="24"/>
        </w:rPr>
        <w:t xml:space="preserve">(часть 13 введена Федеральным </w:t>
      </w:r>
      <w:hyperlink w:history="0" r:id="rId69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ind w:firstLine="540"/>
        <w:jc w:val="both"/>
      </w:pPr>
      <w:r>
        <w:rPr>
          <w:sz w:val="24"/>
        </w:rPr>
      </w:r>
    </w:p>
    <w:p>
      <w:pPr>
        <w:pStyle w:val="2"/>
        <w:outlineLvl w:val="1"/>
        <w:ind w:firstLine="540"/>
        <w:jc w:val="both"/>
      </w:pPr>
      <w:r>
        <w:rPr>
          <w:sz w:val="24"/>
        </w:rPr>
        <w:t xml:space="preserve">Статья 35. Утратила силу с 1 июля 2015 года. - Федеральный </w:t>
      </w:r>
      <w:hyperlink w:history="0" r:id="rId69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22.12.2014 N 429-ФЗ.</w:t>
      </w:r>
    </w:p>
    <w:p>
      <w:pPr>
        <w:pStyle w:val="0"/>
        <w:ind w:firstLine="540"/>
        <w:jc w:val="both"/>
      </w:pPr>
      <w:r>
        <w:rPr>
          <w:sz w:val="24"/>
        </w:rPr>
      </w:r>
    </w:p>
    <w:p>
      <w:pPr>
        <w:pStyle w:val="2"/>
        <w:outlineLvl w:val="1"/>
        <w:ind w:firstLine="540"/>
        <w:jc w:val="both"/>
      </w:pPr>
      <w:r>
        <w:rPr>
          <w:sz w:val="24"/>
        </w:rPr>
        <w:t xml:space="preserve">Статья 36. Обжалование решения об отказе в выдаче разрешения на проведение клинического исследования лекарственного препарата, решения об отказе в государственной регистрации лекарственного препарата, заключения комиссии экспертов экспертного учреждения или заключения совета по этике</w:t>
      </w:r>
    </w:p>
    <w:p>
      <w:pPr>
        <w:pStyle w:val="0"/>
        <w:ind w:firstLine="540"/>
        <w:jc w:val="both"/>
      </w:pPr>
      <w:r>
        <w:rPr>
          <w:sz w:val="24"/>
        </w:rPr>
      </w:r>
    </w:p>
    <w:p>
      <w:pPr>
        <w:pStyle w:val="0"/>
        <w:ind w:firstLine="540"/>
        <w:jc w:val="both"/>
      </w:pPr>
      <w:r>
        <w:rPr>
          <w:sz w:val="24"/>
        </w:rPr>
        <w:t xml:space="preserve">(в ред. Федерального </w:t>
      </w:r>
      <w:hyperlink w:history="0" r:id="rId69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Решение соответствующего уполномоченного федерального органа исполнительной власти об отказе в выдаче разрешения на проведение клинического исследования лекарственного препарата, решение указанного федерального органа исполнительной власти об отказе в государственной регистрации лекарственного препарата, заключение комиссии экспертов экспертного учреждения или заключение совета по этике может быть обжаловано в </w:t>
      </w:r>
      <w:r>
        <w:rPr>
          <w:sz w:val="24"/>
        </w:rPr>
        <w:t xml:space="preserve">порядке</w:t>
      </w:r>
      <w:r>
        <w:rPr>
          <w:sz w:val="24"/>
        </w:rPr>
        <w:t xml:space="preserve">, установленном законодательством Российской Федерации. Заключение комиссии экспертов экспертного учреждения о взаимозаменяемости лекарственных препаратов для медицинского применения либо о том, что лекарственный препарат для медицинского применения не является взаимозаменяемым, может быть обжаловано держателем или владельцем регистрационного удостоверения лекарственного препарата в уполномоченный федеральный орган исполнительной власти, который привлекает к рассмотрению указанной жалобы подведомственные ему научные организации и образовательные организации высшего образования, осуществляющие деятельность в сфере обращения лекарственных средств. Заключение комиссии экспертов экспертного учреждения, оформленное по итогам пересмотра обжалованного заключения эксперта, может быть оспорено держателем или владельцем регистрационного удостоверения лекарственного препарата либо уполномоченным ими лицом в порядке, установленном законодательством Российской Федерации. При обжаловании решения уполномоченного федерального органа исполнительной власти, заключения эксперта или комиссии экспертов экспертного учреждения, заключения совета по этике держатель или владелец регистрационного удостоверения лекарственного препарата либо уполномоченное ими лицо вправе представить результаты экспертизы лекарственного препарата, протоколы полученных аккредитованными испытательными лабораториями (центрами) результатов исследований, испытаний.</w:t>
      </w:r>
    </w:p>
    <w:p>
      <w:pPr>
        <w:pStyle w:val="0"/>
        <w:jc w:val="both"/>
      </w:pPr>
      <w:r>
        <w:rPr>
          <w:sz w:val="24"/>
        </w:rPr>
        <w:t xml:space="preserve">(в ред. Федерального </w:t>
      </w:r>
      <w:hyperlink w:history="0" r:id="rId694"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ind w:firstLine="540"/>
        <w:jc w:val="both"/>
      </w:pPr>
      <w:r>
        <w:rPr>
          <w:sz w:val="24"/>
        </w:rPr>
      </w:r>
    </w:p>
    <w:p>
      <w:pPr>
        <w:pStyle w:val="2"/>
        <w:outlineLvl w:val="1"/>
        <w:ind w:firstLine="540"/>
        <w:jc w:val="both"/>
      </w:pPr>
      <w:r>
        <w:rPr>
          <w:sz w:val="24"/>
        </w:rPr>
        <w:t xml:space="preserve">Статья 37. Информация, связанная с осуществлением государственной регистрации или регистрации лекарственных препаратов, информация о зарегистрированных лекарственных препаратах и лекарственных препаратах, исключенных из государственного реестра лекарственных средств</w:t>
      </w:r>
    </w:p>
    <w:p>
      <w:pPr>
        <w:pStyle w:val="0"/>
        <w:jc w:val="both"/>
      </w:pPr>
      <w:r>
        <w:rPr>
          <w:sz w:val="24"/>
        </w:rPr>
        <w:t xml:space="preserve">(в ред. Федерального </w:t>
      </w:r>
      <w:hyperlink w:history="0" r:id="rId69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bookmarkStart w:id="1307" w:name="P1307"/>
    <w:bookmarkEnd w:id="1307"/>
    <w:p>
      <w:pPr>
        <w:pStyle w:val="0"/>
        <w:ind w:firstLine="540"/>
        <w:jc w:val="both"/>
      </w:pPr>
      <w:r>
        <w:rPr>
          <w:sz w:val="24"/>
        </w:rPr>
        <w:t xml:space="preserve">1. Соответствующий уполномоченный федеральный орган исполнительной власти размещает на своем официальном сайте в сети "Интернет" информацию, связанную с осуществлением государственной регистрации или регистрации лекарственных препаратов, в том числе проведением экспертизы лекарственных средств (включая результаты ее проведения), информацию о зарегистрированных лекарственных препаратах и лекарственных препаратах, исключенных из государственного реестра лекарственных средств, не позднее чем через пять рабочих дней со дня получения уполномоченным федеральным органом исполнительной власти соответствующей информации.</w:t>
      </w:r>
    </w:p>
    <w:p>
      <w:pPr>
        <w:pStyle w:val="0"/>
        <w:jc w:val="both"/>
      </w:pPr>
      <w:r>
        <w:rPr>
          <w:sz w:val="24"/>
        </w:rPr>
        <w:t xml:space="preserve">(в ред. Федеральных законов от 22.12.2014 </w:t>
      </w:r>
      <w:hyperlink w:history="0" r:id="rId69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02.08.2019 </w:t>
      </w:r>
      <w:hyperlink w:history="0" r:id="rId697"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 от 30.01.2024 </w:t>
      </w:r>
      <w:hyperlink w:history="0" r:id="rId69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 </w:t>
      </w:r>
      <w:r>
        <w:rPr>
          <w:sz w:val="24"/>
        </w:rPr>
        <w:t xml:space="preserve">Сроки и порядок</w:t>
      </w:r>
      <w:r>
        <w:rPr>
          <w:sz w:val="24"/>
        </w:rPr>
        <w:t xml:space="preserve"> размещения указанной в </w:t>
      </w:r>
      <w:hyperlink w:history="0" w:anchor="P1307" w:tooltip="1. Соответствующий уполномоченный федеральный орган исполнительной власти размещает на своем официальном сайте в сети &quot;Интернет&quot; информацию, связанную с осуществлением государственной регистрации или регистрации лекарственных препаратов, в том числе проведением экспертизы лекарственных средств (включая результаты ее проведения), информацию о зарегистрированных лекарственных препаратах и лекарственных препаратах, исключенных из государственного реестра лекарственных средств, не позднее чем через пять рабо...">
        <w:r>
          <w:rPr>
            <w:sz w:val="24"/>
            <w:color w:val="0000ff"/>
          </w:rPr>
          <w:t xml:space="preserve">части 1</w:t>
        </w:r>
      </w:hyperlink>
      <w:r>
        <w:rPr>
          <w:sz w:val="24"/>
        </w:rPr>
        <w:t xml:space="preserve"> настоящей статьи информации устанавливаются уполномоченным федеральным органом исполнительной власти. Информация, указанная в </w:t>
      </w:r>
      <w:hyperlink w:history="0" w:anchor="P1307" w:tooltip="1. Соответствующий уполномоченный федеральный орган исполнительной власти размещает на своем официальном сайте в сети &quot;Интернет&quot; информацию, связанную с осуществлением государственной регистрации или регистрации лекарственных препаратов, в том числе проведением экспертизы лекарственных средств (включая результаты ее проведения), информацию о зарегистрированных лекарственных препаратах и лекарственных препаратах, исключенных из государственного реестра лекарственных средств, не позднее чем через пять рабо...">
        <w:r>
          <w:rPr>
            <w:sz w:val="24"/>
            <w:color w:val="0000ff"/>
          </w:rPr>
          <w:t xml:space="preserve">части 1</w:t>
        </w:r>
      </w:hyperlink>
      <w:r>
        <w:rPr>
          <w:sz w:val="24"/>
        </w:rPr>
        <w:t xml:space="preserve"> настоящей статьи, является открытой и общедоступной и предоставляется заинтересованным лицам в соответствии с законодательством Российской Федерации.</w:t>
      </w:r>
    </w:p>
    <w:p>
      <w:pPr>
        <w:pStyle w:val="0"/>
        <w:jc w:val="both"/>
      </w:pPr>
      <w:r>
        <w:rPr>
          <w:sz w:val="24"/>
        </w:rPr>
        <w:t xml:space="preserve">(в ред. Федерального </w:t>
      </w:r>
      <w:hyperlink w:history="0" r:id="rId69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2"/>
        <w:outlineLvl w:val="0"/>
        <w:jc w:val="center"/>
      </w:pPr>
      <w:r>
        <w:rPr>
          <w:sz w:val="24"/>
        </w:rPr>
        <w:t xml:space="preserve">Глава 7. КЛИНИЧЕСКИЕ ИССЛЕДОВАНИЯ ЛЕКАРСТВЕННЫХ</w:t>
      </w:r>
    </w:p>
    <w:p>
      <w:pPr>
        <w:pStyle w:val="2"/>
        <w:jc w:val="center"/>
      </w:pPr>
      <w:r>
        <w:rPr>
          <w:sz w:val="24"/>
        </w:rPr>
        <w:t xml:space="preserve">ПРЕПАРАТОВ ДЛЯ МЕДИЦИНСКОГО ПРИМЕНЕНИЯ, ДОГОВОР</w:t>
      </w:r>
    </w:p>
    <w:p>
      <w:pPr>
        <w:pStyle w:val="2"/>
        <w:jc w:val="center"/>
      </w:pPr>
      <w:r>
        <w:rPr>
          <w:sz w:val="24"/>
        </w:rPr>
        <w:t xml:space="preserve">ОБ ИХ ПРОВЕДЕНИИ, ПРАВА ПАЦИЕНТОВ, УЧАСТВУЮЩИХ</w:t>
      </w:r>
    </w:p>
    <w:p>
      <w:pPr>
        <w:pStyle w:val="2"/>
        <w:jc w:val="center"/>
      </w:pPr>
      <w:r>
        <w:rPr>
          <w:sz w:val="24"/>
        </w:rPr>
        <w:t xml:space="preserve">В ЭТИХ ИССЛЕДОВАНИЯХ</w:t>
      </w:r>
    </w:p>
    <w:p>
      <w:pPr>
        <w:pStyle w:val="0"/>
        <w:jc w:val="center"/>
      </w:pPr>
      <w:r>
        <w:rPr>
          <w:sz w:val="24"/>
        </w:rPr>
      </w:r>
    </w:p>
    <w:p>
      <w:pPr>
        <w:pStyle w:val="2"/>
        <w:outlineLvl w:val="1"/>
        <w:ind w:firstLine="540"/>
        <w:jc w:val="both"/>
      </w:pPr>
      <w:r>
        <w:rPr>
          <w:sz w:val="24"/>
        </w:rPr>
        <w:t xml:space="preserve">Статья 38. Клинические исследования лекарственных препаратов для медицинского применения</w:t>
      </w:r>
    </w:p>
    <w:p>
      <w:pPr>
        <w:pStyle w:val="0"/>
        <w:ind w:firstLine="540"/>
        <w:jc w:val="both"/>
      </w:pPr>
      <w:r>
        <w:rPr>
          <w:sz w:val="24"/>
        </w:rPr>
      </w:r>
    </w:p>
    <w:p>
      <w:pPr>
        <w:pStyle w:val="0"/>
        <w:ind w:firstLine="540"/>
        <w:jc w:val="both"/>
      </w:pPr>
      <w:r>
        <w:rPr>
          <w:sz w:val="24"/>
        </w:rPr>
        <w:t xml:space="preserve">1. Клинические исследования лекарственных препаратов для медицинского применения, в том числе международные многоцентровые, многоцентровые, пострегистрационные, проводятся в одной или нескольких медицинских организациях в следующих целях:</w:t>
      </w:r>
    </w:p>
    <w:p>
      <w:pPr>
        <w:pStyle w:val="0"/>
        <w:jc w:val="both"/>
      </w:pPr>
      <w:r>
        <w:rPr>
          <w:sz w:val="24"/>
        </w:rPr>
        <w:t xml:space="preserve">(в ред. Федеральных законов от 22.12.2014 </w:t>
      </w:r>
      <w:hyperlink w:history="0" r:id="rId70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70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1) установление безопасности лекарственных препаратов для здоровых добровольцев и (или) переносимости их здоровыми добровольцами, за исключением таких исследований лекарственных препаратов, произведенных за пределами Российской Федерации;</w:t>
      </w:r>
    </w:p>
    <w:p>
      <w:pPr>
        <w:pStyle w:val="0"/>
        <w:spacing w:before="240" w:lineRule="auto"/>
        <w:ind w:firstLine="540"/>
        <w:jc w:val="both"/>
      </w:pPr>
      <w:r>
        <w:rPr>
          <w:sz w:val="24"/>
        </w:rPr>
        <w:t xml:space="preserve">2) подбор оптимальных дозировок лекарственного препарата и курса лечения для пациентов с определенным заболеванием, оптимальных доз и схем вакцинации иммунобиологическими лекарственными препаратами здоровых добровольцев;</w:t>
      </w:r>
    </w:p>
    <w:p>
      <w:pPr>
        <w:pStyle w:val="0"/>
        <w:spacing w:before="240" w:lineRule="auto"/>
        <w:ind w:firstLine="540"/>
        <w:jc w:val="both"/>
      </w:pPr>
      <w:r>
        <w:rPr>
          <w:sz w:val="24"/>
        </w:rPr>
        <w:t xml:space="preserve">3) установление безопасности лекарственного препарата и его эффективности для пациентов с определенным заболеванием, профилактической эффективности иммунобиологических лекарственных препаратов для здоровых добровольцев;</w:t>
      </w:r>
    </w:p>
    <w:p>
      <w:pPr>
        <w:pStyle w:val="0"/>
        <w:spacing w:before="240" w:lineRule="auto"/>
        <w:ind w:firstLine="540"/>
        <w:jc w:val="both"/>
      </w:pPr>
      <w:r>
        <w:rPr>
          <w:sz w:val="24"/>
        </w:rPr>
        <w:t xml:space="preserve">4) изучение возможности расширения показаний для медицинского применения и выявления ранее неизвестных побочных действий зарегистрированных лекарственных препаратов.</w:t>
      </w:r>
    </w:p>
    <w:p>
      <w:pPr>
        <w:pStyle w:val="0"/>
        <w:spacing w:before="240" w:lineRule="auto"/>
        <w:ind w:firstLine="540"/>
        <w:jc w:val="both"/>
      </w:pPr>
      <w:r>
        <w:rPr>
          <w:sz w:val="24"/>
        </w:rPr>
        <w:t xml:space="preserve">1.1. Клинические исследования лекарственных препаратов для медицинского применения проводятся в соответствии с </w:t>
      </w:r>
      <w:hyperlink w:history="0" r:id="rId702" w:tooltip="Решение Совета Евразийской экономической комиссии от 03.11.2016 N 79 &quot;Об утверждении Правил надлежащей клинической практики Евразийского экономического союза&quot; {КонсультантПлюс}">
        <w:r>
          <w:rPr>
            <w:sz w:val="24"/>
            <w:color w:val="0000ff"/>
          </w:rPr>
          <w:t xml:space="preserve">правилами</w:t>
        </w:r>
      </w:hyperlink>
      <w:r>
        <w:rPr>
          <w:sz w:val="24"/>
        </w:rPr>
        <w:t xml:space="preserve"> надлежащей клинической практики, утвержденными Евразийской экономической комиссией.</w:t>
      </w:r>
    </w:p>
    <w:p>
      <w:pPr>
        <w:pStyle w:val="0"/>
        <w:jc w:val="both"/>
      </w:pPr>
      <w:r>
        <w:rPr>
          <w:sz w:val="24"/>
        </w:rPr>
        <w:t xml:space="preserve">(часть 1.1 введена Федеральным </w:t>
      </w:r>
      <w:hyperlink w:history="0" r:id="rId70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2. В отношении воспроизведенных лекарственных препаратов для медицинского применения проводятся исследования биоэквивалентности и (или) терапевтической эквивалентности в </w:t>
      </w:r>
      <w:hyperlink w:history="0" r:id="rId704" w:tooltip="Решение Совета Евразийской экономической комиссии от 03.11.2016 N 85 (ред. от 12.04.2024) &quot;Об утверждении Правил проведения исследований биоэквивалентности лекарственных препаратов в рамках Евразийского экономического союза&quot; {КонсультантПлюс}">
        <w:r>
          <w:rPr>
            <w:sz w:val="24"/>
            <w:color w:val="0000ff"/>
          </w:rPr>
          <w:t xml:space="preserve">порядке</w:t>
        </w:r>
      </w:hyperlink>
      <w:r>
        <w:rPr>
          <w:sz w:val="24"/>
        </w:rPr>
        <w:t xml:space="preserve">, установленном актами, составляющими право Союза.</w:t>
      </w:r>
    </w:p>
    <w:p>
      <w:pPr>
        <w:pStyle w:val="0"/>
        <w:jc w:val="both"/>
      </w:pPr>
      <w:r>
        <w:rPr>
          <w:sz w:val="24"/>
        </w:rPr>
        <w:t xml:space="preserve">(в ред. Федерального </w:t>
      </w:r>
      <w:hyperlink w:history="0" r:id="rId70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329" w:name="P1329"/>
    <w:bookmarkEnd w:id="1329"/>
    <w:p>
      <w:pPr>
        <w:pStyle w:val="0"/>
        <w:spacing w:before="240" w:lineRule="auto"/>
        <w:ind w:firstLine="540"/>
        <w:jc w:val="both"/>
      </w:pPr>
      <w:r>
        <w:rPr>
          <w:sz w:val="24"/>
        </w:rPr>
        <w:t xml:space="preserve">3. Организацию проведения клинических исследований лекарственного препарата для медицинского применения вправе осуществлять:</w:t>
      </w:r>
    </w:p>
    <w:p>
      <w:pPr>
        <w:pStyle w:val="0"/>
        <w:spacing w:before="240" w:lineRule="auto"/>
        <w:ind w:firstLine="540"/>
        <w:jc w:val="both"/>
      </w:pPr>
      <w:r>
        <w:rPr>
          <w:sz w:val="24"/>
        </w:rPr>
        <w:t xml:space="preserve">1) разработчик лекарственного препарата или уполномоченное им лицо;</w:t>
      </w:r>
    </w:p>
    <w:p>
      <w:pPr>
        <w:pStyle w:val="0"/>
        <w:spacing w:before="240" w:lineRule="auto"/>
        <w:ind w:firstLine="540"/>
        <w:jc w:val="both"/>
      </w:pPr>
      <w:r>
        <w:rPr>
          <w:sz w:val="24"/>
        </w:rPr>
        <w:t xml:space="preserve">2) образовательные организации высшего образования, организации дополнительного профессионального образования;</w:t>
      </w:r>
    </w:p>
    <w:p>
      <w:pPr>
        <w:pStyle w:val="0"/>
        <w:jc w:val="both"/>
      </w:pPr>
      <w:r>
        <w:rPr>
          <w:sz w:val="24"/>
        </w:rPr>
        <w:t xml:space="preserve">(п. 2 в ред. Федерального </w:t>
      </w:r>
      <w:hyperlink w:history="0" r:id="rId70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3) научные организации.</w:t>
      </w:r>
    </w:p>
    <w:p>
      <w:pPr>
        <w:pStyle w:val="0"/>
        <w:jc w:val="both"/>
      </w:pPr>
      <w:r>
        <w:rPr>
          <w:sz w:val="24"/>
        </w:rPr>
        <w:t xml:space="preserve">(в ред. Федерального </w:t>
      </w:r>
      <w:hyperlink w:history="0" r:id="rId70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Клинические исследования лекарственного препарата для медицинского применения проводятся на основании разрешения на проведение клинического исследования лекарственного препарата, выданного уполномоченным федеральным органом исполнительной власти. Уполномоченный федеральный орган исполнительной власти ведет реестр выданных разрешений на проведение клинических исследований лекарственного препарата, содержащий указание на их цель или цели, в установленном этим органом </w:t>
      </w:r>
      <w:hyperlink w:history="0" r:id="rId708" w:tooltip="Приказ Минздрава России от 23.12.2024 N 708н &quot;Об утверждении Порядка ведения реестра выданных разрешений на проведение клинических исследований лекарственных препаратов для медицинского применения&quot; (Зарегистрировано в Минюсте России 03.02.2025 N 81125)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Федеральных законов от 22.12.2014 </w:t>
      </w:r>
      <w:hyperlink w:history="0" r:id="rId70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13.07.2015 </w:t>
      </w:r>
      <w:hyperlink w:history="0" r:id="rId710"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w:t>
      </w:r>
    </w:p>
    <w:p>
      <w:pPr>
        <w:pStyle w:val="0"/>
        <w:spacing w:before="240" w:lineRule="auto"/>
        <w:ind w:firstLine="540"/>
        <w:jc w:val="both"/>
      </w:pPr>
      <w:r>
        <w:rPr>
          <w:sz w:val="24"/>
        </w:rPr>
        <w:t xml:space="preserve">5. Утратил силу с 1 июля 2015 года. - Федеральный </w:t>
      </w:r>
      <w:hyperlink w:history="0" r:id="rId71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22.12.2014 N 429-ФЗ.</w:t>
      </w:r>
    </w:p>
    <w:p>
      <w:pPr>
        <w:pStyle w:val="0"/>
        <w:spacing w:before="240" w:lineRule="auto"/>
        <w:ind w:firstLine="540"/>
        <w:jc w:val="both"/>
      </w:pPr>
      <w:r>
        <w:rPr>
          <w:sz w:val="24"/>
        </w:rPr>
        <w:t xml:space="preserve">6. К организации проведения клинических исследований лекарственного препарата для медицинского применения разработчиком лекарственного препарата могут привлекаться юридические лица любой организационно-правовой формы при условии обеспечения соответствия этих исследований требованиям настоящего Федерального закона.</w:t>
      </w:r>
    </w:p>
    <w:p>
      <w:pPr>
        <w:pStyle w:val="0"/>
        <w:spacing w:before="240" w:lineRule="auto"/>
        <w:ind w:firstLine="540"/>
        <w:jc w:val="both"/>
      </w:pPr>
      <w:r>
        <w:rPr>
          <w:sz w:val="24"/>
        </w:rPr>
        <w:t xml:space="preserve">7. Утратил силу. - Федеральный </w:t>
      </w:r>
      <w:hyperlink w:history="0" r:id="rId71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p>
      <w:pPr>
        <w:pStyle w:val="0"/>
        <w:spacing w:before="240" w:lineRule="auto"/>
        <w:ind w:firstLine="540"/>
        <w:jc w:val="both"/>
      </w:pPr>
      <w:r>
        <w:rPr>
          <w:sz w:val="24"/>
        </w:rPr>
        <w:t xml:space="preserve">8. Перечень медицинских организаций, проводящих клинические исследования лекарственных препаратов для медицинского применения, и реестр выданных разрешений на проведение клинических исследований лекарственных препаратов опубликовываются и размещаются уполномоченным федеральным органом исполнительной власти в установленном им </w:t>
      </w:r>
      <w:hyperlink w:history="0" r:id="rId713" w:tooltip="Приказ Минздрава России от 20.12.2024 N 706н &quot;Об утверждении порядка опубликования и размещения на официальном сайте Министерства здравоохранения Российской Федерации в информационно-телекоммуникационной сети &quot;Интернет&quot; перечня медицинских организаций, проводящих клинические исследования лекарственных препаратов для медицинского применения, и реестра выданных разрешений на проведение таких исследований&quot; (Зарегистрировано в Минюсте России 03.02.2025 N 81126) {КонсультантПлюс}">
        <w:r>
          <w:rPr>
            <w:sz w:val="24"/>
            <w:color w:val="0000ff"/>
          </w:rPr>
          <w:t xml:space="preserve">порядке</w:t>
        </w:r>
      </w:hyperlink>
      <w:r>
        <w:rPr>
          <w:sz w:val="24"/>
        </w:rPr>
        <w:t xml:space="preserve"> на своем официальном сайте в сети "Интернет".</w:t>
      </w:r>
    </w:p>
    <w:p>
      <w:pPr>
        <w:pStyle w:val="0"/>
        <w:jc w:val="both"/>
      </w:pPr>
      <w:r>
        <w:rPr>
          <w:sz w:val="24"/>
        </w:rPr>
        <w:t xml:space="preserve">(в ред. Федерального </w:t>
      </w:r>
      <w:hyperlink w:history="0" r:id="rId71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2"/>
        <w:outlineLvl w:val="1"/>
        <w:ind w:firstLine="540"/>
        <w:jc w:val="both"/>
      </w:pPr>
      <w:r>
        <w:rPr>
          <w:sz w:val="24"/>
        </w:rPr>
        <w:t xml:space="preserve">Статья 39. Решение о проведении клинического исследования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(в ред. Федерального </w:t>
      </w:r>
      <w:hyperlink w:history="0" r:id="rId71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Клиническое исследование лекарственного препарата для медицинского применения проводится на основании разрешения на проведение клинического исследования лекарственного препарата, </w:t>
      </w:r>
      <w:hyperlink w:history="0" r:id="rId716" w:tooltip="Приказ Минздрава России от 19.01.2018 N 20н (ред. от 24.10.2019) &quot;Об утверждении Административного регламента Министерства здравоохранения Российской Федерации по предоставлению государственной услуги по выдаче разрешения на проведение клинического исследования лекарственного препарата для медицинского применения&quot; (Зарегистрировано в Минюсте России 09.04.2018 N 50672) {КонсультантПлюс}">
        <w:r>
          <w:rPr>
            <w:sz w:val="24"/>
            <w:color w:val="0000ff"/>
          </w:rPr>
          <w:t xml:space="preserve">выданного</w:t>
        </w:r>
      </w:hyperlink>
      <w:r>
        <w:rPr>
          <w:sz w:val="24"/>
        </w:rPr>
        <w:t xml:space="preserve"> уполномоченным федеральным органом исполнительной власти по результатам экспертизы документов, необходимых для получения разрешения на проведение клинического исследования лекарственного препарата и этической экспертизы.</w:t>
      </w:r>
    </w:p>
    <w:bookmarkStart w:id="1348" w:name="P1348"/>
    <w:bookmarkEnd w:id="1348"/>
    <w:p>
      <w:pPr>
        <w:pStyle w:val="0"/>
        <w:spacing w:before="240" w:lineRule="auto"/>
        <w:ind w:firstLine="540"/>
        <w:jc w:val="both"/>
      </w:pPr>
      <w:r>
        <w:rPr>
          <w:sz w:val="24"/>
        </w:rPr>
        <w:t xml:space="preserve">2. Для получения разрешения на проведение клинического исследования лекарственного препарата для медицинского применения заявитель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w:t>
      </w:r>
    </w:p>
    <w:p>
      <w:pPr>
        <w:pStyle w:val="0"/>
        <w:jc w:val="both"/>
      </w:pPr>
      <w:r>
        <w:rPr>
          <w:sz w:val="24"/>
        </w:rPr>
        <w:t xml:space="preserve">(в ред. Федерального </w:t>
      </w:r>
      <w:hyperlink w:history="0" r:id="rId71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1 ч. 2 ст. 39 вносятся изменения (</w:t>
            </w:r>
            <w:hyperlink w:history="0" r:id="rId718"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719"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52" w:name="P1352"/>
    <w:bookmarkEnd w:id="1352"/>
    <w:p>
      <w:pPr>
        <w:pStyle w:val="0"/>
        <w:spacing w:before="300" w:lineRule="auto"/>
        <w:ind w:firstLine="540"/>
        <w:jc w:val="both"/>
      </w:pPr>
      <w:r>
        <w:rPr>
          <w:sz w:val="24"/>
        </w:rPr>
        <w:t xml:space="preserve">1) заявление о выдаче разрешения на проведение клинического исследования лекарственного препарата для медицинского применения, подписанное усиленной квалифицированной электронной подписью;</w:t>
      </w:r>
    </w:p>
    <w:p>
      <w:pPr>
        <w:pStyle w:val="0"/>
        <w:jc w:val="both"/>
      </w:pPr>
      <w:r>
        <w:rPr>
          <w:sz w:val="24"/>
        </w:rPr>
        <w:t xml:space="preserve">(в ред. Федерального </w:t>
      </w:r>
      <w:hyperlink w:history="0" r:id="rId72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утратил силу. - Федеральный </w:t>
      </w:r>
      <w:hyperlink w:history="0" r:id="rId72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bookmarkStart w:id="1355" w:name="P1355"/>
    <w:bookmarkEnd w:id="1355"/>
    <w:p>
      <w:pPr>
        <w:pStyle w:val="0"/>
        <w:spacing w:before="240" w:lineRule="auto"/>
        <w:ind w:firstLine="540"/>
        <w:jc w:val="both"/>
      </w:pPr>
      <w:r>
        <w:rPr>
          <w:sz w:val="24"/>
        </w:rPr>
        <w:t xml:space="preserve">3) протокол клинического исследования лекарственного препарата для медицинского применения;</w:t>
      </w:r>
    </w:p>
    <w:bookmarkStart w:id="1356" w:name="P1356"/>
    <w:bookmarkEnd w:id="1356"/>
    <w:p>
      <w:pPr>
        <w:pStyle w:val="0"/>
        <w:spacing w:before="240" w:lineRule="auto"/>
        <w:ind w:firstLine="540"/>
        <w:jc w:val="both"/>
      </w:pPr>
      <w:r>
        <w:rPr>
          <w:sz w:val="24"/>
        </w:rPr>
        <w:t xml:space="preserve">4) брошюру исследователя (для зарегистрированного лекарственного препарата допустимо заменить одобренной общей характеристикой лекарственного препарата, если такой лекарственный препарат зарегистрирован в соответствии с актами, составляющими право Союза, и его применение в клиническом исследовании не противоречит одобренной общей характеристике лекарственного препарата для медицинского применения);</w:t>
      </w:r>
    </w:p>
    <w:p>
      <w:pPr>
        <w:pStyle w:val="0"/>
        <w:jc w:val="both"/>
      </w:pPr>
      <w:r>
        <w:rPr>
          <w:sz w:val="24"/>
        </w:rPr>
        <w:t xml:space="preserve">(в ред. Федерального </w:t>
      </w:r>
      <w:hyperlink w:history="0" r:id="rId72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информационный листок пациента;</w:t>
      </w:r>
    </w:p>
    <w:bookmarkStart w:id="1359" w:name="P1359"/>
    <w:bookmarkEnd w:id="1359"/>
    <w:p>
      <w:pPr>
        <w:pStyle w:val="0"/>
        <w:spacing w:before="240" w:lineRule="auto"/>
        <w:ind w:firstLine="540"/>
        <w:jc w:val="both"/>
      </w:pPr>
      <w:r>
        <w:rPr>
          <w:sz w:val="24"/>
        </w:rPr>
        <w:t xml:space="preserve">6) сведения об опыте работы исследователей по соответствующим специальностям и их опыте работы по проведению клинических исследований;</w:t>
      </w:r>
    </w:p>
    <w:p>
      <w:pPr>
        <w:pStyle w:val="0"/>
        <w:spacing w:before="240" w:lineRule="auto"/>
        <w:ind w:firstLine="540"/>
        <w:jc w:val="both"/>
      </w:pPr>
      <w:r>
        <w:rPr>
          <w:sz w:val="24"/>
        </w:rPr>
        <w:t xml:space="preserve">7) - 8) утратили силу. - Федеральный </w:t>
      </w:r>
      <w:hyperlink w:history="0" r:id="rId72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bookmarkStart w:id="1361" w:name="P1361"/>
    <w:bookmarkEnd w:id="1361"/>
    <w:p>
      <w:pPr>
        <w:pStyle w:val="0"/>
        <w:spacing w:before="240" w:lineRule="auto"/>
        <w:ind w:firstLine="540"/>
        <w:jc w:val="both"/>
      </w:pPr>
      <w:r>
        <w:rPr>
          <w:sz w:val="24"/>
        </w:rPr>
        <w:t xml:space="preserve">9) копию договора обязательного страхования, заключенного в соответствии с </w:t>
      </w:r>
      <w:hyperlink w:history="0" r:id="rId724" w:tooltip="Постановление Правительства РФ от 13.09.2010 N 714 (ред. от 15.10.2014) &quot;Об утверждении Типовых правил обязательного страхования жизни и здоровья пациента, участвующего в клинических исследованиях лекарственного препарата&quot; {КонсультантПлюс}">
        <w:r>
          <w:rPr>
            <w:sz w:val="24"/>
            <w:color w:val="0000ff"/>
          </w:rPr>
          <w:t xml:space="preserve">типовыми правилами</w:t>
        </w:r>
      </w:hyperlink>
      <w:r>
        <w:rPr>
          <w:sz w:val="24"/>
        </w:rPr>
        <w:t xml:space="preserve"> обязательного страхования, с указанием предельной численности пациентов, участвующих в клиническом исследовании лекарственного препарата для медицинского применения;</w:t>
      </w:r>
    </w:p>
    <w:bookmarkStart w:id="1362" w:name="P1362"/>
    <w:bookmarkEnd w:id="1362"/>
    <w:p>
      <w:pPr>
        <w:pStyle w:val="0"/>
        <w:spacing w:before="240" w:lineRule="auto"/>
        <w:ind w:firstLine="540"/>
        <w:jc w:val="both"/>
      </w:pPr>
      <w:r>
        <w:rPr>
          <w:sz w:val="24"/>
        </w:rPr>
        <w:t xml:space="preserve">10) информацию о составе лекарственного препарата для медицинского применения (за исключением биологических лекарственных препаратов);</w:t>
      </w:r>
    </w:p>
    <w:p>
      <w:pPr>
        <w:pStyle w:val="0"/>
        <w:jc w:val="both"/>
      </w:pPr>
      <w:r>
        <w:rPr>
          <w:sz w:val="24"/>
        </w:rPr>
        <w:t xml:space="preserve">(в ред. Федерального </w:t>
      </w:r>
      <w:hyperlink w:history="0" r:id="rId72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364" w:name="P1364"/>
    <w:bookmarkEnd w:id="1364"/>
    <w:p>
      <w:pPr>
        <w:pStyle w:val="0"/>
        <w:spacing w:before="240" w:lineRule="auto"/>
        <w:ind w:firstLine="540"/>
        <w:jc w:val="both"/>
      </w:pPr>
      <w:r>
        <w:rPr>
          <w:sz w:val="24"/>
        </w:rPr>
        <w:t xml:space="preserve">11) документ, составленный производителем лекарственного препарата для медицинского применения и содержащий показатели (характеристики), а также сведения о лекарственном препарате для медицинского применения, произведенном для проведения клинических исследований (за исключением биологических лекарственных препаратов);</w:t>
      </w:r>
    </w:p>
    <w:p>
      <w:pPr>
        <w:pStyle w:val="0"/>
        <w:jc w:val="both"/>
      </w:pPr>
      <w:r>
        <w:rPr>
          <w:sz w:val="24"/>
        </w:rPr>
        <w:t xml:space="preserve">(в ред. Федерального </w:t>
      </w:r>
      <w:hyperlink w:history="0" r:id="rId72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11.1) документы и сведения, предусмотренные </w:t>
      </w:r>
      <w:hyperlink w:history="0" r:id="rId727" w:tooltip="Решение Совета Евразийской экономической комиссии от 03.11.2016 N 89 (ред. от 22.01.2025) &quot;Об утверждении Правил проведения исследований биологических лекарственных средств Евразийского экономического союза&quot; {КонсультантПлюс}">
        <w:r>
          <w:rPr>
            <w:sz w:val="24"/>
            <w:color w:val="0000ff"/>
          </w:rPr>
          <w:t xml:space="preserve">правилами</w:t>
        </w:r>
      </w:hyperlink>
      <w:r>
        <w:rPr>
          <w:sz w:val="24"/>
        </w:rPr>
        <w:t xml:space="preserve"> проведения исследований биологических лекарственных средств Евразийского экономического союза, утвержденными Евразийской экономической комиссией;</w:t>
      </w:r>
    </w:p>
    <w:p>
      <w:pPr>
        <w:pStyle w:val="0"/>
        <w:jc w:val="both"/>
      </w:pPr>
      <w:r>
        <w:rPr>
          <w:sz w:val="24"/>
        </w:rPr>
        <w:t xml:space="preserve">(п. 11.1 введен Федеральным </w:t>
      </w:r>
      <w:hyperlink w:history="0" r:id="rId72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368" w:name="P1368"/>
    <w:bookmarkEnd w:id="1368"/>
    <w:p>
      <w:pPr>
        <w:pStyle w:val="0"/>
        <w:spacing w:before="240" w:lineRule="auto"/>
        <w:ind w:firstLine="540"/>
        <w:jc w:val="both"/>
      </w:pPr>
      <w:r>
        <w:rPr>
          <w:sz w:val="24"/>
        </w:rPr>
        <w:t xml:space="preserve">12) сведения о дате предоставления и регистрационном номере лицензии на производство лекарственных средств в случае, если производство лекарственного препарата осуществляется в Российской Федерации, или документ, содержащий сведения о дате предоставления и регистрационном номере </w:t>
      </w:r>
      <w:hyperlink w:history="0" r:id="rId729" w:tooltip="Приказ Минпромторга России от 04.02.2016 N 261 (ред. от 29.01.2021) &quot;Об утверждении форм заявления о выдаче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инспекционного отчета по результатам инспектирования производителя и иностранного производителя лекарственных средств для медицинского применения на соответствие требованиям правил надлежащей производственной практики и заключен {КонсультантПлюс}">
        <w:r>
          <w:rPr>
            <w:sz w:val="24"/>
            <w:color w:val="0000ff"/>
          </w:rPr>
          <w:t xml:space="preserve">заключения</w:t>
        </w:r>
      </w:hyperlink>
      <w:r>
        <w:rPr>
          <w:sz w:val="24"/>
        </w:rPr>
        <w:t xml:space="preserve"> о соответствии производителя лекарственного препарата требованиям правил надлежащей производственной практики, предоставленного уполномоченным органом страны производителя лекарственного препарата.</w:t>
      </w:r>
    </w:p>
    <w:p>
      <w:pPr>
        <w:pStyle w:val="0"/>
        <w:jc w:val="both"/>
      </w:pPr>
      <w:r>
        <w:rPr>
          <w:sz w:val="24"/>
        </w:rPr>
        <w:t xml:space="preserve">(в ред. Федеральных законов от 04.06.2018 </w:t>
      </w:r>
      <w:hyperlink w:history="0" r:id="rId730"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N 140-ФЗ</w:t>
        </w:r>
      </w:hyperlink>
      <w:r>
        <w:rPr>
          <w:sz w:val="24"/>
        </w:rPr>
        <w:t xml:space="preserve">, от 27.12.2019 </w:t>
      </w:r>
      <w:hyperlink w:history="0" r:id="rId73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30.01.2024 </w:t>
      </w:r>
      <w:hyperlink w:history="0" r:id="rId73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2.1. Сведения, подтверждающие факт уплаты государственной </w:t>
      </w:r>
      <w:hyperlink w:history="0" r:id="rId733"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проведение этической экспертизы, экспертизы документов на лекарственный препарат для получения разрешения на проведение клинического исследования лекарственного препарата для медицинского применения, за выдачу разрешения на проведение клинического исследования лекарственного препарата для медицинского применения, за проведение экспертизы документов на лекарственный препарат для получения разрешения на проведение международного многоцентрового клинического исследования лекарственного препарата для медицинского применения, за выдачу разрешения на проведение международного многоцентрового клинического исследования лекарственного препарата для медицинского применения, за проведение этической экспертизы, экспертизы документов на лекарственный препарат для получения разрешения на проведение пострегистрационного клинического исследования лекарственного препарата для медицинского применения, за выдачу разрешения на проведение пострегистрационного клинического исследования лекарственного препарата для медицинского применения, а также сведения о выдаваемых (предоставляемых) уполномоченными федеральными органами исполнительной власти документах (сведениях), указанных в </w:t>
      </w:r>
      <w:hyperlink w:history="0" w:anchor="P1368" w:tooltip="12) сведения о дате предоставления и регистрационном номере лицензии на производство лекарственных средств в случае, если производство лекарственного препарата осуществляется в Российской Федерации, или документ, содержащий сведения о дате предоставления и регистрационном номере заключения о соответствии производителя лекарственного препарата требованиям правил надлежащей производственной практики, предоставленного уполномоченным органом страны производителя лекарственного препарата.">
        <w:r>
          <w:rPr>
            <w:sz w:val="24"/>
            <w:color w:val="0000ff"/>
          </w:rPr>
          <w:t xml:space="preserve">пункте 12 части 2</w:t>
        </w:r>
      </w:hyperlink>
      <w:r>
        <w:rPr>
          <w:sz w:val="24"/>
        </w:rPr>
        <w:t xml:space="preserve"> настоящей статьи, уполномоченный федеральный орган исполнительной власти запрашивает в порядке межведомственного электронного взаимодействия.</w:t>
      </w:r>
    </w:p>
    <w:p>
      <w:pPr>
        <w:pStyle w:val="0"/>
        <w:jc w:val="both"/>
      </w:pPr>
      <w:r>
        <w:rPr>
          <w:sz w:val="24"/>
        </w:rPr>
        <w:t xml:space="preserve">(часть 2.1 в ред. Федерального </w:t>
      </w:r>
      <w:hyperlink w:history="0" r:id="rId73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В срок, не превышающий трех рабочих дней со дня направления в личный кабинет уполномоченного федерального органа исполнительной власти в единой системе указанного в </w:t>
      </w:r>
      <w:hyperlink w:history="0" w:anchor="P1352" w:tooltip="1) заявление о выдаче разрешения на проведение клинического исследования лекарственного препарата для медицинского применения, подписанное усиленной квалифицированной электронной подписью;">
        <w:r>
          <w:rPr>
            <w:sz w:val="24"/>
            <w:color w:val="0000ff"/>
          </w:rPr>
          <w:t xml:space="preserve">пункте 1 части 2</w:t>
        </w:r>
      </w:hyperlink>
      <w:r>
        <w:rPr>
          <w:sz w:val="24"/>
        </w:rPr>
        <w:t xml:space="preserve"> настоящей статьи заявления и необходимых документов, уполномоченный федеральный орган исполнительной власти:</w:t>
      </w:r>
    </w:p>
    <w:p>
      <w:pPr>
        <w:pStyle w:val="0"/>
        <w:jc w:val="both"/>
      </w:pPr>
      <w:r>
        <w:rPr>
          <w:sz w:val="24"/>
        </w:rPr>
        <w:t xml:space="preserve">(в ред. Федерального </w:t>
      </w:r>
      <w:hyperlink w:history="0" r:id="rId73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проводит проверку полноты и достоверности сведений, содержащихся в представленных заявителем документах;</w:t>
      </w:r>
    </w:p>
    <w:p>
      <w:pPr>
        <w:pStyle w:val="0"/>
        <w:spacing w:before="240" w:lineRule="auto"/>
        <w:ind w:firstLine="540"/>
        <w:jc w:val="both"/>
      </w:pPr>
      <w:r>
        <w:rPr>
          <w:sz w:val="24"/>
        </w:rPr>
        <w:t xml:space="preserve">2) принимает решение о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или об отказе в проведении указанных экспертиз;</w:t>
      </w:r>
    </w:p>
    <w:p>
      <w:pPr>
        <w:pStyle w:val="0"/>
        <w:spacing w:before="240" w:lineRule="auto"/>
        <w:ind w:firstLine="540"/>
        <w:jc w:val="both"/>
      </w:pPr>
      <w:r>
        <w:rPr>
          <w:sz w:val="24"/>
        </w:rPr>
        <w:t xml:space="preserve">3) направляет заявителю посредством единого портала или в личный кабинет заявителя в единой системе подписанное усиленной квалифицированной электронной подписью уведомление о принятом решении либо в случае принятия решения об отказе также с указанием причин такого отказа;</w:t>
      </w:r>
    </w:p>
    <w:p>
      <w:pPr>
        <w:pStyle w:val="0"/>
        <w:jc w:val="both"/>
      </w:pPr>
      <w:r>
        <w:rPr>
          <w:sz w:val="24"/>
        </w:rPr>
        <w:t xml:space="preserve">(в ред. Федерального </w:t>
      </w:r>
      <w:hyperlink w:history="0" r:id="rId73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4) направляет в личный кабинет экспертного учреждения в единой системе и личный кабинет совета по этике задания на проведение соответствующих экспертиз, подписанные усиленными квалифицированными электронными подписями.</w:t>
      </w:r>
    </w:p>
    <w:p>
      <w:pPr>
        <w:pStyle w:val="0"/>
        <w:jc w:val="both"/>
      </w:pPr>
      <w:r>
        <w:rPr>
          <w:sz w:val="24"/>
        </w:rPr>
        <w:t xml:space="preserve">(п. 4 в ред. Федерального </w:t>
      </w:r>
      <w:hyperlink w:history="0" r:id="rId73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380" w:name="P1380"/>
    <w:bookmarkEnd w:id="1380"/>
    <w:p>
      <w:pPr>
        <w:pStyle w:val="0"/>
        <w:spacing w:before="240" w:lineRule="auto"/>
        <w:ind w:firstLine="540"/>
        <w:jc w:val="both"/>
      </w:pPr>
      <w:r>
        <w:rPr>
          <w:sz w:val="24"/>
        </w:rPr>
        <w:t xml:space="preserve">4. В случае выявления неполноты и (или) недостоверности информации, содержащейся в представленных заявителем документах, уполномоченный федеральный орган исполнительной власти направляет в личный кабинет заявителя в единой системе запрос об уточнении указанной информации, подписанный усиленной квалифицированной электронной подписью. Заявитель обязан направить в личный кабинет уполномоченного федерального органа исполнительной власти в единой системе подписанный усиленной квалифицированной электронной подписью ответ на запрос уполномоченного федерального органа исполнительной власти в срок, не превышающий девяноста рабочих дней со дня получения уполномоченным федеральным органом исполнительной власти электронного уведомления о получении заявителем запроса. Срок, указанный в части 3 настоящей статьи, приостанавливается со дня направления в личный кабинет заявителя в единой системе запроса уполномоченного федерального органа исполнительной власти до дня направления в личный кабинет уполномоченного федерального органа исполнительной власти в единой системе ответа на запрос и не учитывается при исчислении срока принятия уполномоченным федеральным органом исполнительной власти решения о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w:t>
      </w:r>
    </w:p>
    <w:p>
      <w:pPr>
        <w:pStyle w:val="0"/>
        <w:jc w:val="both"/>
      </w:pPr>
      <w:r>
        <w:rPr>
          <w:sz w:val="24"/>
        </w:rPr>
        <w:t xml:space="preserve">(часть 4 в ред. Федерального </w:t>
      </w:r>
      <w:hyperlink w:history="0" r:id="rId73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Основанием для отказа в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является представление документов, предусмотренных </w:t>
      </w:r>
      <w:hyperlink w:history="0" w:anchor="P1348" w:tooltip="2. Для получения разрешения на проведение клинического исследования лекарственного препарата для медицинского применения заявитель направляет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w:r>
          <w:rPr>
            <w:sz w:val="24"/>
            <w:color w:val="0000ff"/>
          </w:rPr>
          <w:t xml:space="preserve">частью 2</w:t>
        </w:r>
      </w:hyperlink>
      <w:r>
        <w:rPr>
          <w:sz w:val="24"/>
        </w:rPr>
        <w:t xml:space="preserve"> настоящей статьи, в неполном объеме, непредставление заявителем в установленный срок ответа на указанный в </w:t>
      </w:r>
      <w:hyperlink w:history="0" w:anchor="P1380" w:tooltip="4. В случае выявления неполноты и (или) недостоверности информации, содержащейся в представленных заявителем документах, уполномоченный федеральный орган исполнительной власти направляет в личный кабинет заявителя в единой системе запрос об уточнении указанной информации, подписанный усиленной квалифицированной электронной подписью. Заявитель обязан направить в личный кабинет уполномоченного федерального органа исполнительной власти в единой системе подписанный усиленной квалифицированной электронной под...">
        <w:r>
          <w:rPr>
            <w:sz w:val="24"/>
            <w:color w:val="0000ff"/>
          </w:rPr>
          <w:t xml:space="preserve">части 4</w:t>
        </w:r>
      </w:hyperlink>
      <w:r>
        <w:rPr>
          <w:sz w:val="24"/>
        </w:rPr>
        <w:t xml:space="preserve"> настоящей статьи запрос уполномоченного федерального органа исполнительной власти либо отсутствие в представленных документах исчерпывающего перечня необходимой информации или информации, которая должна быть отражена в них, а также отсутствие сведений, которые в дальнейшем подтверждаются посредством межведомственного электронного взаимодействия, о факте уплаты государственной </w:t>
      </w:r>
      <w:hyperlink w:history="0" r:id="rId739" w:tooltip="&quot;Налоговый кодекс Российской Федерации (часть вторая)&quot; от 05.08.2000 N 117-ФЗ (ред. от 15.12.2025) {КонсультантПлюс}">
        <w:r>
          <w:rPr>
            <w:sz w:val="24"/>
            <w:color w:val="0000ff"/>
          </w:rPr>
          <w:t xml:space="preserve">пошлины</w:t>
        </w:r>
      </w:hyperlink>
      <w:r>
        <w:rPr>
          <w:sz w:val="24"/>
        </w:rPr>
        <w:t xml:space="preserve"> за проведение этической экспертизы, экспертизы документов на лекарственный препарат для получения разрешения на проведение клинического исследования лекарственного препарата для медицинского применения, за выдачу разрешения на проведение клинического исследования лекарственного препарата для медицинского применения, за проведение экспертизы документов на лекарственный препарат для получения разрешения на проведение международного многоцентрового клинического исследования лекарственного препарата для медицинского применения, за выдачу разрешения на проведение международного многоцентрового клинического исследования лекарственного препарата для медицинского применения, за проведение этической экспертизы, экспертизы документов на лекарственный препарат для получения разрешения на проведение пострегистрационного клинического исследования лекарственного препарата для медицинского применения, за выдачу разрешения на проведение пострегистрационного клинического исследования лекарственного препарата для медицинского применения.</w:t>
      </w:r>
    </w:p>
    <w:p>
      <w:pPr>
        <w:pStyle w:val="0"/>
        <w:jc w:val="both"/>
      </w:pPr>
      <w:r>
        <w:rPr>
          <w:sz w:val="24"/>
        </w:rPr>
        <w:t xml:space="preserve">(в ред. Федерального </w:t>
      </w:r>
      <w:hyperlink w:history="0" r:id="rId74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384" w:name="P1384"/>
    <w:bookmarkEnd w:id="1384"/>
    <w:p>
      <w:pPr>
        <w:pStyle w:val="0"/>
        <w:spacing w:before="240" w:lineRule="auto"/>
        <w:ind w:firstLine="540"/>
        <w:jc w:val="both"/>
      </w:pPr>
      <w:r>
        <w:rPr>
          <w:sz w:val="24"/>
        </w:rPr>
        <w:t xml:space="preserve">6. Проведение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составление комиссией экспертов и советом по этике заключений о возможности или невозможности проведения такого клинического исследования, подписание заключений усиленными квалифицированными электронными подписями и направление данных заключений в личный кабинет уполномоченного федерального органа исполнительной власти в единой системе осуществляются в срок, не превышающий двадцати пяти рабочих дней со дня направления в личный кабинет экспертного учреждения в единой системе задания уполномоченного федерального органа исполнительной власти с приложением документов, указанных в </w:t>
      </w:r>
      <w:hyperlink w:history="0" w:anchor="P1355" w:tooltip="3) протокол клинического исследования лекарственного препарата для медицинского применения;">
        <w:r>
          <w:rPr>
            <w:sz w:val="24"/>
            <w:color w:val="0000ff"/>
          </w:rPr>
          <w:t xml:space="preserve">пунктах 3</w:t>
        </w:r>
      </w:hyperlink>
      <w:r>
        <w:rPr>
          <w:sz w:val="24"/>
        </w:rPr>
        <w:t xml:space="preserve">, </w:t>
      </w:r>
      <w:hyperlink w:history="0" w:anchor="P1356" w:tooltip="4) брошюру исследователя (для зарегистрированного лекарственного препарата допустимо заменить одобренной общей характеристикой лекарственного препарата, если такой лекарственный препарат зарегистрирован в соответствии с актами, составляющими право Союза, и его применение в клиническом исследовании не противоречит одобренной общей характеристике лекарственного препарата для медицинского применения);">
        <w:r>
          <w:rPr>
            <w:sz w:val="24"/>
            <w:color w:val="0000ff"/>
          </w:rPr>
          <w:t xml:space="preserve">4</w:t>
        </w:r>
      </w:hyperlink>
      <w:r>
        <w:rPr>
          <w:sz w:val="24"/>
        </w:rPr>
        <w:t xml:space="preserve">, </w:t>
      </w:r>
      <w:hyperlink w:history="0" w:anchor="P1362" w:tooltip="10) информацию о составе лекарственного препарата для медицинского применения (за исключением биологических лекарственных препаратов);">
        <w:r>
          <w:rPr>
            <w:sz w:val="24"/>
            <w:color w:val="0000ff"/>
          </w:rPr>
          <w:t xml:space="preserve">10</w:t>
        </w:r>
      </w:hyperlink>
      <w:r>
        <w:rPr>
          <w:sz w:val="24"/>
        </w:rPr>
        <w:t xml:space="preserve">, </w:t>
      </w:r>
      <w:hyperlink w:history="0" w:anchor="P1364" w:tooltip="11) документ, составленный производителем лекарственного препарата для медицинского применения и содержащий показатели (характеристики), а также сведения о лекарственном препарате для медицинского применения, произведенном для проведения клинических исследований (за исключением биологических лекарственных препаратов);">
        <w:r>
          <w:rPr>
            <w:sz w:val="24"/>
            <w:color w:val="0000ff"/>
          </w:rPr>
          <w:t xml:space="preserve">11</w:t>
        </w:r>
      </w:hyperlink>
      <w:r>
        <w:rPr>
          <w:sz w:val="24"/>
        </w:rPr>
        <w:t xml:space="preserve"> и 11.1 части 2 настоящей статьи, и направления в личный кабинет совета по этике в единой системе задания уполномоченного федерального органа исполнительной власти с приложением документов, указанных в </w:t>
      </w:r>
      <w:hyperlink w:history="0" w:anchor="P1355" w:tooltip="3) протокол клинического исследования лекарственного препарата для медицинского применения;">
        <w:r>
          <w:rPr>
            <w:sz w:val="24"/>
            <w:color w:val="0000ff"/>
          </w:rPr>
          <w:t xml:space="preserve">пунктах 3</w:t>
        </w:r>
      </w:hyperlink>
      <w:r>
        <w:rPr>
          <w:sz w:val="24"/>
        </w:rPr>
        <w:t xml:space="preserve"> - </w:t>
      </w:r>
      <w:hyperlink w:history="0" w:anchor="P1359" w:tooltip="6) сведения об опыте работы исследователей по соответствующим специальностям и их опыте работы по проведению клинических исследований;">
        <w:r>
          <w:rPr>
            <w:sz w:val="24"/>
            <w:color w:val="0000ff"/>
          </w:rPr>
          <w:t xml:space="preserve">6</w:t>
        </w:r>
      </w:hyperlink>
      <w:r>
        <w:rPr>
          <w:sz w:val="24"/>
        </w:rPr>
        <w:t xml:space="preserve"> и </w:t>
      </w:r>
      <w:hyperlink w:history="0" w:anchor="P1361" w:tooltip="9) копию договора обязательного страхования, заключенного в соответствии с типовыми правилами обязательного страхования, с указанием предельной численности пациентов, участвующих в клиническом исследовании лекарственного препарата для медицинского применения;">
        <w:r>
          <w:rPr>
            <w:sz w:val="24"/>
            <w:color w:val="0000ff"/>
          </w:rPr>
          <w:t xml:space="preserve">9 части 2</w:t>
        </w:r>
      </w:hyperlink>
      <w:r>
        <w:rPr>
          <w:sz w:val="24"/>
        </w:rPr>
        <w:t xml:space="preserve"> настоящей статьи.</w:t>
      </w:r>
    </w:p>
    <w:p>
      <w:pPr>
        <w:pStyle w:val="0"/>
        <w:jc w:val="both"/>
      </w:pPr>
      <w:r>
        <w:rPr>
          <w:sz w:val="24"/>
        </w:rPr>
        <w:t xml:space="preserve">(часть 6 в ред. Федерального </w:t>
      </w:r>
      <w:hyperlink w:history="0" r:id="rId74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7. В срок, не превышающий трех рабочих дней со дня направления в личный кабинет уполномоченного федерального органа исполнительной власти в единой системе заключений, указанных в </w:t>
      </w:r>
      <w:hyperlink w:history="0" w:anchor="P1384" w:tooltip="6. Проведение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составление комиссией экспертов и советом по этике заключений о возможности или невозможности проведения такого клинического исследования, подписание заключений усиленными квалифицированными электронными подписями и направление данных заключений в личный кабинет уполномоченного федерального органа исполнительной власти в единой с...">
        <w:r>
          <w:rPr>
            <w:sz w:val="24"/>
            <w:color w:val="0000ff"/>
          </w:rPr>
          <w:t xml:space="preserve">части 6</w:t>
        </w:r>
      </w:hyperlink>
      <w:r>
        <w:rPr>
          <w:sz w:val="24"/>
        </w:rPr>
        <w:t xml:space="preserve"> настоящей статьи, уполномоченный федеральный орган исполнительной власти:</w:t>
      </w:r>
    </w:p>
    <w:p>
      <w:pPr>
        <w:pStyle w:val="0"/>
        <w:jc w:val="both"/>
      </w:pPr>
      <w:r>
        <w:rPr>
          <w:sz w:val="24"/>
        </w:rPr>
        <w:t xml:space="preserve">(в ред. Федерального </w:t>
      </w:r>
      <w:hyperlink w:history="0" r:id="rId74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осуществляет оценку поступивших заключений для определения их соответствия заданиям на проведение соответствующих экспертиз;</w:t>
      </w:r>
    </w:p>
    <w:p>
      <w:pPr>
        <w:pStyle w:val="0"/>
        <w:spacing w:before="240" w:lineRule="auto"/>
        <w:ind w:firstLine="540"/>
        <w:jc w:val="both"/>
      </w:pPr>
      <w:r>
        <w:rPr>
          <w:sz w:val="24"/>
        </w:rPr>
        <w:t xml:space="preserve">2) принимает решение о выдаче разрешения на проведение клинического исследования лекарственного препарата для медицинского применения, вносит в реестр выданных разрешений на проведение клинических исследований лекарственного препарата соответствующую информацию и направляет посредством единого портала заявителю или в личный кабинет заявителя в единой системе выписку из реестра выданных разрешений на проведение клинических исследований лекарственного препарата, подписанную усиленной квалифицированной электронной подписью;</w:t>
      </w:r>
    </w:p>
    <w:p>
      <w:pPr>
        <w:pStyle w:val="0"/>
        <w:jc w:val="both"/>
      </w:pPr>
      <w:r>
        <w:rPr>
          <w:sz w:val="24"/>
        </w:rPr>
        <w:t xml:space="preserve">(п. 2 в ред. Федерального </w:t>
      </w:r>
      <w:hyperlink w:history="0" r:id="rId74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принимает решение об отказе в выдаче разрешения на проведение клинического исследования лекарственного препарата для медицинского применения и направляет посредством единого портала заявителю или в личный кабинет заявителя в единой системе данное решение, подписанное усиленной квалифицированной электронной подписью, с указанием причин отказа.</w:t>
      </w:r>
    </w:p>
    <w:p>
      <w:pPr>
        <w:pStyle w:val="0"/>
        <w:jc w:val="both"/>
      </w:pPr>
      <w:r>
        <w:rPr>
          <w:sz w:val="24"/>
        </w:rPr>
        <w:t xml:space="preserve">(п. 3 в ред. Федерального </w:t>
      </w:r>
      <w:hyperlink w:history="0" r:id="rId74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8. Основанием для отказа в выдаче разрешения на проведение клинического исследования лекарственного препарата для медицинского применения является наличие заключения комиссии экспертов или заключения совета по этике о невозможности проведения клинического исследования лекарственного препарата для медицинского применения по результатам проведенных экспертиз, предусмотренных </w:t>
      </w:r>
      <w:hyperlink w:history="0" w:anchor="P1384" w:tooltip="6. Проведение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составление комиссией экспертов и советом по этике заключений о возможности или невозможности проведения такого клинического исследования, подписание заключений усиленными квалифицированными электронными подписями и направление данных заключений в личный кабинет уполномоченного федерального органа исполнительной власти в единой с...">
        <w:r>
          <w:rPr>
            <w:sz w:val="24"/>
            <w:color w:val="0000ff"/>
          </w:rPr>
          <w:t xml:space="preserve">частью 6</w:t>
        </w:r>
      </w:hyperlink>
      <w:r>
        <w:rPr>
          <w:sz w:val="24"/>
        </w:rPr>
        <w:t xml:space="preserve"> настоящей статьи.</w:t>
      </w:r>
    </w:p>
    <w:p>
      <w:pPr>
        <w:pStyle w:val="0"/>
        <w:spacing w:before="240" w:lineRule="auto"/>
        <w:ind w:firstLine="540"/>
        <w:jc w:val="both"/>
      </w:pPr>
      <w:r>
        <w:rPr>
          <w:sz w:val="24"/>
        </w:rPr>
        <w:t xml:space="preserve">9. Решение об отказе в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и в выдаче разрешения на проведение клинического исследования лекарственного препарата для медицинского применения может быть обжаловано в порядке, установленном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39.1. Этическая экспертиза</w:t>
      </w:r>
    </w:p>
    <w:p>
      <w:pPr>
        <w:pStyle w:val="0"/>
        <w:ind w:firstLine="540"/>
        <w:jc w:val="both"/>
      </w:pPr>
      <w:r>
        <w:rPr>
          <w:sz w:val="24"/>
        </w:rPr>
      </w:r>
    </w:p>
    <w:p>
      <w:pPr>
        <w:pStyle w:val="0"/>
        <w:ind w:firstLine="540"/>
        <w:jc w:val="both"/>
      </w:pPr>
      <w:r>
        <w:rPr>
          <w:sz w:val="24"/>
        </w:rPr>
        <w:t xml:space="preserve">(введена Федеральным </w:t>
      </w:r>
      <w:hyperlink w:history="0" r:id="rId74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Этическая экспертиза проводится советом по этике, созданным в </w:t>
      </w:r>
      <w:hyperlink w:history="0" r:id="rId746"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в целях выдачи заключения об этической обоснованности возможности проведения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2. Экспертами совета по этике могут быть представители медицинских организаций, научных организаций, образовательных организаций высшего образования, а также представители общественных организаций, религиозных организаций и средств массовой информации. Данные эксперты не должны находиться в какой-либо зависимости от разработчиков лекарственных препаратов и других лиц, заинтересованных в результатах этической экспертизы.</w:t>
      </w:r>
    </w:p>
    <w:p>
      <w:pPr>
        <w:pStyle w:val="0"/>
        <w:spacing w:before="240" w:lineRule="auto"/>
        <w:ind w:firstLine="540"/>
        <w:jc w:val="both"/>
      </w:pPr>
      <w:r>
        <w:rPr>
          <w:sz w:val="24"/>
        </w:rPr>
        <w:t xml:space="preserve">3. Оплата услуг экспертов совета по этике осуществляется на основании договора, заключенного между уполномоченным федеральным органом исполнительной власти, которым создан совет по этике, и экспертом совета по этике, за счет бюджетных ассигнований, предусмотренных уполномоченному федеральному органу исполнительной власти, которым создан совет по этике, в федеральном бюджете на соответствующий год на обеспечение его деятельности, в </w:t>
      </w:r>
      <w:hyperlink w:history="0" r:id="rId747" w:tooltip="Постановление Правительства РФ от 17.12.2010 N 1040 (ред. от 04.09.2012) &quot;О порядке оплаты труда экспертов совета по этике, созданного Министерством здравоохранения Российской Федерации в соответствии с Федеральным законом &quot;Об обращении лекарственных средств&quot; {КонсультантПлюс}">
        <w:r>
          <w:rPr>
            <w:sz w:val="24"/>
            <w:color w:val="0000ff"/>
          </w:rPr>
          <w:t xml:space="preserve">размерах</w:t>
        </w:r>
      </w:hyperlink>
      <w:r>
        <w:rPr>
          <w:sz w:val="24"/>
        </w:rPr>
        <w:t xml:space="preserve">, установленных Правительством Российской Федерации.</w:t>
      </w:r>
    </w:p>
    <w:p>
      <w:pPr>
        <w:pStyle w:val="0"/>
        <w:spacing w:before="240" w:lineRule="auto"/>
        <w:ind w:firstLine="540"/>
        <w:jc w:val="both"/>
      </w:pPr>
      <w:r>
        <w:rPr>
          <w:sz w:val="24"/>
        </w:rPr>
        <w:t xml:space="preserve">4. Эксперты совета по этике несут </w:t>
      </w:r>
      <w:hyperlink w:history="0" r:id="rId748"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spacing w:before="240" w:lineRule="auto"/>
        <w:ind w:firstLine="540"/>
        <w:jc w:val="both"/>
      </w:pPr>
      <w:r>
        <w:rPr>
          <w:sz w:val="24"/>
        </w:rPr>
        <w:t xml:space="preserve">4.1. При проведении этической экспертизы не допускается истребование экспертом у заявителя либо иных лиц материалов, необходимых для проведения этической экспертизы. В случае недостаточности представленных эксперту материалов в личный кабинет заявителя в единой системе уполномоченным лицом совета по этике направляется запрос о представлении необходимых материалов, подписанный руководителем (уполномоченным лицом) совета по этике с использованием усиленной квалифицированной электронной подписи, а также направляется уведомление об указанном запросе в личный кабинет уполномоченного федерального органа исполнительной власти в единой системе.</w:t>
      </w:r>
    </w:p>
    <w:p>
      <w:pPr>
        <w:pStyle w:val="0"/>
        <w:jc w:val="both"/>
      </w:pPr>
      <w:r>
        <w:rPr>
          <w:sz w:val="24"/>
        </w:rPr>
        <w:t xml:space="preserve">(часть 4.1 введена Федеральным </w:t>
      </w:r>
      <w:hyperlink w:history="0" r:id="rId74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4.2. Заявитель обязан направить в личный кабинет совета по этике в единой системе подписанный усиленной квалифицированной электронной подписью ответ на запрос о представлении необходимых материалов совету по этике в срок, не превышающий девяноста рабочих дней со дня получения советом по этике электронного уведомления о получении заявителем указанного запроса. Время со дня направления советом по этике в личный кабинет заявителя в единой системе запроса о представлении необходимых материалов до дня направления заявителем в личный кабинет совета по этике в единой системе ответа на указанный запрос не учитывается при исчислении срока проведения этической экспертизы.</w:t>
      </w:r>
    </w:p>
    <w:p>
      <w:pPr>
        <w:pStyle w:val="0"/>
        <w:jc w:val="both"/>
      </w:pPr>
      <w:r>
        <w:rPr>
          <w:sz w:val="24"/>
        </w:rPr>
        <w:t xml:space="preserve">(часть 4.2 введена Федеральным </w:t>
      </w:r>
      <w:hyperlink w:history="0" r:id="rId75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5. Состав совета по этике, </w:t>
      </w:r>
      <w:hyperlink w:history="0" r:id="rId751"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положение</w:t>
        </w:r>
      </w:hyperlink>
      <w:r>
        <w:rPr>
          <w:sz w:val="24"/>
        </w:rPr>
        <w:t xml:space="preserve"> об этом совете, </w:t>
      </w:r>
      <w:hyperlink w:history="0" r:id="rId752"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порядок</w:t>
        </w:r>
      </w:hyperlink>
      <w:r>
        <w:rPr>
          <w:sz w:val="24"/>
        </w:rPr>
        <w:t xml:space="preserve"> его деятельности, </w:t>
      </w:r>
      <w:hyperlink w:history="0" r:id="rId753"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требования</w:t>
        </w:r>
      </w:hyperlink>
      <w:r>
        <w:rPr>
          <w:sz w:val="24"/>
        </w:rPr>
        <w:t xml:space="preserve">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предъявляемые к экспертам совета по этике, </w:t>
      </w:r>
      <w:hyperlink w:history="0" r:id="rId754"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порядок</w:t>
        </w:r>
      </w:hyperlink>
      <w:r>
        <w:rPr>
          <w:sz w:val="24"/>
        </w:rPr>
        <w:t xml:space="preserve"> организации и проведения этической экспертизы, </w:t>
      </w:r>
      <w:r>
        <w:rPr>
          <w:sz w:val="24"/>
        </w:rPr>
        <w:t xml:space="preserve">форма</w:t>
      </w:r>
      <w:r>
        <w:rPr>
          <w:sz w:val="24"/>
        </w:rPr>
        <w:t xml:space="preserve"> заключения совета по этике устанавливаются уполномоченным федеральным органом исполнительной власти. Число представителей медицинских организаций не может превышать половину от общего числа экспертов совета по этике.</w:t>
      </w:r>
    </w:p>
    <w:p>
      <w:pPr>
        <w:pStyle w:val="0"/>
        <w:spacing w:before="240" w:lineRule="auto"/>
        <w:ind w:firstLine="540"/>
        <w:jc w:val="both"/>
      </w:pPr>
      <w:r>
        <w:rPr>
          <w:sz w:val="24"/>
        </w:rPr>
        <w:t xml:space="preserve">6. Информация о составе совета по этике, планах его работы и текущей деятельности размещается на официальном сайте уполномоченного федерального органа исполнительной власти в сети "Интернет" в установленном им </w:t>
      </w:r>
      <w:hyperlink w:history="0" r:id="rId755" w:tooltip="Приказ Минздрава России от 31.10.2024 N 586н &quot;Об утверждении положения о совете по этике, порядка его создания и деятельности, требований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х к экспертам совета по этике, порядка организации и проведения этической экспертизы, форм заключений совета по этике, порядка размещения информации о составе совета по этике, планах его раб {КонсультантПлюс}">
        <w:r>
          <w:rPr>
            <w:sz w:val="24"/>
            <w:color w:val="0000ff"/>
          </w:rPr>
          <w:t xml:space="preserve">порядке</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40. Проведение клинического исследования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1. Руководитель медицинской организации, которая проводит клиническое исследование лекарственного препарата для медицинского применения, назначает исследователя, ответственного за проведение такого исследования и имеющего лечебную специальность, соответствующую проводимому клиническому исследованию лекарственного препарата, со стажем работы по программам клинических исследований лекарственных препаратов не менее чем три года и по его предложению назначает соисследователей из числа врачей этой медицинской организации.</w:t>
      </w:r>
    </w:p>
    <w:p>
      <w:pPr>
        <w:pStyle w:val="0"/>
        <w:jc w:val="both"/>
      </w:pPr>
      <w:r>
        <w:rPr>
          <w:sz w:val="24"/>
        </w:rPr>
        <w:t xml:space="preserve">(в ред. Федерального </w:t>
      </w:r>
      <w:hyperlink w:history="0" r:id="rId75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2. Исследователь осуществляет выбор пациентов, которые по медицинским показаниям могут быть привлечены к участию в клиническом исследовании лекарственного препарата для медицинского применения.</w:t>
      </w:r>
    </w:p>
    <w:p>
      <w:pPr>
        <w:pStyle w:val="0"/>
        <w:spacing w:before="240" w:lineRule="auto"/>
        <w:ind w:firstLine="540"/>
        <w:jc w:val="both"/>
      </w:pPr>
      <w:r>
        <w:rPr>
          <w:sz w:val="24"/>
        </w:rPr>
        <w:t xml:space="preserve">3. Исследователь и соисследователи должны быть ознакомлены с результатами доклинического исследования лекарственного средства, содержащимися в брошюре исследователя, проектом протокола клинического исследования лекарственного препарата для медицинского применения, разработанным разработчиком лекарственного препарата или иным юридическим лицом, привлекаемым к организации проведения клинического исследования лекарственного препарата для медицинского применения, и другими материалами такого исследования.</w:t>
      </w:r>
    </w:p>
    <w:p>
      <w:pPr>
        <w:pStyle w:val="0"/>
        <w:spacing w:before="240" w:lineRule="auto"/>
        <w:ind w:firstLine="540"/>
        <w:jc w:val="both"/>
      </w:pPr>
      <w:r>
        <w:rPr>
          <w:sz w:val="24"/>
        </w:rPr>
        <w:t xml:space="preserve">3.1. Руководитель медицинской организации в срок, не превышающий трех рабочих дней со дня начала проведения клинического исследования лекарственного препарата для медицинского применения, сообщает об этом в уполномоченный федеральный орган исполнительной власти, выдавший разрешение на проведение такого исследования, по установленной им форме.</w:t>
      </w:r>
    </w:p>
    <w:p>
      <w:pPr>
        <w:pStyle w:val="0"/>
        <w:jc w:val="both"/>
      </w:pPr>
      <w:r>
        <w:rPr>
          <w:sz w:val="24"/>
        </w:rPr>
        <w:t xml:space="preserve">(часть 3.1 введена Федеральным </w:t>
      </w:r>
      <w:hyperlink w:history="0" r:id="rId757"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законом</w:t>
        </w:r>
      </w:hyperlink>
      <w:r>
        <w:rPr>
          <w:sz w:val="24"/>
        </w:rPr>
        <w:t xml:space="preserve"> от 29.11.2010 N 313-ФЗ)</w:t>
      </w:r>
    </w:p>
    <w:bookmarkStart w:id="1419" w:name="P1419"/>
    <w:bookmarkEnd w:id="1419"/>
    <w:p>
      <w:pPr>
        <w:pStyle w:val="0"/>
        <w:spacing w:before="240" w:lineRule="auto"/>
        <w:ind w:firstLine="540"/>
        <w:jc w:val="both"/>
      </w:pPr>
      <w:r>
        <w:rPr>
          <w:sz w:val="24"/>
        </w:rPr>
        <w:t xml:space="preserve">4. Организации, осуществляющие организацию проведения клинического исследования лекарственного препарата для медицинского применения и указанные в </w:t>
      </w:r>
      <w:hyperlink w:history="0" w:anchor="P1329" w:tooltip="3. Организацию проведения клинических исследований лекарственного препарата для медицинского применения вправе осуществлять:">
        <w:r>
          <w:rPr>
            <w:sz w:val="24"/>
            <w:color w:val="0000ff"/>
          </w:rPr>
          <w:t xml:space="preserve">части 3 статьи 38</w:t>
        </w:r>
      </w:hyperlink>
      <w:r>
        <w:rPr>
          <w:sz w:val="24"/>
        </w:rPr>
        <w:t xml:space="preserve"> настоящего Федерального закона, в случае необходимости внесения изменений в протокол клинического исследования лекарственного препарата для медицинского применения сообщают об этом в уполномоченный федеральный орган исполнительной власти, выдавший разрешение на проведение такого исследования, по установленной им форме.</w:t>
      </w:r>
    </w:p>
    <w:p>
      <w:pPr>
        <w:pStyle w:val="0"/>
        <w:jc w:val="both"/>
      </w:pPr>
      <w:r>
        <w:rPr>
          <w:sz w:val="24"/>
        </w:rPr>
        <w:t xml:space="preserve">(в ред. Федерального </w:t>
      </w:r>
      <w:hyperlink w:history="0" r:id="rId758"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11.10.2010 N 271-ФЗ)</w:t>
      </w:r>
    </w:p>
    <w:p>
      <w:pPr>
        <w:pStyle w:val="0"/>
        <w:spacing w:before="240" w:lineRule="auto"/>
        <w:ind w:firstLine="540"/>
        <w:jc w:val="both"/>
      </w:pPr>
      <w:r>
        <w:rPr>
          <w:sz w:val="24"/>
        </w:rPr>
        <w:t xml:space="preserve">4.1. Форма сообщения о внесении изменений в протокол клинического исследования лекарственного препарата для медицинского применения должна содержать следующие сведения:</w:t>
      </w:r>
    </w:p>
    <w:p>
      <w:pPr>
        <w:pStyle w:val="0"/>
        <w:spacing w:before="240" w:lineRule="auto"/>
        <w:ind w:firstLine="540"/>
        <w:jc w:val="both"/>
      </w:pPr>
      <w:r>
        <w:rPr>
          <w:sz w:val="24"/>
        </w:rPr>
        <w:t xml:space="preserve">1) наименование, идентификационный номер и дата протокола клинического исследования;</w:t>
      </w:r>
    </w:p>
    <w:p>
      <w:pPr>
        <w:pStyle w:val="0"/>
        <w:spacing w:before="240" w:lineRule="auto"/>
        <w:ind w:firstLine="540"/>
        <w:jc w:val="both"/>
      </w:pPr>
      <w:r>
        <w:rPr>
          <w:sz w:val="24"/>
        </w:rPr>
        <w:t xml:space="preserve">2) дата внесения изменений в протокол клинического исследования;</w:t>
      </w:r>
    </w:p>
    <w:p>
      <w:pPr>
        <w:pStyle w:val="0"/>
        <w:spacing w:before="240" w:lineRule="auto"/>
        <w:ind w:firstLine="540"/>
        <w:jc w:val="both"/>
      </w:pPr>
      <w:r>
        <w:rPr>
          <w:sz w:val="24"/>
        </w:rPr>
        <w:t xml:space="preserve">3) наименование и место нахождения заявителя;</w:t>
      </w:r>
    </w:p>
    <w:p>
      <w:pPr>
        <w:pStyle w:val="0"/>
        <w:spacing w:before="240" w:lineRule="auto"/>
        <w:ind w:firstLine="540"/>
        <w:jc w:val="both"/>
      </w:pPr>
      <w:r>
        <w:rPr>
          <w:sz w:val="24"/>
        </w:rPr>
        <w:t xml:space="preserve">4) наименование организации, привлеченной разработчиком лекарственного препарата к организации проведения клинического исследования (при наличии);</w:t>
      </w:r>
    </w:p>
    <w:p>
      <w:pPr>
        <w:pStyle w:val="0"/>
        <w:spacing w:before="240" w:lineRule="auto"/>
        <w:ind w:firstLine="540"/>
        <w:jc w:val="both"/>
      </w:pPr>
      <w:r>
        <w:rPr>
          <w:sz w:val="24"/>
        </w:rPr>
        <w:t xml:space="preserve">5) наименования и места нахождения медицинских организаций, в которых проводится клиническое исследование;</w:t>
      </w:r>
    </w:p>
    <w:p>
      <w:pPr>
        <w:pStyle w:val="0"/>
        <w:spacing w:before="240" w:lineRule="auto"/>
        <w:ind w:firstLine="540"/>
        <w:jc w:val="both"/>
      </w:pPr>
      <w:r>
        <w:rPr>
          <w:sz w:val="24"/>
        </w:rPr>
        <w:t xml:space="preserve">6) дата выдачи разрешения на проведение клинического исследования и номер этого разрешения;</w:t>
      </w:r>
    </w:p>
    <w:p>
      <w:pPr>
        <w:pStyle w:val="0"/>
        <w:spacing w:before="240" w:lineRule="auto"/>
        <w:ind w:firstLine="540"/>
        <w:jc w:val="both"/>
      </w:pPr>
      <w:r>
        <w:rPr>
          <w:sz w:val="24"/>
        </w:rPr>
        <w:t xml:space="preserve">7) изменения, вносимые в протокол клинического исследования.</w:t>
      </w:r>
    </w:p>
    <w:p>
      <w:pPr>
        <w:pStyle w:val="0"/>
        <w:jc w:val="both"/>
      </w:pPr>
      <w:r>
        <w:rPr>
          <w:sz w:val="24"/>
        </w:rPr>
        <w:t xml:space="preserve">(часть 4.1 введена Федеральным </w:t>
      </w:r>
      <w:hyperlink w:history="0" r:id="rId759"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11.10.2010 N 271-ФЗ)</w:t>
      </w:r>
    </w:p>
    <w:p>
      <w:pPr>
        <w:pStyle w:val="0"/>
        <w:spacing w:before="240" w:lineRule="auto"/>
        <w:ind w:firstLine="540"/>
        <w:jc w:val="both"/>
      </w:pPr>
      <w:r>
        <w:rPr>
          <w:sz w:val="24"/>
        </w:rPr>
        <w:t xml:space="preserve">5. В срок, не превышающий двадцати восьми рабочих дней со дня получения указанного в </w:t>
      </w:r>
      <w:hyperlink w:history="0" w:anchor="P1419" w:tooltip="4. Организации, осуществляющие организацию проведения клинического исследования лекарственного препарата для медицинского применения и указанные в части 3 статьи 38 настоящего Федерального закона, в случае необходимости внесения изменений в протокол клинического исследования лекарственного препарата для медицинского применения сообщают об этом в уполномоченный федеральный орган исполнительной власти, выдавший разрешение на проведение такого исследования, по установленной им форме.">
        <w:r>
          <w:rPr>
            <w:sz w:val="24"/>
            <w:color w:val="0000ff"/>
          </w:rPr>
          <w:t xml:space="preserve">части 4</w:t>
        </w:r>
      </w:hyperlink>
      <w:r>
        <w:rPr>
          <w:sz w:val="24"/>
        </w:rPr>
        <w:t xml:space="preserve"> настоящей статьи сообщения, уполномоченный федеральный орган исполнительной власти рассматривает это сообщение в установленном им </w:t>
      </w:r>
      <w:hyperlink w:history="0" r:id="rId760" w:tooltip="Приказ Минздрава России от 17.02.2025 N 75н (ред. от 17.02.2025) &quot;Об утверждении порядка рассмотрения сообщения о необходимости внесения изменений в протокол клинического исследования лекарственного препарата для медицинского применения&quot; (Зарегистрировано в Минюсте России 26.03.2025 N 81661) {КонсультантПлюс}">
        <w:r>
          <w:rPr>
            <w:sz w:val="24"/>
            <w:color w:val="0000ff"/>
          </w:rPr>
          <w:t xml:space="preserve">порядке</w:t>
        </w:r>
      </w:hyperlink>
      <w:r>
        <w:rPr>
          <w:sz w:val="24"/>
        </w:rPr>
        <w:t xml:space="preserve"> и принимает решение о внесении изменений в протокол клинического исследования лекарственного препарата для медицинского применения или об отказе во внесении таких изменений, подписанное усиленной квалифицированной электронной подписью, посредством направления соответствующего решения в личный кабинет заявителя в единой системе. При рассмотрении сообщения о необходимости внесения изменений в протокол клинического исследования лекарственного препарата для медицинского применения в целях оценки обоснованности предлагаемых изменений и определения степени риска для пациентов, принимающих участие в клинических исследованиях, уполномоченным федеральным органом исполнительной власти могут привлекаться эксперты совета по этике и (или) эксперты экспертного учреждения.</w:t>
      </w:r>
    </w:p>
    <w:p>
      <w:pPr>
        <w:pStyle w:val="0"/>
        <w:jc w:val="both"/>
      </w:pPr>
      <w:r>
        <w:rPr>
          <w:sz w:val="24"/>
        </w:rPr>
        <w:t xml:space="preserve">(в ред. Федеральных законов от 22.12.2014 </w:t>
      </w:r>
      <w:hyperlink w:history="0" r:id="rId76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76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6. Клиническое исследование лекарственного препарата для медицинского применения может быть приостановлено или прекращено, если в процессе его проведения обнаружена опасность для жизни, здоровья пациентов. В случае возникновения опасности для жизни, здоровья пациента, участвующего в клиническом исследовании лекарственного препарата для медицинского применения, исследователи обязаны проинформировать об этом руководителя медицинской организации и организацию, получившую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Решение о приостановлении клинического исследования лекарственного препарата для медицинского применения принимают руководитель медицинской организации и (или) организация, получившая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для медицинского применения, решение о прекращении такого исследования принимает уполномоченный федеральный орган исполнительной власти на основании сообщения в письменной форме руководителя медицинской организации или организация, получившая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7. В срок, не превышающий пяти рабочих дней со дня завершения, приостановления или прекращения клинического исследования лекарственного препарата для медицинского применения, сообщение об этом направляется организациями, указанными в </w:t>
      </w:r>
      <w:hyperlink w:history="0" w:anchor="P1329" w:tooltip="3. Организацию проведения клинических исследований лекарственного препарата для медицинского применения вправе осуществлять:">
        <w:r>
          <w:rPr>
            <w:sz w:val="24"/>
            <w:color w:val="0000ff"/>
          </w:rPr>
          <w:t xml:space="preserve">части 3 статьи 38</w:t>
        </w:r>
      </w:hyperlink>
      <w:r>
        <w:rPr>
          <w:sz w:val="24"/>
        </w:rPr>
        <w:t xml:space="preserve"> настоящего Федерального закона, в уполномоченный федеральный орган исполнительной власти по установленной им </w:t>
      </w:r>
      <w:hyperlink w:history="0" r:id="rId763" w:tooltip="Приказ Минздрава России от 17.01.2025 N 13н &quot;Об утверждении формы сообщения о завершении, приостановлении или прекращении клинического исследования лекарственного препарата для медицинского применения, порядка опубликования и размещения на официальном сайте Министерства здравоохранения Российской Федерации в информационно-телекоммуникационной сети &quot;Интернет&quot; такого сообщения&quot; (Зарегистрировано в Минюсте России 24.02.2025 N 81363) {КонсультантПлюс}">
        <w:r>
          <w:rPr>
            <w:sz w:val="24"/>
            <w:color w:val="0000ff"/>
          </w:rPr>
          <w:t xml:space="preserve">форме</w:t>
        </w:r>
      </w:hyperlink>
      <w:r>
        <w:rPr>
          <w:sz w:val="24"/>
        </w:rPr>
        <w:t xml:space="preserve">.</w:t>
      </w:r>
    </w:p>
    <w:p>
      <w:pPr>
        <w:pStyle w:val="0"/>
        <w:spacing w:before="240" w:lineRule="auto"/>
        <w:ind w:firstLine="540"/>
        <w:jc w:val="both"/>
      </w:pPr>
      <w:r>
        <w:rPr>
          <w:sz w:val="24"/>
        </w:rPr>
        <w:t xml:space="preserve">8. Форма сообщения о завершении, приостановлении или прекращении клинического исследования лекарственного препарата для медицинского применения должна содержать:</w:t>
      </w:r>
    </w:p>
    <w:p>
      <w:pPr>
        <w:pStyle w:val="0"/>
        <w:spacing w:before="240" w:lineRule="auto"/>
        <w:ind w:firstLine="540"/>
        <w:jc w:val="both"/>
      </w:pPr>
      <w:r>
        <w:rPr>
          <w:sz w:val="24"/>
        </w:rPr>
        <w:t xml:space="preserve">1) информацию о медицинской организации или медицинских организациях, проводивших данное исследование;</w:t>
      </w:r>
    </w:p>
    <w:p>
      <w:pPr>
        <w:pStyle w:val="0"/>
        <w:spacing w:before="240" w:lineRule="auto"/>
        <w:ind w:firstLine="540"/>
        <w:jc w:val="both"/>
      </w:pPr>
      <w:r>
        <w:rPr>
          <w:sz w:val="24"/>
        </w:rPr>
        <w:t xml:space="preserve">2) описание данного исследования;</w:t>
      </w:r>
    </w:p>
    <w:bookmarkStart w:id="1437" w:name="P1437"/>
    <w:bookmarkEnd w:id="1437"/>
    <w:p>
      <w:pPr>
        <w:pStyle w:val="0"/>
        <w:spacing w:before="240" w:lineRule="auto"/>
        <w:ind w:firstLine="540"/>
        <w:jc w:val="both"/>
      </w:pPr>
      <w:r>
        <w:rPr>
          <w:sz w:val="24"/>
        </w:rPr>
        <w:t xml:space="preserve">3) данные исследователя (фамилия, имя, отчество, место работы, занимаемая должность, специальность, стаж работы по программам клинических исследований лекарственных препаратов, перечень клинических исследований лекарственных препаратов, в которых он принимал участие (периоды участия) в качестве исследователя или соисследователя);</w:t>
      </w:r>
    </w:p>
    <w:p>
      <w:pPr>
        <w:pStyle w:val="0"/>
        <w:jc w:val="both"/>
      </w:pPr>
      <w:r>
        <w:rPr>
          <w:sz w:val="24"/>
        </w:rPr>
        <w:t xml:space="preserve">(в ред. Федерального </w:t>
      </w:r>
      <w:hyperlink w:history="0" r:id="rId764"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11.10.2010 N 271-ФЗ)</w:t>
      </w:r>
    </w:p>
    <w:p>
      <w:pPr>
        <w:pStyle w:val="0"/>
        <w:spacing w:before="240" w:lineRule="auto"/>
        <w:ind w:firstLine="540"/>
        <w:jc w:val="both"/>
      </w:pPr>
      <w:r>
        <w:rPr>
          <w:sz w:val="24"/>
        </w:rPr>
        <w:t xml:space="preserve">4) результат данного исследования (завершение, приостановление или прекращение данного исследования с указанием их причин и влияния на оценку его результатов, общую оценку риска и ожидаемой пользы от применения исследуемого лекарственного препарата, а также предполагаемые дальнейшие действия).</w:t>
      </w:r>
    </w:p>
    <w:p>
      <w:pPr>
        <w:pStyle w:val="0"/>
        <w:spacing w:before="240" w:lineRule="auto"/>
        <w:ind w:firstLine="540"/>
        <w:jc w:val="both"/>
      </w:pPr>
      <w:r>
        <w:rPr>
          <w:sz w:val="24"/>
        </w:rPr>
        <w:t xml:space="preserve">8.1. При выявлении федеральным органом исполнительной власти, осуществляющим функции по контролю и надзору в сфере здравоохранения, нарушений </w:t>
      </w:r>
      <w:hyperlink w:history="0" r:id="rId765" w:tooltip="Решение Совета Евразийской экономической комиссии от 03.11.2016 N 79 &quot;Об утверждении Правил надлежащей клинической практики Евразийского экономического союза&quot; {КонсультантПлюс}">
        <w:r>
          <w:rPr>
            <w:sz w:val="24"/>
            <w:color w:val="0000ff"/>
          </w:rPr>
          <w:t xml:space="preserve">правил</w:t>
        </w:r>
      </w:hyperlink>
      <w:r>
        <w:rPr>
          <w:sz w:val="24"/>
        </w:rPr>
        <w:t xml:space="preserve"> надлежащей клинической практики при проведении клинического исследования лекарственного препарата, влияющих на полноту и (или) достоверность данного клинического исследования, указанный федеральный орган исполнительной власти приостанавливает проведение данного клинического исследования и выносит медицинской организации, в которой проводится данное клиническое исследование, предписание об устранении выявленных нарушений. При неустранении медицинской организацией выявленных нарушений в установленный в предписании срок указанный федеральный орган исполнительной власти принимает решение о прекращении проведения клинического исследования лекарственного препарата и направляет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заключение о выявлении при проведении данного клинического исследования нарушений правил надлежащей клинической практики для принятия решения об отмене разрешения на организацию проведения данного клинического исследования с даты принятия решения о приостановлении проведения клинического исследования лекарственного препарата.</w:t>
      </w:r>
    </w:p>
    <w:p>
      <w:pPr>
        <w:pStyle w:val="0"/>
        <w:jc w:val="both"/>
      </w:pPr>
      <w:r>
        <w:rPr>
          <w:sz w:val="24"/>
        </w:rPr>
        <w:t xml:space="preserve">(часть 8.1 в ред. Федерального </w:t>
      </w:r>
      <w:hyperlink w:history="0" r:id="rId766"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13.07.2015 N 241-ФЗ)</w:t>
      </w:r>
    </w:p>
    <w:p>
      <w:pPr>
        <w:pStyle w:val="0"/>
        <w:spacing w:before="240" w:lineRule="auto"/>
        <w:ind w:firstLine="540"/>
        <w:jc w:val="both"/>
      </w:pPr>
      <w:r>
        <w:rPr>
          <w:sz w:val="24"/>
        </w:rPr>
        <w:t xml:space="preserve">8.2. При проведении клинического исследования лекарственного препарата для медицинского применения в случае уточнения (изменения) данных, содержащихся в разрешении на проведение данного клинического исследования, на основании направленного в личный кабинет уполномоченного федерального органа исполнительной власти в единой системе обращения заявителя, подписанного усиленной квалифицированной электронной подписью, с приложением мотивированного обоснования и документов, подтверждающих необходимость уточнения данных, уполномоченный федеральный орган исполнительной власти в срок, не превышающий двадцати восьми рабочих дней со дня поступления такого обращения, вносит изменения в разрешение на проведение клинического исследования лекарственного препарата для медицинского применения и реестр выданных разрешений на проведение клинических исследований лекарственных препаратов, а также направляет в личный кабинет заявителя в единой системе выписку из реестра выданных разрешений на проведение клинических исследований лекарственных препаратов, подписанную усиленной квалифицированной электронной подписью, либо принимает решение об отказе во внесении изменений в разрешение на проведение клинического исследования лекарственного препарата для медицинского применения и направляет в личный кабинет заявителя в единой системе это решение, подписанное усиленной квалифицированной электронной подписью, с указанием причин отказа.</w:t>
      </w:r>
    </w:p>
    <w:p>
      <w:pPr>
        <w:pStyle w:val="0"/>
        <w:jc w:val="both"/>
      </w:pPr>
      <w:r>
        <w:rPr>
          <w:sz w:val="24"/>
        </w:rPr>
        <w:t xml:space="preserve">(часть 8.2 введена Федеральным </w:t>
      </w:r>
      <w:hyperlink w:history="0" r:id="rId76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9. Уполномоченный федеральный орган исполнительной власти опубликовывает и размещает на своем официальном сайте в сети "Интернет" сообщение о завершении, приостановлении или прекращении клинического исследования лекарственного препарата для медицинского применения в срок, не превышающий пяти рабочих дней со дня его получения, в установленном им </w:t>
      </w:r>
      <w:hyperlink w:history="0" r:id="rId768" w:tooltip="Приказ Минздрава России от 17.01.2025 N 13н &quot;Об утверждении формы сообщения о завершении, приостановлении или прекращении клинического исследования лекарственного препарата для медицинского применения, порядка опубликования и размещения на официальном сайте Министерства здравоохранения Российской Федерации в информационно-телекоммуникационной сети &quot;Интернет&quot; такого сообщения&quot; (Зарегистрировано в Минюсте России 24.02.2025 N 81363) {КонсультантПлюс}">
        <w:r>
          <w:rPr>
            <w:sz w:val="24"/>
            <w:color w:val="0000ff"/>
          </w:rPr>
          <w:t xml:space="preserve">порядке</w:t>
        </w:r>
      </w:hyperlink>
      <w:r>
        <w:rPr>
          <w:sz w:val="24"/>
        </w:rPr>
        <w:t xml:space="preserve">.</w:t>
      </w:r>
    </w:p>
    <w:p>
      <w:pPr>
        <w:pStyle w:val="0"/>
        <w:spacing w:before="240" w:lineRule="auto"/>
        <w:ind w:firstLine="540"/>
        <w:jc w:val="both"/>
      </w:pPr>
      <w:r>
        <w:rPr>
          <w:sz w:val="24"/>
        </w:rPr>
        <w:t xml:space="preserve">10. Уполномоченный федеральный орган исполнительной власти осуществляет ведение реестра исследователей, проводящих или проводивших клинические исследования лекарственных препаратов для медицинского применения, в соответствии с утвержденными им </w:t>
      </w:r>
      <w:hyperlink w:history="0" r:id="rId769" w:tooltip="Приказ Минздравсоцразвития России от 26.08.2010 N 751н (ред. от 24.03.2015) &quot;Об утверждении правил ведения реестра исследователей, проводящих (проводивших) клинические исследования лекарственных препаратов для медицинского применения, и порядок его размещения на официальном сайте Министерства в сети &quot;Интернет&quot; (Зарегистрировано в Минюсте России 31.08.2010 N 18316) {КонсультантПлюс}">
        <w:r>
          <w:rPr>
            <w:sz w:val="24"/>
            <w:color w:val="0000ff"/>
          </w:rPr>
          <w:t xml:space="preserve">правилами</w:t>
        </w:r>
      </w:hyperlink>
      <w:r>
        <w:rPr>
          <w:sz w:val="24"/>
        </w:rPr>
        <w:t xml:space="preserve"> и размещает его на своем официальном сайте в сети "Интернет" в установленном им </w:t>
      </w:r>
      <w:hyperlink w:history="0" r:id="rId770" w:tooltip="Приказ Минздравсоцразвития России от 26.08.2010 N 751н (ред. от 24.03.2015) &quot;Об утверждении правил ведения реестра исследователей, проводящих (проводивших) клинические исследования лекарственных препаратов для медицинского применения, и порядок его размещения на официальном сайте Министерства в сети &quot;Интернет&quot; (Зарегистрировано в Минюсте России 31.08.2010 N 18316) {КонсультантПлюс}">
        <w:r>
          <w:rPr>
            <w:sz w:val="24"/>
            <w:color w:val="0000ff"/>
          </w:rPr>
          <w:t xml:space="preserve">порядке</w:t>
        </w:r>
      </w:hyperlink>
      <w:r>
        <w:rPr>
          <w:sz w:val="24"/>
        </w:rPr>
        <w:t xml:space="preserve">. Указанный реестр содержит информацию, предусмотренную </w:t>
      </w:r>
      <w:hyperlink w:history="0" w:anchor="P1437" w:tooltip="3) данные исследователя (фамилия, имя, отчество, место работы, занимаемая должность, специальность, стаж работы по программам клинических исследований лекарственных препаратов, перечень клинических исследований лекарственных препаратов, в которых он принимал участие (периоды участия) в качестве исследователя или соисследователя);">
        <w:r>
          <w:rPr>
            <w:sz w:val="24"/>
            <w:color w:val="0000ff"/>
          </w:rPr>
          <w:t xml:space="preserve">пунктом 3 части 8</w:t>
        </w:r>
      </w:hyperlink>
      <w:r>
        <w:rPr>
          <w:sz w:val="24"/>
        </w:rPr>
        <w:t xml:space="preserve"> настоящей статьи.</w:t>
      </w:r>
    </w:p>
    <w:p>
      <w:pPr>
        <w:pStyle w:val="0"/>
        <w:spacing w:before="240" w:lineRule="auto"/>
        <w:ind w:firstLine="540"/>
        <w:jc w:val="both"/>
      </w:pPr>
      <w:r>
        <w:rPr>
          <w:sz w:val="24"/>
        </w:rPr>
        <w:t xml:space="preserve">11. Отчет о результатах клинического исследования лекарственного препарата для медицинского применения составляется организацией, указанной в </w:t>
      </w:r>
      <w:hyperlink w:history="0" w:anchor="P1329" w:tooltip="3. Организацию проведения клинических исследований лекарственного препарата для медицинского применения вправе осуществлять:">
        <w:r>
          <w:rPr>
            <w:sz w:val="24"/>
            <w:color w:val="0000ff"/>
          </w:rPr>
          <w:t xml:space="preserve">части 3 статьи 38</w:t>
        </w:r>
      </w:hyperlink>
      <w:r>
        <w:rPr>
          <w:sz w:val="24"/>
        </w:rPr>
        <w:t xml:space="preserve"> настоящего Федерального закона, и представляется в уполномоченный федеральный орган исполнительной власти, выдавший разрешение на проведение этого исследования, в срок, не превышающий двенадцати месяцев со дня его завершения, приостановления или прекращения, в порядке, установленном уполномоченным федеральным органом исполнительной власти.</w:t>
      </w:r>
    </w:p>
    <w:p>
      <w:pPr>
        <w:pStyle w:val="0"/>
        <w:jc w:val="both"/>
      </w:pPr>
      <w:r>
        <w:rPr>
          <w:sz w:val="24"/>
        </w:rPr>
        <w:t xml:space="preserve">(в ред. Федерального </w:t>
      </w:r>
      <w:hyperlink w:history="0" r:id="rId77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12. Нарушение </w:t>
      </w:r>
      <w:hyperlink w:history="0" r:id="rId772" w:tooltip="Решение Совета Евразийской экономической комиссии от 03.11.2016 N 79 &quot;Об утверждении Правил надлежащей клинической практики Евразийского экономического союза&quot; {КонсультантПлюс}">
        <w:r>
          <w:rPr>
            <w:sz w:val="24"/>
            <w:color w:val="0000ff"/>
          </w:rPr>
          <w:t xml:space="preserve">правил</w:t>
        </w:r>
      </w:hyperlink>
      <w:r>
        <w:rPr>
          <w:sz w:val="24"/>
        </w:rPr>
        <w:t xml:space="preserve"> надлежащей клинической практики, фальсификация результатов клинического исследования лекарственного препарата для медицинского применения влекут за собой ответственность в соответствии с законодательством Российской Федерации.</w:t>
      </w:r>
    </w:p>
    <w:p>
      <w:pPr>
        <w:pStyle w:val="0"/>
        <w:jc w:val="both"/>
      </w:pPr>
      <w:r>
        <w:rPr>
          <w:sz w:val="24"/>
        </w:rPr>
        <w:t xml:space="preserve">(в ред. Федерального </w:t>
      </w:r>
      <w:hyperlink w:history="0" r:id="rId77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13. При проведении клинического исследования лекарственного препарата для медицинского применения допускается забор у пациентов биологических материалов (образцы биологических жидкостей, тканей, секретов и продуктов жизнедеятельности человека, физиологических и патологических выделений, мазков, соскобов, смывов, микроорганизмов, биопсийный материал) для их изучения в Российской Федерации и (или) за пределами Российской Федерации.</w:t>
      </w:r>
    </w:p>
    <w:p>
      <w:pPr>
        <w:pStyle w:val="0"/>
        <w:jc w:val="both"/>
      </w:pPr>
      <w:r>
        <w:rPr>
          <w:sz w:val="24"/>
        </w:rPr>
        <w:t xml:space="preserve">(в ред. Федерального </w:t>
      </w:r>
      <w:hyperlink w:history="0" r:id="rId77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14. </w:t>
      </w:r>
      <w:hyperlink w:history="0" r:id="rId775" w:tooltip="Постановление Правительства РФ от 14.03.2022 N 363 &quot;Об утверждении Правил ввоза в Российскую Федерацию и вывоза из Российской Федерации биологических материалов, полученных при проведении клинического исследования лекарственного препарата для медицинского применения,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ввоза в Российскую Федерацию и вывоза за пределы Российской Федерации биологических материалов, полученных при проведении клинического исследования лекарственного препарата для медицинского применения, устанавливается Правительством Российской Федерации.</w:t>
      </w:r>
    </w:p>
    <w:p>
      <w:pPr>
        <w:pStyle w:val="0"/>
        <w:jc w:val="both"/>
      </w:pPr>
      <w:r>
        <w:rPr>
          <w:sz w:val="24"/>
        </w:rPr>
        <w:t xml:space="preserve">(в ред. Федерального </w:t>
      </w:r>
      <w:hyperlink w:history="0" r:id="rId77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2"/>
        <w:outlineLvl w:val="1"/>
        <w:ind w:firstLine="540"/>
        <w:jc w:val="both"/>
      </w:pPr>
      <w:r>
        <w:rPr>
          <w:sz w:val="24"/>
        </w:rPr>
        <w:t xml:space="preserve">Статья 41. Договор о проведении клинического исследования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1. Клиническое исследование лекарственного препарата для медицинского применения проводится в соответствии с договором о проведении клинического исследования лекарственного препарата для медицинского применения, заключаемым между организацией, получившей разрешение уполномоченного федерального органа исполнительной власти на организацию проведения такого исследования, и медицинской организацией, осуществляющей проведение такого исследования.</w:t>
      </w:r>
    </w:p>
    <w:p>
      <w:pPr>
        <w:pStyle w:val="0"/>
        <w:spacing w:before="240" w:lineRule="auto"/>
        <w:ind w:firstLine="540"/>
        <w:jc w:val="both"/>
      </w:pPr>
      <w:r>
        <w:rPr>
          <w:sz w:val="24"/>
        </w:rPr>
        <w:t xml:space="preserve">2. Договор о проведении клинического исследования лекарственного препарата для медицинского применения должен содержать:</w:t>
      </w:r>
    </w:p>
    <w:p>
      <w:pPr>
        <w:pStyle w:val="0"/>
        <w:spacing w:before="240" w:lineRule="auto"/>
        <w:ind w:firstLine="540"/>
        <w:jc w:val="both"/>
      </w:pPr>
      <w:r>
        <w:rPr>
          <w:sz w:val="24"/>
        </w:rPr>
        <w:t xml:space="preserve">1) условия и сроки проведения данного исследования;</w:t>
      </w:r>
    </w:p>
    <w:p>
      <w:pPr>
        <w:pStyle w:val="0"/>
        <w:spacing w:before="240" w:lineRule="auto"/>
        <w:ind w:firstLine="540"/>
        <w:jc w:val="both"/>
      </w:pPr>
      <w:r>
        <w:rPr>
          <w:sz w:val="24"/>
        </w:rPr>
        <w:t xml:space="preserve">2) определение общей стоимости программы данного исследования с указанием суммы, предназначающейся для выплат исследователям, соисследователям;</w:t>
      </w:r>
    </w:p>
    <w:p>
      <w:pPr>
        <w:pStyle w:val="0"/>
        <w:spacing w:before="240" w:lineRule="auto"/>
        <w:ind w:firstLine="540"/>
        <w:jc w:val="both"/>
      </w:pPr>
      <w:r>
        <w:rPr>
          <w:sz w:val="24"/>
        </w:rPr>
        <w:t xml:space="preserve">3) определение формы представления результатов данного исследования в уполномоченный федеральный орган исполнительной власти.</w:t>
      </w:r>
    </w:p>
    <w:p>
      <w:pPr>
        <w:pStyle w:val="0"/>
        <w:ind w:firstLine="540"/>
        <w:jc w:val="both"/>
      </w:pPr>
      <w:r>
        <w:rPr>
          <w:sz w:val="24"/>
        </w:rPr>
      </w:r>
    </w:p>
    <w:p>
      <w:pPr>
        <w:pStyle w:val="2"/>
        <w:outlineLvl w:val="1"/>
        <w:ind w:firstLine="540"/>
        <w:jc w:val="both"/>
      </w:pPr>
      <w:r>
        <w:rPr>
          <w:sz w:val="24"/>
        </w:rPr>
        <w:t xml:space="preserve">Статья 42. Финансовое обеспечение клинического исследования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Финансовое обеспечение клинического исследования лекарственного препарата для медицинского применения осуществляется за счет:</w:t>
      </w:r>
    </w:p>
    <w:p>
      <w:pPr>
        <w:pStyle w:val="0"/>
        <w:spacing w:before="240" w:lineRule="auto"/>
        <w:ind w:firstLine="540"/>
        <w:jc w:val="both"/>
      </w:pPr>
      <w:r>
        <w:rPr>
          <w:sz w:val="24"/>
        </w:rPr>
        <w:t xml:space="preserve">1) средств федерального бюджета;</w:t>
      </w:r>
    </w:p>
    <w:p>
      <w:pPr>
        <w:pStyle w:val="0"/>
        <w:spacing w:before="240" w:lineRule="auto"/>
        <w:ind w:firstLine="540"/>
        <w:jc w:val="both"/>
      </w:pPr>
      <w:r>
        <w:rPr>
          <w:sz w:val="24"/>
        </w:rPr>
        <w:t xml:space="preserve">2) средств организаций, получивших разрешение на организацию проведения данного исследования, в соответствии с условиями договора о его проведении;</w:t>
      </w:r>
    </w:p>
    <w:p>
      <w:pPr>
        <w:pStyle w:val="0"/>
        <w:spacing w:before="240" w:lineRule="auto"/>
        <w:ind w:firstLine="540"/>
        <w:jc w:val="both"/>
      </w:pPr>
      <w:r>
        <w:rPr>
          <w:sz w:val="24"/>
        </w:rPr>
        <w:t xml:space="preserve">3) иных не запрещенных законодательством Российской Федерации источников.</w:t>
      </w:r>
    </w:p>
    <w:p>
      <w:pPr>
        <w:pStyle w:val="0"/>
        <w:ind w:firstLine="540"/>
        <w:jc w:val="both"/>
      </w:pPr>
      <w:r>
        <w:rPr>
          <w:sz w:val="24"/>
        </w:rPr>
      </w:r>
    </w:p>
    <w:p>
      <w:pPr>
        <w:pStyle w:val="2"/>
        <w:outlineLvl w:val="1"/>
        <w:ind w:firstLine="540"/>
        <w:jc w:val="both"/>
      </w:pPr>
      <w:r>
        <w:rPr>
          <w:sz w:val="24"/>
        </w:rPr>
        <w:t xml:space="preserve">Статья 43. Права пациентов, участвующих в клиническом исследовании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1. Участие пациентов в клиническом исследовании лекарственного препарата для медицинского применения является добровольным.</w:t>
      </w:r>
    </w:p>
    <w:p>
      <w:pPr>
        <w:pStyle w:val="0"/>
        <w:spacing w:before="240" w:lineRule="auto"/>
        <w:ind w:firstLine="540"/>
        <w:jc w:val="both"/>
      </w:pPr>
      <w:r>
        <w:rPr>
          <w:sz w:val="24"/>
        </w:rPr>
        <w:t xml:space="preserve">2. Пациент или его законный представитель должен быть информирован в письменной форме в виде документа на бумажном носителе либо в форме электронного документа:</w:t>
      </w:r>
    </w:p>
    <w:p>
      <w:pPr>
        <w:pStyle w:val="0"/>
        <w:jc w:val="both"/>
      </w:pPr>
      <w:r>
        <w:rPr>
          <w:sz w:val="24"/>
        </w:rPr>
        <w:t xml:space="preserve">(в ред. Федерального </w:t>
      </w:r>
      <w:hyperlink w:history="0" r:id="rId777" w:tooltip="Федеральный закон от 28.12.2025 N 504-ФЗ &quot;О внесении изменений в статьи 4 и 43 Федерального закона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28.12.2025 N 504-ФЗ)</w:t>
      </w:r>
    </w:p>
    <w:p>
      <w:pPr>
        <w:pStyle w:val="0"/>
        <w:spacing w:before="240" w:lineRule="auto"/>
        <w:ind w:firstLine="540"/>
        <w:jc w:val="both"/>
      </w:pPr>
      <w:r>
        <w:rPr>
          <w:sz w:val="24"/>
        </w:rPr>
        <w:t xml:space="preserve">1) о лекарственном препарате для медицинского применения и сущности клинического исследования этого лекарственного препарата;</w:t>
      </w:r>
    </w:p>
    <w:p>
      <w:pPr>
        <w:pStyle w:val="0"/>
        <w:spacing w:before="240" w:lineRule="auto"/>
        <w:ind w:firstLine="540"/>
        <w:jc w:val="both"/>
      </w:pPr>
      <w:r>
        <w:rPr>
          <w:sz w:val="24"/>
        </w:rPr>
        <w:t xml:space="preserve">2) о безопасности лекарственного препарата для медицинского применения, его ожидаемой эффективности и степени риска для пациента;</w:t>
      </w:r>
    </w:p>
    <w:p>
      <w:pPr>
        <w:pStyle w:val="0"/>
        <w:spacing w:before="240" w:lineRule="auto"/>
        <w:ind w:firstLine="540"/>
        <w:jc w:val="both"/>
      </w:pPr>
      <w:r>
        <w:rPr>
          <w:sz w:val="24"/>
        </w:rPr>
        <w:t xml:space="preserve">3) об условиях участия пациента в клиническом исследовании лекарственного препарата для медицинского применения;</w:t>
      </w:r>
    </w:p>
    <w:p>
      <w:pPr>
        <w:pStyle w:val="0"/>
        <w:spacing w:before="240" w:lineRule="auto"/>
        <w:ind w:firstLine="540"/>
        <w:jc w:val="both"/>
      </w:pPr>
      <w:r>
        <w:rPr>
          <w:sz w:val="24"/>
        </w:rPr>
        <w:t xml:space="preserve">4) о цели или целях и продолжительности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5) о действиях пациента в случае непредвиденных эффектов влияния лекарственного препарата для медицинского применения на состояние его здоровья;</w:t>
      </w:r>
    </w:p>
    <w:p>
      <w:pPr>
        <w:pStyle w:val="0"/>
        <w:spacing w:before="240" w:lineRule="auto"/>
        <w:ind w:firstLine="540"/>
        <w:jc w:val="both"/>
      </w:pPr>
      <w:r>
        <w:rPr>
          <w:sz w:val="24"/>
        </w:rPr>
        <w:t xml:space="preserve">6) об условиях обязательного страхования жизни, здоровья пациента;</w:t>
      </w:r>
    </w:p>
    <w:p>
      <w:pPr>
        <w:pStyle w:val="0"/>
        <w:spacing w:before="240" w:lineRule="auto"/>
        <w:ind w:firstLine="540"/>
        <w:jc w:val="both"/>
      </w:pPr>
      <w:r>
        <w:rPr>
          <w:sz w:val="24"/>
        </w:rPr>
        <w:t xml:space="preserve">7) о гарантиях конфиденциальности участия пациента в клиническом исследовании лекарственного препарата для медицинского применения.</w:t>
      </w:r>
    </w:p>
    <w:p>
      <w:pPr>
        <w:pStyle w:val="0"/>
        <w:spacing w:before="240" w:lineRule="auto"/>
        <w:ind w:firstLine="540"/>
        <w:jc w:val="both"/>
      </w:pPr>
      <w:r>
        <w:rPr>
          <w:sz w:val="24"/>
        </w:rPr>
        <w:t xml:space="preserve">3. Добровольное согласие пациента на участие в клиническом исследовании лекарственного препарата для медицинского применения подтверждается его подписью или подписью его законного представителя на информационном листке пациента.</w:t>
      </w:r>
    </w:p>
    <w:p>
      <w:pPr>
        <w:pStyle w:val="0"/>
        <w:spacing w:before="240" w:lineRule="auto"/>
        <w:ind w:firstLine="540"/>
        <w:jc w:val="both"/>
      </w:pPr>
      <w:r>
        <w:rPr>
          <w:sz w:val="24"/>
        </w:rPr>
        <w:t xml:space="preserve">4. Пациент или его законный представитель имеет право отказаться от участия в клиническом исследовании лекарственного препарата для медицинского применения на любой стадии проведения такого исследования.</w:t>
      </w:r>
    </w:p>
    <w:p>
      <w:pPr>
        <w:pStyle w:val="0"/>
        <w:spacing w:before="240" w:lineRule="auto"/>
        <w:ind w:firstLine="540"/>
        <w:jc w:val="both"/>
      </w:pPr>
      <w:r>
        <w:rPr>
          <w:sz w:val="24"/>
        </w:rPr>
        <w:t xml:space="preserve">5. Проведение клинического исследования лекарственного препарата для медицинского применения с участием в качестве пациентов детей допускается только при наличии добровольного согласия на участие в клиническом исследовании лекарственного препарата для медицинского применения в информационном листке пациента, подписанном их родителями, усыновителями. Дети могут рассматриваться в качестве потенциальных пациентов такого исследования, только если его проведение необходимо для укрепления здоровья детей или профилактики инфекционных заболеваний в детском возрасте либо если целью такого исследования является получение данных о наилучшей дозировке лекарственного препарата для лечения детей. В этих случаях такому исследованию должно предшествовать клиническое исследование лекарственного препарата для медицинского применения на совершеннолетних гражданах, за исключением случаев, если исследуемый лекарственный препарат для медицинского применения предназначен исключительно для использования несовершеннолетними гражданами.</w:t>
      </w:r>
    </w:p>
    <w:p>
      <w:pPr>
        <w:pStyle w:val="0"/>
        <w:jc w:val="both"/>
      </w:pPr>
      <w:r>
        <w:rPr>
          <w:sz w:val="24"/>
        </w:rPr>
        <w:t xml:space="preserve">(в ред. Федеральных законов от 22.10.2014 </w:t>
      </w:r>
      <w:hyperlink w:history="0" r:id="rId778"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28.12.2025 </w:t>
      </w:r>
      <w:hyperlink w:history="0" r:id="rId779" w:tooltip="Федеральный закон от 28.12.2025 N 504-ФЗ &quot;О внесении изменений в статьи 4 и 43 Федерального закона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504-ФЗ</w:t>
        </w:r>
      </w:hyperlink>
      <w:r>
        <w:rPr>
          <w:sz w:val="24"/>
        </w:rPr>
        <w:t xml:space="preserve">)</w:t>
      </w:r>
    </w:p>
    <w:p>
      <w:pPr>
        <w:pStyle w:val="0"/>
        <w:spacing w:before="240" w:lineRule="auto"/>
        <w:ind w:firstLine="540"/>
        <w:jc w:val="both"/>
      </w:pPr>
      <w:r>
        <w:rPr>
          <w:sz w:val="24"/>
        </w:rPr>
        <w:t xml:space="preserve">6. Запрещается проведение клинического исследования лекарственного препарата для медицинского применения с участием в качестве пациентов:</w:t>
      </w:r>
    </w:p>
    <w:p>
      <w:pPr>
        <w:pStyle w:val="0"/>
        <w:spacing w:before="240" w:lineRule="auto"/>
        <w:ind w:firstLine="540"/>
        <w:jc w:val="both"/>
      </w:pPr>
      <w:r>
        <w:rPr>
          <w:sz w:val="24"/>
        </w:rPr>
        <w:t xml:space="preserve">1) детей-сирот и детей, оставшихся без попечения родителей;</w:t>
      </w:r>
    </w:p>
    <w:p>
      <w:pPr>
        <w:pStyle w:val="0"/>
        <w:spacing w:before="240" w:lineRule="auto"/>
        <w:ind w:firstLine="540"/>
        <w:jc w:val="both"/>
      </w:pPr>
      <w:r>
        <w:rPr>
          <w:sz w:val="24"/>
        </w:rPr>
        <w:t xml:space="preserve">2) женщин в период беременности, женщин в период грудного вскармливания, за исключением случаев, если проводится клиническое исследование лекарственного препарата, предназначенного для указанных женщин, при условии необходимости получения информации только во время проведения соответствующих клинических исследований и принятия всех необходимых мер по исключению риска нанесения вреда женщине в период беременности, женщине в период грудного вскармливания, плоду или ребенку;</w:t>
      </w:r>
    </w:p>
    <w:p>
      <w:pPr>
        <w:pStyle w:val="0"/>
        <w:spacing w:before="240" w:lineRule="auto"/>
        <w:ind w:firstLine="540"/>
        <w:jc w:val="both"/>
      </w:pPr>
      <w:r>
        <w:rPr>
          <w:sz w:val="24"/>
        </w:rPr>
        <w:t xml:space="preserve">3) военнослужащих, за исключением случаев проведения клинического исследования лекарственного препарата, специально разработанного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 Клиническое исследование такого лекарственного препарата может проводиться с участием в качестве пациентов военнослужащих, за исключением военнослужащих, проходящих военную службу по призыву, с соблюдением требований, установленных настоящим Федеральным законом в отношении гражданских лиц;</w:t>
      </w:r>
    </w:p>
    <w:p>
      <w:pPr>
        <w:pStyle w:val="0"/>
        <w:spacing w:before="240" w:lineRule="auto"/>
        <w:ind w:firstLine="540"/>
        <w:jc w:val="both"/>
      </w:pPr>
      <w:r>
        <w:rPr>
          <w:sz w:val="24"/>
        </w:rPr>
        <w:t xml:space="preserve">4) сотрудников правоохранительных органов;</w:t>
      </w:r>
    </w:p>
    <w:p>
      <w:pPr>
        <w:pStyle w:val="0"/>
        <w:spacing w:before="240" w:lineRule="auto"/>
        <w:ind w:firstLine="540"/>
        <w:jc w:val="both"/>
      </w:pPr>
      <w:r>
        <w:rPr>
          <w:sz w:val="24"/>
        </w:rPr>
        <w:t xml:space="preserve">5) лиц, отбывающих наказание в местах лишения свободы, а также лиц, находящихся под стражей в следственных изоляторах.</w:t>
      </w:r>
    </w:p>
    <w:p>
      <w:pPr>
        <w:pStyle w:val="0"/>
        <w:spacing w:before="240" w:lineRule="auto"/>
        <w:ind w:firstLine="540"/>
        <w:jc w:val="both"/>
      </w:pPr>
      <w:r>
        <w:rPr>
          <w:sz w:val="24"/>
        </w:rPr>
        <w:t xml:space="preserve">7. Допускается проведение клинического исследования лекарственного препарата для медицинского применения, предназначенного для лечения психических заболеваний, с участием в качестве пациентов лиц с психическими заболеваниями, признанных недееспособными в </w:t>
      </w:r>
      <w:hyperlink w:history="0" r:id="rId78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порядке</w:t>
        </w:r>
      </w:hyperlink>
      <w:r>
        <w:rPr>
          <w:sz w:val="24"/>
        </w:rPr>
        <w:t xml:space="preserve">, установленном законодательством Российской Федерации. Клиническое исследование лекарственного препарата в этом случае проводится при наличии добровольного согласия на участие в клиническом исследовании лекарственного препарата для медицинского применения в информационном листке пациента, подписанном законными представителями указанных лиц.</w:t>
      </w:r>
    </w:p>
    <w:p>
      <w:pPr>
        <w:pStyle w:val="0"/>
        <w:jc w:val="both"/>
      </w:pPr>
      <w:r>
        <w:rPr>
          <w:sz w:val="24"/>
        </w:rPr>
        <w:t xml:space="preserve">(в ред. Федерального </w:t>
      </w:r>
      <w:hyperlink w:history="0" r:id="rId781" w:tooltip="Федеральный закон от 28.12.2025 N 504-ФЗ &quot;О внесении изменений в статьи 4 и 43 Федерального закона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28.12.2025 N 504-ФЗ)</w:t>
      </w:r>
    </w:p>
    <w:p>
      <w:pPr>
        <w:pStyle w:val="0"/>
        <w:ind w:firstLine="540"/>
        <w:jc w:val="both"/>
      </w:pPr>
      <w:r>
        <w:rPr>
          <w:sz w:val="24"/>
        </w:rPr>
      </w:r>
    </w:p>
    <w:p>
      <w:pPr>
        <w:pStyle w:val="2"/>
        <w:outlineLvl w:val="1"/>
        <w:ind w:firstLine="540"/>
        <w:jc w:val="both"/>
      </w:pPr>
      <w:r>
        <w:rPr>
          <w:sz w:val="24"/>
        </w:rPr>
        <w:t xml:space="preserve">Статья 44. Обязательное страхование жизни, здоровья пациента, участвующего в клиническом исследовании лекарственного препарата для медицинского применения</w:t>
      </w:r>
    </w:p>
    <w:p>
      <w:pPr>
        <w:pStyle w:val="0"/>
        <w:ind w:firstLine="540"/>
        <w:jc w:val="both"/>
      </w:pPr>
      <w:r>
        <w:rPr>
          <w:sz w:val="24"/>
        </w:rPr>
      </w:r>
    </w:p>
    <w:p>
      <w:pPr>
        <w:pStyle w:val="0"/>
        <w:ind w:firstLine="540"/>
        <w:jc w:val="both"/>
      </w:pPr>
      <w:r>
        <w:rPr>
          <w:sz w:val="24"/>
        </w:rPr>
        <w:t xml:space="preserve">(в ред. Федерального </w:t>
      </w:r>
      <w:hyperlink w:history="0" r:id="rId782"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29.11.2010 N 313-ФЗ)</w:t>
      </w:r>
    </w:p>
    <w:p>
      <w:pPr>
        <w:pStyle w:val="0"/>
        <w:ind w:firstLine="540"/>
        <w:jc w:val="both"/>
      </w:pPr>
      <w:r>
        <w:rPr>
          <w:sz w:val="24"/>
        </w:rPr>
      </w:r>
    </w:p>
    <w:p>
      <w:pPr>
        <w:pStyle w:val="0"/>
        <w:ind w:firstLine="540"/>
        <w:jc w:val="both"/>
      </w:pPr>
      <w:r>
        <w:rPr>
          <w:sz w:val="24"/>
        </w:rPr>
        <w:t xml:space="preserve">1. Организация, получившая разрешение на организацию проведения клинического исследования лекарственного препарата для медицинского применения, обязана в качестве страхователя страховать риск причинения вреда жизни, здоровью пациента в результате проведения клинического исследования лекарственного препарата для медицинского применения за свой счет путем заключения договора обязательного страхования.</w:t>
      </w:r>
    </w:p>
    <w:p>
      <w:pPr>
        <w:pStyle w:val="0"/>
        <w:spacing w:before="240" w:lineRule="auto"/>
        <w:ind w:firstLine="540"/>
        <w:jc w:val="both"/>
      </w:pPr>
      <w:r>
        <w:rPr>
          <w:sz w:val="24"/>
        </w:rPr>
        <w:t xml:space="preserve">2. Объектом обязательного страхования является имущественный интерес пациента, связанный с причинением вреда его жизни или здоровью в результате проведения клинического исследования лекарственного препарата для медицинского применения.</w:t>
      </w:r>
    </w:p>
    <w:p>
      <w:pPr>
        <w:pStyle w:val="0"/>
        <w:spacing w:before="240" w:lineRule="auto"/>
        <w:ind w:firstLine="540"/>
        <w:jc w:val="both"/>
      </w:pPr>
      <w:r>
        <w:rPr>
          <w:sz w:val="24"/>
        </w:rPr>
        <w:t xml:space="preserve">3. Страховым случаем по договору обязательного страхования является смерть пациента или ухудшение его здоровья, в том числе влекущее за собой установление инвалидности, при наличии причинно-следственной связи между наступлением этого события и участием пациента в клиническом исследовании лекарственного препарата.</w:t>
      </w:r>
    </w:p>
    <w:p>
      <w:pPr>
        <w:pStyle w:val="0"/>
        <w:spacing w:before="240" w:lineRule="auto"/>
        <w:ind w:firstLine="540"/>
        <w:jc w:val="both"/>
      </w:pPr>
      <w:r>
        <w:rPr>
          <w:sz w:val="24"/>
        </w:rPr>
        <w:t xml:space="preserve">4. Требования о возмещении вреда, причиненного жизни или здоровью пациента, предъявляются в течение сроков исковой давности, установленных гражданским </w:t>
      </w:r>
      <w:hyperlink w:history="0" r:id="rId78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5. Размер страховой выплаты по договору обязательного страхования составляет:</w:t>
      </w:r>
    </w:p>
    <w:p>
      <w:pPr>
        <w:pStyle w:val="0"/>
        <w:spacing w:before="240" w:lineRule="auto"/>
        <w:ind w:firstLine="540"/>
        <w:jc w:val="both"/>
      </w:pPr>
      <w:r>
        <w:rPr>
          <w:sz w:val="24"/>
        </w:rPr>
        <w:t xml:space="preserve">1) в случае смерти пациента два миллиона рублей на каждого пациента, участвовавшего в клиническом исследовании лекарственного препарата;</w:t>
      </w:r>
    </w:p>
    <w:p>
      <w:pPr>
        <w:pStyle w:val="0"/>
        <w:spacing w:before="240" w:lineRule="auto"/>
        <w:ind w:firstLine="540"/>
        <w:jc w:val="both"/>
      </w:pPr>
      <w:r>
        <w:rPr>
          <w:sz w:val="24"/>
        </w:rPr>
        <w:t xml:space="preserve">2) при ухудшении здоровья пациента:</w:t>
      </w:r>
    </w:p>
    <w:p>
      <w:pPr>
        <w:pStyle w:val="0"/>
        <w:spacing w:before="240" w:lineRule="auto"/>
        <w:ind w:firstLine="540"/>
        <w:jc w:val="both"/>
      </w:pPr>
      <w:r>
        <w:rPr>
          <w:sz w:val="24"/>
        </w:rPr>
        <w:t xml:space="preserve">а) повлекшем за собой установление инвалидности I группы, один миллион пятьсот тысяч рублей на каждого пациента, участвовавшего в клиническом исследовании лекарственного препарата;</w:t>
      </w:r>
    </w:p>
    <w:p>
      <w:pPr>
        <w:pStyle w:val="0"/>
        <w:spacing w:before="240" w:lineRule="auto"/>
        <w:ind w:firstLine="540"/>
        <w:jc w:val="both"/>
      </w:pPr>
      <w:r>
        <w:rPr>
          <w:sz w:val="24"/>
        </w:rPr>
        <w:t xml:space="preserve">б) повлекшем за собой установление инвалидности II группы, один миллион рублей на каждого пациента, участвовавшего в клиническом исследовании лекарственного препарата;</w:t>
      </w:r>
    </w:p>
    <w:p>
      <w:pPr>
        <w:pStyle w:val="0"/>
        <w:spacing w:before="240" w:lineRule="auto"/>
        <w:ind w:firstLine="540"/>
        <w:jc w:val="both"/>
      </w:pPr>
      <w:r>
        <w:rPr>
          <w:sz w:val="24"/>
        </w:rPr>
        <w:t xml:space="preserve">в) повлекшем за собой установление инвалидности III группы, пятьсот тысяч рублей на каждого пациента, участвовавшего в клиническом исследовании лекарственного препарата;</w:t>
      </w:r>
    </w:p>
    <w:p>
      <w:pPr>
        <w:pStyle w:val="0"/>
        <w:spacing w:before="240" w:lineRule="auto"/>
        <w:ind w:firstLine="540"/>
        <w:jc w:val="both"/>
      </w:pPr>
      <w:r>
        <w:rPr>
          <w:sz w:val="24"/>
        </w:rPr>
        <w:t xml:space="preserve">г) не повлекшем за собой установления инвалидности, не более чем триста тысяч рублей на каждого пациента, участвовавшего в клиническом исследовании лекарственного препарата, исходя из нормативов, отражающих характер и степень повреждения здоровья, а также фактически понесенных пациентом расходов, вызванных повреждением здоровья, на медицинскую помощь, приобретение лекарственных препаратов.</w:t>
      </w:r>
    </w:p>
    <w:p>
      <w:pPr>
        <w:pStyle w:val="0"/>
        <w:jc w:val="both"/>
      </w:pPr>
      <w:r>
        <w:rPr>
          <w:sz w:val="24"/>
        </w:rPr>
        <w:t xml:space="preserve">(пп. "г" в ред. Федерального </w:t>
      </w:r>
      <w:hyperlink w:history="0" r:id="rId78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6. Утратил силу с 1 июля 2015 года. - Федеральный </w:t>
      </w:r>
      <w:hyperlink w:history="0" r:id="rId78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22.12.2014 N 429-ФЗ.</w:t>
      </w:r>
    </w:p>
    <w:p>
      <w:pPr>
        <w:pStyle w:val="0"/>
        <w:spacing w:before="240" w:lineRule="auto"/>
        <w:ind w:firstLine="540"/>
        <w:jc w:val="both"/>
      </w:pPr>
      <w:r>
        <w:rPr>
          <w:sz w:val="24"/>
        </w:rPr>
        <w:t xml:space="preserve">7. Срок договора обязательного страхования не может быть менее, чем срок проведения клинического исследования лекарственного препарата.</w:t>
      </w:r>
    </w:p>
    <w:p>
      <w:pPr>
        <w:pStyle w:val="0"/>
        <w:spacing w:before="240" w:lineRule="auto"/>
        <w:ind w:firstLine="540"/>
        <w:jc w:val="both"/>
      </w:pPr>
      <w:r>
        <w:rPr>
          <w:sz w:val="24"/>
        </w:rPr>
        <w:t xml:space="preserve">8. Условия договора обязательного страхования, в том числе страховые тарифы по обязательному страхованию, перечень необходимых документов для осуществления страховой выплаты, порядок установления страхователем индивидуального идентификационного кода пациента, порядок информирования страхователем страховщика о привлеченных к клиническому исследованию лекарственного препарата для медицинского применения пациентах, порядок уплаты страховой премии, порядок реализации определенных настоящим Федеральным законом и другими федеральными законами прав и обязанностей сторон по договору обязательного страхования, а также нормативы, отражающие характер и степень повреждения здоровья, устанавливаются </w:t>
      </w:r>
      <w:hyperlink w:history="0" r:id="rId786" w:tooltip="Постановление Правительства РФ от 13.09.2010 N 714 (ред. от 15.10.2014) &quot;Об утверждении Типовых правил обязательного страхования жизни и здоровья пациента, участвующего в клинических исследованиях лекарственного препарата&quot; {КонсультантПлюс}">
        <w:r>
          <w:rPr>
            <w:sz w:val="24"/>
            <w:color w:val="0000ff"/>
          </w:rPr>
          <w:t xml:space="preserve">типовыми правилами</w:t>
        </w:r>
      </w:hyperlink>
      <w:r>
        <w:rPr>
          <w:sz w:val="24"/>
        </w:rPr>
        <w:t xml:space="preserve"> обязательного страхования.</w:t>
      </w:r>
    </w:p>
    <w:p>
      <w:pPr>
        <w:pStyle w:val="0"/>
        <w:jc w:val="both"/>
      </w:pPr>
      <w:r>
        <w:rPr>
          <w:sz w:val="24"/>
        </w:rPr>
        <w:t xml:space="preserve">(в ред. Федерального </w:t>
      </w:r>
      <w:hyperlink w:history="0" r:id="rId78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9. В случае причинения вреда жизни пациента, участвовавшего в клиническом исследовании лекарственного препарата, выгодоприобретателями по договору обязательного страхования являются граждане, имеющие право на возмещение вреда в случае смерти кормильца в соответствии с гражданским </w:t>
      </w:r>
      <w:hyperlink w:history="0" r:id="rId788" w:tooltip="&quot;Гражданский кодекс Российской Федерации (часть вторая)&quot; от 26.01.1996 N 14-ФЗ (ред. от 24.06.2025, с изм. от 16.12.2025) {КонсультантПлюс}">
        <w:r>
          <w:rPr>
            <w:sz w:val="24"/>
            <w:color w:val="0000ff"/>
          </w:rPr>
          <w:t xml:space="preserve">законодательством</w:t>
        </w:r>
      </w:hyperlink>
      <w:r>
        <w:rPr>
          <w:sz w:val="24"/>
        </w:rPr>
        <w:t xml:space="preserve">, при отсутствии таких граждан - родители, супруг, дети умершего пациента, участвовавшего в клиническом исследовании лекарственного препарата, в случае смерти пациента, участвовавшего в клиническом исследовании лекарственного препарата и не имевшего самостоятельного дохода, - граждане, на иждивении которых он находился, в отношении возмещения расходов на погребение пациента, участвовавшего в клиническом исследовании лекарственного препарата, - лицо, понесшее такие расходы.</w:t>
      </w:r>
    </w:p>
    <w:p>
      <w:pPr>
        <w:pStyle w:val="0"/>
        <w:spacing w:before="240" w:lineRule="auto"/>
        <w:ind w:firstLine="540"/>
        <w:jc w:val="both"/>
      </w:pPr>
      <w:r>
        <w:rPr>
          <w:sz w:val="24"/>
        </w:rPr>
        <w:t xml:space="preserve">10. Страховая выплата в счет возмещения вреда, причиненного жизни пациента, участвовавшего в клиническом исследовании лекарственного препарата, распределяется между выгодоприобретателями пропорционально их количеству в равных долях.</w:t>
      </w:r>
    </w:p>
    <w:p>
      <w:pPr>
        <w:pStyle w:val="0"/>
        <w:spacing w:before="240" w:lineRule="auto"/>
        <w:ind w:firstLine="540"/>
        <w:jc w:val="both"/>
      </w:pPr>
      <w:r>
        <w:rPr>
          <w:sz w:val="24"/>
        </w:rPr>
        <w:t xml:space="preserve">11. При наступлении страхового случая пациент, участвовавший в клиническом исследовании лекарственного препарата, выгодоприобретатель вправе предъявить непосредственно страховщику требование о возмещении причиненного вреда. Страховая выплата осуществляется страховщиком в течение тридцати дней со дня представления необходимых документов. Пациент, участвовавший в клиническом исследовании лекарственного препарата, или выгодоприобретатель обязан сообщить страховщику для осуществления страховой выплаты индивидуальный идентификационный код пациента, установленный страхователем в соответствии с </w:t>
      </w:r>
      <w:hyperlink w:history="0" r:id="rId789" w:tooltip="Постановление Правительства РФ от 13.09.2010 N 714 (ред. от 15.10.2014) &quot;Об утверждении Типовых правил обязательного страхования жизни и здоровья пациента, участвующего в клинических исследованиях лекарственного препарата&quot; {КонсультантПлюс}">
        <w:r>
          <w:rPr>
            <w:sz w:val="24"/>
            <w:color w:val="0000ff"/>
          </w:rPr>
          <w:t xml:space="preserve">типовыми правилами</w:t>
        </w:r>
      </w:hyperlink>
      <w:r>
        <w:rPr>
          <w:sz w:val="24"/>
        </w:rPr>
        <w:t xml:space="preserve"> обязательного страхования.</w:t>
      </w:r>
    </w:p>
    <w:p>
      <w:pPr>
        <w:pStyle w:val="0"/>
        <w:spacing w:before="240" w:lineRule="auto"/>
        <w:ind w:firstLine="540"/>
        <w:jc w:val="both"/>
      </w:pPr>
      <w:r>
        <w:rPr>
          <w:sz w:val="24"/>
        </w:rPr>
        <w:t xml:space="preserve">12. До полного определения размера подлежащего возмещению вреда страховщик по заявлению пациента, участвовавшего в клиническом исследовании лекарственного препарата, или заявлению выгодоприобретателя вправе осуществить часть страховой выплаты, соответствующую фактически определенной части причиненного вреда.</w:t>
      </w:r>
    </w:p>
    <w:p>
      <w:pPr>
        <w:pStyle w:val="0"/>
        <w:spacing w:before="240" w:lineRule="auto"/>
        <w:ind w:firstLine="540"/>
        <w:jc w:val="both"/>
      </w:pPr>
      <w:r>
        <w:rPr>
          <w:sz w:val="24"/>
        </w:rPr>
        <w:t xml:space="preserve">13. Страховая выплата в соответствии с договором обязательного страхования осуществляется независимо от выплат, причитающихся по другим видам страхования.</w:t>
      </w:r>
    </w:p>
    <w:p>
      <w:pPr>
        <w:pStyle w:val="0"/>
        <w:spacing w:before="240" w:lineRule="auto"/>
        <w:ind w:firstLine="540"/>
        <w:jc w:val="both"/>
      </w:pPr>
      <w:r>
        <w:rPr>
          <w:sz w:val="24"/>
        </w:rPr>
        <w:t xml:space="preserve">14. Не допускается участие пациента в проведении клинического исследования лекарственного препарата при отсутствии договора обязательного страхования.</w:t>
      </w:r>
    </w:p>
    <w:p>
      <w:pPr>
        <w:pStyle w:val="0"/>
        <w:spacing w:before="240" w:lineRule="auto"/>
        <w:ind w:firstLine="540"/>
        <w:jc w:val="both"/>
      </w:pPr>
      <w:r>
        <w:rPr>
          <w:sz w:val="24"/>
        </w:rPr>
        <w:t xml:space="preserve">15. Контроль за исполнением организацией, получившей разрешение на организацию проведения клинического исследования лекарственного препарата для медицинского применения, установленной настоящей статьей обязанности по обязательному страхованию жизни, здоровья пациента, участвующего (участвовавшего) в клиническом исследовании лекарственного препарата, осуществляется уполномоченным федеральным органом исполнительной власти, выдавшим разрешение на проведение клинических исследований лекарственных препаратов для медицинского применения.</w:t>
      </w:r>
    </w:p>
    <w:p>
      <w:pPr>
        <w:pStyle w:val="0"/>
        <w:ind w:firstLine="540"/>
        <w:jc w:val="both"/>
      </w:pPr>
      <w:r>
        <w:rPr>
          <w:sz w:val="24"/>
        </w:rPr>
      </w:r>
    </w:p>
    <w:p>
      <w:pPr>
        <w:pStyle w:val="2"/>
        <w:outlineLvl w:val="0"/>
        <w:jc w:val="center"/>
      </w:pPr>
      <w:r>
        <w:rPr>
          <w:sz w:val="24"/>
        </w:rPr>
        <w:t xml:space="preserve">Глава 8. ПРОИЗВОДСТВО И МАРКИРОВКА ЛЕКАРСТВЕННЫХ СРЕДСТВ</w:t>
      </w:r>
    </w:p>
    <w:p>
      <w:pPr>
        <w:pStyle w:val="0"/>
        <w:ind w:firstLine="540"/>
        <w:jc w:val="both"/>
      </w:pPr>
      <w:r>
        <w:rPr>
          <w:sz w:val="24"/>
        </w:rPr>
      </w:r>
    </w:p>
    <w:p>
      <w:pPr>
        <w:pStyle w:val="2"/>
        <w:outlineLvl w:val="1"/>
        <w:ind w:firstLine="540"/>
        <w:jc w:val="both"/>
      </w:pPr>
      <w:r>
        <w:rPr>
          <w:sz w:val="24"/>
        </w:rPr>
        <w:t xml:space="preserve">Статья 45. Производство лекарственных средств</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1 ст. 45 излагается в новой редакции (</w:t>
            </w:r>
            <w:hyperlink w:history="0" r:id="rId79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79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29" w:name="P1529"/>
    <w:bookmarkEnd w:id="1529"/>
    <w:p>
      <w:pPr>
        <w:pStyle w:val="0"/>
        <w:spacing w:before="300" w:lineRule="auto"/>
        <w:ind w:firstLine="540"/>
        <w:jc w:val="both"/>
      </w:pPr>
      <w:r>
        <w:rPr>
          <w:sz w:val="24"/>
        </w:rPr>
        <w:t xml:space="preserve">1. Производство лекарственных средств должно соответствовать требованиям </w:t>
      </w:r>
      <w:hyperlink w:history="0" r:id="rId792"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утвержденным уполномоченным федеральным органом исполнительной власти. Особенности перехода производства отдельных лекарственных средств к их производству в соответствии с требованиями правил надлежащей производственной практики устанавливаются Правительством Российской Федерации. Выдача </w:t>
      </w:r>
      <w:r>
        <w:rPr>
          <w:sz w:val="24"/>
        </w:rPr>
        <w:t xml:space="preserve">заключений</w:t>
      </w:r>
      <w:r>
        <w:rPr>
          <w:sz w:val="24"/>
        </w:rPr>
        <w:t xml:space="preserve"> о соответствии производителя лекарственных средств требованиям правил надлежащей производственной практики осуществляется по результатам инспектирования производителей лекарственных средств в порядке, установленном Правительством Российской Федерации. </w:t>
      </w:r>
      <w:hyperlink w:history="0" r:id="rId793" w:tooltip="Постановление Правительства РФ от 03.12.2015 N 1314 (ред. от 05.09.2020) &quot;Об определении соответствия производителей лекарственных средств требованиям правил надлежащей производственной практики&quot; (вместе с &quot;Правилами организации и проведения инспектирования производителей лекарственных средств на соответствие требованиям правил надлежащей производственной практики, а также выдачи заключений о соответствии производителя лекарственных средств указанным требованиям&quot;) {КонсультантПлюс}">
        <w:r>
          <w:rPr>
            <w:sz w:val="24"/>
            <w:color w:val="0000ff"/>
          </w:rPr>
          <w:t xml:space="preserve">Размер</w:t>
        </w:r>
      </w:hyperlink>
      <w:r>
        <w:rPr>
          <w:sz w:val="24"/>
        </w:rPr>
        <w:t xml:space="preserve"> платы за выдачу заключения о соответствии производителя лекарственных средств требованиям правил надлежащей производственной практики устанавливается Правительством Российской Федерации. </w:t>
      </w:r>
      <w:hyperlink w:history="0" r:id="rId794" w:tooltip="Постановление Правительства РФ от 03.12.2015 N 1314 (ред. от 05.09.2020) &quot;Об определении соответствия производителей лекарственных средств требованиям правил надлежащей производственной практики&quot; (вместе с &quot;Правилами организации и проведения инспектирования производителей лекарственных средств на соответствие требованиям правил надлежащей производственной практики, а также выдачи заключений о соответствии производителя лекарственных средств указанным требованиям&quot;) {КонсультантПлюс}">
        <w:r>
          <w:rPr>
            <w:sz w:val="24"/>
            <w:color w:val="0000ff"/>
          </w:rPr>
          <w:t xml:space="preserve">Порядок</w:t>
        </w:r>
      </w:hyperlink>
      <w:r>
        <w:rPr>
          <w:sz w:val="24"/>
        </w:rPr>
        <w:t xml:space="preserve"> организации и проведения инспектирования производителей лекарственных средств на соответствие требованиям правил надлежащей производственной практики устанавливается Правительством Российской Федерации.</w:t>
      </w:r>
    </w:p>
    <w:p>
      <w:pPr>
        <w:pStyle w:val="0"/>
        <w:jc w:val="both"/>
      </w:pPr>
      <w:r>
        <w:rPr>
          <w:sz w:val="24"/>
        </w:rPr>
        <w:t xml:space="preserve">(в ред. Федеральных законов от 25.06.2012 </w:t>
      </w:r>
      <w:hyperlink w:history="0" r:id="rId795"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22.10.2014 </w:t>
      </w:r>
      <w:hyperlink w:history="0" r:id="rId796"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22.12.2014 </w:t>
      </w:r>
      <w:hyperlink w:history="0" r:id="rId79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45 дополняется ч. 1.1 (</w:t>
            </w:r>
            <w:hyperlink w:history="0" r:id="rId798"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799"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2 ст. 45 излагается в новой редакции (</w:t>
            </w:r>
            <w:hyperlink w:history="0" r:id="rId80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80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Производство лекарственных средств в Российской Федерации осуществляется производителями лекарственных средств, имеющими лицензию на производство лекарственных средств. Подтверждение соответствия лицензиата </w:t>
      </w:r>
      <w:hyperlink w:history="0" r:id="rId802"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правилам</w:t>
        </w:r>
      </w:hyperlink>
      <w:r>
        <w:rPr>
          <w:sz w:val="24"/>
        </w:rPr>
        <w:t xml:space="preserve"> надлежащей производственной практики осуществляется в рамках лицензионного контроля в соответствии с </w:t>
      </w:r>
      <w:hyperlink w:history="0" r:id="rId803"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законодательством</w:t>
        </w:r>
      </w:hyperlink>
      <w:r>
        <w:rPr>
          <w:sz w:val="24"/>
        </w:rPr>
        <w:t xml:space="preserve"> Российской Федерации с учетом особенностей, указанных в </w:t>
      </w:r>
      <w:hyperlink w:history="0" w:anchor="P1529" w:tooltip="1. Производство лекарственных средств должно соответствовать требованиям правил надлежащей производственной практики, утвержденным уполномоченным федеральным органом исполнительной власти. Особенности перехода производства отдельных лекарственных средств к их производству в соответствии с требованиями правил надлежащей производственной практики устанавливаются Правительством Российской Федерации. Выдача заключений о соответствии производителя лекарственных средств требованиям правил надлежащей производст...">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Федеральных законов от 22.10.2014 </w:t>
      </w:r>
      <w:hyperlink w:history="0" r:id="rId804"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22.12.2014 </w:t>
      </w:r>
      <w:hyperlink w:history="0" r:id="rId80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2.1. Для целей лицензирования производства лекарственных средств для медицинского применения и инспектирования субъектов обращения лекарственных средств на соответствие требованиям </w:t>
      </w:r>
      <w:hyperlink w:history="0" r:id="rId806"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федеральный орган исполнительной власти, осуществляющий государственную регистрацию лекарственных препаратов для медицинского применения, предоставляет федеральному органу исполнительной власти, осуществляющему федеральный государственный лицензионный контроль деятельности по производству лекарственных средств для медицинского применения, по его запросу в рамках межведомственного информационного взаимодействия в </w:t>
      </w:r>
      <w:hyperlink w:history="0" r:id="rId807" w:tooltip="Приказ Минпромторга России N 3554, Минздрава России N 406н от 07.08.2024 &quot;Об утверждении порядка представления Министерством здравоохранения Российской Федерации по запросу Министерства промышленности и торговли Российской Федерации сведений о лекарственных средствах для медицинского применения (в том числе в случае, если такие сведения составляют коммерческую тайну) в рамках межведомственного информационного взаимодействия&quot; (Зарегистрировано в Минюсте России 15.08.2024 N 79155)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лицензирование производства лекарственных средств для медицинского применения, и федеральным органом исполнительной власти, осуществляющим государственную регистрацию лекарственных препаратов для медицинского применения, следующие сведения о лекарственных средствах (в том числе в случае, если такие сведения составляют коммерческую тайну):</w:t>
      </w:r>
    </w:p>
    <w:p>
      <w:pPr>
        <w:pStyle w:val="0"/>
        <w:spacing w:before="240" w:lineRule="auto"/>
        <w:ind w:firstLine="540"/>
        <w:jc w:val="both"/>
      </w:pPr>
      <w:r>
        <w:rPr>
          <w:sz w:val="24"/>
        </w:rPr>
        <w:t xml:space="preserve">1) в отношении фармацевтической субстанции или фармацевтических субстанций, входящих в состав лекарственного препарата (за исключением фармацевтических субстанций, включенных в государственный реестр лекарственных средств в соответствии со </w:t>
      </w:r>
      <w:hyperlink w:history="0" w:anchor="P1205" w:tooltip="Статья 34. Включение в государственный реестр лекарственных средств и исключение из государственного реестра лекарственных средств фармацевтической субстанции, произведенной для реализации">
        <w:r>
          <w:rPr>
            <w:sz w:val="24"/>
            <w:color w:val="0000ff"/>
          </w:rPr>
          <w:t xml:space="preserve">статьей 34</w:t>
        </w:r>
      </w:hyperlink>
      <w:r>
        <w:rPr>
          <w:sz w:val="24"/>
        </w:rPr>
        <w:t xml:space="preserve"> настоящего Федерального закона):</w:t>
      </w:r>
    </w:p>
    <w:p>
      <w:pPr>
        <w:pStyle w:val="0"/>
        <w:spacing w:before="240" w:lineRule="auto"/>
        <w:ind w:firstLine="540"/>
        <w:jc w:val="both"/>
      </w:pPr>
      <w:r>
        <w:rPr>
          <w:sz w:val="24"/>
        </w:rPr>
        <w:t xml:space="preserve">а) наименование фармацевтической субстанции, ее структура, общие свойства;</w:t>
      </w:r>
    </w:p>
    <w:p>
      <w:pPr>
        <w:pStyle w:val="0"/>
        <w:spacing w:before="240" w:lineRule="auto"/>
        <w:ind w:firstLine="540"/>
        <w:jc w:val="both"/>
      </w:pPr>
      <w:r>
        <w:rPr>
          <w:sz w:val="24"/>
        </w:rPr>
        <w:t xml:space="preserve">б) наименование и адрес производителя;</w:t>
      </w:r>
    </w:p>
    <w:p>
      <w:pPr>
        <w:pStyle w:val="0"/>
        <w:spacing w:before="240" w:lineRule="auto"/>
        <w:ind w:firstLine="540"/>
        <w:jc w:val="both"/>
      </w:pPr>
      <w:r>
        <w:rPr>
          <w:sz w:val="24"/>
        </w:rPr>
        <w:t xml:space="preserve">в) технология производства с описанием стадий производства и методов контроля на всех стадиях производства;</w:t>
      </w:r>
    </w:p>
    <w:p>
      <w:pPr>
        <w:pStyle w:val="0"/>
        <w:spacing w:before="240" w:lineRule="auto"/>
        <w:ind w:firstLine="540"/>
        <w:jc w:val="both"/>
      </w:pPr>
      <w:r>
        <w:rPr>
          <w:sz w:val="24"/>
        </w:rPr>
        <w:t xml:space="preserve">г) описание разработки процесса производства;</w:t>
      </w:r>
    </w:p>
    <w:p>
      <w:pPr>
        <w:pStyle w:val="0"/>
        <w:spacing w:before="240" w:lineRule="auto"/>
        <w:ind w:firstLine="540"/>
        <w:jc w:val="both"/>
      </w:pPr>
      <w:r>
        <w:rPr>
          <w:sz w:val="24"/>
        </w:rPr>
        <w:t xml:space="preserve">д) описание контроля критических стадий производства и промежуточной продукции;</w:t>
      </w:r>
    </w:p>
    <w:p>
      <w:pPr>
        <w:pStyle w:val="0"/>
        <w:spacing w:before="240" w:lineRule="auto"/>
        <w:ind w:firstLine="540"/>
        <w:jc w:val="both"/>
      </w:pPr>
      <w:r>
        <w:rPr>
          <w:sz w:val="24"/>
        </w:rPr>
        <w:t xml:space="preserve">е) документальное подтверждение (валидация) процессов и (или) их оценка;</w:t>
      </w:r>
    </w:p>
    <w:p>
      <w:pPr>
        <w:pStyle w:val="0"/>
        <w:spacing w:before="240" w:lineRule="auto"/>
        <w:ind w:firstLine="540"/>
        <w:jc w:val="both"/>
      </w:pPr>
      <w:r>
        <w:rPr>
          <w:sz w:val="24"/>
        </w:rPr>
        <w:t xml:space="preserve">ж) свойства и структура действующих веществ;</w:t>
      </w:r>
    </w:p>
    <w:p>
      <w:pPr>
        <w:pStyle w:val="0"/>
        <w:spacing w:before="240" w:lineRule="auto"/>
        <w:ind w:firstLine="540"/>
        <w:jc w:val="both"/>
      </w:pPr>
      <w:r>
        <w:rPr>
          <w:sz w:val="24"/>
        </w:rPr>
        <w:t xml:space="preserve">з) характеристика примесей;</w:t>
      </w:r>
    </w:p>
    <w:p>
      <w:pPr>
        <w:pStyle w:val="0"/>
        <w:spacing w:before="240" w:lineRule="auto"/>
        <w:ind w:firstLine="540"/>
        <w:jc w:val="both"/>
      </w:pPr>
      <w:r>
        <w:rPr>
          <w:sz w:val="24"/>
        </w:rPr>
        <w:t xml:space="preserve">и) спецификация на фармацевтическую субстанцию и ее обоснование;</w:t>
      </w:r>
    </w:p>
    <w:p>
      <w:pPr>
        <w:pStyle w:val="0"/>
        <w:spacing w:before="240" w:lineRule="auto"/>
        <w:ind w:firstLine="540"/>
        <w:jc w:val="both"/>
      </w:pPr>
      <w:r>
        <w:rPr>
          <w:sz w:val="24"/>
        </w:rPr>
        <w:t xml:space="preserve">к) аналитические методики, используемые при осуществлении контроля качества фармацевтической субстанции;</w:t>
      </w:r>
    </w:p>
    <w:p>
      <w:pPr>
        <w:pStyle w:val="0"/>
        <w:spacing w:before="240" w:lineRule="auto"/>
        <w:ind w:firstLine="540"/>
        <w:jc w:val="both"/>
      </w:pPr>
      <w:r>
        <w:rPr>
          <w:sz w:val="24"/>
        </w:rPr>
        <w:t xml:space="preserve">л) документальное подтверждение (валидация) аналитических методик, используемых при осуществлении контроля качества фармацевтической субстанции;</w:t>
      </w:r>
    </w:p>
    <w:p>
      <w:pPr>
        <w:pStyle w:val="0"/>
        <w:spacing w:before="240" w:lineRule="auto"/>
        <w:ind w:firstLine="540"/>
        <w:jc w:val="both"/>
      </w:pPr>
      <w:r>
        <w:rPr>
          <w:sz w:val="24"/>
        </w:rPr>
        <w:t xml:space="preserve">м) результаты анализа серий фармацевтической субстанции;</w:t>
      </w:r>
    </w:p>
    <w:p>
      <w:pPr>
        <w:pStyle w:val="0"/>
        <w:spacing w:before="240" w:lineRule="auto"/>
        <w:ind w:firstLine="540"/>
        <w:jc w:val="both"/>
      </w:pPr>
      <w:r>
        <w:rPr>
          <w:sz w:val="24"/>
        </w:rPr>
        <w:t xml:space="preserve">н) перечень стандартных образцов или веществ, используемых при осуществлении контроля качества;</w:t>
      </w:r>
    </w:p>
    <w:p>
      <w:pPr>
        <w:pStyle w:val="0"/>
        <w:spacing w:before="240" w:lineRule="auto"/>
        <w:ind w:firstLine="540"/>
        <w:jc w:val="both"/>
      </w:pPr>
      <w:r>
        <w:rPr>
          <w:sz w:val="24"/>
        </w:rPr>
        <w:t xml:space="preserve">о) описание характеристик и свойств упаковочных материалов и укупорочных средств;</w:t>
      </w:r>
    </w:p>
    <w:p>
      <w:pPr>
        <w:pStyle w:val="0"/>
        <w:spacing w:before="240" w:lineRule="auto"/>
        <w:ind w:firstLine="540"/>
        <w:jc w:val="both"/>
      </w:pPr>
      <w:r>
        <w:rPr>
          <w:sz w:val="24"/>
        </w:rPr>
        <w:t xml:space="preserve">п) данные о стабильности фармацевтической субстанции;</w:t>
      </w:r>
    </w:p>
    <w:p>
      <w:pPr>
        <w:pStyle w:val="0"/>
        <w:spacing w:before="240" w:lineRule="auto"/>
        <w:ind w:firstLine="540"/>
        <w:jc w:val="both"/>
      </w:pPr>
      <w:r>
        <w:rPr>
          <w:sz w:val="24"/>
        </w:rPr>
        <w:t xml:space="preserve">р) срок годности;</w:t>
      </w:r>
    </w:p>
    <w:p>
      <w:pPr>
        <w:pStyle w:val="0"/>
        <w:spacing w:before="240" w:lineRule="auto"/>
        <w:ind w:firstLine="540"/>
        <w:jc w:val="both"/>
      </w:pPr>
      <w:r>
        <w:rPr>
          <w:sz w:val="24"/>
        </w:rPr>
        <w:t xml:space="preserve">2) в отношении фармацевтических субстанций, входящих в состав лекарственного препарата и включенных в государственный реестр лекарственных средств в соответствии со </w:t>
      </w:r>
      <w:hyperlink w:history="0" w:anchor="P1205" w:tooltip="Статья 34. Включение в государственный реестр лекарственных средств и исключение из государственного реестра лекарственных средств фармацевтической субстанции, произведенной для реализации">
        <w:r>
          <w:rPr>
            <w:sz w:val="24"/>
            <w:color w:val="0000ff"/>
          </w:rPr>
          <w:t xml:space="preserve">статьей 34</w:t>
        </w:r>
      </w:hyperlink>
      <w:r>
        <w:rPr>
          <w:sz w:val="24"/>
        </w:rPr>
        <w:t xml:space="preserve"> настоящего Федерального закона:</w:t>
      </w:r>
    </w:p>
    <w:p>
      <w:pPr>
        <w:pStyle w:val="0"/>
        <w:spacing w:before="240" w:lineRule="auto"/>
        <w:ind w:firstLine="540"/>
        <w:jc w:val="both"/>
      </w:pPr>
      <w:r>
        <w:rPr>
          <w:sz w:val="24"/>
        </w:rPr>
        <w:t xml:space="preserve">а) наименование фармацевтической субстанции, ее структура, общие свойства;</w:t>
      </w:r>
    </w:p>
    <w:p>
      <w:pPr>
        <w:pStyle w:val="0"/>
        <w:spacing w:before="240" w:lineRule="auto"/>
        <w:ind w:firstLine="540"/>
        <w:jc w:val="both"/>
      </w:pPr>
      <w:r>
        <w:rPr>
          <w:sz w:val="24"/>
        </w:rPr>
        <w:t xml:space="preserve">б) наименование и адрес производителя;</w:t>
      </w:r>
    </w:p>
    <w:p>
      <w:pPr>
        <w:pStyle w:val="0"/>
        <w:spacing w:before="240" w:lineRule="auto"/>
        <w:ind w:firstLine="540"/>
        <w:jc w:val="both"/>
      </w:pPr>
      <w:r>
        <w:rPr>
          <w:sz w:val="24"/>
        </w:rPr>
        <w:t xml:space="preserve">в) результаты анализа серий фармацевтической субстанции;</w:t>
      </w:r>
    </w:p>
    <w:p>
      <w:pPr>
        <w:pStyle w:val="0"/>
        <w:spacing w:before="240" w:lineRule="auto"/>
        <w:ind w:firstLine="540"/>
        <w:jc w:val="both"/>
      </w:pPr>
      <w:r>
        <w:rPr>
          <w:sz w:val="24"/>
        </w:rPr>
        <w:t xml:space="preserve">г) срок годности;</w:t>
      </w:r>
    </w:p>
    <w:p>
      <w:pPr>
        <w:pStyle w:val="0"/>
        <w:spacing w:before="240" w:lineRule="auto"/>
        <w:ind w:firstLine="540"/>
        <w:jc w:val="both"/>
      </w:pPr>
      <w:r>
        <w:rPr>
          <w:sz w:val="24"/>
        </w:rPr>
        <w:t xml:space="preserve">3) в отношении лекарственного препарата для медицинского применения:</w:t>
      </w:r>
    </w:p>
    <w:p>
      <w:pPr>
        <w:pStyle w:val="0"/>
        <w:spacing w:before="240" w:lineRule="auto"/>
        <w:ind w:firstLine="540"/>
        <w:jc w:val="both"/>
      </w:pPr>
      <w:r>
        <w:rPr>
          <w:sz w:val="24"/>
        </w:rPr>
        <w:t xml:space="preserve">а) описание и состав лекарственного препарата для медицинского применения;</w:t>
      </w:r>
    </w:p>
    <w:p>
      <w:pPr>
        <w:pStyle w:val="0"/>
        <w:spacing w:before="240" w:lineRule="auto"/>
        <w:ind w:firstLine="540"/>
        <w:jc w:val="both"/>
      </w:pPr>
      <w:r>
        <w:rPr>
          <w:sz w:val="24"/>
        </w:rPr>
        <w:t xml:space="preserve">б) описание фармацевтической разработки (обоснование выбора состава, первичной упаковки);</w:t>
      </w:r>
    </w:p>
    <w:p>
      <w:pPr>
        <w:pStyle w:val="0"/>
        <w:spacing w:before="240" w:lineRule="auto"/>
        <w:ind w:firstLine="540"/>
        <w:jc w:val="both"/>
      </w:pPr>
      <w:r>
        <w:rPr>
          <w:sz w:val="24"/>
        </w:rPr>
        <w:t xml:space="preserve">в) технология производства с описанием стадий производства и методов контроля на всех стадиях производства;</w:t>
      </w:r>
    </w:p>
    <w:p>
      <w:pPr>
        <w:pStyle w:val="0"/>
        <w:spacing w:before="240" w:lineRule="auto"/>
        <w:ind w:firstLine="540"/>
        <w:jc w:val="both"/>
      </w:pPr>
      <w:r>
        <w:rPr>
          <w:sz w:val="24"/>
        </w:rPr>
        <w:t xml:space="preserve">г) описание контроля критических стадий процесса производства и промежуточной продукции;</w:t>
      </w:r>
    </w:p>
    <w:p>
      <w:pPr>
        <w:pStyle w:val="0"/>
        <w:spacing w:before="240" w:lineRule="auto"/>
        <w:ind w:firstLine="540"/>
        <w:jc w:val="both"/>
      </w:pPr>
      <w:r>
        <w:rPr>
          <w:sz w:val="24"/>
        </w:rPr>
        <w:t xml:space="preserve">д) наименование и адрес места осуществления производства лекарственного препарата для медицинского применения (в случае наличия нескольких участников процесса производства указывается каждый из них);</w:t>
      </w:r>
    </w:p>
    <w:p>
      <w:pPr>
        <w:pStyle w:val="0"/>
        <w:spacing w:before="240" w:lineRule="auto"/>
        <w:ind w:firstLine="540"/>
        <w:jc w:val="both"/>
      </w:pPr>
      <w:r>
        <w:rPr>
          <w:sz w:val="24"/>
        </w:rPr>
        <w:t xml:space="preserve">е) фармацевтическая совместимость;</w:t>
      </w:r>
    </w:p>
    <w:p>
      <w:pPr>
        <w:pStyle w:val="0"/>
        <w:spacing w:before="240" w:lineRule="auto"/>
        <w:ind w:firstLine="540"/>
        <w:jc w:val="both"/>
      </w:pPr>
      <w:r>
        <w:rPr>
          <w:sz w:val="24"/>
        </w:rPr>
        <w:t xml:space="preserve">ж) микробиологические характеристики;</w:t>
      </w:r>
    </w:p>
    <w:p>
      <w:pPr>
        <w:pStyle w:val="0"/>
        <w:spacing w:before="240" w:lineRule="auto"/>
        <w:ind w:firstLine="540"/>
        <w:jc w:val="both"/>
      </w:pPr>
      <w:r>
        <w:rPr>
          <w:sz w:val="24"/>
        </w:rPr>
        <w:t xml:space="preserve">з) материальный баланс для производства серии готового продукта;</w:t>
      </w:r>
    </w:p>
    <w:p>
      <w:pPr>
        <w:pStyle w:val="0"/>
        <w:spacing w:before="240" w:lineRule="auto"/>
        <w:ind w:firstLine="540"/>
        <w:jc w:val="both"/>
      </w:pPr>
      <w:r>
        <w:rPr>
          <w:sz w:val="24"/>
        </w:rPr>
        <w:t xml:space="preserve">и) описание характеристик и свойств упаковочных материалов и укупорочных средств;</w:t>
      </w:r>
    </w:p>
    <w:p>
      <w:pPr>
        <w:pStyle w:val="0"/>
        <w:spacing w:before="240" w:lineRule="auto"/>
        <w:ind w:firstLine="540"/>
        <w:jc w:val="both"/>
      </w:pPr>
      <w:r>
        <w:rPr>
          <w:sz w:val="24"/>
        </w:rPr>
        <w:t xml:space="preserve">к) документальное подтверждение (валидация) процессов производства и (или) их оценка;</w:t>
      </w:r>
    </w:p>
    <w:p>
      <w:pPr>
        <w:pStyle w:val="0"/>
        <w:spacing w:before="240" w:lineRule="auto"/>
        <w:ind w:firstLine="540"/>
        <w:jc w:val="both"/>
      </w:pPr>
      <w:r>
        <w:rPr>
          <w:sz w:val="24"/>
        </w:rPr>
        <w:t xml:space="preserve">л) требования к качеству вспомогательных веществ;</w:t>
      </w:r>
    </w:p>
    <w:p>
      <w:pPr>
        <w:pStyle w:val="0"/>
        <w:spacing w:before="240" w:lineRule="auto"/>
        <w:ind w:firstLine="540"/>
        <w:jc w:val="both"/>
      </w:pPr>
      <w:r>
        <w:rPr>
          <w:sz w:val="24"/>
        </w:rPr>
        <w:t xml:space="preserve">м) аналитические методики, используемые при осуществлении контроля качества вспомогательных веществ;</w:t>
      </w:r>
    </w:p>
    <w:p>
      <w:pPr>
        <w:pStyle w:val="0"/>
        <w:spacing w:before="240" w:lineRule="auto"/>
        <w:ind w:firstLine="540"/>
        <w:jc w:val="both"/>
      </w:pPr>
      <w:r>
        <w:rPr>
          <w:sz w:val="24"/>
        </w:rPr>
        <w:t xml:space="preserve">н) документальное подтверждение (валидация) аналитических методик, используемых при осуществлении контроля качества вспомогательных веществ;</w:t>
      </w:r>
    </w:p>
    <w:p>
      <w:pPr>
        <w:pStyle w:val="0"/>
        <w:spacing w:before="240" w:lineRule="auto"/>
        <w:ind w:firstLine="540"/>
        <w:jc w:val="both"/>
      </w:pPr>
      <w:r>
        <w:rPr>
          <w:sz w:val="24"/>
        </w:rPr>
        <w:t xml:space="preserve">о) информация об использовании вспомогательных веществ человеческого и животного происхождения;</w:t>
      </w:r>
    </w:p>
    <w:p>
      <w:pPr>
        <w:pStyle w:val="0"/>
        <w:spacing w:before="240" w:lineRule="auto"/>
        <w:ind w:firstLine="540"/>
        <w:jc w:val="both"/>
      </w:pPr>
      <w:r>
        <w:rPr>
          <w:sz w:val="24"/>
        </w:rPr>
        <w:t xml:space="preserve">п) информация об использовании новых вспомогательных веществ;</w:t>
      </w:r>
    </w:p>
    <w:p>
      <w:pPr>
        <w:pStyle w:val="0"/>
        <w:spacing w:before="240" w:lineRule="auto"/>
        <w:ind w:firstLine="540"/>
        <w:jc w:val="both"/>
      </w:pPr>
      <w:r>
        <w:rPr>
          <w:sz w:val="24"/>
        </w:rPr>
        <w:t xml:space="preserve">р) требования к качеству лекарственного препарата для медицинского применения (сертификат, спецификация на лекарственный препарат и их обоснование);</w:t>
      </w:r>
    </w:p>
    <w:p>
      <w:pPr>
        <w:pStyle w:val="0"/>
        <w:spacing w:before="240" w:lineRule="auto"/>
        <w:ind w:firstLine="540"/>
        <w:jc w:val="both"/>
      </w:pPr>
      <w:r>
        <w:rPr>
          <w:sz w:val="24"/>
        </w:rPr>
        <w:t xml:space="preserve">с) аналитические методики, используемые при осуществлении контроля качества лекарственного препарата для медицинского применения;</w:t>
      </w:r>
    </w:p>
    <w:p>
      <w:pPr>
        <w:pStyle w:val="0"/>
        <w:spacing w:before="240" w:lineRule="auto"/>
        <w:ind w:firstLine="540"/>
        <w:jc w:val="both"/>
      </w:pPr>
      <w:r>
        <w:rPr>
          <w:sz w:val="24"/>
        </w:rPr>
        <w:t xml:space="preserve">т) документальное подтверждение (валидация) аналитических методик, используемых при осуществлении контроля качества лекарственного препарата для медицинского применения;</w:t>
      </w:r>
    </w:p>
    <w:p>
      <w:pPr>
        <w:pStyle w:val="0"/>
        <w:spacing w:before="240" w:lineRule="auto"/>
        <w:ind w:firstLine="540"/>
        <w:jc w:val="both"/>
      </w:pPr>
      <w:r>
        <w:rPr>
          <w:sz w:val="24"/>
        </w:rPr>
        <w:t xml:space="preserve">у) результаты анализов серий лекарственного препарата для медицинского применения;</w:t>
      </w:r>
    </w:p>
    <w:p>
      <w:pPr>
        <w:pStyle w:val="0"/>
        <w:spacing w:before="240" w:lineRule="auto"/>
        <w:ind w:firstLine="540"/>
        <w:jc w:val="both"/>
      </w:pPr>
      <w:r>
        <w:rPr>
          <w:sz w:val="24"/>
        </w:rPr>
        <w:t xml:space="preserve">ф) характеристика примесей;</w:t>
      </w:r>
    </w:p>
    <w:p>
      <w:pPr>
        <w:pStyle w:val="0"/>
        <w:spacing w:before="240" w:lineRule="auto"/>
        <w:ind w:firstLine="540"/>
        <w:jc w:val="both"/>
      </w:pPr>
      <w:r>
        <w:rPr>
          <w:sz w:val="24"/>
        </w:rPr>
        <w:t xml:space="preserve">х) перечень стандартных образцов, используемых при осуществлении контроля качества лекарственного препарата для медицинского применения;</w:t>
      </w:r>
    </w:p>
    <w:p>
      <w:pPr>
        <w:pStyle w:val="0"/>
        <w:spacing w:before="240" w:lineRule="auto"/>
        <w:ind w:firstLine="540"/>
        <w:jc w:val="both"/>
      </w:pPr>
      <w:r>
        <w:rPr>
          <w:sz w:val="24"/>
        </w:rPr>
        <w:t xml:space="preserve">ц) данные о стабильности лекарственного препарата для медицинского применения.</w:t>
      </w:r>
    </w:p>
    <w:p>
      <w:pPr>
        <w:pStyle w:val="0"/>
        <w:jc w:val="both"/>
      </w:pPr>
      <w:r>
        <w:rPr>
          <w:sz w:val="24"/>
        </w:rPr>
        <w:t xml:space="preserve">(часть 2.1 в ред. Федерального </w:t>
      </w:r>
      <w:hyperlink w:history="0" r:id="rId80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Производство лекарственных средств осуществляется с соблюдением требований промышленного регламента, который утверждается руководителем производителя лекарственных средств и включает в себя перечень используемых фармацевтических субстанций и вспомогательных веществ с указанием количества каждого из них, данные об используемом оборудовании, описание технологического процесса и методов контроля на всех этапах производства лекарственных средств.</w:t>
      </w:r>
    </w:p>
    <w:p>
      <w:pPr>
        <w:pStyle w:val="0"/>
        <w:spacing w:before="240" w:lineRule="auto"/>
        <w:ind w:firstLine="540"/>
        <w:jc w:val="both"/>
      </w:pPr>
      <w:r>
        <w:rPr>
          <w:sz w:val="24"/>
        </w:rPr>
        <w:t xml:space="preserve">4. При производстве лекарственных препаратов для медицинского применения используются фармацевтические субстанции, сведения о которых содержатся в государственном реестре лекарственных средств для медицинского применения и (или) едином реестре зарегистрированных лекарственных средств Евразийского экономического союза, за исключением фармацевтических субстанций, производимых для проведения клинических исследований и (или) для экспорта. При производстве лекарственных средств для ветеринарного применения используются фармацевтические субстанции, сведения о которых содержатся в государственном реестре лекарственных средств для ветеринарного применения, и (или) государственном реестре лекарственных средств для медицинского применения, и (или) едином реестре зарегистрированных ветеринарных лекарственных препаратов Евразийского экономического союза, и (или) едином реестре зарегистрированных лекарственных средств Евразийского экономического союза, за исключением фармацевтических субстанций, производимых для проведения клинических исследований и (или) для экспорта. К процессу производства фармацевтической субстанции относятся любые стадии технологического процесса, позволяющие получить готовый продукт, соответствующий требованиям фармакопейной статьи, в том числе ферментация, экстракция, очистка, выделение, перекристаллизация, высушивание, измельчение. В случае необходимости использования этилового спирта, в том числе фармацевтической субстанции спирта этилового (этанола), при производстве лекарственных средств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pPr>
        <w:pStyle w:val="0"/>
        <w:jc w:val="both"/>
      </w:pPr>
      <w:r>
        <w:rPr>
          <w:sz w:val="24"/>
        </w:rPr>
        <w:t xml:space="preserve">(в ред. Федеральных законов от 22.12.2014 </w:t>
      </w:r>
      <w:hyperlink w:history="0" r:id="rId80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27.12.2019 </w:t>
      </w:r>
      <w:hyperlink w:history="0" r:id="rId810" w:tooltip="Федеральный закон от 27.12.2019 N 462-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462-ФЗ</w:t>
        </w:r>
      </w:hyperlink>
      <w:r>
        <w:rPr>
          <w:sz w:val="24"/>
        </w:rPr>
        <w:t xml:space="preserve">, от 27.12.2019 </w:t>
      </w:r>
      <w:hyperlink w:history="0" r:id="rId811"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rPr>
        <w:t xml:space="preserve">, от 24.07.2023 </w:t>
      </w:r>
      <w:hyperlink w:history="0" r:id="rId812" w:tooltip="Федеральный закон от 24.07.2023 N 341-ФЗ &quot;О внесении изменений в статью 45 Федерального закона &quot;Об обращении лекарственных средств&quot; {КонсультантПлюс}">
        <w:r>
          <w:rPr>
            <w:sz w:val="24"/>
            <w:color w:val="0000ff"/>
          </w:rPr>
          <w:t xml:space="preserve">N 341-ФЗ</w:t>
        </w:r>
      </w:hyperlink>
      <w:r>
        <w:rPr>
          <w:sz w:val="24"/>
        </w:rPr>
        <w:t xml:space="preserve">)</w:t>
      </w:r>
    </w:p>
    <w:p>
      <w:pPr>
        <w:pStyle w:val="0"/>
        <w:spacing w:before="240" w:lineRule="auto"/>
        <w:ind w:firstLine="540"/>
        <w:jc w:val="both"/>
      </w:pPr>
      <w:r>
        <w:rPr>
          <w:sz w:val="24"/>
        </w:rPr>
        <w:t xml:space="preserve">4.1. </w:t>
      </w:r>
      <w:hyperlink w:history="0" r:id="rId813" w:tooltip="Приказ Минздрава России от 31.07.2020 N 778н &quot;Об утверждении перечня лекарственных препаратов для медицинского применения, в отношении которых устанавливаются требования к объему тары, упаковке и комплектности&quot; (Зарегистрировано в Минюсте России 04.09.2020 N 59651) {КонсультантПлюс}">
        <w:r>
          <w:rPr>
            <w:sz w:val="24"/>
            <w:color w:val="0000ff"/>
          </w:rPr>
          <w:t xml:space="preserve">Перечень</w:t>
        </w:r>
      </w:hyperlink>
      <w:r>
        <w:rPr>
          <w:sz w:val="24"/>
        </w:rPr>
        <w:t xml:space="preserve"> лекарственных препаратов для медицинского применения, в отношении которых устанавливаются требования к объему тары, упаковке и комплектности, перечень лекарственных препаратов для ветеринарного применения, в отношении которых устанавливаются требования к объему тары, а также </w:t>
      </w:r>
      <w:hyperlink w:history="0" r:id="rId814" w:tooltip="Приказ Минздрава России от 31.07.2020 N 779н &quot;Об утверждении требований к объему тары, упаковке и комплектности лекарственных препаратов для медицинского применения&quot; (Зарегистрировано в Минюсте России 13.11.2020 N 60886) {КонсультантПлюс}">
        <w:r>
          <w:rPr>
            <w:sz w:val="24"/>
            <w:color w:val="0000ff"/>
          </w:rPr>
          <w:t xml:space="preserve">требования</w:t>
        </w:r>
      </w:hyperlink>
      <w:r>
        <w:rPr>
          <w:sz w:val="24"/>
        </w:rPr>
        <w:t xml:space="preserve"> к объему тары, упаковке и комплектности лекарственных препаратов для медицинского применения, </w:t>
      </w:r>
      <w:hyperlink w:history="0" r:id="rId815" w:tooltip="Приказ Минсельхоза России от 26.06.2017 N 303 &quot;Об утверждении требований к объему тары лекарственных препаратов для ветеринарного применения&quot; (Зарегистрировано в Минюсте России 11.09.2017 N 48133) {КонсультантПлюс}">
        <w:r>
          <w:rPr>
            <w:sz w:val="24"/>
            <w:color w:val="0000ff"/>
          </w:rPr>
          <w:t xml:space="preserve">требования</w:t>
        </w:r>
      </w:hyperlink>
      <w:r>
        <w:rPr>
          <w:sz w:val="24"/>
        </w:rPr>
        <w:t xml:space="preserve"> к объему тары лекарственных препаратов для ветеринарного применения определяются соответствующими уполномоченными федеральными органами исполнительной власти в </w:t>
      </w:r>
      <w:hyperlink w:history="0" r:id="rId816" w:tooltip="Постановление Правительства РФ от 23.07.2016 N 716 (ред. от 19.01.2024) &quot;О порядке формирования перечня лекарственных препаратов для медицинского применения, в отношении которых устанавливаются требования к объему тары, упаковке и комплектности, перечня лекарственных препаратов для ветеринарного применения, в отношении которых устанавливаются требования к объему тары, и определения таких требований&quot; (вместе с &quot;Правилами формирования перечня лекарственных препаратов для медицинского применения, в отношении к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4.1 в ред. Федерального </w:t>
      </w:r>
      <w:hyperlink w:history="0" r:id="rId817"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14.12.2015 N 374-ФЗ)</w:t>
      </w:r>
    </w:p>
    <w:p>
      <w:pPr>
        <w:pStyle w:val="0"/>
        <w:spacing w:before="240" w:lineRule="auto"/>
        <w:ind w:firstLine="540"/>
        <w:jc w:val="both"/>
      </w:pPr>
      <w:r>
        <w:rPr>
          <w:sz w:val="24"/>
        </w:rPr>
        <w:t xml:space="preserve">4.2. Организации, осуществляющие производство фармацевтической субстанции спирта этилового (этанола) для производства спиртосодержащих лекарственных препаратов, обязаны осуществлять учет в порядке, установленном </w:t>
      </w:r>
      <w:hyperlink w:history="0" r:id="rId818"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статьями 8</w:t>
        </w:r>
      </w:hyperlink>
      <w:r>
        <w:rPr>
          <w:sz w:val="24"/>
        </w:rPr>
        <w:t xml:space="preserve"> и </w:t>
      </w:r>
      <w:hyperlink w:history="0" r:id="rId819"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14</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Производство фармацевтической субстанции спирта этилового (этанола) допускается только организацией, осуществляющей производство ректификованного этилового спирта из пищевого сырья на основании лицензии на производство этилового спирта для производства фармацевтической субстанции спирта этилового (этанола) в соответствии с требованиями Федерального </w:t>
      </w:r>
      <w:hyperlink w:history="0" r:id="rId820"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закона</w:t>
        </w:r>
      </w:hyperlink>
      <w:r>
        <w:rPr>
          <w:sz w:val="24"/>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методом разведения водой очищенной такого этилового спирта, произведенного данной организацией по месту осуществления производства фармацевтической субстанции спирта этилового (этанола).</w:t>
      </w:r>
    </w:p>
    <w:p>
      <w:pPr>
        <w:pStyle w:val="0"/>
        <w:jc w:val="both"/>
      </w:pPr>
      <w:r>
        <w:rPr>
          <w:sz w:val="24"/>
        </w:rPr>
        <w:t xml:space="preserve">(часть 4.2 введена Федеральным </w:t>
      </w:r>
      <w:hyperlink w:history="0" r:id="rId821"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261-ФЗ; в ред. Федерального </w:t>
      </w:r>
      <w:hyperlink w:history="0" r:id="rId822"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27.12.2019 N 481-ФЗ)</w:t>
      </w:r>
    </w:p>
    <w:bookmarkStart w:id="1591" w:name="P1591"/>
    <w:bookmarkEnd w:id="1591"/>
    <w:p>
      <w:pPr>
        <w:pStyle w:val="0"/>
        <w:spacing w:before="240" w:lineRule="auto"/>
        <w:ind w:firstLine="540"/>
        <w:jc w:val="both"/>
      </w:pPr>
      <w:r>
        <w:rPr>
          <w:sz w:val="24"/>
        </w:rPr>
        <w:t xml:space="preserve">4.3. Индивидуальные предприниматели и юридические лица, осуществляющие закупку и использование фармацевтической субстанции спирта этилового (этанола), а также производство, изготовление и (или) оборот (за исключением розничной продажи) спиртосодержащих лекарственных препаратов, обязаны осуществлять их учет и декларирование в порядке, установленном </w:t>
      </w:r>
      <w:hyperlink w:history="0" r:id="rId823"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статьями 8</w:t>
        </w:r>
      </w:hyperlink>
      <w:r>
        <w:rPr>
          <w:sz w:val="24"/>
        </w:rPr>
        <w:t xml:space="preserve"> и </w:t>
      </w:r>
      <w:hyperlink w:history="0" r:id="rId824"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14</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(часть 4.3 введена Федеральным </w:t>
      </w:r>
      <w:hyperlink w:history="0" r:id="rId825"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278-ФЗ)</w:t>
      </w:r>
    </w:p>
    <w:p>
      <w:pPr>
        <w:pStyle w:val="0"/>
        <w:spacing w:before="240" w:lineRule="auto"/>
        <w:ind w:firstLine="540"/>
        <w:jc w:val="both"/>
      </w:pPr>
      <w:r>
        <w:rPr>
          <w:sz w:val="24"/>
        </w:rPr>
        <w:t xml:space="preserve">4.4. При производстве лекарственных препаратов для ветеринарного применения допускается использование произведенных для реализации фармацевтических субстанций, включенных в государственный </w:t>
      </w:r>
      <w:r>
        <w:rPr>
          <w:sz w:val="24"/>
        </w:rPr>
        <w:t xml:space="preserve">реестр</w:t>
      </w:r>
      <w:r>
        <w:rPr>
          <w:sz w:val="24"/>
        </w:rPr>
        <w:t xml:space="preserve"> лекарственных средств уполномоченным федеральным органом исполнительной власти, осуществляющим ведение государственного реестра лекарственных средств для медицинского применения.</w:t>
      </w:r>
    </w:p>
    <w:p>
      <w:pPr>
        <w:pStyle w:val="0"/>
        <w:jc w:val="both"/>
      </w:pPr>
      <w:r>
        <w:rPr>
          <w:sz w:val="24"/>
        </w:rPr>
        <w:t xml:space="preserve">(часть 4.4 введена Федеральным </w:t>
      </w:r>
      <w:hyperlink w:history="0" r:id="rId826"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законом</w:t>
        </w:r>
      </w:hyperlink>
      <w:r>
        <w:rPr>
          <w:sz w:val="24"/>
        </w:rPr>
        <w:t xml:space="preserve"> от 02.08.2019 N 297-ФЗ)</w:t>
      </w:r>
    </w:p>
    <w:p>
      <w:pPr>
        <w:pStyle w:val="0"/>
        <w:spacing w:before="240" w:lineRule="auto"/>
        <w:ind w:firstLine="540"/>
        <w:jc w:val="both"/>
      </w:pPr>
      <w:r>
        <w:rPr>
          <w:sz w:val="24"/>
        </w:rPr>
        <w:t xml:space="preserve">5. </w:t>
      </w:r>
      <w:r>
        <w:rPr>
          <w:sz w:val="24"/>
        </w:rPr>
        <w:t xml:space="preserve">Запрещается</w:t>
      </w:r>
      <w:r>
        <w:rPr>
          <w:sz w:val="24"/>
        </w:rPr>
        <w:t xml:space="preserve"> производство:</w:t>
      </w:r>
    </w:p>
    <w:p>
      <w:pPr>
        <w:pStyle w:val="0"/>
        <w:spacing w:before="240" w:lineRule="auto"/>
        <w:ind w:firstLine="540"/>
        <w:jc w:val="both"/>
      </w:pPr>
      <w:r>
        <w:rPr>
          <w:sz w:val="24"/>
        </w:rPr>
        <w:t xml:space="preserve">1) лекарственных средств, сведения о которых не содержатся в государственном реестре лекарственных средств для медицинского применения, и (или) государственном реестре лекарственных средств для ветеринарного применения, и (или) едином реестре зарегистрированных лекарственных средств Евразийского экономического союза, и (или) едином реестре зарегистрированных ветеринарных лекарственных препаратов Евразийского экономического союза, за исключением лекарственных средств, производимых для проведения клинических исследований или для </w:t>
      </w:r>
      <w:hyperlink w:history="0" r:id="rId827" w:tooltip="&quot;Гражданский кодекс Российской Федерации (часть четвертая)&quot; от 18.12.2006 N 230-ФЗ (ред. от 23.07.2025) (с изм. и доп., вступ. в силу с 04.01.2026) {КонсультантПлюс}">
        <w:r>
          <w:rPr>
            <w:sz w:val="24"/>
            <w:color w:val="0000ff"/>
          </w:rPr>
          <w:t xml:space="preserve">экспорта</w:t>
        </w:r>
      </w:hyperlink>
      <w:r>
        <w:rPr>
          <w:sz w:val="24"/>
        </w:rPr>
        <w:t xml:space="preserve">;</w:t>
      </w:r>
    </w:p>
    <w:p>
      <w:pPr>
        <w:pStyle w:val="0"/>
        <w:jc w:val="both"/>
      </w:pPr>
      <w:r>
        <w:rPr>
          <w:sz w:val="24"/>
        </w:rPr>
        <w:t xml:space="preserve">(п. 1 в ред. Федерального </w:t>
      </w:r>
      <w:hyperlink w:history="0" r:id="rId828" w:tooltip="Федеральный закон от 24.07.2023 N 341-ФЗ &quot;О внесении изменений в статью 45 Федерального закона &quot;Об обращении лекарственных средств&quot; {КонсультантПлюс}">
        <w:r>
          <w:rPr>
            <w:sz w:val="24"/>
            <w:color w:val="0000ff"/>
          </w:rPr>
          <w:t xml:space="preserve">закона</w:t>
        </w:r>
      </w:hyperlink>
      <w:r>
        <w:rPr>
          <w:sz w:val="24"/>
        </w:rPr>
        <w:t xml:space="preserve"> от 24.07.2023 N 341-ФЗ)</w:t>
      </w:r>
    </w:p>
    <w:p>
      <w:pPr>
        <w:pStyle w:val="0"/>
        <w:spacing w:before="240" w:lineRule="auto"/>
        <w:ind w:firstLine="540"/>
        <w:jc w:val="both"/>
      </w:pPr>
      <w:r>
        <w:rPr>
          <w:sz w:val="24"/>
        </w:rPr>
        <w:t xml:space="preserve">2) фальсифицированных лекарственных средств;</w:t>
      </w:r>
    </w:p>
    <w:p>
      <w:pPr>
        <w:pStyle w:val="0"/>
        <w:spacing w:before="240" w:lineRule="auto"/>
        <w:ind w:firstLine="540"/>
        <w:jc w:val="both"/>
      </w:pPr>
      <w:r>
        <w:rPr>
          <w:sz w:val="24"/>
        </w:rPr>
        <w:t xml:space="preserve">3) лекарственных средств без лицензии на производство лекарственных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п. 4 ч. 5 ст. 45 излагается в новой редакции (</w:t>
            </w:r>
            <w:hyperlink w:history="0" r:id="rId829"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830"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лекарственных средств с нарушением </w:t>
      </w:r>
      <w:hyperlink w:history="0" r:id="rId831"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организации производства и контроля качества лекарственных средств;</w:t>
      </w:r>
    </w:p>
    <w:p>
      <w:pPr>
        <w:pStyle w:val="0"/>
        <w:spacing w:before="240" w:lineRule="auto"/>
        <w:ind w:firstLine="540"/>
        <w:jc w:val="both"/>
      </w:pPr>
      <w:r>
        <w:rPr>
          <w:sz w:val="24"/>
        </w:rPr>
        <w:t xml:space="preserve">5) утратил силу. - Федеральный </w:t>
      </w:r>
      <w:hyperlink w:history="0" r:id="rId832"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5 ст. 45 дополняется п. 5.1 (</w:t>
            </w:r>
            <w:hyperlink w:history="0" r:id="rId833"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834"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спиртосодержащих лекарственных препаратов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pPr>
        <w:pStyle w:val="0"/>
        <w:jc w:val="both"/>
      </w:pPr>
      <w:r>
        <w:rPr>
          <w:sz w:val="24"/>
        </w:rPr>
        <w:t xml:space="preserve">(п. 6 введен Федеральным </w:t>
      </w:r>
      <w:hyperlink w:history="0" r:id="rId835"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Федеральным </w:t>
            </w:r>
            <w:hyperlink w:history="0" r:id="rId836"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color w:val="392c69"/>
              </w:rPr>
              <w:t xml:space="preserve"> от 22.12.2020 N 436-ФЗ ст. 14.1 ФЗ от 22.11.1995 N 171-ФЗ изложена в новой редакции, норма </w:t>
            </w:r>
            <w:hyperlink w:history="0" r:id="rId837" w:tooltip="Федеральный закон от 22.11.1995 N 171-ФЗ (ред. от 08.06.2020)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29.12.2020) ------------ Недействующая редакция {КонсультантПлюс}">
              <w:r>
                <w:rPr>
                  <w:sz w:val="24"/>
                  <w:color w:val="0000ff"/>
                </w:rPr>
                <w:t xml:space="preserve">п. 1.1 ст. 14.1</w:t>
              </w:r>
            </w:hyperlink>
            <w:r>
              <w:rPr>
                <w:sz w:val="24"/>
                <w:color w:val="392c69"/>
              </w:rPr>
              <w:t xml:space="preserve"> старой редакции ФЗ соответствует норме п. 2 ст. 14.1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фармацевтической субстанции спирта этилового (этанола) и (или) спиртосодержащих лекарственных препаратов на основном технологическом оборудовании для производства этилового спирта, указанном в </w:t>
      </w:r>
      <w:hyperlink w:history="0" r:id="rId838"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пункте 1.1 статьи 14.1</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(п. 7 введен Федеральным </w:t>
      </w:r>
      <w:hyperlink w:history="0" r:id="rId839"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6 ст. 45 излагается в новой редакции (</w:t>
            </w:r>
            <w:hyperlink w:history="0" r:id="rId84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84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14" w:name="P1614"/>
    <w:bookmarkEnd w:id="1614"/>
    <w:p>
      <w:pPr>
        <w:pStyle w:val="0"/>
        <w:spacing w:before="300" w:lineRule="auto"/>
        <w:ind w:firstLine="540"/>
        <w:jc w:val="both"/>
      </w:pPr>
      <w:r>
        <w:rPr>
          <w:sz w:val="24"/>
        </w:rPr>
        <w:t xml:space="preserve">6. При вводе лекарственных средств в гражданский оборот уполномоченное лицо производителя лекарственных средств осуществляет подтверждение соответствия лекарственных средств требованиям, установленным при их государственной регистрации, и гарантирует, что лекарственные средства произведены в соответствии с требованиями </w:t>
      </w:r>
      <w:hyperlink w:history="0" r:id="rId842"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w:t>
      </w:r>
    </w:p>
    <w:p>
      <w:pPr>
        <w:pStyle w:val="0"/>
        <w:jc w:val="both"/>
      </w:pPr>
      <w:r>
        <w:rPr>
          <w:sz w:val="24"/>
        </w:rPr>
        <w:t xml:space="preserve">(в ред. Федерального </w:t>
      </w:r>
      <w:hyperlink w:history="0" r:id="rId84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45 дополняется ч. 6.1 (</w:t>
            </w:r>
            <w:hyperlink w:history="0" r:id="rId844"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845"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18" w:name="P1618"/>
    <w:bookmarkEnd w:id="1618"/>
    <w:p>
      <w:pPr>
        <w:pStyle w:val="0"/>
        <w:spacing w:before="300" w:lineRule="auto"/>
        <w:ind w:firstLine="540"/>
        <w:jc w:val="both"/>
      </w:pPr>
      <w:r>
        <w:rPr>
          <w:sz w:val="24"/>
        </w:rPr>
        <w:t xml:space="preserve">7. Уполномоченным лицом производителя лекарственных средств является его работник, аттестованный в установленном уполномоченным федеральным органом исполнительной власти </w:t>
      </w:r>
      <w:r>
        <w:rPr>
          <w:sz w:val="24"/>
        </w:rPr>
        <w:t xml:space="preserve">порядке</w:t>
      </w:r>
      <w:r>
        <w:rPr>
          <w:sz w:val="24"/>
        </w:rPr>
        <w:t xml:space="preserve"> и имеющий стаж работы не менее чем пять лет в области производства и (или) контроля качества лекарственных средств, высшее образование соответственно по одной из специальностей и (или) одному из направлений подготовки: биология, биотехнология, ветеринария, ветеринарно-санитарная экспертиза, клиническая медицина, радиационная, химическая и биологическая защита, фармация, фундаментальная медицина, химическая технология, химия.</w:t>
      </w:r>
    </w:p>
    <w:p>
      <w:pPr>
        <w:pStyle w:val="0"/>
        <w:jc w:val="both"/>
      </w:pPr>
      <w:r>
        <w:rPr>
          <w:sz w:val="24"/>
        </w:rPr>
        <w:t xml:space="preserve">(в ред. Федеральных законов от 22.10.2014 </w:t>
      </w:r>
      <w:hyperlink w:history="0" r:id="rId846"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N 313-ФЗ</w:t>
        </w:r>
      </w:hyperlink>
      <w:r>
        <w:rPr>
          <w:sz w:val="24"/>
        </w:rPr>
        <w:t xml:space="preserve">, от 02.08.2019 </w:t>
      </w:r>
      <w:hyperlink w:history="0" r:id="rId847"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w:t>
      </w:r>
    </w:p>
    <w:p>
      <w:pPr>
        <w:pStyle w:val="0"/>
        <w:spacing w:before="240" w:lineRule="auto"/>
        <w:ind w:firstLine="540"/>
        <w:jc w:val="both"/>
      </w:pPr>
      <w:r>
        <w:rPr>
          <w:sz w:val="24"/>
        </w:rPr>
        <w:t xml:space="preserve">8. Производители лекарственных средств (за исключением фармацевтической субстанции спирта этилового (этанола) могут осуществлять продажу лекарственных средств или передавать их в установленном законодательством Российской Федерации порядке:</w:t>
      </w:r>
    </w:p>
    <w:p>
      <w:pPr>
        <w:pStyle w:val="0"/>
        <w:jc w:val="both"/>
      </w:pPr>
      <w:r>
        <w:rPr>
          <w:sz w:val="24"/>
        </w:rPr>
        <w:t xml:space="preserve">(в ред. Федерального </w:t>
      </w:r>
      <w:hyperlink w:history="0" r:id="rId848"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278-ФЗ)</w:t>
      </w:r>
    </w:p>
    <w:p>
      <w:pPr>
        <w:pStyle w:val="0"/>
        <w:spacing w:before="240" w:lineRule="auto"/>
        <w:ind w:firstLine="540"/>
        <w:jc w:val="both"/>
      </w:pPr>
      <w:r>
        <w:rPr>
          <w:sz w:val="24"/>
        </w:rPr>
        <w:t xml:space="preserve">1) другим производителям лекарственных средств для производства лекарственных средств;</w:t>
      </w:r>
    </w:p>
    <w:p>
      <w:pPr>
        <w:pStyle w:val="0"/>
        <w:spacing w:before="240" w:lineRule="auto"/>
        <w:ind w:firstLine="540"/>
        <w:jc w:val="both"/>
      </w:pPr>
      <w:r>
        <w:rPr>
          <w:sz w:val="24"/>
        </w:rPr>
        <w:t xml:space="preserve">2) организациям оптовой торговли лекарственными средствами;</w:t>
      </w:r>
    </w:p>
    <w:bookmarkStart w:id="1624" w:name="P1624"/>
    <w:bookmarkEnd w:id="1624"/>
    <w:p>
      <w:pPr>
        <w:pStyle w:val="0"/>
        <w:spacing w:before="240" w:lineRule="auto"/>
        <w:ind w:firstLine="540"/>
        <w:jc w:val="both"/>
      </w:pPr>
      <w:r>
        <w:rPr>
          <w:sz w:val="24"/>
        </w:rPr>
        <w:t xml:space="preserve">3) аптечным организациям, ветеринарным аптечным организациям, индивидуальным предпринимателям, имеющим лицензию на фармацевтическую деятельность или лицензию на медицинскую деятельность;</w:t>
      </w:r>
    </w:p>
    <w:p>
      <w:pPr>
        <w:pStyle w:val="0"/>
        <w:spacing w:before="240" w:lineRule="auto"/>
        <w:ind w:firstLine="540"/>
        <w:jc w:val="both"/>
      </w:pPr>
      <w:r>
        <w:rPr>
          <w:sz w:val="24"/>
        </w:rPr>
        <w:t xml:space="preserve">4) научным организациям для научно-исследовательской работы;</w:t>
      </w:r>
    </w:p>
    <w:p>
      <w:pPr>
        <w:pStyle w:val="0"/>
        <w:jc w:val="both"/>
      </w:pPr>
      <w:r>
        <w:rPr>
          <w:sz w:val="24"/>
        </w:rPr>
        <w:t xml:space="preserve">(в ред. Федерального </w:t>
      </w:r>
      <w:hyperlink w:history="0" r:id="rId84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627" w:name="P1627"/>
    <w:bookmarkEnd w:id="1627"/>
    <w:p>
      <w:pPr>
        <w:pStyle w:val="0"/>
        <w:spacing w:before="240" w:lineRule="auto"/>
        <w:ind w:firstLine="540"/>
        <w:jc w:val="both"/>
      </w:pPr>
      <w:r>
        <w:rPr>
          <w:sz w:val="24"/>
        </w:rPr>
        <w:t xml:space="preserve">5) медицинским организациям и ветеринарным организациям;</w:t>
      </w:r>
    </w:p>
    <w:p>
      <w:pPr>
        <w:pStyle w:val="0"/>
        <w:spacing w:before="240" w:lineRule="auto"/>
        <w:ind w:firstLine="540"/>
        <w:jc w:val="both"/>
      </w:pPr>
      <w:r>
        <w:rPr>
          <w:sz w:val="24"/>
        </w:rPr>
        <w:t xml:space="preserve">6) организациям и индивидуальным предпринимателям, осуществляющим разведение, выращивание и содержание животных (за исключением продажи им фармацевтических субстанций или их передачи);</w:t>
      </w:r>
    </w:p>
    <w:p>
      <w:pPr>
        <w:pStyle w:val="0"/>
        <w:jc w:val="both"/>
      </w:pPr>
      <w:r>
        <w:rPr>
          <w:sz w:val="24"/>
        </w:rPr>
        <w:t xml:space="preserve">(п. 6 в ред. Федерального </w:t>
      </w:r>
      <w:hyperlink w:history="0" r:id="rId850"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bookmarkStart w:id="1630" w:name="P1630"/>
    <w:bookmarkEnd w:id="1630"/>
    <w:p>
      <w:pPr>
        <w:pStyle w:val="0"/>
        <w:spacing w:before="240" w:lineRule="auto"/>
        <w:ind w:firstLine="540"/>
        <w:jc w:val="both"/>
      </w:pPr>
      <w:r>
        <w:rPr>
          <w:sz w:val="24"/>
        </w:rPr>
        <w:t xml:space="preserve">7) испытательным лабораториям (центрам), проводящим испытания в области контроля качества лекарственных средств, аккредитованным в соответствии с законодательством Российской Федерации об аккредитации в национальной системе аккредитации.</w:t>
      </w:r>
    </w:p>
    <w:p>
      <w:pPr>
        <w:pStyle w:val="0"/>
        <w:jc w:val="both"/>
      </w:pPr>
      <w:r>
        <w:rPr>
          <w:sz w:val="24"/>
        </w:rPr>
        <w:t xml:space="preserve">(п. 7 введен Федеральным </w:t>
      </w:r>
      <w:hyperlink w:history="0" r:id="rId851"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04.08.2023 N 428-ФЗ)</w:t>
      </w:r>
    </w:p>
    <w:p>
      <w:pPr>
        <w:pStyle w:val="0"/>
        <w:spacing w:before="240" w:lineRule="auto"/>
        <w:ind w:firstLine="540"/>
        <w:jc w:val="both"/>
      </w:pPr>
      <w:r>
        <w:rPr>
          <w:sz w:val="24"/>
        </w:rPr>
        <w:t xml:space="preserve">9. Производители фармацевтической субстанции спирта этилового (этанола) обязаны осуществлять реализацию (передачу в установленном законодательством Российской Федерации порядке) фармацевтической субстанции спирта этилового (этанола) производителям лекарственных средств для производства лекарственных средств, производителям (изготовителям) медицинских изделий для производства и изготовления медицинских изделий в емкостях объемом не более 1 литра и (или) не менее 1000 литров, а организациям, указанным в </w:t>
      </w:r>
      <w:hyperlink w:history="0" w:anchor="P1624" w:tooltip="3) аптечным организациям, ветеринарным аптечным организациям, индивидуальным предпринимателям, имеющим лицензию на фармацевтическую деятельность или лицензию на медицинскую деятельность;">
        <w:r>
          <w:rPr>
            <w:sz w:val="24"/>
            <w:color w:val="0000ff"/>
          </w:rPr>
          <w:t xml:space="preserve">пунктах 3</w:t>
        </w:r>
      </w:hyperlink>
      <w:r>
        <w:rPr>
          <w:sz w:val="24"/>
        </w:rPr>
        <w:t xml:space="preserve"> - </w:t>
      </w:r>
      <w:hyperlink w:history="0" w:anchor="P1627" w:tooltip="5) медицинским организациям и ветеринарным организациям;">
        <w:r>
          <w:rPr>
            <w:sz w:val="24"/>
            <w:color w:val="0000ff"/>
          </w:rPr>
          <w:t xml:space="preserve">5</w:t>
        </w:r>
      </w:hyperlink>
      <w:r>
        <w:rPr>
          <w:sz w:val="24"/>
        </w:rPr>
        <w:t xml:space="preserve"> и </w:t>
      </w:r>
      <w:hyperlink w:history="0" w:anchor="P1630" w:tooltip="7) испытательным лабораториям (центрам), проводящим испытания в области контроля качества лекарственных средств, аккредитованным в соответствии с законодательством Российской Федерации об аккредитации в национальной системе аккредитации.">
        <w:r>
          <w:rPr>
            <w:sz w:val="24"/>
            <w:color w:val="0000ff"/>
          </w:rPr>
          <w:t xml:space="preserve">7 части 8</w:t>
        </w:r>
      </w:hyperlink>
      <w:r>
        <w:rPr>
          <w:sz w:val="24"/>
        </w:rPr>
        <w:t xml:space="preserve"> настоящей статьи, в таре объемом не более 1 литра.</w:t>
      </w:r>
    </w:p>
    <w:p>
      <w:pPr>
        <w:pStyle w:val="0"/>
        <w:jc w:val="both"/>
      </w:pPr>
      <w:r>
        <w:rPr>
          <w:sz w:val="24"/>
        </w:rPr>
        <w:t xml:space="preserve">(часть 9 введена Федеральным </w:t>
      </w:r>
      <w:hyperlink w:history="0" r:id="rId852"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278-ФЗ; в ред. Федеральных законов от 27.12.2019 </w:t>
      </w:r>
      <w:hyperlink w:history="0" r:id="rId853"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rPr>
        <w:t xml:space="preserve">, от 22.12.2020 </w:t>
      </w:r>
      <w:hyperlink w:history="0" r:id="rId854" w:tooltip="Федеральный закон от 22.12.2020 N 444-ФЗ (ред. от 30.01.2024) &quot;О внесении изменений в статьи 18 и 45 Федерального закона &quot;Об обращении лекарственных средств&quot; {КонсультантПлюс}">
        <w:r>
          <w:rPr>
            <w:sz w:val="24"/>
            <w:color w:val="0000ff"/>
          </w:rPr>
          <w:t xml:space="preserve">N 444-ФЗ</w:t>
        </w:r>
      </w:hyperlink>
      <w:r>
        <w:rPr>
          <w:sz w:val="24"/>
        </w:rPr>
        <w:t xml:space="preserve">, от 04.08.2023 </w:t>
      </w:r>
      <w:hyperlink w:history="0" r:id="rId855"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N 428-ФЗ</w:t>
        </w:r>
      </w:hyperlink>
      <w:r>
        <w:rPr>
          <w:sz w:val="24"/>
        </w:rPr>
        <w:t xml:space="preserve">)</w:t>
      </w:r>
    </w:p>
    <w:p>
      <w:pPr>
        <w:pStyle w:val="0"/>
        <w:spacing w:before="240" w:lineRule="auto"/>
        <w:ind w:firstLine="540"/>
        <w:jc w:val="both"/>
      </w:pPr>
      <w:r>
        <w:rPr>
          <w:sz w:val="24"/>
        </w:rPr>
        <w:t xml:space="preserve">10. Реализация (передача в установленном законодательством Российской Федерации порядке) фармацевтической субстанции спирта этилового (этанола) организациям оптовой торговли лекарственными средствами не допускается.</w:t>
      </w:r>
    </w:p>
    <w:p>
      <w:pPr>
        <w:pStyle w:val="0"/>
        <w:jc w:val="both"/>
      </w:pPr>
      <w:r>
        <w:rPr>
          <w:sz w:val="24"/>
        </w:rPr>
        <w:t xml:space="preserve">(часть 10 введена Федеральным </w:t>
      </w:r>
      <w:hyperlink w:history="0" r:id="rId856"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spacing w:before="240" w:lineRule="auto"/>
        <w:ind w:firstLine="540"/>
        <w:jc w:val="both"/>
      </w:pPr>
      <w:r>
        <w:rPr>
          <w:sz w:val="24"/>
        </w:rPr>
        <w:t xml:space="preserve">11. Перевозки фармацевтической субстанции спирта этилового (этанола) осуществляются с соблюдением требований, установленных </w:t>
      </w:r>
      <w:hyperlink w:history="0" r:id="rId857"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абзацем четвертым пункта 3 статьи 9</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(часть 11 введена Федеральным </w:t>
      </w:r>
      <w:hyperlink w:history="0" r:id="rId858"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ind w:firstLine="540"/>
        <w:jc w:val="both"/>
      </w:pPr>
      <w:r>
        <w:rPr>
          <w:sz w:val="24"/>
        </w:rPr>
      </w:r>
    </w:p>
    <w:p>
      <w:pPr>
        <w:pStyle w:val="2"/>
        <w:outlineLvl w:val="1"/>
        <w:ind w:firstLine="540"/>
        <w:jc w:val="both"/>
      </w:pPr>
      <w:r>
        <w:rPr>
          <w:sz w:val="24"/>
        </w:rPr>
        <w:t xml:space="preserve">Статья 46. Маркировка лекарственных средств</w:t>
      </w:r>
    </w:p>
    <w:p>
      <w:pPr>
        <w:pStyle w:val="0"/>
        <w:ind w:firstLine="540"/>
        <w:jc w:val="both"/>
      </w:pPr>
      <w:r>
        <w:rPr>
          <w:sz w:val="24"/>
        </w:rPr>
      </w:r>
    </w:p>
    <w:p>
      <w:pPr>
        <w:pStyle w:val="0"/>
        <w:ind w:firstLine="540"/>
        <w:jc w:val="both"/>
      </w:pPr>
      <w:r>
        <w:rPr>
          <w:sz w:val="24"/>
        </w:rPr>
        <w:t xml:space="preserve">1. Лекарственные препараты, прошедшие государственную регистрацию в соответствии с требованиями настоящего Федерального </w:t>
      </w:r>
      <w:hyperlink w:history="0" w:anchor="P508" w:tooltip="Статья 13. Государственная регистрация, регистрация лекарственных препаратов">
        <w:r>
          <w:rPr>
            <w:sz w:val="24"/>
            <w:color w:val="0000ff"/>
          </w:rPr>
          <w:t xml:space="preserve">закона</w:t>
        </w:r>
      </w:hyperlink>
      <w:r>
        <w:rPr>
          <w:sz w:val="24"/>
        </w:rPr>
        <w:t xml:space="preserve">, за исключением лекарственных препаратов, изготовленных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должны поступать в обращение, если:</w:t>
      </w:r>
    </w:p>
    <w:p>
      <w:pPr>
        <w:pStyle w:val="0"/>
        <w:jc w:val="both"/>
      </w:pPr>
      <w:r>
        <w:rPr>
          <w:sz w:val="24"/>
        </w:rPr>
        <w:t xml:space="preserve">(в ред. Федерального </w:t>
      </w:r>
      <w:hyperlink w:history="0" r:id="rId85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1) на их первичной упаковке (за исключением первичной упаковки лекарственных растительных препаратов) хорошо читаемым шрифтом на русском языке указаны наименование лекарственного препарата (международное непатентованное, или группировочное, или химическое, или торговое наименование), номер серии, дата выпуска (для иммунобиологических лекарственных препаратов), срок годности, дозировка или концентрация, объем, активность в единицах действия или количество доз;</w:t>
      </w:r>
    </w:p>
    <w:p>
      <w:pPr>
        <w:pStyle w:val="0"/>
        <w:jc w:val="both"/>
      </w:pPr>
      <w:r>
        <w:rPr>
          <w:sz w:val="24"/>
        </w:rPr>
        <w:t xml:space="preserve">(в ред. Федеральных законов от 11.10.2010 </w:t>
      </w:r>
      <w:hyperlink w:history="0" r:id="rId860"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N 271-ФЗ</w:t>
        </w:r>
      </w:hyperlink>
      <w:r>
        <w:rPr>
          <w:sz w:val="24"/>
        </w:rPr>
        <w:t xml:space="preserve">, от 22.12.2014 </w:t>
      </w:r>
      <w:hyperlink w:history="0" r:id="rId86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2) на их вторичной (потребительской) упаковке хорошо читаемым шрифтом на русском языке указаны наименование лекарственного препарата (международное непатентованное, или группировочное, или химическое и торговое наименования), наименование производителя лекарственного препарата, номер серии, дата выпуска (для иммунобиологических лекарственных препаратов), номер регистрационного удостоверения, срок годности, способ применения, дозировка или концентрация, объем, активность в единицах действия либо количество доз в упаковке, лекарственная форма, условия отпуска, условия хранения, предупредительные надписи.</w:t>
      </w:r>
    </w:p>
    <w:p>
      <w:pPr>
        <w:pStyle w:val="0"/>
        <w:jc w:val="both"/>
      </w:pPr>
      <w:r>
        <w:rPr>
          <w:sz w:val="24"/>
        </w:rPr>
        <w:t xml:space="preserve">(в ред. Федеральных законов от 11.10.2010 </w:t>
      </w:r>
      <w:hyperlink w:history="0" r:id="rId862"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N 271-ФЗ</w:t>
        </w:r>
      </w:hyperlink>
      <w:r>
        <w:rPr>
          <w:sz w:val="24"/>
        </w:rPr>
        <w:t xml:space="preserve">, от 22.12.2014 </w:t>
      </w:r>
      <w:hyperlink w:history="0" r:id="rId86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2. Фармацевтические субстанции должны поступать в обращение, если на их первичной упаковке хорошо читаемым шрифтом на русском языке указаны наименование фармацевтической субстанции (международное непатентованное, или группировочное, или химическое и торговое наименования), наименование производителя фармацевтической субстанции, номер серии и дата изготовления, количество в упаковке и единицы измерения количества, срок годности и условия хранения.</w:t>
      </w:r>
    </w:p>
    <w:p>
      <w:pPr>
        <w:pStyle w:val="0"/>
        <w:jc w:val="both"/>
      </w:pPr>
      <w:r>
        <w:rPr>
          <w:sz w:val="24"/>
        </w:rPr>
        <w:t xml:space="preserve">(в ред. Федерального </w:t>
      </w:r>
      <w:hyperlink w:history="0" r:id="rId86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Лекарственные средства в качестве сывороток должны поступать в обращение с указанием животного, из крови, плазмы крови, органов и тканей которого они получены.</w:t>
      </w:r>
    </w:p>
    <w:p>
      <w:pPr>
        <w:pStyle w:val="0"/>
        <w:spacing w:before="240" w:lineRule="auto"/>
        <w:ind w:firstLine="540"/>
        <w:jc w:val="both"/>
      </w:pPr>
      <w:r>
        <w:rPr>
          <w:sz w:val="24"/>
        </w:rPr>
        <w:t xml:space="preserve">4. На вторичную (потребительскую) упаковку лекарственных средств, полученных из крови, плазмы крови, органов и тканей человека, должна наноситься надпись: "Антитела к ВИЧ-1, ВИЧ-2, к вирусу гепатита C и поверхностный антиген вируса гепатита B отсутствуют".</w:t>
      </w:r>
    </w:p>
    <w:p>
      <w:pPr>
        <w:pStyle w:val="0"/>
        <w:spacing w:before="240" w:lineRule="auto"/>
        <w:ind w:firstLine="540"/>
        <w:jc w:val="both"/>
      </w:pPr>
      <w:r>
        <w:rPr>
          <w:sz w:val="24"/>
        </w:rPr>
        <w:t xml:space="preserve">5. На первичную упаковку и вторичную (потребительскую) упаковку радиофармацевтических лекарственных средств должен наноситься знак радиационной опасности.</w:t>
      </w:r>
    </w:p>
    <w:p>
      <w:pPr>
        <w:pStyle w:val="0"/>
        <w:spacing w:before="240" w:lineRule="auto"/>
        <w:ind w:firstLine="540"/>
        <w:jc w:val="both"/>
      </w:pPr>
      <w:r>
        <w:rPr>
          <w:sz w:val="24"/>
        </w:rPr>
        <w:t xml:space="preserve">6. На вторичную (потребительскую) упаковку гомеопатических лекарственных препаратов должна наноситься надпись: "Гомеопатический".</w:t>
      </w:r>
    </w:p>
    <w:p>
      <w:pPr>
        <w:pStyle w:val="0"/>
        <w:spacing w:before="240" w:lineRule="auto"/>
        <w:ind w:firstLine="540"/>
        <w:jc w:val="both"/>
      </w:pPr>
      <w:r>
        <w:rPr>
          <w:sz w:val="24"/>
        </w:rPr>
        <w:t xml:space="preserve">7. На вторичную (потребительскую) упаковку лекарственных растительных препаратов должна наноситься надпись: "Продукция прошла радиационный контроль".</w:t>
      </w:r>
    </w:p>
    <w:p>
      <w:pPr>
        <w:pStyle w:val="0"/>
        <w:spacing w:before="240" w:lineRule="auto"/>
        <w:ind w:firstLine="540"/>
        <w:jc w:val="both"/>
      </w:pPr>
      <w:r>
        <w:rPr>
          <w:sz w:val="24"/>
        </w:rPr>
        <w:t xml:space="preserve">8. На первичную упаковку (если для этого существует техническая возможность) и вторичную (потребительскую) упаковку лекарственных препаратов, предназначенных для клинических исследований, должна наноситься надпись: "Для клинических исследований".</w:t>
      </w:r>
    </w:p>
    <w:p>
      <w:pPr>
        <w:pStyle w:val="0"/>
        <w:jc w:val="both"/>
      </w:pPr>
      <w:r>
        <w:rPr>
          <w:sz w:val="24"/>
        </w:rPr>
        <w:t xml:space="preserve">(в ред. Федерального </w:t>
      </w:r>
      <w:hyperlink w:history="0" r:id="rId86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9. Упаковка лекарственных средств, предназначенных исключительно для экспорта, маркируется в соответствии с требованиями страны-импортера.</w:t>
      </w:r>
    </w:p>
    <w:p>
      <w:pPr>
        <w:pStyle w:val="0"/>
        <w:spacing w:before="240" w:lineRule="auto"/>
        <w:ind w:firstLine="540"/>
        <w:jc w:val="both"/>
      </w:pPr>
      <w:r>
        <w:rPr>
          <w:sz w:val="24"/>
        </w:rPr>
        <w:t xml:space="preserve">10. На транспортную тару, которая не предназначена для потребителей и в которую помещено лекарственное средство, должна наноситься информация о наименовании, серии лекарственного средства, дате выпуска, количестве вторичных (потребительских) упаковок лекарственного средства, производителе лекарственного средства с указанием наименования и местонахождения производителя лекарственного средства (адрес, в том числе страна и (или) место производства лекарственного средства), а также о сроке годности лекарственного средства и об условиях его хранения и перевозки, необходимые предупредительные надписи и манипуляторные знаки.</w:t>
      </w:r>
    </w:p>
    <w:p>
      <w:pPr>
        <w:pStyle w:val="0"/>
        <w:spacing w:before="240" w:lineRule="auto"/>
        <w:ind w:firstLine="540"/>
        <w:jc w:val="both"/>
      </w:pPr>
      <w:r>
        <w:rPr>
          <w:sz w:val="24"/>
        </w:rPr>
        <w:t xml:space="preserve">11. На первичную упаковку и вторичную (потребительскую) упаковку лекарственных средств для ветеринарного применения должна наноситься надпись: "Для ветеринарного применения".</w:t>
      </w:r>
    </w:p>
    <w:p>
      <w:pPr>
        <w:pStyle w:val="0"/>
        <w:spacing w:before="240" w:lineRule="auto"/>
        <w:ind w:firstLine="540"/>
        <w:jc w:val="both"/>
      </w:pPr>
      <w:r>
        <w:rPr>
          <w:sz w:val="24"/>
        </w:rPr>
        <w:t xml:space="preserve">12. На вторичную (потребительскую) упаковку лекарственного препарата наносится штриховой код.</w:t>
      </w:r>
    </w:p>
    <w:p>
      <w:pPr>
        <w:pStyle w:val="0"/>
        <w:ind w:firstLine="540"/>
        <w:jc w:val="both"/>
      </w:pPr>
      <w:r>
        <w:rPr>
          <w:sz w:val="24"/>
        </w:rPr>
      </w:r>
    </w:p>
    <w:p>
      <w:pPr>
        <w:pStyle w:val="2"/>
        <w:outlineLvl w:val="0"/>
        <w:jc w:val="center"/>
      </w:pPr>
      <w:r>
        <w:rPr>
          <w:sz w:val="24"/>
        </w:rPr>
        <w:t xml:space="preserve">Глава 9. ВВОЗ ЛЕКАРСТВЕННЫХ СРЕДСТВ</w:t>
      </w:r>
    </w:p>
    <w:p>
      <w:pPr>
        <w:pStyle w:val="2"/>
        <w:jc w:val="center"/>
      </w:pPr>
      <w:r>
        <w:rPr>
          <w:sz w:val="24"/>
        </w:rPr>
        <w:t xml:space="preserve">В РОССИЙСКУЮ ФЕДЕРАЦИЮ И ВЫВОЗ ЛЕКАРСТВЕННЫХ СРЕДСТВ</w:t>
      </w:r>
    </w:p>
    <w:p>
      <w:pPr>
        <w:pStyle w:val="2"/>
        <w:jc w:val="center"/>
      </w:pPr>
      <w:r>
        <w:rPr>
          <w:sz w:val="24"/>
        </w:rPr>
        <w:t xml:space="preserve">ИЗ РОССИЙСКОЙ ФЕДЕРАЦИИ</w:t>
      </w:r>
    </w:p>
    <w:p>
      <w:pPr>
        <w:pStyle w:val="0"/>
        <w:jc w:val="center"/>
      </w:pPr>
      <w:r>
        <w:rPr>
          <w:sz w:val="24"/>
        </w:rPr>
        <w:t xml:space="preserve">(в ред. Федерального </w:t>
      </w:r>
      <w:hyperlink w:history="0" r:id="rId866"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jc w:val="center"/>
      </w:pPr>
      <w:r>
        <w:rPr>
          <w:sz w:val="24"/>
        </w:rPr>
      </w:r>
    </w:p>
    <w:p>
      <w:pPr>
        <w:pStyle w:val="2"/>
        <w:outlineLvl w:val="1"/>
        <w:ind w:firstLine="540"/>
        <w:jc w:val="both"/>
      </w:pPr>
      <w:r>
        <w:rPr>
          <w:sz w:val="24"/>
        </w:rPr>
        <w:t xml:space="preserve">Статья 47. Порядок ввоза лекарственных средств в Российскую Федерацию и вывоза лекарственных средств из Российской Федерации</w:t>
      </w:r>
    </w:p>
    <w:p>
      <w:pPr>
        <w:pStyle w:val="0"/>
        <w:jc w:val="both"/>
      </w:pPr>
      <w:r>
        <w:rPr>
          <w:sz w:val="24"/>
        </w:rPr>
        <w:t xml:space="preserve">(в ред. Федерального </w:t>
      </w:r>
      <w:hyperlink w:history="0" r:id="rId867"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ind w:firstLine="540"/>
        <w:jc w:val="both"/>
      </w:pPr>
      <w:r>
        <w:rPr>
          <w:sz w:val="24"/>
        </w:rPr>
      </w:r>
    </w:p>
    <w:bookmarkStart w:id="1669" w:name="P1669"/>
    <w:bookmarkEnd w:id="1669"/>
    <w:p>
      <w:pPr>
        <w:pStyle w:val="0"/>
        <w:ind w:firstLine="540"/>
        <w:jc w:val="both"/>
      </w:pPr>
      <w:r>
        <w:rPr>
          <w:sz w:val="24"/>
        </w:rPr>
        <w:t xml:space="preserve">1. Ввоз лекарственных средств в Российскую Федерацию осуществляется в </w:t>
      </w:r>
      <w:hyperlink w:history="0" r:id="rId868" w:tooltip="Постановление Правительства РФ от 01.06.2021 N 853 (ред. от 18.06.2025) &quot;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 в соответствии с актами, составляющими право Союза, и (или) законодательством Российской Федерации о таможенном регулировании.</w:t>
      </w:r>
    </w:p>
    <w:p>
      <w:pPr>
        <w:pStyle w:val="0"/>
        <w:jc w:val="both"/>
      </w:pPr>
      <w:r>
        <w:rPr>
          <w:sz w:val="24"/>
        </w:rPr>
        <w:t xml:space="preserve">(в ред. Федеральных законов от 06.12.2011 </w:t>
      </w:r>
      <w:hyperlink w:history="0" r:id="rId86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87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31.12.2027 российским производителям разрешено в уведомительном порядке ввозить не внесенные в реестр фармацевтические субстанции для ветеринарного применения для производства зарегистрированных лекарственных средств (</w:t>
            </w:r>
            <w:hyperlink w:history="0" r:id="rId871" w:tooltip="Постановление Правительства РФ от 12.03.2022 N 353 (ред. от 29.12.2025) &quot;Об особенностях разрешительной деятельности в Российской Федерации&quot; {КонсультантПлюс}">
              <w:r>
                <w:rPr>
                  <w:sz w:val="24"/>
                  <w:color w:val="0000ff"/>
                </w:rPr>
                <w:t xml:space="preserve">Постановление</w:t>
              </w:r>
            </w:hyperlink>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Ввозимые в Российскую Федерацию лекарственные средства должны содержаться в государственном реестре лекарственных средств, или едином реестре зарегистрированных лекарственных средств Евразийского экономического союза, или едином реестре зарегистрированных ветеринарных лекарственных препаратов Евразийского экономического союза.</w:t>
      </w:r>
    </w:p>
    <w:p>
      <w:pPr>
        <w:pStyle w:val="0"/>
        <w:jc w:val="both"/>
      </w:pPr>
      <w:r>
        <w:rPr>
          <w:sz w:val="24"/>
        </w:rPr>
        <w:t xml:space="preserve">(в ред. Федеральных законов от 06.12.2011 </w:t>
      </w:r>
      <w:hyperlink w:history="0" r:id="rId872"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27.12.2019 </w:t>
      </w:r>
      <w:hyperlink w:history="0" r:id="rId873" w:tooltip="Федеральный закон от 27.12.2019 N 462-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462-ФЗ</w:t>
        </w:r>
      </w:hyperlink>
      <w:r>
        <w:rPr>
          <w:sz w:val="24"/>
        </w:rPr>
        <w:t xml:space="preserve">, от 30.01.2024 </w:t>
      </w:r>
      <w:hyperlink w:history="0" r:id="rId87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675" w:name="P1675"/>
    <w:bookmarkEnd w:id="1675"/>
    <w:p>
      <w:pPr>
        <w:pStyle w:val="0"/>
        <w:spacing w:before="240" w:lineRule="auto"/>
        <w:ind w:firstLine="540"/>
        <w:jc w:val="both"/>
      </w:pPr>
      <w:r>
        <w:rPr>
          <w:sz w:val="24"/>
        </w:rPr>
        <w:t xml:space="preserve">3. Допускается ввоз в Российскую Федерацию конкретной партии зарегистрированных и (или) незарегистрированных лекарственных средств, предназначенных для разработки лекарственных средств, проведения научных и иных исследований,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или регистрации лекарственных препаратов или для оказания медицинской помощи по жизненным показаниям конкретного пациента на основании разрешения, выданного уполномоченным федеральным органом исполнительной власти по заявлениям лиц, указанных в </w:t>
      </w:r>
      <w:hyperlink w:history="0" w:anchor="P1699" w:tooltip="Статья 48. Юридические лица, которым разрешен ввоз лекарственных средств в Российскую Федерацию">
        <w:r>
          <w:rPr>
            <w:sz w:val="24"/>
            <w:color w:val="0000ff"/>
          </w:rPr>
          <w:t xml:space="preserve">статье 48</w:t>
        </w:r>
      </w:hyperlink>
      <w:r>
        <w:rPr>
          <w:sz w:val="24"/>
        </w:rPr>
        <w:t xml:space="preserve"> настоящего Федерального закона. Рассмотрение такого </w:t>
      </w:r>
      <w:hyperlink w:history="0" r:id="rId875" w:tooltip="Приказ Минздрава России от 25.08.2021 N 880н &quot;Об утверждении Административного регламента Министерства здравоохранения Российской Федерации по предоставлению государственной услуги по выдаче заключений (разрешительных документов) на ввоз в Российскую Федерацию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конкретной партии незарегистрированных лекарственных средств для проведения эксп {КонсультантПлюс}">
        <w:r>
          <w:rPr>
            <w:sz w:val="24"/>
            <w:color w:val="0000ff"/>
          </w:rPr>
          <w:t xml:space="preserve">заявления</w:t>
        </w:r>
      </w:hyperlink>
      <w:r>
        <w:rPr>
          <w:sz w:val="24"/>
        </w:rPr>
        <w:t xml:space="preserve"> и принятие решения о выдаче разрешения на ввоз конкретной партии зарегистрированных и (или) незарегистрированных лекарственных средств, предназначенных для разработки лекарственных средств, проведения научных и иных исследований,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или регистрации лекарственных препаратов или для оказания медицинской помощи по жизненным показаниям конкретного пациента либо об отказе в выдаче указанного разрешения производятся в срок, не превышающий пяти рабочих дней. Плата за выдачу указанного разрешения не взимается.</w:t>
      </w:r>
    </w:p>
    <w:p>
      <w:pPr>
        <w:pStyle w:val="0"/>
        <w:jc w:val="both"/>
      </w:pPr>
      <w:r>
        <w:rPr>
          <w:sz w:val="24"/>
        </w:rPr>
        <w:t xml:space="preserve">(в ред. Федеральных законов от 06.12.2011 </w:t>
      </w:r>
      <w:hyperlink w:history="0" r:id="rId876"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87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1677" w:name="P1677"/>
    <w:bookmarkEnd w:id="1677"/>
    <w:p>
      <w:pPr>
        <w:pStyle w:val="0"/>
        <w:spacing w:before="240" w:lineRule="auto"/>
        <w:ind w:firstLine="540"/>
        <w:jc w:val="both"/>
      </w:pPr>
      <w:r>
        <w:rPr>
          <w:sz w:val="24"/>
        </w:rPr>
        <w:t xml:space="preserve">3.1. Утратил силу с 1 января 2024 года. - Федеральный </w:t>
      </w:r>
      <w:hyperlink w:history="0" r:id="rId878"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w:t>
        </w:r>
      </w:hyperlink>
      <w:r>
        <w:rPr>
          <w:sz w:val="24"/>
        </w:rPr>
        <w:t xml:space="preserve"> от 27.12.2019 N 475-ФЗ.</w:t>
      </w:r>
    </w:p>
    <w:p>
      <w:pPr>
        <w:pStyle w:val="0"/>
        <w:spacing w:before="240" w:lineRule="auto"/>
        <w:ind w:firstLine="540"/>
        <w:jc w:val="both"/>
      </w:pPr>
      <w:r>
        <w:rPr>
          <w:sz w:val="24"/>
        </w:rPr>
        <w:t xml:space="preserve">3.2. До 31 декабря 2027 года допускаются ввоз на территорию Российской Федерации и обращение в Российской Федерации с учетом </w:t>
      </w:r>
      <w:hyperlink w:history="0" r:id="rId879" w:tooltip="Постановление Правительства РФ от 05.04.2022 N 593 (ред. от 30.12.2025) &quot;Об особенностях обращения лекарственных средств для медицинского применения в случае дефектуры или риска возникновения дефектуры лекарственных препаратов в связи с введением в отношении Российской Федерации ограничительных мер экономического характера&quot; {КонсультантПлюс}">
        <w:r>
          <w:rPr>
            <w:sz w:val="24"/>
            <w:color w:val="0000ff"/>
          </w:rPr>
          <w:t xml:space="preserve">особенностей</w:t>
        </w:r>
      </w:hyperlink>
      <w:r>
        <w:rPr>
          <w:sz w:val="24"/>
        </w:rPr>
        <w:t xml:space="preserve">, установленных Правительством Российской Федерации, зарегистрированных лекарственных препаратов для медицинского применения в упаковках, предназначенных для обращения в иностранных государствах, в случае дефектуры лекарственных препаратов или риска ее возникновения в связи с введением в отношении Российской Федерации ограничительных мер экономического характера при условии соответствия ввозимых лекарственных препаратов требованиям, установленным при их регистрации, за исключением требований к первичной упаковке, вторичной (потребительской) упаковке, а также при наличии на вторичной (потребительской) упаковке лекарственных препаратов, находящихся в обращении, самоклеящейся этикетки, содержащей информацию о лекарственном препарате на русском языке.</w:t>
      </w:r>
    </w:p>
    <w:p>
      <w:pPr>
        <w:pStyle w:val="0"/>
        <w:jc w:val="both"/>
      </w:pPr>
      <w:r>
        <w:rPr>
          <w:sz w:val="24"/>
        </w:rPr>
        <w:t xml:space="preserve">(часть 3.2 введена Федеральным </w:t>
      </w:r>
      <w:hyperlink w:history="0" r:id="rId880"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 в ред. Федеральных законов от 19.12.2022 </w:t>
      </w:r>
      <w:hyperlink w:history="0" r:id="rId881"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N 519-ФЗ</w:t>
        </w:r>
      </w:hyperlink>
      <w:r>
        <w:rPr>
          <w:sz w:val="24"/>
        </w:rPr>
        <w:t xml:space="preserve">, от 26.12.2024 </w:t>
      </w:r>
      <w:hyperlink w:history="0" r:id="rId882"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15.12.2025 </w:t>
      </w:r>
      <w:hyperlink w:history="0" r:id="rId883" w:tooltip="Федеральный закон от 15.12.2025 N 483-ФЗ &quot;О внесении изменения в статью 47 Федерального закона &quot;Об обращении лекарственных средств&quot; {КонсультантПлюс}">
        <w:r>
          <w:rPr>
            <w:sz w:val="24"/>
            <w:color w:val="0000ff"/>
          </w:rPr>
          <w:t xml:space="preserve">N 483-ФЗ</w:t>
        </w:r>
      </w:hyperlink>
      <w:r>
        <w:rPr>
          <w:sz w:val="24"/>
        </w:rPr>
        <w:t xml:space="preserve">)</w:t>
      </w:r>
    </w:p>
    <w:p>
      <w:pPr>
        <w:pStyle w:val="0"/>
        <w:spacing w:before="240" w:lineRule="auto"/>
        <w:ind w:firstLine="540"/>
        <w:jc w:val="both"/>
      </w:pPr>
      <w:r>
        <w:rPr>
          <w:sz w:val="24"/>
        </w:rPr>
        <w:t xml:space="preserve">3.3. Допускаются ввоз в Российскую Федерацию и обращение в Российской Федерации с учетом особенностей, установленных Правительством Российской Федерации, зарегистрированных оригинальных орфанных лекарственных препаратов и (или) высокотехнологичных лекарственных препаратов для медицинского применения в течение двенадцати месяцев после даты их регистрации в Российской Федерации в упаковках, предназначенных для обращения в иностранных государствах, при условии соответствия ввозимых лекарственных препаратов для медицинского применения требованиям, установленным при их регистрации, за исключением требований к первичной упаковке, вторичной (потребительской) упаковке, и при наличии на вторичной (потребительской) упаковке лекарственных препаратов для медицинского применения, находящихся в обращении, самоклеящейся этикетки, содержащей информацию о лекарственном препарате для медицинского применения на русском языке. В отношении данных лекарственных препаратов не применяются положения </w:t>
      </w:r>
      <w:hyperlink w:history="0" w:anchor="P395" w:tooltip="7. По результатам федерального государственного контроля (надзора) в сфере обращения лекарственных средств наряду с решениями, предусмотренными Федеральным законом от 31 июля 2020 года N 248-ФЗ &quot;О государственном контроле (надзоре) и муниципальном контроле в Российской Федерации&quot;, федеральными органами исполнительной власти, уполномоченными на осуществление федерального государственного контроля (надзора) в сфере обращения лекарственных средств, принимаются следующие решения:">
        <w:r>
          <w:rPr>
            <w:sz w:val="24"/>
            <w:color w:val="0000ff"/>
          </w:rPr>
          <w:t xml:space="preserve">части 7 статьи 9</w:t>
        </w:r>
      </w:hyperlink>
      <w:r>
        <w:rPr>
          <w:sz w:val="24"/>
        </w:rPr>
        <w:t xml:space="preserve"> и </w:t>
      </w:r>
      <w:hyperlink w:history="0" w:anchor="P1775" w:tooltip="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w:r>
          <w:rPr>
            <w:sz w:val="24"/>
            <w:color w:val="0000ff"/>
          </w:rPr>
          <w:t xml:space="preserve">частей 1</w:t>
        </w:r>
      </w:hyperlink>
      <w:r>
        <w:rPr>
          <w:sz w:val="24"/>
        </w:rPr>
        <w:t xml:space="preserve"> и </w:t>
      </w:r>
      <w:hyperlink w:history="0" w:anchor="P1779" w:tooltip="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
        <w:r>
          <w:rPr>
            <w:sz w:val="24"/>
            <w:color w:val="0000ff"/>
          </w:rPr>
          <w:t xml:space="preserve">2 статьи 52.1</w:t>
        </w:r>
      </w:hyperlink>
      <w:r>
        <w:rPr>
          <w:sz w:val="24"/>
        </w:rPr>
        <w:t xml:space="preserve"> настоящего Федерального закона.</w:t>
      </w:r>
    </w:p>
    <w:p>
      <w:pPr>
        <w:pStyle w:val="0"/>
        <w:jc w:val="both"/>
      </w:pPr>
      <w:r>
        <w:rPr>
          <w:sz w:val="24"/>
        </w:rPr>
        <w:t xml:space="preserve">(часть 3.3 введена Федеральным </w:t>
      </w:r>
      <w:hyperlink w:history="0" r:id="rId8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682" w:name="P1682"/>
    <w:bookmarkEnd w:id="1682"/>
    <w:p>
      <w:pPr>
        <w:pStyle w:val="0"/>
        <w:spacing w:before="240" w:lineRule="auto"/>
        <w:ind w:firstLine="540"/>
        <w:jc w:val="both"/>
      </w:pPr>
      <w:r>
        <w:rPr>
          <w:sz w:val="24"/>
        </w:rPr>
        <w:t xml:space="preserve">4. В Российскую Федерацию можно ввозить лекарственные средства, качество которых подтверждено сертификатом производителя лекарственных средств, удостоверяющим соответствие ввозимых лекарственных средств требованиям, установленным при их регистрации или проведении процедур, связанных с регистрацией.</w:t>
      </w:r>
    </w:p>
    <w:p>
      <w:pPr>
        <w:pStyle w:val="0"/>
        <w:jc w:val="both"/>
      </w:pPr>
      <w:r>
        <w:rPr>
          <w:sz w:val="24"/>
        </w:rPr>
        <w:t xml:space="preserve">(в ред. Федеральных законов от 06.12.2011 </w:t>
      </w:r>
      <w:hyperlink w:history="0" r:id="rId885"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88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5. Запрещается ввоз в Российскую Федерацию фальсифицированных лекарственных средств, недоброкачественных лекарственных средств, контрафактных лекарственных средств.</w:t>
      </w:r>
    </w:p>
    <w:p>
      <w:pPr>
        <w:pStyle w:val="0"/>
        <w:jc w:val="both"/>
      </w:pPr>
      <w:r>
        <w:rPr>
          <w:sz w:val="24"/>
        </w:rPr>
        <w:t xml:space="preserve">(в ред. Федерального </w:t>
      </w:r>
      <w:hyperlink w:history="0" r:id="rId887"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spacing w:before="240" w:lineRule="auto"/>
        <w:ind w:firstLine="540"/>
        <w:jc w:val="both"/>
      </w:pPr>
      <w:r>
        <w:rPr>
          <w:sz w:val="24"/>
        </w:rPr>
        <w:t xml:space="preserve">6. Фальсифицированные лекарственные средства, недоброкачественные лекарственные средства подлежат изъятию и последующему уничтожению или вывозу из Российской Федерации, контрафактные лекарственные средства - изъятию и последующему уничтожению. Уничтожение или вывоз из Российской Федерации фальсифицированных лекарственных средств, недоброкачественных лекарственных средств, контрафактных лекарственных средств осуществляется за счет лица, осуществившего их ввоз. </w:t>
      </w:r>
      <w:hyperlink w:history="0" r:id="rId888" w:tooltip="Постановление Правительства РФ от 15.09.2020 N 1447 &quot;Об утверждении Правил уничтожения изъятых фальсифицированных лекарственных средств, недоброкачественных лекарственных средств и контрафактных лекарственных средств&quot; {КонсультантПлюс}">
        <w:r>
          <w:rPr>
            <w:sz w:val="24"/>
            <w:color w:val="0000ff"/>
          </w:rPr>
          <w:t xml:space="preserve">Порядок</w:t>
        </w:r>
      </w:hyperlink>
      <w:r>
        <w:rPr>
          <w:sz w:val="24"/>
        </w:rPr>
        <w:t xml:space="preserve"> уничтожения изъятых фальсифицированных лекарственных средств, недоброкачественных лекарственных средств, контрафактных лекарственных средств устанавливается Правительством Российской Федерации.</w:t>
      </w:r>
    </w:p>
    <w:p>
      <w:pPr>
        <w:pStyle w:val="0"/>
        <w:jc w:val="both"/>
      </w:pPr>
      <w:r>
        <w:rPr>
          <w:sz w:val="24"/>
        </w:rPr>
        <w:t xml:space="preserve">(в ред. Федерального </w:t>
      </w:r>
      <w:hyperlink w:history="0" r:id="rId88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spacing w:before="240" w:lineRule="auto"/>
        <w:ind w:firstLine="540"/>
        <w:jc w:val="both"/>
      </w:pPr>
      <w:r>
        <w:rPr>
          <w:sz w:val="24"/>
        </w:rPr>
        <w:t xml:space="preserve">7. Лица, осуществляющие ввоз в Российскую Федерацию фальсифицированных лекарственных средств, недоброкачественных лекарственных средств, контрафактных лекарственных средств, несут ответственность в соответствии с законодательством Российской Федерации.</w:t>
      </w:r>
    </w:p>
    <w:p>
      <w:pPr>
        <w:pStyle w:val="0"/>
        <w:jc w:val="both"/>
      </w:pPr>
      <w:r>
        <w:rPr>
          <w:sz w:val="24"/>
        </w:rPr>
        <w:t xml:space="preserve">(в ред. Федеральных законов от 06.12.2011 </w:t>
      </w:r>
      <w:hyperlink w:history="0" r:id="rId890"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89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8. Вывоз лекарственных средств из Российской Федерации осуществляется в соответствии с актами, составляющими право Союза, и (или) </w:t>
      </w:r>
      <w:hyperlink w:history="0" r:id="rId892" w:tooltip="Федеральный закон от 08.12.2003 N 164-ФЗ (ред. от 31.07.2025) &quot;Об основах государственного регулирования внешнеторговой деятельности&quot; (с изм. и доп., вступ. в силу с 01.08.2025) {КонсультантПлюс}">
        <w:r>
          <w:rPr>
            <w:sz w:val="24"/>
            <w:color w:val="0000ff"/>
          </w:rPr>
          <w:t xml:space="preserve">законодательством</w:t>
        </w:r>
      </w:hyperlink>
      <w:r>
        <w:rPr>
          <w:sz w:val="24"/>
        </w:rPr>
        <w:t xml:space="preserve"> Российской Федерации о государственном регулировании внешнеторговой деятельности.</w:t>
      </w:r>
    </w:p>
    <w:p>
      <w:pPr>
        <w:pStyle w:val="0"/>
        <w:jc w:val="both"/>
      </w:pPr>
      <w:r>
        <w:rPr>
          <w:sz w:val="24"/>
        </w:rPr>
        <w:t xml:space="preserve">(часть 8 в ред. Федерального </w:t>
      </w:r>
      <w:hyperlink w:history="0" r:id="rId89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9. Ввод в гражданский оборот лекарственных препаратов для медицинского применения, ввезенных в Российскую Федерацию, осуществляется с соблюдением требований, установленных </w:t>
      </w:r>
      <w:hyperlink w:history="0" w:anchor="P1770" w:tooltip="Статья 52.1. Ввод в гражданский оборот лекарственных средств для медицинского применения">
        <w:r>
          <w:rPr>
            <w:sz w:val="24"/>
            <w:color w:val="0000ff"/>
          </w:rPr>
          <w:t xml:space="preserve">статьей 52.1</w:t>
        </w:r>
      </w:hyperlink>
      <w:r>
        <w:rPr>
          <w:sz w:val="24"/>
        </w:rPr>
        <w:t xml:space="preserve"> настоящего Федерального закона.</w:t>
      </w:r>
    </w:p>
    <w:p>
      <w:pPr>
        <w:pStyle w:val="0"/>
        <w:jc w:val="both"/>
      </w:pPr>
      <w:r>
        <w:rPr>
          <w:sz w:val="24"/>
        </w:rPr>
        <w:t xml:space="preserve">(часть 9 введена Федеральным </w:t>
      </w:r>
      <w:hyperlink w:history="0" r:id="rId894" w:tooltip="Федеральный закон от 28.11.2018 N 449-ФЗ &quot;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quot; {КонсультантПлюс}">
        <w:r>
          <w:rPr>
            <w:sz w:val="24"/>
            <w:color w:val="0000ff"/>
          </w:rPr>
          <w:t xml:space="preserve">законом</w:t>
        </w:r>
      </w:hyperlink>
      <w:r>
        <w:rPr>
          <w:sz w:val="24"/>
        </w:rPr>
        <w:t xml:space="preserve"> от 28.11.2018 N 449-ФЗ)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10 ст. 47 </w:t>
            </w:r>
            <w:hyperlink w:history="0" r:id="rId895"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не распространяется</w:t>
              </w:r>
            </w:hyperlink>
            <w:r>
              <w:rPr>
                <w:sz w:val="24"/>
                <w:color w:val="392c69"/>
              </w:rPr>
              <w:t xml:space="preserve"> на серии лекарств для ветеринарного применения, введенные в гражданский оборот до 01.09.2023, которые </w:t>
            </w:r>
            <w:hyperlink w:history="0" r:id="rId896"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подлежат</w:t>
              </w:r>
            </w:hyperlink>
            <w:r>
              <w:rPr>
                <w:sz w:val="24"/>
                <w:color w:val="392c69"/>
              </w:rPr>
              <w:t xml:space="preserve"> применению до истечения срока их годности (ФЗ от 02.07.2021 N 317-ФЗ).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Ввод в гражданский оборот лекарственных препаратов для ветеринарного применения, ввезенных (перемещенных) в Российскую Федерацию, осуществляется с соблюдением требований, установленных </w:t>
      </w:r>
      <w:hyperlink w:history="0" w:anchor="P1811" w:tooltip="Статья 52.2. Ввод в гражданский оборот лекарственных препаратов для ветеринарного применения">
        <w:r>
          <w:rPr>
            <w:sz w:val="24"/>
            <w:color w:val="0000ff"/>
          </w:rPr>
          <w:t xml:space="preserve">статьей 52.2</w:t>
        </w:r>
      </w:hyperlink>
      <w:r>
        <w:rPr>
          <w:sz w:val="24"/>
        </w:rPr>
        <w:t xml:space="preserve"> настоящего Федерального закона.</w:t>
      </w:r>
    </w:p>
    <w:p>
      <w:pPr>
        <w:pStyle w:val="0"/>
        <w:jc w:val="both"/>
      </w:pPr>
      <w:r>
        <w:rPr>
          <w:sz w:val="24"/>
        </w:rPr>
        <w:t xml:space="preserve">(часть 10 введена Федеральным </w:t>
      </w:r>
      <w:hyperlink w:history="0" r:id="rId897"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02.07.2021 N 317-ФЗ)</w:t>
      </w:r>
    </w:p>
    <w:p>
      <w:pPr>
        <w:pStyle w:val="0"/>
        <w:ind w:firstLine="540"/>
        <w:jc w:val="both"/>
      </w:pPr>
      <w:r>
        <w:rPr>
          <w:sz w:val="24"/>
        </w:rPr>
      </w:r>
    </w:p>
    <w:bookmarkStart w:id="1699" w:name="P1699"/>
    <w:bookmarkEnd w:id="1699"/>
    <w:p>
      <w:pPr>
        <w:pStyle w:val="2"/>
        <w:outlineLvl w:val="1"/>
        <w:ind w:firstLine="540"/>
        <w:jc w:val="both"/>
      </w:pPr>
      <w:r>
        <w:rPr>
          <w:sz w:val="24"/>
        </w:rPr>
        <w:t xml:space="preserve">Статья 48. Юридические лица, которым разрешен ввоз лекарственных средств в Российскую Федерацию</w:t>
      </w:r>
    </w:p>
    <w:p>
      <w:pPr>
        <w:pStyle w:val="0"/>
        <w:jc w:val="both"/>
      </w:pPr>
      <w:r>
        <w:rPr>
          <w:sz w:val="24"/>
        </w:rPr>
        <w:t xml:space="preserve">(в ред. Федерального </w:t>
      </w:r>
      <w:hyperlink w:history="0" r:id="rId898"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ind w:firstLine="540"/>
        <w:jc w:val="both"/>
      </w:pPr>
      <w:r>
        <w:rPr>
          <w:sz w:val="24"/>
        </w:rPr>
      </w:r>
    </w:p>
    <w:p>
      <w:pPr>
        <w:pStyle w:val="0"/>
        <w:ind w:firstLine="540"/>
        <w:jc w:val="both"/>
      </w:pPr>
      <w:r>
        <w:rPr>
          <w:sz w:val="24"/>
        </w:rPr>
        <w:t xml:space="preserve">Лекарственные средства в Российскую Федерацию могут ввозить:</w:t>
      </w:r>
    </w:p>
    <w:p>
      <w:pPr>
        <w:pStyle w:val="0"/>
        <w:jc w:val="both"/>
      </w:pPr>
      <w:r>
        <w:rPr>
          <w:sz w:val="24"/>
        </w:rPr>
        <w:t xml:space="preserve">(в ред. Федерального </w:t>
      </w:r>
      <w:hyperlink w:history="0" r:id="rId89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bookmarkStart w:id="1704" w:name="P1704"/>
    <w:bookmarkEnd w:id="1704"/>
    <w:p>
      <w:pPr>
        <w:pStyle w:val="0"/>
        <w:spacing w:before="240" w:lineRule="auto"/>
        <w:ind w:firstLine="540"/>
        <w:jc w:val="both"/>
      </w:pPr>
      <w:r>
        <w:rPr>
          <w:sz w:val="24"/>
        </w:rPr>
        <w:t xml:space="preserve">1) производители лекарственных средств для целей собственного производства лекарственных средств;</w:t>
      </w:r>
    </w:p>
    <w:p>
      <w:pPr>
        <w:pStyle w:val="0"/>
        <w:spacing w:before="240" w:lineRule="auto"/>
        <w:ind w:firstLine="540"/>
        <w:jc w:val="both"/>
      </w:pPr>
      <w:r>
        <w:rPr>
          <w:sz w:val="24"/>
        </w:rPr>
        <w:t xml:space="preserve">2) иностранные разработчики лекарственных средств и иностранные производители лекарственных средств или другие юридические лица по поручению разработчика лекарственного средства для разработки лекарственных средств, проведения научных и иных исследований, проведения клинических исследований лекарственного препарата, осуществления государственной регистрации или регистрации лекарственного препарата, включения фармацевтической субстанции в государственный реестр лекарственных средств, контроля качества лекарственных средств при наличии разрешения уполномоченного федерального органа исполнительной власти на ввоз конкретной партии лекарственных средств;</w:t>
      </w:r>
    </w:p>
    <w:p>
      <w:pPr>
        <w:pStyle w:val="0"/>
        <w:jc w:val="both"/>
      </w:pPr>
      <w:r>
        <w:rPr>
          <w:sz w:val="24"/>
        </w:rPr>
        <w:t xml:space="preserve">(в ред. Федерального </w:t>
      </w:r>
      <w:hyperlink w:history="0" r:id="rId90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организации оптовой торговли лекарственными средствами;</w:t>
      </w:r>
    </w:p>
    <w:bookmarkStart w:id="1708" w:name="P1708"/>
    <w:bookmarkEnd w:id="1708"/>
    <w:p>
      <w:pPr>
        <w:pStyle w:val="0"/>
        <w:spacing w:before="240" w:lineRule="auto"/>
        <w:ind w:firstLine="540"/>
        <w:jc w:val="both"/>
      </w:pPr>
      <w:r>
        <w:rPr>
          <w:sz w:val="24"/>
        </w:rPr>
        <w:t xml:space="preserve">4) научные организации, образовательные организации высшего образования, производители лекарственных средств для разработки, исследований, контроля безопасности, качества, эффективности лекарственных средств при наличии разрешения уполномоченного федерального органа исполнительной власти;</w:t>
      </w:r>
    </w:p>
    <w:p>
      <w:pPr>
        <w:pStyle w:val="0"/>
        <w:jc w:val="both"/>
      </w:pPr>
      <w:r>
        <w:rPr>
          <w:sz w:val="24"/>
        </w:rPr>
        <w:t xml:space="preserve">(в ред. Федеральных законов от 02.07.2013 </w:t>
      </w:r>
      <w:hyperlink w:history="0" r:id="rId90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rPr>
        <w:t xml:space="preserve">, от 30.01.2024 </w:t>
      </w:r>
      <w:hyperlink w:history="0" r:id="rId90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5) медицинские организации, иные указанные в </w:t>
      </w:r>
      <w:hyperlink w:history="0" w:anchor="P1704" w:tooltip="1) производители лекарственных средств для целей собственного производства лекарственных средств;">
        <w:r>
          <w:rPr>
            <w:sz w:val="24"/>
            <w:color w:val="0000ff"/>
          </w:rPr>
          <w:t xml:space="preserve">пунктах 1</w:t>
        </w:r>
      </w:hyperlink>
      <w:r>
        <w:rPr>
          <w:sz w:val="24"/>
        </w:rPr>
        <w:t xml:space="preserve"> - </w:t>
      </w:r>
      <w:hyperlink w:history="0" w:anchor="P1708" w:tooltip="4) научные организации, образовательные организации высшего образования, производители лекарственных средств для разработки, исследований, контроля безопасности, качества, эффективности лекарственных средств при наличии разрешения уполномоченного федерального органа исполнительной власти;">
        <w:r>
          <w:rPr>
            <w:sz w:val="24"/>
            <w:color w:val="0000ff"/>
          </w:rPr>
          <w:t xml:space="preserve">4</w:t>
        </w:r>
      </w:hyperlink>
      <w:r>
        <w:rPr>
          <w:sz w:val="24"/>
        </w:rPr>
        <w:t xml:space="preserve"> настоящей статьи организации для оказания медицинской помощи по жизненным показаниям конкретного пациента при наличии разрешения уполномоченного федерального органа исполнительной власти на ввоз конкретной партии лекарственного препарата, выданного в установленном </w:t>
      </w:r>
      <w:hyperlink w:history="0" r:id="rId903" w:tooltip="Приказ Минздрава России от 25.08.2021 N 880н &quot;Об утверждении Административного регламента Министерства здравоохранения Российской Федерации по предоставлению государственной услуги по выдаче заключений (разрешительных документов) на ввоз в Российскую Федерацию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конкретной партии незарегистрированных лекарственных средств для проведения эксп {КонсультантПлюс}">
        <w:r>
          <w:rPr>
            <w:sz w:val="24"/>
            <w:color w:val="0000ff"/>
          </w:rPr>
          <w:t xml:space="preserve">порядке</w:t>
        </w:r>
      </w:hyperlink>
      <w:r>
        <w:rPr>
          <w:sz w:val="24"/>
        </w:rPr>
        <w:t xml:space="preserve"> в форме электронного документа, подписанного усиленной квалифицированной электронной подписью;</w:t>
      </w:r>
    </w:p>
    <w:p>
      <w:pPr>
        <w:pStyle w:val="0"/>
        <w:jc w:val="both"/>
      </w:pPr>
      <w:r>
        <w:rPr>
          <w:sz w:val="24"/>
        </w:rPr>
        <w:t xml:space="preserve">(в ред. Федерального </w:t>
      </w:r>
      <w:hyperlink w:history="0" r:id="rId904" w:tooltip="Федеральный закон от 12.03.2014 N 33-ФЗ (ред. от 03.07.201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12.03.2014 N 33-ФЗ)</w:t>
      </w:r>
    </w:p>
    <w:p>
      <w:pPr>
        <w:pStyle w:val="0"/>
        <w:spacing w:before="240" w:lineRule="auto"/>
        <w:ind w:firstLine="540"/>
        <w:jc w:val="both"/>
      </w:pPr>
      <w:r>
        <w:rPr>
          <w:sz w:val="24"/>
        </w:rPr>
        <w:t xml:space="preserve">6) утратил силу с 1 января 2024 года. - Федеральный </w:t>
      </w:r>
      <w:hyperlink w:history="0" r:id="rId905"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w:t>
        </w:r>
      </w:hyperlink>
      <w:r>
        <w:rPr>
          <w:sz w:val="24"/>
        </w:rPr>
        <w:t xml:space="preserve"> от 27.12.2019 N 475-ФЗ.</w:t>
      </w:r>
    </w:p>
    <w:p>
      <w:pPr>
        <w:pStyle w:val="0"/>
        <w:spacing w:before="240" w:lineRule="auto"/>
        <w:ind w:firstLine="540"/>
        <w:jc w:val="both"/>
      </w:pPr>
      <w:r>
        <w:rPr>
          <w:sz w:val="24"/>
        </w:rPr>
        <w:t xml:space="preserve">7) производители медицинских изделий для целей производства медицинских изделий.</w:t>
      </w:r>
    </w:p>
    <w:p>
      <w:pPr>
        <w:pStyle w:val="0"/>
        <w:jc w:val="both"/>
      </w:pPr>
      <w:r>
        <w:rPr>
          <w:sz w:val="24"/>
        </w:rPr>
        <w:t xml:space="preserve">(п. 7 введен Федеральным </w:t>
      </w:r>
      <w:hyperlink w:history="0" r:id="rId90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ind w:firstLine="540"/>
        <w:jc w:val="both"/>
      </w:pPr>
      <w:r>
        <w:rPr>
          <w:sz w:val="24"/>
        </w:rPr>
      </w:r>
    </w:p>
    <w:bookmarkStart w:id="1716" w:name="P1716"/>
    <w:bookmarkEnd w:id="1716"/>
    <w:p>
      <w:pPr>
        <w:pStyle w:val="2"/>
        <w:outlineLvl w:val="1"/>
        <w:ind w:firstLine="540"/>
        <w:jc w:val="both"/>
      </w:pPr>
      <w:r>
        <w:rPr>
          <w:sz w:val="24"/>
        </w:rPr>
        <w:t xml:space="preserve">Статья 49. Документы, представляемые в таможенные органы Российской Федерации при ввозе лекарственных средств в Российскую Федерацию</w:t>
      </w:r>
    </w:p>
    <w:p>
      <w:pPr>
        <w:pStyle w:val="0"/>
        <w:jc w:val="both"/>
      </w:pPr>
      <w:r>
        <w:rPr>
          <w:sz w:val="24"/>
        </w:rPr>
        <w:t xml:space="preserve">(в ред. Федерального </w:t>
      </w:r>
      <w:hyperlink w:history="0" r:id="rId907"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ind w:firstLine="540"/>
        <w:jc w:val="both"/>
      </w:pPr>
      <w:r>
        <w:rPr>
          <w:sz w:val="24"/>
        </w:rPr>
      </w:r>
    </w:p>
    <w:p>
      <w:pPr>
        <w:pStyle w:val="0"/>
        <w:ind w:firstLine="540"/>
        <w:jc w:val="both"/>
      </w:pPr>
      <w:r>
        <w:rPr>
          <w:sz w:val="24"/>
        </w:rPr>
        <w:t xml:space="preserve">1. При ввозе лекарственных средств в Российскую Федерацию в таможенные органы Российской Федерации наряду с документами, представление которых предусмотрено актами, составляющими право Союза, и (или) законодательством Российской Федерации о таможенном регулировании, представляются следующие документы в электронной форме:</w:t>
      </w:r>
    </w:p>
    <w:p>
      <w:pPr>
        <w:pStyle w:val="0"/>
        <w:jc w:val="both"/>
      </w:pPr>
      <w:r>
        <w:rPr>
          <w:sz w:val="24"/>
        </w:rPr>
        <w:t xml:space="preserve">(в ред. Федеральных законов от 06.12.2011 </w:t>
      </w:r>
      <w:hyperlink w:history="0" r:id="rId908"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90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п. 1 ч. 1 ст. 49 излагается в новой редакции (</w:t>
            </w:r>
            <w:hyperlink w:history="0" r:id="rId91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91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23" w:name="P1723"/>
    <w:bookmarkEnd w:id="1723"/>
    <w:p>
      <w:pPr>
        <w:pStyle w:val="0"/>
        <w:spacing w:before="300" w:lineRule="auto"/>
        <w:ind w:firstLine="540"/>
        <w:jc w:val="both"/>
      </w:pPr>
      <w:r>
        <w:rPr>
          <w:sz w:val="24"/>
        </w:rPr>
        <w:t xml:space="preserve">1) сертификат производителя лекарственного средства для ветеринарного применения, удостоверяющий соответствие ввозимого лекарственного средства для ветеринарного применения требованиям фармакопейной статьи либо в случае ее отсутствия нормативного документа;</w:t>
      </w:r>
    </w:p>
    <w:p>
      <w:pPr>
        <w:pStyle w:val="0"/>
        <w:jc w:val="both"/>
      </w:pPr>
      <w:r>
        <w:rPr>
          <w:sz w:val="24"/>
        </w:rPr>
        <w:t xml:space="preserve">(в ред. Федерального </w:t>
      </w:r>
      <w:hyperlink w:history="0" r:id="rId91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25" w:name="P1725"/>
    <w:bookmarkEnd w:id="1725"/>
    <w:p>
      <w:pPr>
        <w:pStyle w:val="0"/>
        <w:spacing w:before="240" w:lineRule="auto"/>
        <w:ind w:firstLine="540"/>
        <w:jc w:val="both"/>
      </w:pPr>
      <w:r>
        <w:rPr>
          <w:sz w:val="24"/>
        </w:rPr>
        <w:t xml:space="preserve">2) разрешение уполномоченного федерального органа исполнительной власти на ввоз конкретной партии лекарственного средства в случаях, установленных </w:t>
      </w:r>
      <w:hyperlink w:history="0" w:anchor="P1675" w:tooltip="3. Допускается ввоз в Российскую Федерацию конкретной партии зарегистрированных и (или) незарегистрированных лекарственных средств, предназначенных для разработки лекарственных средств, проведения научных и иных исследований,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или регистрации лекарственных препаратов или для оказания медицинской помощи по жизненным показаниям конкретного пациента на основа...">
        <w:r>
          <w:rPr>
            <w:sz w:val="24"/>
            <w:color w:val="0000ff"/>
          </w:rPr>
          <w:t xml:space="preserve">частью 3 статьи 47</w:t>
        </w:r>
      </w:hyperlink>
      <w:r>
        <w:rPr>
          <w:sz w:val="24"/>
        </w:rPr>
        <w:t xml:space="preserve"> настоящего Федерального закона.</w:t>
      </w:r>
    </w:p>
    <w:p>
      <w:pPr>
        <w:pStyle w:val="0"/>
        <w:spacing w:before="240" w:lineRule="auto"/>
        <w:ind w:firstLine="540"/>
        <w:jc w:val="both"/>
      </w:pPr>
      <w:r>
        <w:rPr>
          <w:sz w:val="24"/>
        </w:rPr>
        <w:t xml:space="preserve">2. Документы, указанные в </w:t>
      </w:r>
      <w:hyperlink w:history="0" w:anchor="P1723" w:tooltip="1) сертификат производителя лекарственного средства для ветеринарного применения, удостоверяющий соответствие ввозимого лекарственного средства для ветеринарного применения требованиям фармакопейной статьи либо в случае ее отсутствия нормативного документа;">
        <w:r>
          <w:rPr>
            <w:sz w:val="24"/>
            <w:color w:val="0000ff"/>
          </w:rPr>
          <w:t xml:space="preserve">пунктах 1</w:t>
        </w:r>
      </w:hyperlink>
      <w:r>
        <w:rPr>
          <w:sz w:val="24"/>
        </w:rPr>
        <w:t xml:space="preserve"> и </w:t>
      </w:r>
      <w:hyperlink w:history="0" w:anchor="P1725" w:tooltip="2) разрешение уполномоченного федерального органа исполнительной власти на ввоз конкретной партии лекарственного средства в случаях, установленных частью 3 статьи 47 настоящего Федерального закона.">
        <w:r>
          <w:rPr>
            <w:sz w:val="24"/>
            <w:color w:val="0000ff"/>
          </w:rPr>
          <w:t xml:space="preserve">2 части 1</w:t>
        </w:r>
      </w:hyperlink>
      <w:r>
        <w:rPr>
          <w:sz w:val="24"/>
        </w:rPr>
        <w:t xml:space="preserve"> настоящей статьи, представляются в таможенные органы Российской Федерации при прибытии лекарственных средств в Российскую Федерацию.</w:t>
      </w:r>
    </w:p>
    <w:p>
      <w:pPr>
        <w:pStyle w:val="0"/>
        <w:jc w:val="both"/>
      </w:pPr>
      <w:r>
        <w:rPr>
          <w:sz w:val="24"/>
        </w:rPr>
        <w:t xml:space="preserve">(в ред. Федерального </w:t>
      </w:r>
      <w:hyperlink w:history="0" r:id="rId913"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ind w:firstLine="540"/>
        <w:jc w:val="both"/>
      </w:pPr>
      <w:r>
        <w:rPr>
          <w:sz w:val="24"/>
        </w:rPr>
      </w:r>
    </w:p>
    <w:p>
      <w:pPr>
        <w:pStyle w:val="2"/>
        <w:outlineLvl w:val="1"/>
        <w:ind w:firstLine="540"/>
        <w:jc w:val="both"/>
      </w:pPr>
      <w:r>
        <w:rPr>
          <w:sz w:val="24"/>
        </w:rPr>
        <w:t xml:space="preserve">Статья 50. Ввоз лекарственных препаратов в Российскую Федерацию для личного использования и иных некоммерческих целей, а также для использования на территории международного медицинского кластера</w:t>
      </w:r>
    </w:p>
    <w:p>
      <w:pPr>
        <w:pStyle w:val="0"/>
        <w:jc w:val="both"/>
      </w:pPr>
      <w:r>
        <w:rPr>
          <w:sz w:val="24"/>
        </w:rPr>
        <w:t xml:space="preserve">(в ред. Федеральных законов от 06.12.2011 </w:t>
      </w:r>
      <w:hyperlink w:history="0" r:id="rId914"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29.06.2015 </w:t>
      </w:r>
      <w:hyperlink w:history="0" r:id="rId915"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rPr>
        <w:t xml:space="preserve">)</w:t>
      </w:r>
    </w:p>
    <w:p>
      <w:pPr>
        <w:pStyle w:val="0"/>
        <w:ind w:firstLine="540"/>
        <w:jc w:val="both"/>
      </w:pPr>
      <w:r>
        <w:rPr>
          <w:sz w:val="24"/>
        </w:rPr>
      </w:r>
    </w:p>
    <w:bookmarkStart w:id="1732" w:name="P1732"/>
    <w:bookmarkEnd w:id="1732"/>
    <w:p>
      <w:pPr>
        <w:pStyle w:val="0"/>
        <w:ind w:firstLine="540"/>
        <w:jc w:val="both"/>
      </w:pPr>
      <w:r>
        <w:rPr>
          <w:sz w:val="24"/>
        </w:rPr>
        <w:t xml:space="preserve">1. Лекарственные препараты могут быть ввезены в Российскую Федерацию без учета требований, предусмотренных </w:t>
      </w:r>
      <w:hyperlink w:history="0" w:anchor="P1669" w:tooltip="1. Ввоз лекарственных средств в Российскую Федерацию осуществляется в порядке, установленном Правительством Российской Федерации, в соответствии с актами, составляющими право Союза, и (или) законодательством Российской Федерации о таможенном регулировании.">
        <w:r>
          <w:rPr>
            <w:sz w:val="24"/>
            <w:color w:val="0000ff"/>
          </w:rPr>
          <w:t xml:space="preserve">частями 1</w:t>
        </w:r>
      </w:hyperlink>
      <w:r>
        <w:rPr>
          <w:sz w:val="24"/>
        </w:rPr>
        <w:t xml:space="preserve"> - </w:t>
      </w:r>
      <w:hyperlink w:history="0" w:anchor="P1682" w:tooltip="4. В Российскую Федерацию можно ввозить лекарственные средства, качество которых подтверждено сертификатом производителя лекарственных средств, удостоверяющим соответствие ввозимых лекарственных средств требованиям, установленным при их регистрации или проведении процедур, связанных с регистрацией.">
        <w:r>
          <w:rPr>
            <w:sz w:val="24"/>
            <w:color w:val="0000ff"/>
          </w:rPr>
          <w:t xml:space="preserve">4 статьи 47</w:t>
        </w:r>
      </w:hyperlink>
      <w:r>
        <w:rPr>
          <w:sz w:val="24"/>
        </w:rPr>
        <w:t xml:space="preserve">, </w:t>
      </w:r>
      <w:hyperlink w:history="0" w:anchor="P1699" w:tooltip="Статья 48. Юридические лица, которым разрешен ввоз лекарственных средств в Российскую Федерацию">
        <w:r>
          <w:rPr>
            <w:sz w:val="24"/>
            <w:color w:val="0000ff"/>
          </w:rPr>
          <w:t xml:space="preserve">статьями 48</w:t>
        </w:r>
      </w:hyperlink>
      <w:r>
        <w:rPr>
          <w:sz w:val="24"/>
        </w:rPr>
        <w:t xml:space="preserve"> и </w:t>
      </w:r>
      <w:hyperlink w:history="0" w:anchor="P1716" w:tooltip="Статья 49. Документы, представляемые в таможенные органы Российской Федерации при ввозе лекарственных средств в Российскую Федерацию">
        <w:r>
          <w:rPr>
            <w:sz w:val="24"/>
            <w:color w:val="0000ff"/>
          </w:rPr>
          <w:t xml:space="preserve">49</w:t>
        </w:r>
      </w:hyperlink>
      <w:r>
        <w:rPr>
          <w:sz w:val="24"/>
        </w:rPr>
        <w:t xml:space="preserve"> настоящего Федерального закона, если они предназначены для:</w:t>
      </w:r>
    </w:p>
    <w:p>
      <w:pPr>
        <w:pStyle w:val="0"/>
        <w:jc w:val="both"/>
      </w:pPr>
      <w:r>
        <w:rPr>
          <w:sz w:val="24"/>
        </w:rPr>
        <w:t xml:space="preserve">(в ред. Федерального </w:t>
      </w:r>
      <w:hyperlink w:history="0" r:id="rId916"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spacing w:before="240" w:lineRule="auto"/>
        <w:ind w:firstLine="540"/>
        <w:jc w:val="both"/>
      </w:pPr>
      <w:r>
        <w:rPr>
          <w:sz w:val="24"/>
        </w:rPr>
        <w:t xml:space="preserve">1) личного использования физическими лицами, прибывшими в Российскую Федерацию. При этом ввоз в Российскую Федерацию лекарственных препаратов, содержащих сильнодействующие и (или) ядовитые вещества, включенные соответственно в </w:t>
      </w:r>
      <w:hyperlink w:history="0" r:id="rId917" w:tooltip="Постановление Правительства РФ от 29.12.2007 N 964 (ред. от 01.11.2025) &quot;Об утверждении списков сильнодействующих и ядовитых веществ для целей статьи 234 и других статей Уголовного кодекса Российской Федерации, а также крупного размера сильнодействующих веществ для целей статьи 234 Уголовного кодекса Российской Федерации&quot; {КонсультантПлюс}">
        <w:r>
          <w:rPr>
            <w:sz w:val="24"/>
            <w:color w:val="0000ff"/>
          </w:rPr>
          <w:t xml:space="preserve">список</w:t>
        </w:r>
      </w:hyperlink>
      <w:r>
        <w:rPr>
          <w:sz w:val="24"/>
        </w:rPr>
        <w:t xml:space="preserve"> сильнодействующих веществ для целей уголовного законодательства Российской Федерации и в </w:t>
      </w:r>
      <w:hyperlink w:history="0" r:id="rId918" w:tooltip="Постановление Правительства РФ от 29.12.2007 N 964 (ред. от 01.11.2025) &quot;Об утверждении списков сильнодействующих и ядовитых веществ для целей статьи 234 и других статей Уголовного кодекса Российской Федерации, а также крупного размера сильнодействующих веществ для целей статьи 234 Уголовного кодекса Российской Федерации&quot; {КонсультантПлюс}">
        <w:r>
          <w:rPr>
            <w:sz w:val="24"/>
            <w:color w:val="0000ff"/>
          </w:rPr>
          <w:t xml:space="preserve">список</w:t>
        </w:r>
      </w:hyperlink>
      <w:r>
        <w:rPr>
          <w:sz w:val="24"/>
        </w:rPr>
        <w:t xml:space="preserve"> ядовитых веществ для целей уголовного законодательства Российской Федерации, утвержденные Правительством Российской Федерации, осуществляется при наличии документов (заверенных копий документов или заверенных выписок из них), подтверждающих назначение физическому лицу указанных лекарственных препаратов (за исключением лекарственных препаратов, зарегистрированных в Российской Федерации либо зарегистрированных в соответствии с актами, составляющими право Союза, и отпускаемых в Российской Федерации без рецепта на лекарственный препарат). Подтверждающие документы (их заверенные копии или заверенные выписки из них) должны содержать сведения о наименовании и количестве назначенного лекарственного препарата. В случае, если подтверждающие документы (их заверенные копии или заверенные выписки из них) составлены на иностранном языке, к ним прилагается нотариально заверенный перевод на русский язык;</w:t>
      </w:r>
    </w:p>
    <w:p>
      <w:pPr>
        <w:pStyle w:val="0"/>
        <w:jc w:val="both"/>
      </w:pPr>
      <w:r>
        <w:rPr>
          <w:sz w:val="24"/>
        </w:rPr>
        <w:t xml:space="preserve">(в ред. Федеральных законов от 02.06.2016 </w:t>
      </w:r>
      <w:hyperlink w:history="0" r:id="rId919" w:tooltip="Федеральный закон от 02.06.2016 N 163-ФЗ &quot;О внесении изменения в статью 50 Федерального закона &quot;Об обращении лекарственных средств&quot; {КонсультантПлюс}">
        <w:r>
          <w:rPr>
            <w:sz w:val="24"/>
            <w:color w:val="0000ff"/>
          </w:rPr>
          <w:t xml:space="preserve">N 163-ФЗ</w:t>
        </w:r>
      </w:hyperlink>
      <w:r>
        <w:rPr>
          <w:sz w:val="24"/>
        </w:rPr>
        <w:t xml:space="preserve">, от 30.01.2024 </w:t>
      </w:r>
      <w:hyperlink w:history="0" r:id="rId92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2) использования работниками дипломатического корпуса или представителями международных организаций, аккредитованных в Российской Федерации;</w:t>
      </w:r>
    </w:p>
    <w:p>
      <w:pPr>
        <w:pStyle w:val="0"/>
        <w:spacing w:before="240" w:lineRule="auto"/>
        <w:ind w:firstLine="540"/>
        <w:jc w:val="both"/>
      </w:pPr>
      <w:r>
        <w:rPr>
          <w:sz w:val="24"/>
        </w:rPr>
        <w:t xml:space="preserve">3) лечения пассажиров и членов экипажей транспортных средств, поездных бригад и водителей транспортных средств, прибывших в Российскую Федерацию;</w:t>
      </w:r>
    </w:p>
    <w:p>
      <w:pPr>
        <w:pStyle w:val="0"/>
        <w:jc w:val="both"/>
      </w:pPr>
      <w:r>
        <w:rPr>
          <w:sz w:val="24"/>
        </w:rPr>
        <w:t xml:space="preserve">(в ред. Федерального </w:t>
      </w:r>
      <w:hyperlink w:history="0" r:id="rId921"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spacing w:before="240" w:lineRule="auto"/>
        <w:ind w:firstLine="540"/>
        <w:jc w:val="both"/>
      </w:pPr>
      <w:r>
        <w:rPr>
          <w:sz w:val="24"/>
        </w:rPr>
        <w:t xml:space="preserve">4) лечения участников международных культурных, спортивных мероприятий и участников международных экспедиций;</w:t>
      </w:r>
    </w:p>
    <w:bookmarkStart w:id="1740" w:name="P1740"/>
    <w:bookmarkEnd w:id="1740"/>
    <w:p>
      <w:pPr>
        <w:pStyle w:val="0"/>
        <w:spacing w:before="240" w:lineRule="auto"/>
        <w:ind w:firstLine="540"/>
        <w:jc w:val="both"/>
      </w:pPr>
      <w:r>
        <w:rPr>
          <w:sz w:val="24"/>
        </w:rPr>
        <w:t xml:space="preserve">5) лечения конкретных животных в зоопарках, зоосадах, цирках, океанариумах, дельфинариях, лечения диких животных, постоянно или временно населяющих территорию Российской Федерации, находящихся в состоянии естественной свободы и принадлежащих к видам, занесенным в Красную книгу Российской Федерации и (или) красные книги субъектов Российской Федерации, а также животных, ввозимых в Российскую Федерацию для участия в спортивных и зрелищных мероприятиях;</w:t>
      </w:r>
    </w:p>
    <w:p>
      <w:pPr>
        <w:pStyle w:val="0"/>
        <w:jc w:val="both"/>
      </w:pPr>
      <w:r>
        <w:rPr>
          <w:sz w:val="24"/>
        </w:rPr>
        <w:t xml:space="preserve">(в ред. Федеральных законов от 06.12.2011 </w:t>
      </w:r>
      <w:hyperlink w:history="0" r:id="rId922"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02.08.2019 </w:t>
      </w:r>
      <w:hyperlink w:history="0" r:id="rId923"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N 297-ФЗ</w:t>
        </w:r>
      </w:hyperlink>
      <w:r>
        <w:rPr>
          <w:sz w:val="24"/>
        </w:rPr>
        <w:t xml:space="preserve">)</w:t>
      </w:r>
    </w:p>
    <w:p>
      <w:pPr>
        <w:pStyle w:val="0"/>
        <w:spacing w:before="240" w:lineRule="auto"/>
        <w:ind w:firstLine="540"/>
        <w:jc w:val="both"/>
      </w:pPr>
      <w:r>
        <w:rPr>
          <w:sz w:val="24"/>
        </w:rPr>
        <w:t xml:space="preserve">6) использования на территории международного медицинского кластера.</w:t>
      </w:r>
    </w:p>
    <w:p>
      <w:pPr>
        <w:pStyle w:val="0"/>
        <w:jc w:val="both"/>
      </w:pPr>
      <w:r>
        <w:rPr>
          <w:sz w:val="24"/>
        </w:rPr>
        <w:t xml:space="preserve">(п. 6 введен Федеральным </w:t>
      </w:r>
      <w:hyperlink w:history="0" r:id="rId924"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160-ФЗ)</w:t>
      </w:r>
    </w:p>
    <w:p>
      <w:pPr>
        <w:pStyle w:val="0"/>
        <w:spacing w:before="240" w:lineRule="auto"/>
        <w:ind w:firstLine="540"/>
        <w:jc w:val="both"/>
      </w:pPr>
      <w:r>
        <w:rPr>
          <w:sz w:val="24"/>
        </w:rPr>
        <w:t xml:space="preserve">2. В случаях, предусмотренных </w:t>
      </w:r>
      <w:hyperlink w:history="0" w:anchor="P1732" w:tooltip="1. Лекарственные препараты могут быть ввезены в Российскую Федерацию без учета требований, предусмотренных частями 1 - 4 статьи 47, статьями 48 и 49 настоящего Федерального закона, если они предназначены для:">
        <w:r>
          <w:rPr>
            <w:sz w:val="24"/>
            <w:color w:val="0000ff"/>
          </w:rPr>
          <w:t xml:space="preserve">частью 1</w:t>
        </w:r>
      </w:hyperlink>
      <w:r>
        <w:rPr>
          <w:sz w:val="24"/>
        </w:rPr>
        <w:t xml:space="preserve"> настоящей статьи, допускается ввоз в Российскую Федерацию лекарственных препаратов, не зарегистрированных в Российской Федерации либо не зарегистрированных в соответствии с актами, составляющими право Союза.</w:t>
      </w:r>
    </w:p>
    <w:p>
      <w:pPr>
        <w:pStyle w:val="0"/>
        <w:jc w:val="both"/>
      </w:pPr>
      <w:r>
        <w:rPr>
          <w:sz w:val="24"/>
        </w:rPr>
        <w:t xml:space="preserve">(в ред. Федеральных законов от 06.12.2011 </w:t>
      </w:r>
      <w:hyperlink w:history="0" r:id="rId925"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92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Лекарственные препараты, предназначенные для гуманитарной помощи (содействия) или помощи при чрезвычайных ситуациях, ввозятся в Российскую Федерацию в </w:t>
      </w:r>
      <w:hyperlink w:history="0" r:id="rId927" w:tooltip="Постановление Правительства РФ от 03.09.2010 N 675 (ред. от 21.02.2025) &quot;Об утверждении Правил ввоза в Российскую Федерацию лекарственных препаратов, предназначенных для оказания гуманитарной помощи (содействия) или помощи при чрезвычайных ситуациях&quot; {КонсультантПлюс}">
        <w:r>
          <w:rPr>
            <w:sz w:val="24"/>
            <w:color w:val="0000ff"/>
          </w:rPr>
          <w:t xml:space="preserve">порядке</w:t>
        </w:r>
      </w:hyperlink>
      <w:r>
        <w:rPr>
          <w:sz w:val="24"/>
        </w:rPr>
        <w:t xml:space="preserve">, установленном Правительством Российской Федерации. Запрещается ввоз в Российскую Федерацию незарегистрированных лекарственных препаратов, предназначенных для гуманитарной помощи (содействия) или помощи при чрезвычайных ситуациях.</w:t>
      </w:r>
    </w:p>
    <w:p>
      <w:pPr>
        <w:pStyle w:val="0"/>
        <w:jc w:val="both"/>
      </w:pPr>
      <w:r>
        <w:rPr>
          <w:sz w:val="24"/>
        </w:rPr>
        <w:t xml:space="preserve">(в ред. Федерального </w:t>
      </w:r>
      <w:hyperlink w:history="0" r:id="rId928"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06.12.2011 N 409-ФЗ)</w:t>
      </w:r>
    </w:p>
    <w:p>
      <w:pPr>
        <w:pStyle w:val="0"/>
        <w:ind w:firstLine="540"/>
        <w:jc w:val="both"/>
      </w:pPr>
      <w:r>
        <w:rPr>
          <w:sz w:val="24"/>
        </w:rPr>
      </w:r>
    </w:p>
    <w:p>
      <w:pPr>
        <w:pStyle w:val="2"/>
        <w:outlineLvl w:val="1"/>
        <w:ind w:firstLine="540"/>
        <w:jc w:val="both"/>
      </w:pPr>
      <w:r>
        <w:rPr>
          <w:sz w:val="24"/>
        </w:rPr>
        <w:t xml:space="preserve">Статья 51. Сотрудничество федерального органа исполнительной власти, осуществляющего функции по контролю и надзору в области таможенного дела, и других уполномоченных федеральных органов исполнительной власти</w:t>
      </w:r>
    </w:p>
    <w:p>
      <w:pPr>
        <w:pStyle w:val="0"/>
        <w:jc w:val="both"/>
      </w:pPr>
      <w:r>
        <w:rPr>
          <w:sz w:val="24"/>
        </w:rPr>
        <w:t xml:space="preserve">(в ред. Федерального </w:t>
      </w:r>
      <w:hyperlink w:history="0" r:id="rId92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bookmarkStart w:id="1752" w:name="P1752"/>
    <w:bookmarkEnd w:id="1752"/>
    <w:p>
      <w:pPr>
        <w:pStyle w:val="0"/>
        <w:ind w:firstLine="540"/>
        <w:jc w:val="both"/>
      </w:pPr>
      <w:r>
        <w:rPr>
          <w:sz w:val="24"/>
        </w:rPr>
        <w:t xml:space="preserve">1. Уполномоченные федеральные органы исполнительной власти предоставляют в распоряжение федерального органа исполнительной власти, осуществляющего функции по контролю и надзору в области таможенного дела, государственный реестр лекарственных средств, а также информацию о выданных разрешениях на ввоз конкретной партии лекарственных средств в случаях, установленных </w:t>
      </w:r>
      <w:hyperlink w:history="0" w:anchor="P1675" w:tooltip="3. Допускается ввоз в Российскую Федерацию конкретной партии зарегистрированных и (или) незарегистрированных лекарственных средств, предназначенных для разработки лекарственных средств, проведения научных и иных исследований,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или регистрации лекарственных препаратов или для оказания медицинской помощи по жизненным показаниям конкретного пациента на основа...">
        <w:r>
          <w:rPr>
            <w:sz w:val="24"/>
            <w:color w:val="0000ff"/>
          </w:rPr>
          <w:t xml:space="preserve">частью 3 статьи 47</w:t>
        </w:r>
      </w:hyperlink>
      <w:r>
        <w:rPr>
          <w:sz w:val="24"/>
        </w:rPr>
        <w:t xml:space="preserve"> настоящего Федерального закона.</w:t>
      </w:r>
    </w:p>
    <w:p>
      <w:pPr>
        <w:pStyle w:val="0"/>
        <w:jc w:val="both"/>
      </w:pPr>
      <w:r>
        <w:rPr>
          <w:sz w:val="24"/>
        </w:rPr>
        <w:t xml:space="preserve">(в ред. Федерального </w:t>
      </w:r>
      <w:hyperlink w:history="0" r:id="rId93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Федеральный орган исполнительной власти, осуществляющий функции по контролю и надзору в области таможенного дела, информирует указанные в </w:t>
      </w:r>
      <w:hyperlink w:history="0" w:anchor="P1752" w:tooltip="1. Уполномоченные федеральные органы исполнительной власти предоставляют в распоряжение федерального органа исполнительной власти, осуществляющего функции по контролю и надзору в области таможенного дела, государственный реестр лекарственных средств, а также информацию о выданных разрешениях на ввоз конкретной партии лекарственных средств в случаях, установленных частью 3 статьи 47 настоящего Федерального закона.">
        <w:r>
          <w:rPr>
            <w:sz w:val="24"/>
            <w:color w:val="0000ff"/>
          </w:rPr>
          <w:t xml:space="preserve">части 1</w:t>
        </w:r>
      </w:hyperlink>
      <w:r>
        <w:rPr>
          <w:sz w:val="24"/>
        </w:rPr>
        <w:t xml:space="preserve"> настоящей статьи уполномоченные федеральные органы исполнительной власти о ввозе лекарственных средств в Российскую Федерацию и вывозе лекарственных средств из Российской Федерации по форме и в </w:t>
      </w:r>
      <w:hyperlink w:history="0" r:id="rId931" w:tooltip="Постановление Правительства РФ от 07.02.2011 N 59 (ред. от 15.07.2021) &quot;О предоставлении информации о ввозе лекарственных средств в Российскую Федерацию и вывозе лекарственных средств из Российской Федерации&quot;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(в ред. Федеральных законов от 06.12.2011 </w:t>
      </w:r>
      <w:hyperlink w:history="0" r:id="rId932"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 от 30.01.2024 </w:t>
      </w:r>
      <w:hyperlink w:history="0" r:id="rId93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ind w:firstLine="540"/>
        <w:jc w:val="both"/>
      </w:pPr>
      <w:r>
        <w:rPr>
          <w:sz w:val="24"/>
        </w:rPr>
      </w:r>
    </w:p>
    <w:p>
      <w:pPr>
        <w:pStyle w:val="2"/>
        <w:outlineLvl w:val="0"/>
        <w:jc w:val="center"/>
      </w:pPr>
      <w:r>
        <w:rPr>
          <w:sz w:val="24"/>
        </w:rPr>
        <w:t xml:space="preserve">Глава 10. ФАРМАЦЕВТИЧЕСКАЯ ДЕЯТЕЛЬНОСТЬ</w:t>
      </w:r>
    </w:p>
    <w:p>
      <w:pPr>
        <w:pStyle w:val="0"/>
        <w:ind w:firstLine="540"/>
        <w:jc w:val="both"/>
      </w:pPr>
      <w:r>
        <w:rPr>
          <w:sz w:val="24"/>
        </w:rPr>
      </w:r>
    </w:p>
    <w:p>
      <w:pPr>
        <w:pStyle w:val="2"/>
        <w:outlineLvl w:val="1"/>
        <w:ind w:firstLine="540"/>
        <w:jc w:val="both"/>
      </w:pPr>
      <w:r>
        <w:rPr>
          <w:sz w:val="24"/>
        </w:rPr>
        <w:t xml:space="preserve">Статья 52. Осуществление фармацевтической деятельности</w:t>
      </w:r>
    </w:p>
    <w:p>
      <w:pPr>
        <w:pStyle w:val="0"/>
        <w:ind w:firstLine="540"/>
        <w:jc w:val="both"/>
      </w:pPr>
      <w:r>
        <w:rPr>
          <w:sz w:val="24"/>
        </w:rPr>
      </w:r>
    </w:p>
    <w:bookmarkStart w:id="1761" w:name="P1761"/>
    <w:bookmarkEnd w:id="1761"/>
    <w:p>
      <w:pPr>
        <w:pStyle w:val="0"/>
        <w:ind w:firstLine="540"/>
        <w:jc w:val="both"/>
      </w:pPr>
      <w:r>
        <w:rPr>
          <w:sz w:val="24"/>
        </w:rPr>
        <w:t xml:space="preserve">1. Фармацевтическая деятельность осуществляется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и ветеринарными организациями, имеющими лицензию на фармацевтическую деятельность.</w:t>
      </w:r>
    </w:p>
    <w:p>
      <w:pPr>
        <w:pStyle w:val="0"/>
        <w:jc w:val="both"/>
      </w:pPr>
      <w:r>
        <w:rPr>
          <w:sz w:val="24"/>
        </w:rPr>
        <w:t xml:space="preserve">(в ред. Федеральных законов от 25.11.2013 </w:t>
      </w:r>
      <w:hyperlink w:history="0" r:id="rId93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08.08.2024 </w:t>
      </w:r>
      <w:hyperlink w:history="0" r:id="rId935"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 ст. 52 (в ред. ФЗ от 28.04.2023 N 149-ФЗ) в части аккредитации специалистов с высшим или средним ветеринарным образованием, осуществляющих фармацевтическую деятельность, </w:t>
            </w:r>
            <w:hyperlink w:history="0" r:id="rId936" w:tooltip="Федеральный закон от 28.04.2023 N 149-ФЗ (ред. от 29.12.2025) &quot;О внесении изменений в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с 01.03.2026. Сертификаты таким лицам </w:t>
            </w:r>
            <w:hyperlink w:history="0" r:id="rId937" w:tooltip="Федеральный закон от 28.04.2023 N 149-ФЗ (ред. от 29.12.2025) &quot;О внесении изменений в отдельные законодательные акты Российской Федерации&quot; {КонсультантПлюс}">
              <w:r>
                <w:rPr>
                  <w:sz w:val="24"/>
                  <w:color w:val="0000ff"/>
                </w:rPr>
                <w:t xml:space="preserve">выдаются</w:t>
              </w:r>
            </w:hyperlink>
            <w:r>
              <w:rPr>
                <w:sz w:val="24"/>
                <w:color w:val="392c69"/>
              </w:rPr>
              <w:t xml:space="preserve"> по 28.02.2026 и </w:t>
            </w:r>
            <w:hyperlink w:history="0" r:id="rId938" w:tooltip="Федеральный закон от 28.04.2023 N 149-ФЗ (ред. от 29.12.2025) &quot;О внесении изменений в отдельные законодательные акты Российской Федерации&quot; {КонсультантПлюс}">
              <w:r>
                <w:rPr>
                  <w:sz w:val="24"/>
                  <w:color w:val="0000ff"/>
                </w:rPr>
                <w:t xml:space="preserve">действуют</w:t>
              </w:r>
            </w:hyperlink>
            <w:r>
              <w:rPr>
                <w:sz w:val="24"/>
                <w:color w:val="392c69"/>
              </w:rPr>
              <w:t xml:space="preserve"> не более 5 лет.</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Физические лица могут осуществлять фармацевтическую деятельность при наличии высшего или среднего фармацевтического образования и сертификата специалиста либо пройденной аккредитации специалиста, высшего или среднего ветеринарного образования (в целях осуществления фармацевтической деятельности в сфере обращения лекарственных средств для ветеринарного применения), а также высшего или среднего медицинского образования, сертификата специалиста либо пройденной аккредитации специалиста и дополнительного профессионального образования в части розничной торговли лекарственными препаратами для медицинского применения при условии их работы в обособленных подразделениях медицинских организаций, указанных в </w:t>
      </w:r>
      <w:hyperlink w:history="0" w:anchor="P1761" w:tooltip="1. Фармацевтическая деятельность осуществляется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и ветеринарными организациями, имеющими лиценз...">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Федеральных законов от 28.04.2023 </w:t>
      </w:r>
      <w:hyperlink w:history="0" r:id="rId939" w:tooltip="Федеральный закон от 28.04.2023 N 149-ФЗ (ред. от 29.12.2025) &quot;О внесении изменений в отдельные законодательные акты Российской Федерации&quot; {КонсультантПлюс}">
        <w:r>
          <w:rPr>
            <w:sz w:val="24"/>
            <w:color w:val="0000ff"/>
          </w:rPr>
          <w:t xml:space="preserve">N 149-ФЗ</w:t>
        </w:r>
      </w:hyperlink>
      <w:r>
        <w:rPr>
          <w:sz w:val="24"/>
        </w:rPr>
        <w:t xml:space="preserve">, от 29.12.2025 </w:t>
      </w:r>
      <w:hyperlink w:history="0" r:id="rId940" w:tooltip="Федеральный закон от 29.12.2025 N 549-ФЗ &quot;О внесении изменений в статьи 22 и 26 Федерального закона &quot;О сельскохозяйственной кооперации&quot;, статью 52 Федерального закона &quot;Об обращении лекарственных средств&quot; и признании утратившими силу отдельных положений законодательных актов Российской Федерации&quot; {КонсультантПлюс}">
        <w:r>
          <w:rPr>
            <w:sz w:val="24"/>
            <w:color w:val="0000ff"/>
          </w:rPr>
          <w:t xml:space="preserve">N 549-ФЗ</w:t>
        </w:r>
      </w:hyperlink>
      <w:r>
        <w:rPr>
          <w:sz w:val="24"/>
        </w:rPr>
        <w:t xml:space="preserve">)</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Лекарственные препараты для медицинского применения, введенные в гражданский оборот до 29.11.2019, подлежат хранению, перевозке, отпуску, реализации, передаче, применению до истечения срока их годности (ФЗ от 28.11.2018 </w:t>
            </w:r>
            <w:hyperlink w:history="0" r:id="rId941" w:tooltip="Федеральный закон от 28.11.2018 N 449-ФЗ &quot;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quot; {КонсультантПлюс}">
              <w:r>
                <w:rPr>
                  <w:sz w:val="24"/>
                  <w:color w:val="0000ff"/>
                </w:rPr>
                <w:t xml:space="preserve">N 449-ФЗ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70" w:name="P1770"/>
    <w:bookmarkEnd w:id="1770"/>
    <w:p>
      <w:pPr>
        <w:pStyle w:val="2"/>
        <w:spacing w:before="300" w:lineRule="auto"/>
        <w:outlineLvl w:val="1"/>
        <w:ind w:firstLine="540"/>
        <w:jc w:val="both"/>
      </w:pPr>
      <w:r>
        <w:rPr>
          <w:sz w:val="24"/>
        </w:rPr>
        <w:t xml:space="preserve">Статья 52.1. Ввод в гражданский оборот лекарственных средств для медицинского применения</w:t>
      </w:r>
    </w:p>
    <w:p>
      <w:pPr>
        <w:pStyle w:val="0"/>
        <w:jc w:val="both"/>
      </w:pPr>
      <w:r>
        <w:rPr>
          <w:sz w:val="24"/>
        </w:rPr>
        <w:t xml:space="preserve">(в ред. Федерального </w:t>
      </w:r>
      <w:hyperlink w:history="0" r:id="rId94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0"/>
        <w:ind w:firstLine="540"/>
        <w:jc w:val="both"/>
      </w:pPr>
      <w:r>
        <w:rPr>
          <w:sz w:val="24"/>
        </w:rPr>
        <w:t xml:space="preserve">(введена Федеральным </w:t>
      </w:r>
      <w:hyperlink w:history="0" r:id="rId943" w:tooltip="Федеральный закон от 28.11.2018 N 449-ФЗ &quot;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quot; {КонсультантПлюс}">
        <w:r>
          <w:rPr>
            <w:sz w:val="24"/>
            <w:color w:val="0000ff"/>
          </w:rPr>
          <w:t xml:space="preserve">законом</w:t>
        </w:r>
      </w:hyperlink>
      <w:r>
        <w:rPr>
          <w:sz w:val="24"/>
        </w:rPr>
        <w:t xml:space="preserve"> от 28.11.2018 N 449-ФЗ)</w:t>
      </w:r>
    </w:p>
    <w:p>
      <w:pPr>
        <w:pStyle w:val="0"/>
        <w:ind w:firstLine="540"/>
        <w:jc w:val="both"/>
      </w:pPr>
      <w:r>
        <w:rPr>
          <w:sz w:val="24"/>
        </w:rPr>
      </w:r>
    </w:p>
    <w:bookmarkStart w:id="1775" w:name="P1775"/>
    <w:bookmarkEnd w:id="1775"/>
    <w:p>
      <w:pPr>
        <w:pStyle w:val="0"/>
        <w:ind w:firstLine="540"/>
        <w:jc w:val="both"/>
      </w:pPr>
      <w:r>
        <w:rPr>
          <w:sz w:val="24"/>
        </w:rPr>
        <w:t xml:space="preserve">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w:t>
      </w:r>
      <w:hyperlink w:history="0" r:id="rId944" w:tooltip="Постановление Правительства РФ от 30.06.2004 N 323 (ред. от 24.10.2025) &quot;Об утверждении Положения о Федеральной службе по надзору в сфере здравоохранения&quot;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и подтверждение уполномоченного лица производителя лекарственных средств соответствия лекарственного препарата требованиям, установленным при его регистрации.</w:t>
      </w:r>
    </w:p>
    <w:p>
      <w:pPr>
        <w:pStyle w:val="0"/>
        <w:jc w:val="both"/>
      </w:pPr>
      <w:r>
        <w:rPr>
          <w:sz w:val="24"/>
        </w:rPr>
        <w:t xml:space="preserve">(в ред. Федерального </w:t>
      </w:r>
      <w:hyperlink w:history="0" r:id="rId94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77" w:name="P1777"/>
    <w:bookmarkEnd w:id="1777"/>
    <w:p>
      <w:pPr>
        <w:pStyle w:val="0"/>
        <w:spacing w:before="240" w:lineRule="auto"/>
        <w:ind w:firstLine="540"/>
        <w:jc w:val="both"/>
      </w:pPr>
      <w:r>
        <w:rPr>
          <w:sz w:val="24"/>
        </w:rPr>
        <w:t xml:space="preserve">1.1. Перед вводом в гражданский оборот каждой серии или каждой партии произведенной в Российской Федерации фармацевтической субстанции производитель такого лекарственного средства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фармацевтической субстанции, и документ, подтверждающий соответствие лекарственного средства требованиям, установленным при его государственной регистрации или регистрации, и оформленный уполномоченным лицом производителя лекарственных средств.</w:t>
      </w:r>
    </w:p>
    <w:p>
      <w:pPr>
        <w:pStyle w:val="0"/>
        <w:jc w:val="both"/>
      </w:pPr>
      <w:r>
        <w:rPr>
          <w:sz w:val="24"/>
        </w:rPr>
        <w:t xml:space="preserve">(часть 1.1 введена Федеральным </w:t>
      </w:r>
      <w:hyperlink w:history="0" r:id="rId94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779" w:name="P1779"/>
    <w:bookmarkEnd w:id="1779"/>
    <w:p>
      <w:pPr>
        <w:pStyle w:val="0"/>
        <w:spacing w:before="240" w:lineRule="auto"/>
        <w:ind w:firstLine="540"/>
        <w:jc w:val="both"/>
      </w:pPr>
      <w:r>
        <w:rPr>
          <w:sz w:val="24"/>
        </w:rPr>
        <w:t xml:space="preserve">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и подтверждение представителя организации, осуществляющей ввоз лекарственного препарата в Российскую Федерацию и уполномоченной иностранным производителем лекарственных средств, соответствия ввозимого лекарственного препарата требованиям, установленным при его регистрации.</w:t>
      </w:r>
    </w:p>
    <w:p>
      <w:pPr>
        <w:pStyle w:val="0"/>
        <w:jc w:val="both"/>
      </w:pPr>
      <w:r>
        <w:rPr>
          <w:sz w:val="24"/>
        </w:rPr>
        <w:t xml:space="preserve">(в ред. Федерального </w:t>
      </w:r>
      <w:hyperlink w:history="0" r:id="rId94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81" w:name="P1781"/>
    <w:bookmarkEnd w:id="1781"/>
    <w:p>
      <w:pPr>
        <w:pStyle w:val="0"/>
        <w:spacing w:before="240" w:lineRule="auto"/>
        <w:ind w:firstLine="540"/>
        <w:jc w:val="both"/>
      </w:pPr>
      <w:r>
        <w:rPr>
          <w:sz w:val="24"/>
        </w:rPr>
        <w:t xml:space="preserve">2.1. Перед вводом в гражданский оборот каждой серии или каждой партии ввозимой в Российскую Федерацию фармацевтической субстанции организация, осуществляющая ввоз такого лекарственного средства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фармацевтической субстанции.</w:t>
      </w:r>
    </w:p>
    <w:p>
      <w:pPr>
        <w:pStyle w:val="0"/>
        <w:jc w:val="both"/>
      </w:pPr>
      <w:r>
        <w:rPr>
          <w:sz w:val="24"/>
        </w:rPr>
        <w:t xml:space="preserve">(часть 2.1 введена Федеральным </w:t>
      </w:r>
      <w:hyperlink w:history="0" r:id="rId94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3. </w:t>
      </w:r>
      <w:r>
        <w:rPr>
          <w:sz w:val="24"/>
        </w:rPr>
        <w:t xml:space="preserve">Порядок</w:t>
      </w:r>
      <w:r>
        <w:rPr>
          <w:sz w:val="24"/>
        </w:rPr>
        <w:t xml:space="preserve"> представления в соответствии с </w:t>
      </w:r>
      <w:hyperlink w:history="0" w:anchor="P1775" w:tooltip="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w:r>
          <w:rPr>
            <w:sz w:val="24"/>
            <w:color w:val="0000ff"/>
          </w:rPr>
          <w:t xml:space="preserve">частями 1</w:t>
        </w:r>
      </w:hyperlink>
      <w:r>
        <w:rPr>
          <w:sz w:val="24"/>
        </w:rPr>
        <w:t xml:space="preserve">, </w:t>
      </w:r>
      <w:hyperlink w:history="0" w:anchor="P1777" w:tooltip="1.1. Перед вводом в гражданский оборот каждой серии или каждой партии произведенной в Российской Федерации фармацевтической субстанции производитель такого лекарственного средств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фармацевтической субстанции, и документ, подтверждающий соответствие лекарственного средства требованиям, устан...">
        <w:r>
          <w:rPr>
            <w:sz w:val="24"/>
            <w:color w:val="0000ff"/>
          </w:rPr>
          <w:t xml:space="preserve">1.1</w:t>
        </w:r>
      </w:hyperlink>
      <w:r>
        <w:rPr>
          <w:sz w:val="24"/>
        </w:rPr>
        <w:t xml:space="preserve">, </w:t>
      </w:r>
      <w:hyperlink w:history="0" w:anchor="P1779" w:tooltip="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
        <w:r>
          <w:rPr>
            <w:sz w:val="24"/>
            <w:color w:val="0000ff"/>
          </w:rPr>
          <w:t xml:space="preserve">2</w:t>
        </w:r>
      </w:hyperlink>
      <w:r>
        <w:rPr>
          <w:sz w:val="24"/>
        </w:rPr>
        <w:t xml:space="preserve"> и </w:t>
      </w:r>
      <w:hyperlink w:history="0" w:anchor="P1781" w:tooltip="2.1. Перед вводом в гражданский оборот каждой серии или каждой партии ввозимой в Российскую Федерацию фармацевтической субстанции организация, осуществляющая ввоз такого лекарственного средств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фармацевтической субстанции.">
        <w:r>
          <w:rPr>
            <w:sz w:val="24"/>
            <w:color w:val="0000ff"/>
          </w:rPr>
          <w:t xml:space="preserve">2.1</w:t>
        </w:r>
      </w:hyperlink>
      <w:r>
        <w:rPr>
          <w:sz w:val="24"/>
        </w:rPr>
        <w:t xml:space="preserve"> настоящей статьи документов и сведений о лекарственных средствах, вводимых в гражданский оборот, устанавливается Правительством Российской Федерации.</w:t>
      </w:r>
    </w:p>
    <w:p>
      <w:pPr>
        <w:pStyle w:val="0"/>
        <w:jc w:val="both"/>
      </w:pPr>
      <w:r>
        <w:rPr>
          <w:sz w:val="24"/>
        </w:rPr>
        <w:t xml:space="preserve">(часть 3 в ред. Федерального </w:t>
      </w:r>
      <w:hyperlink w:history="0" r:id="rId94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85" w:name="P1785"/>
    <w:bookmarkEnd w:id="1785"/>
    <w:p>
      <w:pPr>
        <w:pStyle w:val="0"/>
        <w:spacing w:before="240" w:lineRule="auto"/>
        <w:ind w:firstLine="540"/>
        <w:jc w:val="both"/>
      </w:pPr>
      <w:r>
        <w:rPr>
          <w:sz w:val="24"/>
        </w:rPr>
        <w:t xml:space="preserve">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предусмотренным нормативной документацией, или требованиям, установленным при регистрации в соответствии с актами, составляющими право Союза (далее - протокол испытаний), проводимых аккредитованными в соответствии с законодательством Российской Федерации об аккредитации в национальной системе аккредитации федеральными государственными бюджетными учреждениями, подведомственными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здравоохранения, и федеральному органу исполнительной власти, осуществляющему функции по контролю и надзору в сфере здравоохранения. Допускается представление протокола испытаний, проведенных с использованием средств дистанционного взаимодействия. </w:t>
      </w:r>
      <w:hyperlink w:history="0" r:id="rId950"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Порядок</w:t>
        </w:r>
      </w:hyperlink>
      <w:r>
        <w:rPr>
          <w:sz w:val="24"/>
        </w:rPr>
        <w:t xml:space="preserve"> выдачи указанными федеральными государственными бюджетными учреждениями данного протокола и </w:t>
      </w:r>
      <w:hyperlink w:history="0" r:id="rId951"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размер</w:t>
        </w:r>
      </w:hyperlink>
      <w:r>
        <w:rPr>
          <w:sz w:val="24"/>
        </w:rPr>
        <w:t xml:space="preserve"> платы за его выдачу устанавливаются Правительством Российской Федерации.</w:t>
      </w:r>
    </w:p>
    <w:p>
      <w:pPr>
        <w:pStyle w:val="0"/>
        <w:jc w:val="both"/>
      </w:pPr>
      <w:r>
        <w:rPr>
          <w:sz w:val="24"/>
        </w:rPr>
        <w:t xml:space="preserve">(в ред. Федерального </w:t>
      </w:r>
      <w:hyperlink w:history="0" r:id="rId95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87" w:name="P1787"/>
    <w:bookmarkEnd w:id="1787"/>
    <w:p>
      <w:pPr>
        <w:pStyle w:val="0"/>
        <w:spacing w:before="240" w:lineRule="auto"/>
        <w:ind w:firstLine="540"/>
        <w:jc w:val="both"/>
      </w:pPr>
      <w:r>
        <w:rPr>
          <w:sz w:val="24"/>
        </w:rPr>
        <w:t xml:space="preserve">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w:t>
      </w:r>
      <w:hyperlink w:history="0" w:anchor="P1789" w:tooltip="4.2. Не требуется представление протокола испытаний, указанного в части 4 или 4.1 настоящей статьи, в отношении орфанных лекарственных препаратов,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w:r>
          <w:rPr>
            <w:sz w:val="24"/>
            <w:color w:val="0000ff"/>
          </w:rPr>
          <w:t xml:space="preserve">частях 4.2</w:t>
        </w:r>
      </w:hyperlink>
      <w:r>
        <w:rPr>
          <w:sz w:val="24"/>
        </w:rPr>
        <w:t xml:space="preserve"> и </w:t>
      </w:r>
      <w:hyperlink w:history="0" w:anchor="P1791" w:tooltip="4.3. В отношении одной серии или одной партии высокотехнологичного лекарственного препарата (за исключением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впервые произведенного в Российской Федерации или впервые ввозимого в Российскую Федерацию, представляется протокол испытаний, проведенных с использованием средств дистанционного взаимодействия в течение первых трех лет после ввода такого п...">
        <w:r>
          <w:rPr>
            <w:sz w:val="24"/>
            <w:color w:val="0000ff"/>
          </w:rPr>
          <w:t xml:space="preserve">4.3</w:t>
        </w:r>
      </w:hyperlink>
      <w:r>
        <w:rPr>
          <w:sz w:val="24"/>
        </w:rPr>
        <w:t xml:space="preserve">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w:t>
      </w:r>
      <w:hyperlink w:history="0" r:id="rId953"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выданного уполномоченным федеральным органом исполнительной власти, или сертификата соответствия производства лекарственных средств требованиям </w:t>
      </w:r>
      <w:hyperlink w:history="0" r:id="rId954"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выданного уполномоченным органом государства - члена Евразийского экономического союза, в отношении производственной площадки (производственных площадок), осуществляющей производство готовой лекарственной формы и выпускающий контроль качества лекарственного препарата, при условии отсутствия в течение трех лет, предшествующих дате выдачи протокола испытаний, случаев выявления несоответствия установленным требованиям качества лекарственных средств, информация о которых опубликована на сайте федерального органа исполнительной власти, осуществляющего функции по контролю и надзору в сфере здравоохранения, в отношении всех производственных площадок, осуществляющих производство лекарственного препарата и выпускающий контроль качества лекарственного препарата.</w:t>
      </w:r>
    </w:p>
    <w:p>
      <w:pPr>
        <w:pStyle w:val="0"/>
        <w:jc w:val="both"/>
      </w:pPr>
      <w:r>
        <w:rPr>
          <w:sz w:val="24"/>
        </w:rPr>
        <w:t xml:space="preserve">(часть 4.1 введена Федеральным </w:t>
      </w:r>
      <w:hyperlink w:history="0" r:id="rId955"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789" w:name="P1789"/>
    <w:bookmarkEnd w:id="1789"/>
    <w:p>
      <w:pPr>
        <w:pStyle w:val="0"/>
        <w:spacing w:before="240" w:lineRule="auto"/>
        <w:ind w:firstLine="540"/>
        <w:jc w:val="both"/>
      </w:pPr>
      <w:r>
        <w:rPr>
          <w:sz w:val="24"/>
        </w:rPr>
        <w:t xml:space="preserve">4.2. Не требуется представление протокола испытаний, указанного в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части 4</w:t>
        </w:r>
      </w:hyperlink>
      <w:r>
        <w:rPr>
          <w:sz w:val="24"/>
        </w:rPr>
        <w:t xml:space="preserve"> или </w:t>
      </w:r>
      <w:hyperlink w:history="0" w:anchor="P1787" w:tooltip="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частях 4.2 и 4.3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правил надлежащей производственной практики, выданного упо...">
        <w:r>
          <w:rPr>
            <w:sz w:val="24"/>
            <w:color w:val="0000ff"/>
          </w:rPr>
          <w:t xml:space="preserve">4.1</w:t>
        </w:r>
      </w:hyperlink>
      <w:r>
        <w:rPr>
          <w:sz w:val="24"/>
        </w:rPr>
        <w:t xml:space="preserve"> настоящей статьи, в отношении орфанных лекарственных препаратов,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w:t>
      </w:r>
    </w:p>
    <w:p>
      <w:pPr>
        <w:pStyle w:val="0"/>
        <w:jc w:val="both"/>
      </w:pPr>
      <w:r>
        <w:rPr>
          <w:sz w:val="24"/>
        </w:rPr>
        <w:t xml:space="preserve">(часть 4.2 введена Федеральным </w:t>
      </w:r>
      <w:hyperlink w:history="0" r:id="rId95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791" w:name="P1791"/>
    <w:bookmarkEnd w:id="1791"/>
    <w:p>
      <w:pPr>
        <w:pStyle w:val="0"/>
        <w:spacing w:before="240" w:lineRule="auto"/>
        <w:ind w:firstLine="540"/>
        <w:jc w:val="both"/>
      </w:pPr>
      <w:r>
        <w:rPr>
          <w:sz w:val="24"/>
        </w:rPr>
        <w:t xml:space="preserve">4.3. В отношении одной серии или одной партии высокотехнологичного лекарственного препарата (за исключением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впервые произведенного в Российской Федерации или впервые ввозимого в Российскую Федерацию, представляется протокол испытаний, проведенных с использованием средств дистанционного взаимодействия в течение первых трех лет после ввода такого препарата в гражданский оборот.</w:t>
      </w:r>
    </w:p>
    <w:p>
      <w:pPr>
        <w:pStyle w:val="0"/>
        <w:jc w:val="both"/>
      </w:pPr>
      <w:r>
        <w:rPr>
          <w:sz w:val="24"/>
        </w:rPr>
        <w:t xml:space="preserve">(часть 4.3 введена Федеральным </w:t>
      </w:r>
      <w:hyperlink w:history="0" r:id="rId95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793" w:name="P1793"/>
    <w:bookmarkEnd w:id="1793"/>
    <w:p>
      <w:pPr>
        <w:pStyle w:val="0"/>
        <w:spacing w:before="240" w:lineRule="auto"/>
        <w:ind w:firstLine="540"/>
        <w:jc w:val="both"/>
      </w:pPr>
      <w:r>
        <w:rPr>
          <w:sz w:val="24"/>
        </w:rPr>
        <w:t xml:space="preserve">5. Ежегодно не позднее 1 апреля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предшествующего календарного года в гражданский оборот лекарственного препарата согласно регистрационному удостоверению (на одну серию торгового наименования с учетом лекарственной формы одной дозировки), проводимых аккредитованными в соответствии с законодательством Российской Федерации об аккредитации в национальной системе аккредитации испытательными лабораториями (центрами). Представление протокола испытаний, предусмотренного настоящей частью, в отношении лекарственных препаратов, указанных в </w:t>
      </w:r>
      <w:hyperlink w:history="0" w:anchor="P1789" w:tooltip="4.2. Не требуется представление протокола испытаний, указанного в части 4 или 4.1 настоящей статьи, в отношении орфанных лекарственных препаратов,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w:r>
          <w:rPr>
            <w:sz w:val="24"/>
            <w:color w:val="0000ff"/>
          </w:rPr>
          <w:t xml:space="preserve">части 4.2</w:t>
        </w:r>
      </w:hyperlink>
      <w:r>
        <w:rPr>
          <w:sz w:val="24"/>
        </w:rPr>
        <w:t xml:space="preserve"> настоящей статьи, допускается один раз в три года при условии их ввода в гражданский оборот. При представлении протокола испытаний, предусмотренного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частями 4</w:t>
        </w:r>
      </w:hyperlink>
      <w:r>
        <w:rPr>
          <w:sz w:val="24"/>
        </w:rPr>
        <w:t xml:space="preserve"> и </w:t>
      </w:r>
      <w:hyperlink w:history="0" w:anchor="P1787" w:tooltip="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частях 4.2 и 4.3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правил надлежащей производственной практики, выданного упо...">
        <w:r>
          <w:rPr>
            <w:sz w:val="24"/>
            <w:color w:val="0000ff"/>
          </w:rPr>
          <w:t xml:space="preserve">4.1</w:t>
        </w:r>
      </w:hyperlink>
      <w:r>
        <w:rPr>
          <w:sz w:val="24"/>
        </w:rPr>
        <w:t xml:space="preserve"> настоящей статьи, в федеральный орган исполнительной власти, осуществляющий функции по контролю и надзору в сфере здравоохранения, протокол испытаний, предусмотренный настоящей частью, в указанный орган не представляется.</w:t>
      </w:r>
    </w:p>
    <w:p>
      <w:pPr>
        <w:pStyle w:val="0"/>
        <w:jc w:val="both"/>
      </w:pPr>
      <w:r>
        <w:rPr>
          <w:sz w:val="24"/>
        </w:rPr>
        <w:t xml:space="preserve">(часть 5 в ред. Федерального </w:t>
      </w:r>
      <w:hyperlink w:history="0" r:id="rId95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95" w:name="P1795"/>
    <w:bookmarkEnd w:id="1795"/>
    <w:p>
      <w:pPr>
        <w:pStyle w:val="0"/>
        <w:spacing w:before="240" w:lineRule="auto"/>
        <w:ind w:firstLine="540"/>
        <w:jc w:val="both"/>
      </w:pPr>
      <w:r>
        <w:rPr>
          <w:sz w:val="24"/>
        </w:rPr>
        <w:t xml:space="preserve">5.1. Производители лекарственных средств или организации, осуществляющие ввоз в Российскую Федерацию высокотехнологичных лекарственных препаратов, вместо протокола испытаний, предусмотренного </w:t>
      </w:r>
      <w:hyperlink w:history="0" w:anchor="P1793" w:tooltip="5. Ежегодно не позднее 1 апре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предшествующего календарного года в гражданский оборот лекарственного препарата согласно регистрационному удостоверению (на одну серию торгового наименования с учетом лекарственной формы ...">
        <w:r>
          <w:rPr>
            <w:sz w:val="24"/>
            <w:color w:val="0000ff"/>
          </w:rPr>
          <w:t xml:space="preserve">частью 5</w:t>
        </w:r>
      </w:hyperlink>
      <w:r>
        <w:rPr>
          <w:sz w:val="24"/>
        </w:rPr>
        <w:t xml:space="preserve"> настоящей статьи, вправе представить в федеральный орган исполнительной власти, осуществляющий функции по контролю и надзору в сфере здравоохранения, сведения о дате и регистрационном номере заключения о соответствии производителя лекарственных средств требованиям </w:t>
      </w:r>
      <w:hyperlink w:history="0" r:id="rId959"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или сертификата соответствия производства лекарственных средств требованиям </w:t>
      </w:r>
      <w:hyperlink w:history="0" r:id="rId960" w:tooltip="Решение Совета Евразийской экономической комиссии от 03.11.2016 N 77 (ред. от 04.07.2023) &quot;Об утверждении Правил надлежащей производственной практики Евразийского экономического союза&quot; {КонсультантПлюс}">
        <w:r>
          <w:rPr>
            <w:sz w:val="24"/>
            <w:color w:val="0000ff"/>
          </w:rPr>
          <w:t xml:space="preserve">правил</w:t>
        </w:r>
      </w:hyperlink>
      <w:r>
        <w:rPr>
          <w:sz w:val="24"/>
        </w:rPr>
        <w:t xml:space="preserve"> надлежащей производственной практики Евразийского экономического союза, выданного уполномоченным органом государства - члена Евразийского экономического союза, для производственной площадки (производственных площадок), осуществляющей производство готовой лекарственной формы и выпускающий контроль качества лекарственного препарата.</w:t>
      </w:r>
    </w:p>
    <w:p>
      <w:pPr>
        <w:pStyle w:val="0"/>
        <w:jc w:val="both"/>
      </w:pPr>
      <w:r>
        <w:rPr>
          <w:sz w:val="24"/>
        </w:rPr>
        <w:t xml:space="preserve">(часть 5.1 введена Федеральным </w:t>
      </w:r>
      <w:hyperlink w:history="0" r:id="rId96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bookmarkStart w:id="1797" w:name="P1797"/>
    <w:bookmarkEnd w:id="1797"/>
    <w:p>
      <w:pPr>
        <w:pStyle w:val="0"/>
        <w:spacing w:before="240" w:lineRule="auto"/>
        <w:ind w:firstLine="540"/>
        <w:jc w:val="both"/>
      </w:pPr>
      <w:r>
        <w:rPr>
          <w:sz w:val="24"/>
        </w:rPr>
        <w:t xml:space="preserve">6. Производители лекарственных средств или организации, осуществляющие ввоз лекарственных препаратов в Российскую Федерацию, не менее чем за один год до планируемых приостановления или прекращения производства лекарственных препаратов или их ввоза в Российскую Федерацию уведомляют об этом в электронной форме федеральный орган исполнительной власти, осуществляющий функции по контролю и надзору в сфере здравоохранения и федеральный орган исполнительной власти, осуществляющий функции по лицензированию производства лекарственных средств.</w:t>
      </w:r>
    </w:p>
    <w:p>
      <w:pPr>
        <w:pStyle w:val="0"/>
        <w:jc w:val="both"/>
      </w:pPr>
      <w:r>
        <w:rPr>
          <w:sz w:val="24"/>
        </w:rPr>
        <w:t xml:space="preserve">(в ред. Федерального </w:t>
      </w:r>
      <w:hyperlink w:history="0" r:id="rId96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1799" w:name="P1799"/>
    <w:bookmarkEnd w:id="1799"/>
    <w:p>
      <w:pPr>
        <w:pStyle w:val="0"/>
        <w:spacing w:before="240" w:lineRule="auto"/>
        <w:ind w:firstLine="540"/>
        <w:jc w:val="both"/>
      </w:pPr>
      <w:r>
        <w:rPr>
          <w:sz w:val="24"/>
        </w:rPr>
        <w:t xml:space="preserve">7. Ввод в гражданский оборот каждой серии или каждой партии иммунобиологического лекарственного препарата, произведенного в Российской Федерации или ввозимого в Российскую Федерацию, осуществляется на основании разрешения, </w:t>
      </w:r>
      <w:hyperlink w:history="0" r:id="rId963" w:tooltip="Приказ Росздравнадзора от 07.07.2020 N 5721 (ред. от 11.05.2021) &quot;Об утверждении Административного регламента Федеральной службы по надзору в сфере здравоохранения по предоставлению государственной услуги по выдаче разрешения на ввод в гражданский оборот в Российской Федерации серии или партии иммунобиологического лекарственного препарата&quot; (Зарегистрировано в Минюсте России 06.10.2020 N 60267) {КонсультантПлюс}">
        <w:r>
          <w:rPr>
            <w:sz w:val="24"/>
            <w:color w:val="0000ff"/>
          </w:rPr>
          <w:t xml:space="preserve">выданного</w:t>
        </w:r>
      </w:hyperlink>
      <w:r>
        <w:rPr>
          <w:sz w:val="24"/>
        </w:rPr>
        <w:t xml:space="preserve"> федеральным органом исполнительной власти, осуществляющим функции по контролю и надзору в сфере здравоохранения, на основании выданного федеральными государственными бюджетными учреждениями, указанными в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части 4</w:t>
        </w:r>
      </w:hyperlink>
      <w:r>
        <w:rPr>
          <w:sz w:val="24"/>
        </w:rPr>
        <w:t xml:space="preserve"> настоящей статьи,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w:t>
      </w:r>
      <w:hyperlink w:history="0" r:id="rId964"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Порядок</w:t>
        </w:r>
      </w:hyperlink>
      <w:r>
        <w:rPr>
          <w:sz w:val="24"/>
        </w:rPr>
        <w:t xml:space="preserve"> выдачи разрешения на ввод в гражданский оборот серии или партии иммунобиологического лекарственного препарата, а также порядок выдачи указанного заключения и </w:t>
      </w:r>
      <w:hyperlink w:history="0" r:id="rId965"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размер</w:t>
        </w:r>
      </w:hyperlink>
      <w:r>
        <w:rPr>
          <w:sz w:val="24"/>
        </w:rPr>
        <w:t xml:space="preserve"> платы за его выдачу устанавливаются Правительством Российской Федерации.</w:t>
      </w:r>
    </w:p>
    <w:p>
      <w:pPr>
        <w:pStyle w:val="0"/>
        <w:spacing w:before="240" w:lineRule="auto"/>
        <w:ind w:firstLine="540"/>
        <w:jc w:val="both"/>
      </w:pPr>
      <w:r>
        <w:rPr>
          <w:sz w:val="24"/>
        </w:rPr>
        <w:t xml:space="preserve">7.1. Форма и </w:t>
      </w:r>
      <w:hyperlink w:history="0" r:id="rId966"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порядок</w:t>
        </w:r>
      </w:hyperlink>
      <w:r>
        <w:rPr>
          <w:sz w:val="24"/>
        </w:rPr>
        <w:t xml:space="preserve"> проведения испытаний, указанных в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частях 4</w:t>
        </w:r>
      </w:hyperlink>
      <w:r>
        <w:rPr>
          <w:sz w:val="24"/>
        </w:rPr>
        <w:t xml:space="preserve">, </w:t>
      </w:r>
      <w:hyperlink w:history="0" w:anchor="P1787" w:tooltip="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частях 4.2 и 4.3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правил надлежащей производственной практики, выданного упо...">
        <w:r>
          <w:rPr>
            <w:sz w:val="24"/>
            <w:color w:val="0000ff"/>
          </w:rPr>
          <w:t xml:space="preserve">4.1</w:t>
        </w:r>
      </w:hyperlink>
      <w:r>
        <w:rPr>
          <w:sz w:val="24"/>
        </w:rPr>
        <w:t xml:space="preserve">, </w:t>
      </w:r>
      <w:hyperlink w:history="0" w:anchor="P1791" w:tooltip="4.3. В отношении одной серии или одной партии высокотехнологичного лекарственного препарата (за исключением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впервые произведенного в Российской Федерации или впервые ввозимого в Российскую Федерацию, представляется протокол испытаний, проведенных с использованием средств дистанционного взаимодействия в течение первых трех лет после ввода такого п...">
        <w:r>
          <w:rPr>
            <w:sz w:val="24"/>
            <w:color w:val="0000ff"/>
          </w:rPr>
          <w:t xml:space="preserve">4.3</w:t>
        </w:r>
      </w:hyperlink>
      <w:r>
        <w:rPr>
          <w:sz w:val="24"/>
        </w:rPr>
        <w:t xml:space="preserve"> и </w:t>
      </w:r>
      <w:hyperlink w:history="0" w:anchor="P1793" w:tooltip="5. Ежегодно не позднее 1 апре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предшествующего календарного года в гражданский оборот лекарственного препарата согласно регистрационному удостоверению (на одну серию торгового наименования с учетом лекарственной формы ...">
        <w:r>
          <w:rPr>
            <w:sz w:val="24"/>
            <w:color w:val="0000ff"/>
          </w:rPr>
          <w:t xml:space="preserve">5</w:t>
        </w:r>
      </w:hyperlink>
      <w:r>
        <w:rPr>
          <w:sz w:val="24"/>
        </w:rPr>
        <w:t xml:space="preserve"> настоящей статьи, в том числе с использованием средств дистанционного взаимодействия, устанавливаются Правительством Российской Федерации.</w:t>
      </w:r>
    </w:p>
    <w:p>
      <w:pPr>
        <w:pStyle w:val="0"/>
        <w:jc w:val="both"/>
      </w:pPr>
      <w:r>
        <w:rPr>
          <w:sz w:val="24"/>
        </w:rPr>
        <w:t xml:space="preserve">(часть 7.1 введена Федеральным </w:t>
      </w:r>
      <w:hyperlink w:history="0" r:id="rId96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8. За непредставление или несвоевременное представление документов и сведений, предусмотренных </w:t>
      </w:r>
      <w:hyperlink w:history="0" w:anchor="P1775" w:tooltip="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w:r>
          <w:rPr>
            <w:sz w:val="24"/>
            <w:color w:val="0000ff"/>
          </w:rPr>
          <w:t xml:space="preserve">частями 1</w:t>
        </w:r>
      </w:hyperlink>
      <w:r>
        <w:rPr>
          <w:sz w:val="24"/>
        </w:rPr>
        <w:t xml:space="preserve">, </w:t>
      </w:r>
      <w:hyperlink w:history="0" w:anchor="P1779" w:tooltip="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
        <w:r>
          <w:rPr>
            <w:sz w:val="24"/>
            <w:color w:val="0000ff"/>
          </w:rPr>
          <w:t xml:space="preserve">2</w:t>
        </w:r>
      </w:hyperlink>
      <w:r>
        <w:rPr>
          <w:sz w:val="24"/>
        </w:rPr>
        <w:t xml:space="preserve">,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4</w:t>
        </w:r>
      </w:hyperlink>
      <w:r>
        <w:rPr>
          <w:sz w:val="24"/>
        </w:rPr>
        <w:t xml:space="preserve">, </w:t>
      </w:r>
      <w:hyperlink w:history="0" w:anchor="P1787" w:tooltip="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частях 4.2 и 4.3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правил надлежащей производственной практики, выданного упо...">
        <w:r>
          <w:rPr>
            <w:sz w:val="24"/>
            <w:color w:val="0000ff"/>
          </w:rPr>
          <w:t xml:space="preserve">4.1</w:t>
        </w:r>
      </w:hyperlink>
      <w:r>
        <w:rPr>
          <w:sz w:val="24"/>
        </w:rPr>
        <w:t xml:space="preserve">, </w:t>
      </w:r>
      <w:hyperlink w:history="0" w:anchor="P1791" w:tooltip="4.3. В отношении одной серии или одной партии высокотехнологичного лекарственного препарата (за исключением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впервые произведенного в Российской Федерации или впервые ввозимого в Российскую Федерацию, представляется протокол испытаний, проведенных с использованием средств дистанционного взаимодействия в течение первых трех лет после ввода такого п...">
        <w:r>
          <w:rPr>
            <w:sz w:val="24"/>
            <w:color w:val="0000ff"/>
          </w:rPr>
          <w:t xml:space="preserve">4.3</w:t>
        </w:r>
      </w:hyperlink>
      <w:r>
        <w:rPr>
          <w:sz w:val="24"/>
        </w:rPr>
        <w:t xml:space="preserve">, </w:t>
      </w:r>
      <w:hyperlink w:history="0" w:anchor="P1793" w:tooltip="5. Ежегодно не позднее 1 апре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предшествующего календарного года в гражданский оборот лекарственного препарата согласно регистрационному удостоверению (на одну серию торгового наименования с учетом лекарственной формы ...">
        <w:r>
          <w:rPr>
            <w:sz w:val="24"/>
            <w:color w:val="0000ff"/>
          </w:rPr>
          <w:t xml:space="preserve">5</w:t>
        </w:r>
      </w:hyperlink>
      <w:r>
        <w:rPr>
          <w:sz w:val="24"/>
        </w:rPr>
        <w:t xml:space="preserve">, </w:t>
      </w:r>
      <w:hyperlink w:history="0" w:anchor="P1795" w:tooltip="5.1. Производители лекарственных средств или организации, осуществляющие ввоз в Российскую Федерацию высокотехнологичных лекарственных препаратов, вместо протокола испытаний, предусмотренного частью 5 настоящей статьи, вправе представить в федеральный орган исполнительной власти, осуществляющий функции по контролю и надзору в сфере здравоохранения, сведения о дате и регистрационном номере заключения о соответствии производителя лекарственных средств требованиям правил надлежащей производственной практики...">
        <w:r>
          <w:rPr>
            <w:sz w:val="24"/>
            <w:color w:val="0000ff"/>
          </w:rPr>
          <w:t xml:space="preserve">5.1</w:t>
        </w:r>
      </w:hyperlink>
      <w:r>
        <w:rPr>
          <w:sz w:val="24"/>
        </w:rPr>
        <w:t xml:space="preserve"> и </w:t>
      </w:r>
      <w:hyperlink w:history="0" w:anchor="P1797" w:tooltip="6. Производители лекарственных средств или организации, осуществляющие ввоз лекарственных препаратов в Российскую Федерацию, не менее чем за один год до планируемых приостановления или прекращения производства лекарственных препаратов или их ввоза в Российскую Федерацию уведомляют об этом в электронной форме федеральный орган исполнительной власти, осуществляющий функции по контролю и надзору в сфере здравоохранения и федеральный орган исполнительной власти, осуществляющий функции по лицензированию произ...">
        <w:r>
          <w:rPr>
            <w:sz w:val="24"/>
            <w:color w:val="0000ff"/>
          </w:rPr>
          <w:t xml:space="preserve">6</w:t>
        </w:r>
      </w:hyperlink>
      <w:r>
        <w:rPr>
          <w:sz w:val="24"/>
        </w:rPr>
        <w:t xml:space="preserve"> настоящей статьи, производители лекарственных средств и организации, осуществляющие ввоз лекарственных препаратов в Российскую Федерацию, несут ответственность в соответствии с законодательством Российской Федерации.</w:t>
      </w:r>
    </w:p>
    <w:p>
      <w:pPr>
        <w:pStyle w:val="0"/>
        <w:jc w:val="both"/>
      </w:pPr>
      <w:r>
        <w:rPr>
          <w:sz w:val="24"/>
        </w:rPr>
        <w:t xml:space="preserve">(в ред. Федерального </w:t>
      </w:r>
      <w:hyperlink w:history="0" r:id="rId96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9. Представление документов и сведений, предусмотренных </w:t>
      </w:r>
      <w:hyperlink w:history="0" w:anchor="P1775" w:tooltip="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w:r>
          <w:rPr>
            <w:sz w:val="24"/>
            <w:color w:val="0000ff"/>
          </w:rPr>
          <w:t xml:space="preserve">частями 1</w:t>
        </w:r>
      </w:hyperlink>
      <w:r>
        <w:rPr>
          <w:sz w:val="24"/>
        </w:rPr>
        <w:t xml:space="preserve">, </w:t>
      </w:r>
      <w:hyperlink w:history="0" w:anchor="P1779" w:tooltip="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
        <w:r>
          <w:rPr>
            <w:sz w:val="24"/>
            <w:color w:val="0000ff"/>
          </w:rPr>
          <w:t xml:space="preserve">2</w:t>
        </w:r>
      </w:hyperlink>
      <w:r>
        <w:rPr>
          <w:sz w:val="24"/>
        </w:rPr>
        <w:t xml:space="preserve"> и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4</w:t>
        </w:r>
      </w:hyperlink>
      <w:r>
        <w:rPr>
          <w:sz w:val="24"/>
        </w:rPr>
        <w:t xml:space="preserve"> настоящей статьи, и получение предусмотренного </w:t>
      </w:r>
      <w:hyperlink w:history="0" w:anchor="P1799" w:tooltip="7. Ввод в гражданский оборот каждой серии или каждой партии иммунобиологического лекарственного препарата, произведенного в Российской Федерации или ввози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и надзору в сфере здравоохранения, на основании выданного федеральными государственными бюджетными учреждениями, указанными в части 4 настоящей статьи, заключения о соответствии серии или партии имм...">
        <w:r>
          <w:rPr>
            <w:sz w:val="24"/>
            <w:color w:val="0000ff"/>
          </w:rPr>
          <w:t xml:space="preserve">частью 7</w:t>
        </w:r>
      </w:hyperlink>
      <w:r>
        <w:rPr>
          <w:sz w:val="24"/>
        </w:rPr>
        <w:t xml:space="preserve"> настоящей статьи разрешения на ввод иммунобиологического лекарственного препарата в гражданский оборот не требуются в отношении лекарственных препаратов, предназначенных для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лекарственных препаратов, а также в отношении незарегистрированных лекарственных препаратов, предназначенных для оказания медицинской помощи по жизненным показаниям конкретного пациента или группы пациентов, ввозимых в Российскую Федерацию в соответствии с </w:t>
      </w:r>
      <w:hyperlink w:history="0" w:anchor="P1675" w:tooltip="3. Допускается ввоз в Российскую Федерацию конкретной партии зарегистрированных и (или) незарегистрированных лекарственных средств, предназначенных для разработки лекарственных средств, проведения научных и иных исследований,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или регистрации лекарственных препаратов или для оказания медицинской помощи по жизненным показаниям конкретного пациента на основа...">
        <w:r>
          <w:rPr>
            <w:sz w:val="24"/>
            <w:color w:val="0000ff"/>
          </w:rPr>
          <w:t xml:space="preserve">частями 3</w:t>
        </w:r>
      </w:hyperlink>
      <w:r>
        <w:rPr>
          <w:sz w:val="24"/>
        </w:rPr>
        <w:t xml:space="preserve"> и </w:t>
      </w:r>
      <w:hyperlink w:history="0" w:anchor="P1677" w:tooltip="3.1. Утратил силу с 1 января 2024 года. - Федеральный закон от 27.12.2019 N 475-ФЗ.">
        <w:r>
          <w:rPr>
            <w:sz w:val="24"/>
            <w:color w:val="0000ff"/>
          </w:rPr>
          <w:t xml:space="preserve">3.1 статьи 47</w:t>
        </w:r>
      </w:hyperlink>
      <w:r>
        <w:rPr>
          <w:sz w:val="24"/>
        </w:rPr>
        <w:t xml:space="preserve"> настоящего Федерального закона.</w:t>
      </w:r>
    </w:p>
    <w:p>
      <w:pPr>
        <w:pStyle w:val="0"/>
        <w:jc w:val="both"/>
      </w:pPr>
      <w:r>
        <w:rPr>
          <w:sz w:val="24"/>
        </w:rPr>
        <w:t xml:space="preserve">(в ред. Федерального </w:t>
      </w:r>
      <w:hyperlink w:history="0" r:id="rId969"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10. При выявлении в гражданском обороте серии или партии лекарственного препарата, документы и сведения о которых, предусмотренные </w:t>
      </w:r>
      <w:hyperlink w:history="0" w:anchor="P1775" w:tooltip="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w:r>
          <w:rPr>
            <w:sz w:val="24"/>
            <w:color w:val="0000ff"/>
          </w:rPr>
          <w:t xml:space="preserve">частями 1</w:t>
        </w:r>
      </w:hyperlink>
      <w:r>
        <w:rPr>
          <w:sz w:val="24"/>
        </w:rPr>
        <w:t xml:space="preserve">, </w:t>
      </w:r>
      <w:hyperlink w:history="0" w:anchor="P1779" w:tooltip="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электронной форме в федеральный орган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
        <w:r>
          <w:rPr>
            <w:sz w:val="24"/>
            <w:color w:val="0000ff"/>
          </w:rPr>
          <w:t xml:space="preserve">2</w:t>
        </w:r>
      </w:hyperlink>
      <w:r>
        <w:rPr>
          <w:sz w:val="24"/>
        </w:rPr>
        <w:t xml:space="preserve">, </w:t>
      </w:r>
      <w:hyperlink w:history="0" w:anchor="P1785" w:tooltip="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без учета дозировки) в рамках одного регистрационного удостоверения,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
        <w:r>
          <w:rPr>
            <w:sz w:val="24"/>
            <w:color w:val="0000ff"/>
          </w:rPr>
          <w:t xml:space="preserve">4</w:t>
        </w:r>
      </w:hyperlink>
      <w:r>
        <w:rPr>
          <w:sz w:val="24"/>
        </w:rPr>
        <w:t xml:space="preserve">, </w:t>
      </w:r>
      <w:hyperlink w:history="0" w:anchor="P1787" w:tooltip="4.1. Представление протокола испытаний допускается только в отношении первой серии или первой партии лекарственного препарата, впервые произведенного в Российской Федерации или впервые ввозимого в Российскую Федерацию (за исключением лекарственных препаратов, указанных в частях 4.2 и 4.3 настоящей статьи), в случае предоставления сведений о дате выдачи и регистрационном номере заключения соответствия производства лекарственных средств требованиям правил надлежащей производственной практики, выданного упо...">
        <w:r>
          <w:rPr>
            <w:sz w:val="24"/>
            <w:color w:val="0000ff"/>
          </w:rPr>
          <w:t xml:space="preserve">4.1</w:t>
        </w:r>
      </w:hyperlink>
      <w:r>
        <w:rPr>
          <w:sz w:val="24"/>
        </w:rPr>
        <w:t xml:space="preserve">, </w:t>
      </w:r>
      <w:hyperlink w:history="0" w:anchor="P1791" w:tooltip="4.3. В отношении одной серии или одной партии высокотехнологичного лекарственного препарата (за исключением высокотехнологичных лекарственных препаратов, полученных из биологического материала определенного человека и предназначенных для применения этому же человеку), впервые произведенного в Российской Федерации или впервые ввозимого в Российскую Федерацию, представляется протокол испытаний, проведенных с использованием средств дистанционного взаимодействия в течение первых трех лет после ввода такого п...">
        <w:r>
          <w:rPr>
            <w:sz w:val="24"/>
            <w:color w:val="0000ff"/>
          </w:rPr>
          <w:t xml:space="preserve">4.3</w:t>
        </w:r>
      </w:hyperlink>
      <w:r>
        <w:rPr>
          <w:sz w:val="24"/>
        </w:rPr>
        <w:t xml:space="preserve">, </w:t>
      </w:r>
      <w:hyperlink w:history="0" w:anchor="P1793" w:tooltip="5. Ежегодно не позднее 1 апре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предшествующего календарного года в гражданский оборот лекарственного препарата согласно регистрационному удостоверению (на одну серию торгового наименования с учетом лекарственной формы ...">
        <w:r>
          <w:rPr>
            <w:sz w:val="24"/>
            <w:color w:val="0000ff"/>
          </w:rPr>
          <w:t xml:space="preserve">5</w:t>
        </w:r>
      </w:hyperlink>
      <w:r>
        <w:rPr>
          <w:sz w:val="24"/>
        </w:rPr>
        <w:t xml:space="preserve"> и </w:t>
      </w:r>
      <w:hyperlink w:history="0" w:anchor="P1795" w:tooltip="5.1. Производители лекарственных средств или организации, осуществляющие ввоз в Российскую Федерацию высокотехнологичных лекарственных препаратов, вместо протокола испытаний, предусмотренного частью 5 настоящей статьи, вправе представить в федеральный орган исполнительной власти, осуществляющий функции по контролю и надзору в сфере здравоохранения, сведения о дате и регистрационном номере заключения о соответствии производителя лекарственных средств требованиям правил надлежащей производственной практики...">
        <w:r>
          <w:rPr>
            <w:sz w:val="24"/>
            <w:color w:val="0000ff"/>
          </w:rPr>
          <w:t xml:space="preserve">5.1</w:t>
        </w:r>
      </w:hyperlink>
      <w:r>
        <w:rPr>
          <w:sz w:val="24"/>
        </w:rPr>
        <w:t xml:space="preserve"> настоящей статьи, не представлены в федеральный орган исполнительной власти, осуществляющий функции по контролю и надзору в сфере здравоохранения, либо серии или партии иммунобиологического лекарственного препарата, не имеющих разрешения на ввод в гражданский оборот, предусмотренного </w:t>
      </w:r>
      <w:hyperlink w:history="0" w:anchor="P1799" w:tooltip="7. Ввод в гражданский оборот каждой серии или каждой партии иммунобиологического лекарственного препарата, произведенного в Российской Федерации или ввози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и надзору в сфере здравоохранения, на основании выданного федеральными государственными бюджетными учреждениями, указанными в части 4 настоящей статьи, заключения о соответствии серии или партии имм...">
        <w:r>
          <w:rPr>
            <w:sz w:val="24"/>
            <w:color w:val="0000ff"/>
          </w:rPr>
          <w:t xml:space="preserve">частью 7</w:t>
        </w:r>
      </w:hyperlink>
      <w:r>
        <w:rPr>
          <w:sz w:val="24"/>
        </w:rPr>
        <w:t xml:space="preserve"> настоящей статьи, федеральный орган исполнительной власти, осуществляющий функции по контролю и надзору в сфере здравоохранения, в </w:t>
      </w:r>
      <w:hyperlink w:history="0" r:id="rId970" w:tooltip="Постановление Правительства РФ от 31.05.2025 N 815 &quot;О порядке ввода в гражданский оборот лекарственных средств для медицинского применения&quot; (вместе с &quot;Правилами представления в соответствии с частями 1, 1.1, 2, 2.1, 4, 4.1, 4.3 и 5 статьи 52.1 Федерального закона &quot;Об обращении лекарственных средств&quot; документов и сведений о лекарственных средствах для медицинского применения, вводимых в гражданский оборот&quot;, &quot;Правилами выдачи федеральными государственными бюджетными учреждениями указанного в части 4 статьи 52 {КонсультантПлюс}">
        <w:r>
          <w:rPr>
            <w:sz w:val="24"/>
            <w:color w:val="0000ff"/>
          </w:rPr>
          <w:t xml:space="preserve">порядке</w:t>
        </w:r>
      </w:hyperlink>
      <w:r>
        <w:rPr>
          <w:sz w:val="24"/>
        </w:rPr>
        <w:t xml:space="preserve">, установленном Правительством Российской Федерации, принимает решение о прекращении гражданского оборота таких серии или партии до представления указанных документов и сведений либо получения указанного разрешения.</w:t>
      </w:r>
    </w:p>
    <w:p>
      <w:pPr>
        <w:pStyle w:val="0"/>
        <w:jc w:val="both"/>
      </w:pPr>
      <w:r>
        <w:rPr>
          <w:sz w:val="24"/>
        </w:rPr>
        <w:t xml:space="preserve">(в ред. Федерального </w:t>
      </w:r>
      <w:hyperlink w:history="0" r:id="rId971"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52.2 </w:t>
            </w:r>
            <w:hyperlink w:history="0" r:id="rId972"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не распространяется</w:t>
              </w:r>
            </w:hyperlink>
            <w:r>
              <w:rPr>
                <w:sz w:val="24"/>
                <w:color w:val="392c69"/>
              </w:rPr>
              <w:t xml:space="preserve"> на серии лекарств для ветеринарного применения, введенные в гражданский оборот до 01.09.2023, которые </w:t>
            </w:r>
            <w:hyperlink w:history="0" r:id="rId973"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подлежат</w:t>
              </w:r>
            </w:hyperlink>
            <w:r>
              <w:rPr>
                <w:sz w:val="24"/>
                <w:color w:val="392c69"/>
              </w:rPr>
              <w:t xml:space="preserve"> применению до истечения срока их годности (ФЗ от 02.07.2021 N 317-ФЗ).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11" w:name="P1811"/>
    <w:bookmarkEnd w:id="1811"/>
    <w:p>
      <w:pPr>
        <w:pStyle w:val="2"/>
        <w:spacing w:before="300" w:lineRule="auto"/>
        <w:outlineLvl w:val="1"/>
        <w:ind w:firstLine="540"/>
        <w:jc w:val="both"/>
      </w:pPr>
      <w:r>
        <w:rPr>
          <w:sz w:val="24"/>
        </w:rPr>
        <w:t xml:space="preserve">Статья 52.2. Ввод в гражданский оборот лекарственных препаратов для ветеринарного применения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974"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02.07.2021 N 317-ФЗ)</w:t>
      </w:r>
    </w:p>
    <w:p>
      <w:pPr>
        <w:pStyle w:val="0"/>
        <w:ind w:firstLine="540"/>
        <w:jc w:val="both"/>
      </w:pPr>
      <w:r>
        <w:rPr>
          <w:sz w:val="24"/>
        </w:rPr>
      </w:r>
    </w:p>
    <w:bookmarkStart w:id="1815" w:name="P1815"/>
    <w:bookmarkEnd w:id="1815"/>
    <w:p>
      <w:pPr>
        <w:pStyle w:val="0"/>
        <w:ind w:firstLine="540"/>
        <w:jc w:val="both"/>
      </w:pPr>
      <w:r>
        <w:rPr>
          <w:sz w:val="24"/>
        </w:rPr>
        <w:t xml:space="preserve">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w:t>
      </w:r>
    </w:p>
    <w:p>
      <w:pPr>
        <w:pStyle w:val="0"/>
        <w:spacing w:before="240" w:lineRule="auto"/>
        <w:ind w:firstLine="540"/>
        <w:jc w:val="both"/>
      </w:pPr>
      <w:r>
        <w:rPr>
          <w:sz w:val="24"/>
        </w:rPr>
        <w:t xml:space="preserve">1) документ производителя лекарственных средств, подтверждающий соответствие качества лекарственного препарата для ветеринарного применения, вводимого в гражданский оборот, требованиям, установленным при его государственной регистрации;</w:t>
      </w:r>
    </w:p>
    <w:p>
      <w:pPr>
        <w:pStyle w:val="0"/>
        <w:spacing w:before="240" w:lineRule="auto"/>
        <w:ind w:firstLine="540"/>
        <w:jc w:val="both"/>
      </w:pPr>
      <w:r>
        <w:rPr>
          <w:sz w:val="24"/>
        </w:rPr>
        <w:t xml:space="preserve">2) подтверждение уполномоченного лица производителя лекарственных средств соответствия лекарственного препарата для ветеринарного применения требованиям, установленным при его государственной регистрации.</w:t>
      </w:r>
    </w:p>
    <w:bookmarkStart w:id="1818" w:name="P1818"/>
    <w:bookmarkEnd w:id="1818"/>
    <w:p>
      <w:pPr>
        <w:pStyle w:val="0"/>
        <w:spacing w:before="240" w:lineRule="auto"/>
        <w:ind w:firstLine="540"/>
        <w:jc w:val="both"/>
      </w:pPr>
      <w:r>
        <w:rPr>
          <w:sz w:val="24"/>
        </w:rPr>
        <w:t xml:space="preserve">2. Перед вводом в гражданский оборот каждой серии ввозимого (перемещаемого) в Российскую Федерацию лекарственного препарата для ветеринарного применения, за исключением иммунобиологического лекарственного препарата для ветеринарного применения, организация, осуществляющая ввоз (перемещение) лекарственного препарата для ветеринарного применения в Российскую Федерацию,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w:t>
      </w:r>
    </w:p>
    <w:p>
      <w:pPr>
        <w:pStyle w:val="0"/>
        <w:spacing w:before="240" w:lineRule="auto"/>
        <w:ind w:firstLine="540"/>
        <w:jc w:val="both"/>
      </w:pPr>
      <w:r>
        <w:rPr>
          <w:sz w:val="24"/>
        </w:rPr>
        <w:t xml:space="preserve">1) документ производителя лекарственных средств, подтверждающий соответствие качества лекарственного препарата для ветеринарного применения, вводимого в гражданский оборот, требованиям, установленным при его государственной регистрации;</w:t>
      </w:r>
    </w:p>
    <w:p>
      <w:pPr>
        <w:pStyle w:val="0"/>
        <w:spacing w:before="240" w:lineRule="auto"/>
        <w:ind w:firstLine="540"/>
        <w:jc w:val="both"/>
      </w:pPr>
      <w:r>
        <w:rPr>
          <w:sz w:val="24"/>
        </w:rPr>
        <w:t xml:space="preserve">2) подтверждение лица, уполномоченного держателем или владельцем регистрационного удостоверения лекарственного препарата для ветеринарного применения, соответствия лекарственного препарата для ветеринарного применения требованиям, установленным при его государственной регистрации.</w:t>
      </w:r>
    </w:p>
    <w:bookmarkStart w:id="1821" w:name="P1821"/>
    <w:bookmarkEnd w:id="1821"/>
    <w:p>
      <w:pPr>
        <w:pStyle w:val="0"/>
        <w:spacing w:before="240" w:lineRule="auto"/>
        <w:ind w:firstLine="540"/>
        <w:jc w:val="both"/>
      </w:pPr>
      <w:r>
        <w:rPr>
          <w:sz w:val="24"/>
        </w:rPr>
        <w:t xml:space="preserve">3. Ввод в гражданский оборот ввозимого (перемещаемого) в Российскую Федерацию лекарственного препарата для ветеринарного применения осуществляется при наличии заключения о соответствии производителя лекарственных средств требованиям </w:t>
      </w:r>
      <w:hyperlink w:history="0" r:id="rId975" w:tooltip="Приказ Минпромторга России от 14.06.2013 N 916 (ред. от 18.12.2015) &quot;Об утверждении Правил надлежащей производственной практики&quot; (Зарегистрировано в Минюсте России 10.09.2013 N 29938) {КонсультантПлюс}">
        <w:r>
          <w:rPr>
            <w:sz w:val="24"/>
            <w:color w:val="0000ff"/>
          </w:rPr>
          <w:t xml:space="preserve">правил</w:t>
        </w:r>
      </w:hyperlink>
      <w:r>
        <w:rPr>
          <w:sz w:val="24"/>
        </w:rPr>
        <w:t xml:space="preserve"> надлежащей производственной практики, выданного уполномоченным федеральным органом исполнительной власти для производственной площадки лекарственного препарата для ветеринарного применения, вводимого в гражданский оборот.</w:t>
      </w:r>
    </w:p>
    <w:p>
      <w:pPr>
        <w:pStyle w:val="0"/>
        <w:spacing w:before="240" w:lineRule="auto"/>
        <w:ind w:firstLine="540"/>
        <w:jc w:val="both"/>
      </w:pPr>
      <w:r>
        <w:rPr>
          <w:sz w:val="24"/>
        </w:rPr>
        <w:t xml:space="preserve">4. Лицо, уполномоченное держателем или владельцем регистрационного удостоверения лекарственного препарата для ветеринарного применения, должно быть аттестовано в установленном уполномоченным федеральным органом исполнительной власти </w:t>
      </w:r>
      <w:hyperlink w:history="0" r:id="rId976" w:tooltip="Приказ Минсельхоза России от 10.11.2022 N 795 &quot;Об утверждении Порядка аттестации лица, уполномоченного держателем или владельцем регистрационного удостоверения лекарственного препарата для ветеринарного применения&quot; (Зарегистрировано в Минюсте России 29.11.2022 N 71203) {КонсультантПлюс}">
        <w:r>
          <w:rPr>
            <w:sz w:val="24"/>
            <w:color w:val="0000ff"/>
          </w:rPr>
          <w:t xml:space="preserve">порядке</w:t>
        </w:r>
      </w:hyperlink>
      <w:r>
        <w:rPr>
          <w:sz w:val="24"/>
        </w:rPr>
        <w:t xml:space="preserve"> и иметь стаж работы не менее чем пять лет в области производства и (или) контроля качества лекарственных средств либо в области мониторинга эффективности и безопасности лекарственных препаратов для ветеринарного применения, проводимого держателем или владельцем регистрационного удостоверения лекарственного препарата для ветеринарного применения либо уполномоченным ими юридическим лицом, высшее образование соответственно по одной из специальностей и (или) одному из направлений подготовки: биология, биотехнология, ветеринария, ветеринарно-санитарная экспертиза, клиническая медицина, радиационная, химическая и биологическая защита, фармация, фундаментальная медицина, химическая технология, химия.</w:t>
      </w:r>
    </w:p>
    <w:p>
      <w:pPr>
        <w:pStyle w:val="0"/>
        <w:spacing w:before="240" w:lineRule="auto"/>
        <w:ind w:firstLine="540"/>
        <w:jc w:val="both"/>
      </w:pPr>
      <w:r>
        <w:rPr>
          <w:sz w:val="24"/>
        </w:rPr>
        <w:t xml:space="preserve">5. </w:t>
      </w:r>
      <w:hyperlink w:history="0" r:id="rId977" w:tooltip="Постановление Правительства РФ от 08.04.2023 N 565 &quot;О порядке представления документов и сведений о лекарственных препаратах для ветеринарного применения, вводимых в гражданский оборот, выдачи разрешения на ввод в гражданский оборот иммунобиологического лекарственного препарата для ветеринарного применения и протоколов испытаний о соответствии серий иммунобиологического лекарственного препарата для ветеринарного применения показателям качества, предусмотренным нормативным документом&quot; (вместе с &quot;Правилами пр {КонсультантПлюс}">
        <w:r>
          <w:rPr>
            <w:sz w:val="24"/>
            <w:color w:val="0000ff"/>
          </w:rPr>
          <w:t xml:space="preserve">Порядок</w:t>
        </w:r>
      </w:hyperlink>
      <w:r>
        <w:rPr>
          <w:sz w:val="24"/>
        </w:rPr>
        <w:t xml:space="preserve"> представления в соответствии с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частями 1</w:t>
        </w:r>
      </w:hyperlink>
      <w:r>
        <w:rPr>
          <w:sz w:val="24"/>
        </w:rPr>
        <w:t xml:space="preserve"> и </w:t>
      </w:r>
      <w:hyperlink w:history="0" w:anchor="P1818" w:tooltip="2. Перед вводом в гражданский оборот каждой серии ввозимого (перемещаемого) в Российскую Федерацию лекарственного препарата для ветеринарного применения, за исключением иммунобиологического лекарственного препарата для ветеринарного применения, организация, осуществляющая ввоз (перемещение) лекарственного препарата для ветеринарного применения в Российскую Федерацию, представляет в уведомительном порядке в федеральный орган исполнительной власти, осуществляющий функции по контролю (надзору) в сфере обращ...">
        <w:r>
          <w:rPr>
            <w:sz w:val="24"/>
            <w:color w:val="0000ff"/>
          </w:rPr>
          <w:t xml:space="preserve">2</w:t>
        </w:r>
      </w:hyperlink>
      <w:r>
        <w:rPr>
          <w:sz w:val="24"/>
        </w:rPr>
        <w:t xml:space="preserve"> настоящей статьи документов и сведений о лекарственных препаратах для ветеринарного применения, вводимых в гражданский оборот, устанавливается Правительством Российской Федерации.</w:t>
      </w:r>
    </w:p>
    <w:bookmarkStart w:id="1824" w:name="P1824"/>
    <w:bookmarkEnd w:id="1824"/>
    <w:p>
      <w:pPr>
        <w:pStyle w:val="0"/>
        <w:spacing w:before="240" w:lineRule="auto"/>
        <w:ind w:firstLine="540"/>
        <w:jc w:val="both"/>
      </w:pPr>
      <w:r>
        <w:rPr>
          <w:sz w:val="24"/>
        </w:rPr>
        <w:t xml:space="preserve">6. В отношении первых двух серий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наряду с документами, предусмотренными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частями 1</w:t>
        </w:r>
      </w:hyperlink>
      <w:r>
        <w:rPr>
          <w:sz w:val="24"/>
        </w:rPr>
        <w:t xml:space="preserve"> и </w:t>
      </w:r>
      <w:hyperlink w:history="0" w:anchor="P1818" w:tooltip="2. Перед вводом в гражданский оборот каждой серии ввозимого (перемещаемого) в Российскую Федерацию лекарственного препарата для ветеринарного применения, за исключением иммунобиологического лекарственного препарата для ветеринарного применения, организация, осуществляющая ввоз (перемещение) лекарственного препарата для ветеринарного применения в Российскую Федерацию, представляет в уведомительном порядке в федеральный орган исполнительной власти, осуществляющий функции по контролю (надзору) в сфере обращ...">
        <w:r>
          <w:rPr>
            <w:sz w:val="24"/>
            <w:color w:val="0000ff"/>
          </w:rPr>
          <w:t xml:space="preserve">2</w:t>
        </w:r>
      </w:hyperlink>
      <w:r>
        <w:rPr>
          <w:sz w:val="24"/>
        </w:rPr>
        <w:t xml:space="preserve"> настоящей статьи, представляются протоколы испытаний о соответствии этих серий лекарственного препарата для ветеринарного применения показателям качества, предусмотренным нормативным документом (далее - протокол испытаний), проводимых аккредитованными в соответствии с законодательством Российской Федерации об аккредитации в национальной системе аккредитации испытательными лабораториями (центрами).</w:t>
      </w:r>
    </w:p>
    <w:bookmarkStart w:id="1825" w:name="P1825"/>
    <w:bookmarkEnd w:id="1825"/>
    <w:p>
      <w:pPr>
        <w:pStyle w:val="0"/>
        <w:spacing w:before="240" w:lineRule="auto"/>
        <w:ind w:firstLine="540"/>
        <w:jc w:val="both"/>
      </w:pPr>
      <w:r>
        <w:rPr>
          <w:sz w:val="24"/>
        </w:rPr>
        <w:t xml:space="preserve">7. Ежегодно не позднее 1 февраля производители лекарственных средств или организации, осуществляющие ввоз (перемещение) лекарственных препаратов для ветеринарного применения в Российскую Федерацию, представляют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протокол испытаний поступившего в течение года в гражданский оборот лекарственного препарата для ветеринарного применения конкретного производителя (на одну серию каждого торгового наименования с учетом лекарственной формы, а для лекарственного препарата для ветеринарного применения, не являющегося иммунобиологическим, также с учетом дозировки), проводимых аккредитованными в соответствии с законодательством Российской Федерации об аккредитации в национальной системе аккредитации испытательными лабораториями (центрами).</w:t>
      </w:r>
    </w:p>
    <w:bookmarkStart w:id="1826" w:name="P1826"/>
    <w:bookmarkEnd w:id="1826"/>
    <w:p>
      <w:pPr>
        <w:pStyle w:val="0"/>
        <w:spacing w:before="240" w:lineRule="auto"/>
        <w:ind w:firstLine="540"/>
        <w:jc w:val="both"/>
      </w:pPr>
      <w:r>
        <w:rPr>
          <w:sz w:val="24"/>
        </w:rPr>
        <w:t xml:space="preserve">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соответствии с </w:t>
      </w:r>
      <w:hyperlink w:history="0" r:id="rId978" w:tooltip="Федеральный закон от 28.12.2013 N 412-ФЗ (ред. от 24.07.2023) &quot;Об аккредитации в национальной системе аккредитации&quot; (с изм. и доп., вступ. в силу с 01.09.2024) {КонсультантПлюс}">
        <w:r>
          <w:rPr>
            <w:sz w:val="24"/>
            <w:color w:val="0000ff"/>
          </w:rPr>
          <w:t xml:space="preserve">законодательством</w:t>
        </w:r>
      </w:hyperlink>
      <w:r>
        <w:rPr>
          <w:sz w:val="24"/>
        </w:rPr>
        <w:t xml:space="preserve"> Российской Федерации об аккредитации в национальной системе аккредитации организациями, подведомственными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агропромышленного комплекса, включая обращение лекарственных средств для ветеринарного применения, или федеральному органу исполнительной власти, осуществляющему функции по контролю (надзору) в сфере обращения лекарственных средств для ветеринарного применения, а также документов и сведений, предусмотренных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частью 1</w:t>
        </w:r>
      </w:hyperlink>
      <w:r>
        <w:rPr>
          <w:sz w:val="24"/>
        </w:rPr>
        <w:t xml:space="preserve"> (для препаратов, произведенных в Российской Федерации) или </w:t>
      </w:r>
      <w:hyperlink w:history="0" w:anchor="P1818" w:tooltip="2. Перед вводом в гражданский оборот каждой серии ввозимого (перемещаемого) в Российскую Федерацию лекарственного препарата для ветеринарного применения, за исключением иммунобиологического лекарственного препарата для ветеринарного применения, организация, осуществляющая ввоз (перемещение) лекарственного препарата для ветеринарного применения в Российскую Федерацию, представляет в уведомительном порядке в федеральный орган исполнительной власти, осуществляющий функции по контролю (надзору) в сфере обращ...">
        <w:r>
          <w:rPr>
            <w:sz w:val="24"/>
            <w:color w:val="0000ff"/>
          </w:rPr>
          <w:t xml:space="preserve">частью 2</w:t>
        </w:r>
      </w:hyperlink>
      <w:r>
        <w:rPr>
          <w:sz w:val="24"/>
        </w:rPr>
        <w:t xml:space="preserve"> (для препаратов, ввозимых (перемещаемых) в Российскую Федерацию) настоящей статьи.</w:t>
      </w:r>
    </w:p>
    <w:p>
      <w:pPr>
        <w:pStyle w:val="0"/>
        <w:spacing w:before="240" w:lineRule="auto"/>
        <w:ind w:firstLine="540"/>
        <w:jc w:val="both"/>
      </w:pPr>
      <w:r>
        <w:rPr>
          <w:sz w:val="24"/>
        </w:rPr>
        <w:t xml:space="preserve">9. Срок выдачи разрешения, указанного в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части 8</w:t>
        </w:r>
      </w:hyperlink>
      <w:r>
        <w:rPr>
          <w:sz w:val="24"/>
        </w:rPr>
        <w:t xml:space="preserve"> настоящей статьи, составляет пять рабочих дней со дня представления производителем лекарственных средств или организацией, осуществляющей ввоз (перемещение) лекарственного препарата для ветеринарного применения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документов, предусмотренных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частью 8</w:t>
        </w:r>
      </w:hyperlink>
      <w:r>
        <w:rPr>
          <w:sz w:val="24"/>
        </w:rPr>
        <w:t xml:space="preserve"> настоящей статьи.</w:t>
      </w:r>
    </w:p>
    <w:p>
      <w:pPr>
        <w:pStyle w:val="0"/>
        <w:spacing w:before="240" w:lineRule="auto"/>
        <w:ind w:firstLine="540"/>
        <w:jc w:val="both"/>
      </w:pPr>
      <w:r>
        <w:rPr>
          <w:sz w:val="24"/>
        </w:rPr>
        <w:t xml:space="preserve">10. Разрешение, указанное в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части 8</w:t>
        </w:r>
      </w:hyperlink>
      <w:r>
        <w:rPr>
          <w:sz w:val="24"/>
        </w:rPr>
        <w:t xml:space="preserve"> настоящей статьи, выдается в отношении каждой из первых двух серий иммунобиологического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Такое разрешение выдается на весь срок обращения серии иммунобиологического лекарственного препарата для ветеринарного применения, в отношении которой оно выдано. В отношении последующих серий одного торгового наименования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такое разрешение выдается сроком на три года. </w:t>
      </w:r>
      <w:r>
        <w:rPr>
          <w:sz w:val="24"/>
        </w:rPr>
        <w:t xml:space="preserve">Порядок</w:t>
      </w:r>
      <w:r>
        <w:rPr>
          <w:sz w:val="24"/>
        </w:rPr>
        <w:t xml:space="preserve"> выдачи разрешения на ввод в гражданский оборот иммунобиологического лекарственного препарата для ветеринарного применения, </w:t>
      </w:r>
      <w:hyperlink w:history="0" r:id="rId979" w:tooltip="Постановление Правительства РФ от 08.04.2023 N 565 &quot;О порядке представления документов и сведений о лекарственных препаратах для ветеринарного применения, вводимых в гражданский оборот, выдачи разрешения на ввод в гражданский оборот иммунобиологического лекарственного препарата для ветеринарного применения и протоколов испытаний о соответствии серий иммунобиологического лекарственного препарата для ветеринарного применения показателям качества, предусмотренным нормативным документом&quot; (вместе с &quot;Правилами пр {КонсультантПлюс}">
        <w:r>
          <w:rPr>
            <w:sz w:val="24"/>
            <w:color w:val="0000ff"/>
          </w:rPr>
          <w:t xml:space="preserve">порядок</w:t>
        </w:r>
      </w:hyperlink>
      <w:r>
        <w:rPr>
          <w:sz w:val="24"/>
        </w:rPr>
        <w:t xml:space="preserve"> выдачи протокола испытаний, указанных в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части 8</w:t>
        </w:r>
      </w:hyperlink>
      <w:r>
        <w:rPr>
          <w:sz w:val="24"/>
        </w:rPr>
        <w:t xml:space="preserve"> настоящей статьи, а также </w:t>
      </w:r>
      <w:hyperlink w:history="0" r:id="rId980" w:tooltip="Постановление Правительства РФ от 08.04.2023 N 566 &quot;Об утверждении методики определения размеров платы за выдачу протокола испытаний о соответствии серий иммунобиологического лекарственного препарата для ветеринарного применения показателям качества, предусмотренным нормативным документом&quot; {КонсультантПлюс}">
        <w:r>
          <w:rPr>
            <w:sz w:val="24"/>
            <w:color w:val="0000ff"/>
          </w:rPr>
          <w:t xml:space="preserve">методика</w:t>
        </w:r>
      </w:hyperlink>
      <w:r>
        <w:rPr>
          <w:sz w:val="24"/>
        </w:rPr>
        <w:t xml:space="preserve"> определения размеров платы за выдачу указанного протокола испытаний устанавливается Правительством Российской Федерации.</w:t>
      </w:r>
    </w:p>
    <w:p>
      <w:pPr>
        <w:pStyle w:val="0"/>
        <w:spacing w:before="240" w:lineRule="auto"/>
        <w:ind w:firstLine="540"/>
        <w:jc w:val="both"/>
      </w:pPr>
      <w:r>
        <w:rPr>
          <w:sz w:val="24"/>
        </w:rPr>
        <w:t xml:space="preserve">11. Иммунобиологические лекарственные препараты для ветеринарного применения, введенные в гражданский оборот в соответствии с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частью 8</w:t>
        </w:r>
      </w:hyperlink>
      <w:r>
        <w:rPr>
          <w:sz w:val="24"/>
        </w:rPr>
        <w:t xml:space="preserve"> настоящей статьи, подлежат хранению, перевозке, отпуску, реализации, передаче, применению до истечения срока их годности.</w:t>
      </w:r>
    </w:p>
    <w:p>
      <w:pPr>
        <w:pStyle w:val="0"/>
        <w:spacing w:before="240" w:lineRule="auto"/>
        <w:ind w:firstLine="540"/>
        <w:jc w:val="both"/>
      </w:pPr>
      <w:r>
        <w:rPr>
          <w:sz w:val="24"/>
        </w:rPr>
        <w:t xml:space="preserve">12. За непредставление или несвоевременное представление документов и сведений, предусмотренных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частями 1</w:t>
        </w:r>
      </w:hyperlink>
      <w:r>
        <w:rPr>
          <w:sz w:val="24"/>
        </w:rPr>
        <w:t xml:space="preserve"> - </w:t>
      </w:r>
      <w:hyperlink w:history="0" w:anchor="P1821" w:tooltip="3. Ввод в гражданский оборот ввозимого (перемещаемого) в Российскую Федерацию лекарственного препарата для ветеринарного применения осуществляется при наличии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производственной площадки лекарственного препарата для ветеринарного применения, вводимого в гражданский оборот.">
        <w:r>
          <w:rPr>
            <w:sz w:val="24"/>
            <w:color w:val="0000ff"/>
          </w:rPr>
          <w:t xml:space="preserve">3</w:t>
        </w:r>
      </w:hyperlink>
      <w:r>
        <w:rPr>
          <w:sz w:val="24"/>
        </w:rPr>
        <w:t xml:space="preserve">, </w:t>
      </w:r>
      <w:hyperlink w:history="0" w:anchor="P1824" w:tooltip="6. В отношении первых двух серий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наряду с документами, предусмотренными частями 1 и 2 настоящей статьи, представляются протоколы испытаний о соответствии этих серий лекарственного препарат...">
        <w:r>
          <w:rPr>
            <w:sz w:val="24"/>
            <w:color w:val="0000ff"/>
          </w:rPr>
          <w:t xml:space="preserve">6</w:t>
        </w:r>
      </w:hyperlink>
      <w:r>
        <w:rPr>
          <w:sz w:val="24"/>
        </w:rPr>
        <w:t xml:space="preserve"> и </w:t>
      </w:r>
      <w:hyperlink w:history="0" w:anchor="P1825" w:tooltip="7. Ежегодно не позднее 1 февраля производители лекарственных средств или организации, осуществляющие ввоз (перемещение) лекарственных препаратов для ветеринарного применения в Российскую Федерацию, представляют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протокол испытаний поступившего в течение года в гражданский оборот лекарственного препарата для ветеринарного применения конкретного произв...">
        <w:r>
          <w:rPr>
            <w:sz w:val="24"/>
            <w:color w:val="0000ff"/>
          </w:rPr>
          <w:t xml:space="preserve">7</w:t>
        </w:r>
      </w:hyperlink>
      <w:r>
        <w:rPr>
          <w:sz w:val="24"/>
        </w:rPr>
        <w:t xml:space="preserve"> настоящей статьи, производители лекарственных средств и организации, осуществляющие ввоз (перемещение) лекарственных препаратов для ветеринарного применения в Российскую Федерацию, несут </w:t>
      </w:r>
      <w:r>
        <w:rPr>
          <w:sz w:val="24"/>
        </w:rPr>
        <w:t xml:space="preserve">ответственность</w:t>
      </w:r>
      <w:r>
        <w:rPr>
          <w:sz w:val="24"/>
        </w:rPr>
        <w:t xml:space="preserve"> в соответствии с законодательством Российской Федерации.</w:t>
      </w:r>
    </w:p>
    <w:p>
      <w:pPr>
        <w:pStyle w:val="0"/>
        <w:spacing w:before="240" w:lineRule="auto"/>
        <w:ind w:firstLine="540"/>
        <w:jc w:val="both"/>
      </w:pPr>
      <w:r>
        <w:rPr>
          <w:sz w:val="24"/>
        </w:rPr>
        <w:t xml:space="preserve">13. Представление документов и сведений, предусмотренных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частями 1</w:t>
        </w:r>
      </w:hyperlink>
      <w:r>
        <w:rPr>
          <w:sz w:val="24"/>
        </w:rPr>
        <w:t xml:space="preserve"> - </w:t>
      </w:r>
      <w:hyperlink w:history="0" w:anchor="P1821" w:tooltip="3. Ввод в гражданский оборот ввозимого (перемещаемого) в Российскую Федерацию лекарственного препарата для ветеринарного применения осуществляется при наличии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производственной площадки лекарственного препарата для ветеринарного применения, вводимого в гражданский оборот.">
        <w:r>
          <w:rPr>
            <w:sz w:val="24"/>
            <w:color w:val="0000ff"/>
          </w:rPr>
          <w:t xml:space="preserve">3</w:t>
        </w:r>
      </w:hyperlink>
      <w:r>
        <w:rPr>
          <w:sz w:val="24"/>
        </w:rPr>
        <w:t xml:space="preserve">, </w:t>
      </w:r>
      <w:hyperlink w:history="0" w:anchor="P1824" w:tooltip="6. В отношении первых двух серий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наряду с документами, предусмотренными частями 1 и 2 настоящей статьи, представляются протоколы испытаний о соответствии этих серий лекарственного препарат...">
        <w:r>
          <w:rPr>
            <w:sz w:val="24"/>
            <w:color w:val="0000ff"/>
          </w:rPr>
          <w:t xml:space="preserve">6</w:t>
        </w:r>
      </w:hyperlink>
      <w:r>
        <w:rPr>
          <w:sz w:val="24"/>
        </w:rPr>
        <w:t xml:space="preserve"> и </w:t>
      </w:r>
      <w:hyperlink w:history="0" w:anchor="P1825" w:tooltip="7. Ежегодно не позднее 1 февраля производители лекарственных средств или организации, осуществляющие ввоз (перемещение) лекарственных препаратов для ветеринарного применения в Российскую Федерацию, представляют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протокол испытаний поступившего в течение года в гражданский оборот лекарственного препарата для ветеринарного применения конкретного произв...">
        <w:r>
          <w:rPr>
            <w:sz w:val="24"/>
            <w:color w:val="0000ff"/>
          </w:rPr>
          <w:t xml:space="preserve">7</w:t>
        </w:r>
      </w:hyperlink>
      <w:r>
        <w:rPr>
          <w:sz w:val="24"/>
        </w:rPr>
        <w:t xml:space="preserve"> настоящей статьи, и получение разрешения, указанного в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части 8</w:t>
        </w:r>
      </w:hyperlink>
      <w:r>
        <w:rPr>
          <w:sz w:val="24"/>
        </w:rPr>
        <w:t xml:space="preserve"> настоящей статьи, не требуются в отношении лекарственных препаратов для ветеринарного применения, предназначенных для вывоза из Российской Федерации, проведения доклинических исследований лекарственных средств, клинических исследований лекарственных препаратов для ветеринарного применения и ввоза для целей, указанных в </w:t>
      </w:r>
      <w:hyperlink w:history="0" w:anchor="P1740" w:tooltip="5) лечения конкретных животных в зоопарках, зоосадах, цирках, океанариумах, дельфинариях, лечения диких животных, постоянно или временно населяющих территорию Российской Федерации, находящихся в состоянии естественной свободы и принадлежащих к видам, занесенным в Красную книгу Российской Федерации и (или) красные книги субъектов Российской Федерации, а также животных, ввозимых в Российскую Федерацию для участия в спортивных и зрелищных мероприятиях;">
        <w:r>
          <w:rPr>
            <w:sz w:val="24"/>
            <w:color w:val="0000ff"/>
          </w:rPr>
          <w:t xml:space="preserve">пункте 5 части 1 статьи 50</w:t>
        </w:r>
      </w:hyperlink>
      <w:r>
        <w:rPr>
          <w:sz w:val="24"/>
        </w:rPr>
        <w:t xml:space="preserve"> настоящего Федерального закона, а также образцов лекарственных препаратов для ветеринарного применения, предназначенных для проведения экспертизы лекарственных средств в целях осуществления государственной регистрации лекарственных препаратов для ветеринарного применения или внесения изменений в регистрационное досье на лекарственный препарат для ветеринарного применения.</w:t>
      </w:r>
    </w:p>
    <w:p>
      <w:pPr>
        <w:pStyle w:val="0"/>
        <w:ind w:firstLine="540"/>
        <w:jc w:val="both"/>
      </w:pPr>
      <w:r>
        <w:rPr>
          <w:sz w:val="24"/>
        </w:rPr>
      </w:r>
    </w:p>
    <w:p>
      <w:pPr>
        <w:pStyle w:val="2"/>
        <w:outlineLvl w:val="1"/>
        <w:ind w:firstLine="540"/>
        <w:jc w:val="both"/>
      </w:pPr>
      <w:r>
        <w:rPr>
          <w:sz w:val="24"/>
        </w:rPr>
        <w:t xml:space="preserve">Статья 53. Продажа, передача лекарственных средств организациями оптовой торговли лекарственными средствами</w:t>
      </w:r>
    </w:p>
    <w:p>
      <w:pPr>
        <w:pStyle w:val="0"/>
        <w:ind w:firstLine="540"/>
        <w:jc w:val="both"/>
      </w:pPr>
      <w:r>
        <w:rPr>
          <w:sz w:val="24"/>
        </w:rPr>
      </w:r>
    </w:p>
    <w:bookmarkStart w:id="1835" w:name="P1835"/>
    <w:bookmarkEnd w:id="1835"/>
    <w:p>
      <w:pPr>
        <w:pStyle w:val="0"/>
        <w:ind w:firstLine="540"/>
        <w:jc w:val="both"/>
      </w:pPr>
      <w:hyperlink w:history="0" r:id="rId981"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1</w:t>
        </w:r>
      </w:hyperlink>
      <w:r>
        <w:rPr>
          <w:sz w:val="24"/>
        </w:rPr>
        <w:t xml:space="preserve">. Организации оптовой торговли лекарственными средствами могут осуществлять продажу лекарственных средств или передавать их в установленном законодательством Российской Федерации порядке (за исключением фармацевтической субстанции спирта этилового (этанола) с учетом требований </w:t>
      </w:r>
      <w:hyperlink w:history="0" w:anchor="P1849" w:tooltip="3. Организации оптовой торговли лекарственными средствами могут осуществлять продажу (передачу в установленном законодательством Российской Федерации порядке) лекарственного препарата для медицинского применения с международным непатентованным наименованием &quot;Этанол&quot;:">
        <w:r>
          <w:rPr>
            <w:sz w:val="24"/>
            <w:color w:val="0000ff"/>
          </w:rPr>
          <w:t xml:space="preserve">части 3</w:t>
        </w:r>
      </w:hyperlink>
      <w:r>
        <w:rPr>
          <w:sz w:val="24"/>
        </w:rPr>
        <w:t xml:space="preserve"> настоящей статьи:</w:t>
      </w:r>
    </w:p>
    <w:p>
      <w:pPr>
        <w:pStyle w:val="0"/>
        <w:jc w:val="both"/>
      </w:pPr>
      <w:r>
        <w:rPr>
          <w:sz w:val="24"/>
        </w:rPr>
        <w:t xml:space="preserve">(в ред. Федеральных законов от 27.12.2019 </w:t>
      </w:r>
      <w:hyperlink w:history="0" r:id="rId982"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rPr>
        <w:t xml:space="preserve">, от 04.08.2023 </w:t>
      </w:r>
      <w:hyperlink w:history="0" r:id="rId983"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N 428-ФЗ</w:t>
        </w:r>
      </w:hyperlink>
      <w:r>
        <w:rPr>
          <w:sz w:val="24"/>
        </w:rPr>
        <w:t xml:space="preserve">)</w:t>
      </w:r>
    </w:p>
    <w:p>
      <w:pPr>
        <w:pStyle w:val="0"/>
        <w:spacing w:before="240" w:lineRule="auto"/>
        <w:ind w:firstLine="540"/>
        <w:jc w:val="both"/>
      </w:pPr>
      <w:r>
        <w:rPr>
          <w:sz w:val="24"/>
        </w:rPr>
        <w:t xml:space="preserve">1) другим организациям оптовой торговли лекарственными средствами;</w:t>
      </w:r>
    </w:p>
    <w:p>
      <w:pPr>
        <w:pStyle w:val="0"/>
        <w:spacing w:before="240" w:lineRule="auto"/>
        <w:ind w:firstLine="540"/>
        <w:jc w:val="both"/>
      </w:pPr>
      <w:r>
        <w:rPr>
          <w:sz w:val="24"/>
        </w:rPr>
        <w:t xml:space="preserve">2) производителям лекарственных средств для целей производства лекарственных средств;</w:t>
      </w:r>
    </w:p>
    <w:p>
      <w:pPr>
        <w:pStyle w:val="0"/>
        <w:spacing w:before="240" w:lineRule="auto"/>
        <w:ind w:firstLine="540"/>
        <w:jc w:val="both"/>
      </w:pPr>
      <w:r>
        <w:rPr>
          <w:sz w:val="24"/>
        </w:rPr>
        <w:t xml:space="preserve">3) аптечным организациям и ветеринарным аптечным организациям;</w:t>
      </w:r>
    </w:p>
    <w:p>
      <w:pPr>
        <w:pStyle w:val="0"/>
        <w:spacing w:before="240" w:lineRule="auto"/>
        <w:ind w:firstLine="540"/>
        <w:jc w:val="both"/>
      </w:pPr>
      <w:r>
        <w:rPr>
          <w:sz w:val="24"/>
        </w:rPr>
        <w:t xml:space="preserve">4) научным организациям для научно-исследовательской работы;</w:t>
      </w:r>
    </w:p>
    <w:p>
      <w:pPr>
        <w:pStyle w:val="0"/>
        <w:jc w:val="both"/>
      </w:pPr>
      <w:r>
        <w:rPr>
          <w:sz w:val="24"/>
        </w:rPr>
        <w:t xml:space="preserve">(в ред. Федерального </w:t>
      </w:r>
      <w:hyperlink w:history="0" r:id="rId98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5) индивидуальным предпринимателям, имеющим лицензию на фармацевтическую деятельность или лицензию на медицинскую деятельность;</w:t>
      </w:r>
    </w:p>
    <w:p>
      <w:pPr>
        <w:pStyle w:val="0"/>
        <w:spacing w:before="240" w:lineRule="auto"/>
        <w:ind w:firstLine="540"/>
        <w:jc w:val="both"/>
      </w:pPr>
      <w:r>
        <w:rPr>
          <w:sz w:val="24"/>
        </w:rPr>
        <w:t xml:space="preserve">6) медицинским организациям, в том числе созданным и зарегистрированным в соответствии с законодательством иностранного государства - члена Организации экономического сотрудничества и развития иностранным юридическим лицам, индивидуальным предпринимателям, являющимся участниками проекта в соответствии с Федеральным </w:t>
      </w:r>
      <w:hyperlink w:history="0" r:id="rId985"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июня 2015 года N 160-ФЗ "О международном медицинском кластере и внесении изменений в отдельные законодательные акты Российской Федерации", и ветеринарным организациям;</w:t>
      </w:r>
    </w:p>
    <w:p>
      <w:pPr>
        <w:pStyle w:val="0"/>
        <w:jc w:val="both"/>
      </w:pPr>
      <w:r>
        <w:rPr>
          <w:sz w:val="24"/>
        </w:rPr>
        <w:t xml:space="preserve">(в ред. Федеральных законов от 26.07.2019 </w:t>
      </w:r>
      <w:hyperlink w:history="0" r:id="rId986" w:tooltip="Федеральный закон от 26.07.2019 N 240-ФЗ &quot;О внесении изменений в отдельные законодательные акты Российской Федерации&quot; {КонсультантПлюс}">
        <w:r>
          <w:rPr>
            <w:sz w:val="24"/>
            <w:color w:val="0000ff"/>
          </w:rPr>
          <w:t xml:space="preserve">N 240-ФЗ</w:t>
        </w:r>
      </w:hyperlink>
      <w:r>
        <w:rPr>
          <w:sz w:val="24"/>
        </w:rPr>
        <w:t xml:space="preserve">, от 04.08.2023 </w:t>
      </w:r>
      <w:hyperlink w:history="0" r:id="rId987"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N 428-ФЗ</w:t>
        </w:r>
      </w:hyperlink>
      <w:r>
        <w:rPr>
          <w:sz w:val="24"/>
        </w:rPr>
        <w:t xml:space="preserve">)</w:t>
      </w:r>
    </w:p>
    <w:p>
      <w:pPr>
        <w:pStyle w:val="0"/>
        <w:spacing w:before="240" w:lineRule="auto"/>
        <w:ind w:firstLine="540"/>
        <w:jc w:val="both"/>
      </w:pPr>
      <w:r>
        <w:rPr>
          <w:sz w:val="24"/>
        </w:rPr>
        <w:t xml:space="preserve">7) организациям и индивидуальным предпринимателям, осуществляющим разведение, выращивание и содержание животных (за исключением продажи им фармацевтических субстанций или их передачи).</w:t>
      </w:r>
    </w:p>
    <w:p>
      <w:pPr>
        <w:pStyle w:val="0"/>
        <w:jc w:val="both"/>
      </w:pPr>
      <w:r>
        <w:rPr>
          <w:sz w:val="24"/>
        </w:rPr>
        <w:t xml:space="preserve">(п. 7 в ред. Федерального </w:t>
      </w:r>
      <w:hyperlink w:history="0" r:id="rId988"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2. Организации оптовой торговли лекарственными средствами не вправе осуществлять продажу (передачу в установленном законодательством Российской Федерации порядке) фармацевтической субстанции спирта этилового (этанола).</w:t>
      </w:r>
    </w:p>
    <w:p>
      <w:pPr>
        <w:pStyle w:val="0"/>
        <w:jc w:val="both"/>
      </w:pPr>
      <w:r>
        <w:rPr>
          <w:sz w:val="24"/>
        </w:rPr>
        <w:t xml:space="preserve">(часть 2 в ред. Федерального </w:t>
      </w:r>
      <w:hyperlink w:history="0" r:id="rId989"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27.12.2019 N 481-ФЗ)</w:t>
      </w:r>
    </w:p>
    <w:bookmarkStart w:id="1849" w:name="P1849"/>
    <w:bookmarkEnd w:id="1849"/>
    <w:p>
      <w:pPr>
        <w:pStyle w:val="0"/>
        <w:spacing w:before="240" w:lineRule="auto"/>
        <w:ind w:firstLine="540"/>
        <w:jc w:val="both"/>
      </w:pPr>
      <w:r>
        <w:rPr>
          <w:sz w:val="24"/>
        </w:rPr>
        <w:t xml:space="preserve">3. Организации оптовой торговли лекарственными средствами могут осуществлять продажу (передачу в установленном законодательством Российской Федерации порядке) лекарственного препарата для медицинского применения с международным непатентованным наименованием "Этанол":</w:t>
      </w:r>
    </w:p>
    <w:p>
      <w:pPr>
        <w:pStyle w:val="0"/>
        <w:spacing w:before="240" w:lineRule="auto"/>
        <w:ind w:firstLine="540"/>
        <w:jc w:val="both"/>
      </w:pPr>
      <w:r>
        <w:rPr>
          <w:sz w:val="24"/>
        </w:rPr>
        <w:t xml:space="preserve">1) юридическим лицам, имеющим лицензию на фармацевтическую деятельность в сфере обращения лекарственных средств для медицинского применения;</w:t>
      </w:r>
    </w:p>
    <w:p>
      <w:pPr>
        <w:pStyle w:val="0"/>
        <w:spacing w:before="240" w:lineRule="auto"/>
        <w:ind w:firstLine="540"/>
        <w:jc w:val="both"/>
      </w:pPr>
      <w:r>
        <w:rPr>
          <w:sz w:val="24"/>
        </w:rPr>
        <w:t xml:space="preserve">2) индивидуальным предпринимателям, имеющим лицензию на фармацевтическую деятельность в сфере обращения лекарственных средств для медицинского применения;</w:t>
      </w:r>
    </w:p>
    <w:p>
      <w:pPr>
        <w:pStyle w:val="0"/>
        <w:spacing w:before="240" w:lineRule="auto"/>
        <w:ind w:firstLine="540"/>
        <w:jc w:val="both"/>
      </w:pPr>
      <w:r>
        <w:rPr>
          <w:sz w:val="24"/>
        </w:rPr>
        <w:t xml:space="preserve">3) индивидуальным предпринимателям, имеющим лицензию на медицинскую деятельность;</w:t>
      </w:r>
    </w:p>
    <w:p>
      <w:pPr>
        <w:pStyle w:val="0"/>
        <w:spacing w:before="240" w:lineRule="auto"/>
        <w:ind w:firstLine="540"/>
        <w:jc w:val="both"/>
      </w:pPr>
      <w:r>
        <w:rPr>
          <w:sz w:val="24"/>
        </w:rPr>
        <w:t xml:space="preserve">4) юридическим лицам, имеющим лицензию на медицинскую деятельность;</w:t>
      </w:r>
    </w:p>
    <w:p>
      <w:pPr>
        <w:pStyle w:val="0"/>
        <w:spacing w:before="240" w:lineRule="auto"/>
        <w:ind w:firstLine="540"/>
        <w:jc w:val="both"/>
      </w:pPr>
      <w:r>
        <w:rPr>
          <w:sz w:val="24"/>
        </w:rPr>
        <w:t xml:space="preserve">5) иностранным юридическим лицам и индивидуальным предпринимателям, созданным и зарегистрированным в соответствии с законодательством иностранного государства - члена Организации экономического сотрудничества и развития, являющимся участниками проекта в соответствии с Федеральным </w:t>
      </w:r>
      <w:hyperlink w:history="0" r:id="rId990"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июня 2015 года N 160-ФЗ "О международном медицинском кластере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6) испытательным лабораториям (центрам), проводящим испытания в области контроля качества лекарственных средств, аккредитованным в соответствии с законодательством Российской Федерации об аккредитации в национальной системе аккредитации.</w:t>
      </w:r>
    </w:p>
    <w:p>
      <w:pPr>
        <w:pStyle w:val="0"/>
        <w:jc w:val="both"/>
      </w:pPr>
      <w:r>
        <w:rPr>
          <w:sz w:val="24"/>
        </w:rPr>
        <w:t xml:space="preserve">(часть 3 введена Федеральным </w:t>
      </w:r>
      <w:hyperlink w:history="0" r:id="rId991"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04.08.2023 N 428-ФЗ)</w:t>
      </w:r>
    </w:p>
    <w:p>
      <w:pPr>
        <w:pStyle w:val="0"/>
        <w:ind w:firstLine="540"/>
        <w:jc w:val="both"/>
      </w:pPr>
      <w:r>
        <w:rPr>
          <w:sz w:val="24"/>
        </w:rPr>
      </w:r>
    </w:p>
    <w:bookmarkStart w:id="1858" w:name="P1858"/>
    <w:bookmarkEnd w:id="1858"/>
    <w:p>
      <w:pPr>
        <w:pStyle w:val="2"/>
        <w:outlineLvl w:val="1"/>
        <w:ind w:firstLine="540"/>
        <w:jc w:val="both"/>
      </w:pPr>
      <w:r>
        <w:rPr>
          <w:sz w:val="24"/>
        </w:rPr>
        <w:t xml:space="preserve">Статья 54. Правила оптовой торговли лекарственными средствами</w:t>
      </w:r>
    </w:p>
    <w:p>
      <w:pPr>
        <w:pStyle w:val="0"/>
        <w:ind w:firstLine="540"/>
        <w:jc w:val="both"/>
      </w:pPr>
      <w:r>
        <w:rPr>
          <w:sz w:val="24"/>
        </w:rPr>
      </w:r>
    </w:p>
    <w:p>
      <w:pPr>
        <w:pStyle w:val="0"/>
        <w:ind w:firstLine="540"/>
        <w:jc w:val="both"/>
      </w:pPr>
      <w:r>
        <w:rPr>
          <w:sz w:val="24"/>
        </w:rPr>
        <w:t xml:space="preserve">1. Оптовая торговля лекарственными средствами осуществляется производителями лекарственных средств и организациями оптовой торговли лекарственными средствами по </w:t>
      </w:r>
      <w:hyperlink w:history="0" r:id="rId992" w:tooltip="Решение Совета Евразийской экономической комиссии от 03.11.2016 N 80 &quot;Об утверждении Правил надлежащей дистрибьюторской практики в рамках Евразийского экономического союза&quot; {КонсультантПлюс}">
        <w:r>
          <w:rPr>
            <w:sz w:val="24"/>
            <w:color w:val="0000ff"/>
          </w:rPr>
          <w:t xml:space="preserve">правилам</w:t>
        </w:r>
      </w:hyperlink>
      <w:r>
        <w:rPr>
          <w:sz w:val="24"/>
        </w:rPr>
        <w:t xml:space="preserve"> надлежащей дистрибьюторской практики, утвержденным Евразийской экономической комиссией, и </w:t>
      </w:r>
      <w:r>
        <w:rPr>
          <w:sz w:val="24"/>
        </w:rPr>
        <w:t xml:space="preserve">правилам</w:t>
      </w:r>
      <w:r>
        <w:rPr>
          <w:sz w:val="24"/>
        </w:rPr>
        <w:t xml:space="preserve"> хранения лекарственных средств, утвержденным уполномоченным федеральным органом исполнительной власти.</w:t>
      </w:r>
    </w:p>
    <w:p>
      <w:pPr>
        <w:pStyle w:val="0"/>
        <w:jc w:val="both"/>
      </w:pPr>
      <w:r>
        <w:rPr>
          <w:sz w:val="24"/>
        </w:rPr>
        <w:t xml:space="preserve">(часть 1 в ред. Федерального </w:t>
      </w:r>
      <w:hyperlink w:history="0" r:id="rId99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Организация оптовой торговли лекарственными средствами обязана соблюдать предельные сроки отгрузки затребованных аптечной организацией лекарственных препаратов для медицинского применения и не вправе отказывать аптечной организации, с которой у нее заключен соответствующий договор о поставках лекарственных препаратов для медицинского применения, в поставке лекарственных препаратов для медицинского применения при наличии затребованных лекарственных препаратов для медицинского применения у организации оптовой торговли лекарственными средствами. Предельные </w:t>
      </w:r>
      <w:hyperlink w:history="0" r:id="rId994" w:tooltip="Приказ Минздрава России от 18.04.2022 N 267н &quot;Об утверждении предельных сроков отгрузки затребованных аптечной организацией лекарственных препаратов для медицинского применения в зависимости от расположения места отгрузки лекарственных препаратов для медицинского применения&quot; (Зарегистрировано в Минюсте России 25.04.2022 N 68314) {КонсультантПлюс}">
        <w:r>
          <w:rPr>
            <w:sz w:val="24"/>
            <w:color w:val="0000ff"/>
          </w:rPr>
          <w:t xml:space="preserve">сроки</w:t>
        </w:r>
      </w:hyperlink>
      <w:r>
        <w:rPr>
          <w:sz w:val="24"/>
        </w:rPr>
        <w:t xml:space="preserve"> отгрузки затребованных аптечной организацией лекарственных препаратов для медицинского применения в зависимости от расположения места отгрузки лекарственных препаратов для медицинского применения устанавливаются уполномоченным федеральным органом исполнительной власти.</w:t>
      </w:r>
    </w:p>
    <w:p>
      <w:pPr>
        <w:pStyle w:val="0"/>
        <w:jc w:val="both"/>
      </w:pPr>
      <w:r>
        <w:rPr>
          <w:sz w:val="24"/>
        </w:rPr>
        <w:t xml:space="preserve">(часть 2 введена Федеральным </w:t>
      </w:r>
      <w:hyperlink w:history="0" r:id="rId995"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w:t>
      </w:r>
    </w:p>
    <w:p>
      <w:pPr>
        <w:pStyle w:val="0"/>
        <w:ind w:firstLine="540"/>
        <w:jc w:val="both"/>
      </w:pPr>
      <w:r>
        <w:rPr>
          <w:sz w:val="24"/>
        </w:rPr>
      </w:r>
    </w:p>
    <w:p>
      <w:pPr>
        <w:pStyle w:val="2"/>
        <w:outlineLvl w:val="1"/>
        <w:ind w:firstLine="540"/>
        <w:jc w:val="both"/>
      </w:pPr>
      <w:r>
        <w:rPr>
          <w:sz w:val="24"/>
        </w:rPr>
        <w:t xml:space="preserve">Статья 55. Порядок розничной торговли лекарственными препаратами</w:t>
      </w:r>
    </w:p>
    <w:p>
      <w:pPr>
        <w:pStyle w:val="0"/>
        <w:ind w:firstLine="540"/>
        <w:jc w:val="both"/>
      </w:pPr>
      <w:r>
        <w:rPr>
          <w:sz w:val="24"/>
        </w:rPr>
      </w:r>
    </w:p>
    <w:p>
      <w:pPr>
        <w:pStyle w:val="0"/>
        <w:ind w:firstLine="540"/>
        <w:jc w:val="both"/>
      </w:pPr>
      <w:r>
        <w:rPr>
          <w:sz w:val="24"/>
        </w:rPr>
        <w:t xml:space="preserve">1. Розничная торговля лекарственными препаратами в количествах, необходимых для выполнения врачебных (фельдшерских) назначений или назначений специалистов в области ветеринарии, осуществляется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и ветеринарными организациями, имеющими лицензию на фармацевтическую деятельность. Разрешена розничная торговля только лекарственными препаратами, зарегистрированными в Российской Федерации либо в соответствии с актами, составляющими право Союза, или изготовленными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Розничная торговля лекарственными препаратами осуществляется по </w:t>
      </w:r>
      <w:r>
        <w:rPr>
          <w:sz w:val="24"/>
        </w:rPr>
        <w:t xml:space="preserve">правилам</w:t>
      </w:r>
      <w:r>
        <w:rPr>
          <w:sz w:val="24"/>
        </w:rPr>
        <w:t xml:space="preserve"> надлежащей аптечной практики, утвержденным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99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22.12.2014 </w:t>
      </w:r>
      <w:hyperlink w:history="0" r:id="rId997"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30.01.2024 </w:t>
      </w:r>
      <w:hyperlink w:history="0" r:id="rId99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 от 08.08.2024 </w:t>
      </w:r>
      <w:hyperlink w:history="0" r:id="rId999"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bookmarkStart w:id="1869" w:name="P1869"/>
    <w:bookmarkEnd w:id="1869"/>
    <w:p>
      <w:pPr>
        <w:pStyle w:val="0"/>
        <w:spacing w:before="240" w:lineRule="auto"/>
        <w:ind w:firstLine="540"/>
        <w:jc w:val="both"/>
      </w:pPr>
      <w:r>
        <w:rPr>
          <w:sz w:val="24"/>
        </w:rPr>
        <w:t xml:space="preserve">1.1. Розничная торговля лекарственными препаратами для медицинского применения (за исключением лекарственных препаратов, отпускаемых по рецепту на лекарственный препарат, наркотических лекарственных препаратов и психотропных лекарственных препаратов, а также спиртосодержащих лекарственных препаратов с объемной долей этилового спирта свыше 25 процентов) может осуществляться аптечными организациями дистанционным способом. Розничную торговлю лекарственными препаратами для медицинского применения дистанционным способом могут осуществлять аптечные организации, имеющие лицензию на фармацевтическую деятельность и соответствующее разрешение федерального органа исполнительной власти, осуществляющего функции по контролю и надзору в сфере здравоохранения. </w:t>
      </w:r>
      <w:r>
        <w:rPr>
          <w:sz w:val="24"/>
        </w:rPr>
        <w:t xml:space="preserve">Порядок</w:t>
      </w:r>
      <w:r>
        <w:rPr>
          <w:sz w:val="24"/>
        </w:rPr>
        <w:t xml:space="preserve"> выдачи разрешения на осуществление розничной торговли лекарственными препаратами дистанционным способом, требования к аптечным организациям, которые могут осуществлять такую торговлю, и порядок ее осуществления, а также правила доставки лекарственных препаратов гражданам устанавливаются Правительством Российской Федерации. Информация об оплаченных (отпущенных) и полученных лекарственных препаратах вносится в систему мониторинга движения лекарственных препаратов для медицинского применения в порядке, предусмотренном </w:t>
      </w:r>
      <w:hyperlink w:history="0" w:anchor="P2148" w:tooltip="7. Юридические лица и индивидуальные предприниматели, осуществляющие производство, хранение, ввоз в Российскую Федерацию, отпуск, реализацию, передачу, применение и уничтожение лекарственных препаратов для медицинского применения, обеспечивают в порядке и в составе, которые установлены Правительством Российской Федерации с учетом вида осуществляемой ими деятельности, внесение информации о лекарственных препаратах для медицинского применения в систему мониторинга движения лекарственных препаратов для меди...">
        <w:r>
          <w:rPr>
            <w:sz w:val="24"/>
            <w:color w:val="0000ff"/>
          </w:rPr>
          <w:t xml:space="preserve">частью 7 статьи 67</w:t>
        </w:r>
      </w:hyperlink>
      <w:r>
        <w:rPr>
          <w:sz w:val="24"/>
        </w:rPr>
        <w:t xml:space="preserve"> настоящего Федерального закона.</w:t>
      </w:r>
    </w:p>
    <w:p>
      <w:pPr>
        <w:pStyle w:val="0"/>
        <w:jc w:val="both"/>
      </w:pPr>
      <w:r>
        <w:rPr>
          <w:sz w:val="24"/>
        </w:rPr>
        <w:t xml:space="preserve">(часть 1.1 введена Федеральным </w:t>
      </w:r>
      <w:hyperlink w:history="0" r:id="rId1000"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03.04.2020 N 105-ФЗ)</w:t>
      </w:r>
    </w:p>
    <w:p>
      <w:pPr>
        <w:pStyle w:val="0"/>
        <w:spacing w:before="240" w:lineRule="auto"/>
        <w:ind w:firstLine="540"/>
        <w:jc w:val="both"/>
      </w:pPr>
      <w:r>
        <w:rPr>
          <w:sz w:val="24"/>
        </w:rPr>
        <w:t xml:space="preserve">2. </w:t>
      </w:r>
      <w:hyperlink w:history="0" r:id="rId1001" w:tooltip="Приказ Минздрава России от 31.07.2020 N 780н &quot;Об утверждении видов аптечных организаций&quot; (Зарегистрировано в Минюсте России 17.09.2020 N 59929) {КонсультантПлюс}">
        <w:r>
          <w:rPr>
            <w:sz w:val="24"/>
            <w:color w:val="0000ff"/>
          </w:rPr>
          <w:t xml:space="preserve">Виды</w:t>
        </w:r>
      </w:hyperlink>
      <w:r>
        <w:rPr>
          <w:sz w:val="24"/>
        </w:rPr>
        <w:t xml:space="preserve"> аптечных организаций и </w:t>
      </w:r>
      <w:hyperlink w:history="0" r:id="rId1002" w:tooltip="Приказ Минздрава России от 07.03.2025 N 100н &quot;Об утверждении Правил отпуска лекарственных препаратов для медицинского применения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расположенными в сельских населенных пунктах, в которых отсутствуют аптечные организации, Правил отпуска наркотических средств  {КонсультантПлюс}">
        <w:r>
          <w:rPr>
            <w:sz w:val="24"/>
            <w:color w:val="0000ff"/>
          </w:rPr>
          <w:t xml:space="preserve">правила</w:t>
        </w:r>
      </w:hyperlink>
      <w:r>
        <w:rPr>
          <w:sz w:val="24"/>
        </w:rPr>
        <w:t xml:space="preserve"> отпуска лекарственных препаратов для медицинского применения аптечными организациями, индивидуальными предпринимателями, имеющими лицензию на фармацевтическую деятельность, а также правила отпуска лекарственных препаратов для медицинского применения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утверждаются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100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08.08.2024 </w:t>
      </w:r>
      <w:hyperlink w:history="0" r:id="rId1004"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3. </w:t>
      </w:r>
      <w:hyperlink w:history="0" r:id="rId1005" w:tooltip="Приказ Минздрава России от 07.03.2025 N 100н &quot;Об утверждении Правил отпуска лекарственных препаратов для медицинского применения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расположенными в сельских населенных пунктах, в которых отсутствуют аптечные организации, Правил отпуска наркотических средств  {КонсультантПлюс}">
        <w:r>
          <w:rPr>
            <w:sz w:val="24"/>
            <w:color w:val="0000ff"/>
          </w:rPr>
          <w:t xml:space="preserve">Правила</w:t>
        </w:r>
      </w:hyperlink>
      <w:r>
        <w:rPr>
          <w:sz w:val="24"/>
        </w:rPr>
        <w:t xml:space="preserve"> отпуска наркотических средств и психотропных веществ, зарегистрированных в качестве лекарственных препаратов, лекарственных препаратов, содержащих наркотические средства и психотропные вещества, утверждаются уполномоченным федеральным органом исполнительной власти по согласованию с федеральным органом исполнительной власти, уполномоченным в сфере внутренних дел.</w:t>
      </w:r>
    </w:p>
    <w:p>
      <w:pPr>
        <w:pStyle w:val="0"/>
        <w:jc w:val="both"/>
      </w:pPr>
      <w:r>
        <w:rPr>
          <w:sz w:val="24"/>
        </w:rPr>
        <w:t xml:space="preserve">(в ред. Федерального </w:t>
      </w:r>
      <w:hyperlink w:history="0" r:id="rId100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закона</w:t>
        </w:r>
      </w:hyperlink>
      <w:r>
        <w:rPr>
          <w:sz w:val="24"/>
        </w:rPr>
        <w:t xml:space="preserve"> от 03.07.2016 N 305-ФЗ)</w:t>
      </w:r>
    </w:p>
    <w:p>
      <w:pPr>
        <w:pStyle w:val="0"/>
        <w:spacing w:before="240" w:lineRule="auto"/>
        <w:ind w:firstLine="540"/>
        <w:jc w:val="both"/>
      </w:pPr>
      <w:r>
        <w:rPr>
          <w:sz w:val="24"/>
        </w:rPr>
        <w:t xml:space="preserve">4. Лекарственные препараты для ветеринарного применения подлежат отпуску ветеринарными аптечными организациями, ветеринарными организациями, индивидуальными предпринимателями, имеющими лицензию на фармацевтическую деятельность. Отпуск лекарственных препаратов для ветеринарного применения осуществляется в соответствии с </w:t>
      </w:r>
      <w:hyperlink w:history="0" r:id="rId1007" w:tooltip="Приказ Минсельхоза России от 21.09.2020 N 555 &quot;Об утверждении Правил надлежащей аптечной практики лекарственных препаратов для ветеринарного применения&quot; (Зарегистрировано в Минюсте России 19.10.2020 N 60453) {КонсультантПлюс}">
        <w:r>
          <w:rPr>
            <w:sz w:val="24"/>
            <w:color w:val="0000ff"/>
          </w:rPr>
          <w:t xml:space="preserve">правилами</w:t>
        </w:r>
      </w:hyperlink>
      <w:r>
        <w:rPr>
          <w:sz w:val="24"/>
        </w:rPr>
        <w:t xml:space="preserve"> надлежащей аптечной практики лекарственных препаратов для ветеринарного применения, утвержденными уполномоченным федеральным органом исполнительной власти.</w:t>
      </w:r>
    </w:p>
    <w:p>
      <w:pPr>
        <w:pStyle w:val="0"/>
        <w:jc w:val="both"/>
      </w:pPr>
      <w:r>
        <w:rPr>
          <w:sz w:val="24"/>
        </w:rPr>
        <w:t xml:space="preserve">(в ред. Федерального </w:t>
      </w:r>
      <w:hyperlink w:history="0" r:id="rId1008"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5. Перечень медицинских организаций, имеющих лицензию на фармацевтическую деятельность, и их обособленных подразделений, расположенных в сельских населенных пунктах, в которых отсутствуют аптечные организации, а также перечень лекарственных препаратов, продажа которых может осуществляться указанными организациями и их обособленными подразделениями, устанавливаются исполнительными органами субъектов Российской Федерации.</w:t>
      </w:r>
    </w:p>
    <w:p>
      <w:pPr>
        <w:pStyle w:val="0"/>
        <w:jc w:val="both"/>
      </w:pPr>
      <w:r>
        <w:rPr>
          <w:sz w:val="24"/>
        </w:rPr>
        <w:t xml:space="preserve">(в ред. Федеральных законов от 25.11.2013 </w:t>
      </w:r>
      <w:hyperlink w:history="0" r:id="rId100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03.04.2020 </w:t>
      </w:r>
      <w:hyperlink w:history="0" r:id="rId1010"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N 105-ФЗ</w:t>
        </w:r>
      </w:hyperlink>
      <w:r>
        <w:rPr>
          <w:sz w:val="24"/>
        </w:rPr>
        <w:t xml:space="preserve">, от 08.08.2024 </w:t>
      </w:r>
      <w:hyperlink w:history="0" r:id="rId101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08.08.2024 </w:t>
      </w:r>
      <w:hyperlink w:history="0" r:id="rId1012"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6. Аптечные организации, индивидуальные предприниматели, имеющие лицензию на фармацевтическую деятельность, обязаны обеспечивать утвержденный Правительством Российской Федерации и формируемый в установленном им </w:t>
      </w:r>
      <w:hyperlink w:history="0" r:id="rId1013"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4"/>
            <w:color w:val="0000ff"/>
          </w:rPr>
          <w:t xml:space="preserve">порядке</w:t>
        </w:r>
      </w:hyperlink>
      <w:r>
        <w:rPr>
          <w:sz w:val="24"/>
        </w:rPr>
        <w:t xml:space="preserve"> </w:t>
      </w:r>
      <w:r>
        <w:rPr>
          <w:sz w:val="24"/>
        </w:rPr>
        <w:t xml:space="preserve">минимальный ассортимент</w:t>
      </w:r>
      <w:r>
        <w:rPr>
          <w:sz w:val="24"/>
        </w:rPr>
        <w:t xml:space="preserve"> лекарственных препаратов, необходимых для оказания медицинской помощи.</w:t>
      </w:r>
    </w:p>
    <w:p>
      <w:pPr>
        <w:pStyle w:val="0"/>
        <w:jc w:val="both"/>
      </w:pPr>
      <w:r>
        <w:rPr>
          <w:sz w:val="24"/>
        </w:rPr>
        <w:t xml:space="preserve">(часть 6 в ред. Федерального </w:t>
      </w:r>
      <w:hyperlink w:history="0" r:id="rId101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7. Аптечные организации, индивидуальные предприниматели, имеющие лицензию на фармацевтическую деятельность, наряду с лекарственными препаратами имеют право приобретать и продавать, в том числе дистанционным способом, медицинские изделия, дезинфицирующие средства, предметы и средства личной гигиены, посуду для медицинских целей, предметы и средства, предназначенные для ухода за больными, новорожденными и детьми, не достигшими возраста трех лет, очковую оптику и средства ухода за ней, минеральные воды, продукты лечебного, детского и диетического питания, биологически активные добавки, парфюмерные и косметические средства, медицинские и санитарно-просветительные печатные издания, предназначенные для пропаганды здорового образа жизни.</w:t>
      </w:r>
    </w:p>
    <w:p>
      <w:pPr>
        <w:pStyle w:val="0"/>
        <w:jc w:val="both"/>
      </w:pPr>
      <w:r>
        <w:rPr>
          <w:sz w:val="24"/>
        </w:rPr>
        <w:t xml:space="preserve">(в ред. Федеральных законов от 27.07.2010 </w:t>
      </w:r>
      <w:hyperlink w:history="0" r:id="rId1015" w:tooltip="Федеральный закон от 27.07.2010 N 192-ФЗ (ред. от 21.11.2011)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КонсультантПлюс}">
        <w:r>
          <w:rPr>
            <w:sz w:val="24"/>
            <w:color w:val="0000ff"/>
          </w:rPr>
          <w:t xml:space="preserve">N 192-ФЗ</w:t>
        </w:r>
      </w:hyperlink>
      <w:r>
        <w:rPr>
          <w:sz w:val="24"/>
        </w:rPr>
        <w:t xml:space="preserve">, от 25.11.2013 </w:t>
      </w:r>
      <w:hyperlink w:history="0" r:id="rId101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03.04.2020 </w:t>
      </w:r>
      <w:hyperlink w:history="0" r:id="rId1017"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N 105-ФЗ</w:t>
        </w:r>
      </w:hyperlink>
      <w:r>
        <w:rPr>
          <w:sz w:val="24"/>
        </w:rPr>
        <w:t xml:space="preserve">)</w:t>
      </w:r>
    </w:p>
    <w:p>
      <w:pPr>
        <w:pStyle w:val="0"/>
        <w:spacing w:before="240" w:lineRule="auto"/>
        <w:ind w:firstLine="540"/>
        <w:jc w:val="both"/>
      </w:pPr>
      <w:r>
        <w:rPr>
          <w:sz w:val="24"/>
        </w:rPr>
        <w:t xml:space="preserve">8. Деятельность аптечных организаций Вооруженных Сил Российской Федерации, других войск, воинских формирований и органов, в которых законодательством Российской Федерации предусмотрено прохождение военной службы или федеральной государственной службы, связанной с правоохранительной деятельностью, регламентируется настоящим Федеральным законом и утвержденными соответствующими федеральными органами исполнительной власти положениями. Контроль за соблюдением указанными аптечными организациями положений настоящего Федерального закона осуществляется соответствующими федеральными органами исполнительной власти.</w:t>
      </w:r>
    </w:p>
    <w:p>
      <w:pPr>
        <w:pStyle w:val="0"/>
        <w:jc w:val="both"/>
      </w:pPr>
      <w:r>
        <w:rPr>
          <w:sz w:val="24"/>
        </w:rPr>
        <w:t xml:space="preserve">(в ред. Федерального </w:t>
      </w:r>
      <w:hyperlink w:history="0" r:id="rId1018" w:tooltip="Федеральный закон от 13.07.2015 N 262-ФЗ &quot;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quot;О таможенном регулировании в Российской Федерации&quot; {КонсультантПлюс}">
        <w:r>
          <w:rPr>
            <w:sz w:val="24"/>
            <w:color w:val="0000ff"/>
          </w:rPr>
          <w:t xml:space="preserve">закона</w:t>
        </w:r>
      </w:hyperlink>
      <w:r>
        <w:rPr>
          <w:sz w:val="24"/>
        </w:rPr>
        <w:t xml:space="preserve"> от 13.07.2015 N 262-ФЗ)</w:t>
      </w:r>
    </w:p>
    <w:p>
      <w:pPr>
        <w:pStyle w:val="0"/>
        <w:spacing w:before="240" w:lineRule="auto"/>
        <w:ind w:firstLine="540"/>
        <w:jc w:val="both"/>
      </w:pPr>
      <w:r>
        <w:rPr>
          <w:sz w:val="24"/>
        </w:rPr>
        <w:t xml:space="preserve">9. Утратил силу с 1 января 2021 года. - Федеральный </w:t>
      </w:r>
      <w:hyperlink w:history="0" r:id="rId1019" w:tooltip="Федеральный закон от 03.04.2020 N 105-ФЗ &quot;О внесении изменений в статью 15.1 Федерального закона &quot;Об информации, информационных технологиях и о защите информации&quot; и Федеральный закон &quot;Об обращении лекарственных средств&quot; {КонсультантПлюс}">
        <w:r>
          <w:rPr>
            <w:sz w:val="24"/>
            <w:color w:val="0000ff"/>
          </w:rPr>
          <w:t xml:space="preserve">закон</w:t>
        </w:r>
      </w:hyperlink>
      <w:r>
        <w:rPr>
          <w:sz w:val="24"/>
        </w:rPr>
        <w:t xml:space="preserve"> от 03.04.2020 N 105-ФЗ.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55.1 утрачивает силу (</w:t>
            </w:r>
            <w:hyperlink w:history="0" r:id="rId1020" w:tooltip="Федеральный закон от 20.10.2022 N 405-ФЗ &quot;О внесении изменений в Федеральный закон &quot;Об обращении лекарственных средств&quot; {КонсультантПлюс}">
              <w:r>
                <w:rPr>
                  <w:sz w:val="24"/>
                  <w:color w:val="0000ff"/>
                </w:rPr>
                <w:t xml:space="preserve">ФЗ</w:t>
              </w:r>
            </w:hyperlink>
            <w:r>
              <w:rPr>
                <w:sz w:val="24"/>
                <w:color w:val="392c69"/>
              </w:rPr>
              <w:t xml:space="preserve"> от 20.10.2022 N 405-ФЗ).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89" w:name="P1889"/>
    <w:bookmarkEnd w:id="1889"/>
    <w:p>
      <w:pPr>
        <w:pStyle w:val="2"/>
        <w:spacing w:before="300" w:lineRule="auto"/>
        <w:outlineLvl w:val="1"/>
        <w:ind w:firstLine="540"/>
        <w:jc w:val="both"/>
      </w:pPr>
      <w:r>
        <w:rPr>
          <w:sz w:val="24"/>
        </w:rPr>
        <w:t xml:space="preserve">Статья 55.1. Порядок осуществления розничной торговли лекарственными препаратами для медицинского применения, отпускаемыми по рецепту на лекарственный препарат, дистанционным способом</w:t>
      </w:r>
    </w:p>
    <w:p>
      <w:pPr>
        <w:pStyle w:val="0"/>
        <w:ind w:firstLine="540"/>
        <w:jc w:val="both"/>
      </w:pPr>
      <w:r>
        <w:rPr>
          <w:sz w:val="24"/>
        </w:rPr>
      </w:r>
    </w:p>
    <w:p>
      <w:pPr>
        <w:pStyle w:val="0"/>
        <w:ind w:firstLine="540"/>
        <w:jc w:val="both"/>
      </w:pPr>
      <w:r>
        <w:rPr>
          <w:sz w:val="24"/>
        </w:rPr>
        <w:t xml:space="preserve">(введена Федеральным </w:t>
      </w:r>
      <w:hyperlink w:history="0" r:id="rId1021" w:tooltip="Федеральный закон от 20.10.2022 N 405-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20.10.2022 N 405-ФЗ)</w:t>
      </w:r>
    </w:p>
    <w:p>
      <w:pPr>
        <w:pStyle w:val="0"/>
        <w:ind w:firstLine="540"/>
        <w:jc w:val="both"/>
      </w:pPr>
      <w:r>
        <w:rPr>
          <w:sz w:val="24"/>
        </w:rPr>
      </w:r>
    </w:p>
    <w:p>
      <w:pPr>
        <w:pStyle w:val="0"/>
        <w:ind w:firstLine="540"/>
        <w:jc w:val="both"/>
      </w:pPr>
      <w:r>
        <w:rPr>
          <w:sz w:val="24"/>
        </w:rPr>
        <w:t xml:space="preserve">1. В период с 1 марта 2023 года до 1 марта 2026 года в городе федерального значения Москве, в Белгородской и Московской областях (далее в настоящей статье - субъекты Российской Федерации) предусматривается проведение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(далее - эксперимент).</w:t>
      </w:r>
    </w:p>
    <w:p>
      <w:pPr>
        <w:pStyle w:val="0"/>
        <w:spacing w:before="240" w:lineRule="auto"/>
        <w:ind w:firstLine="540"/>
        <w:jc w:val="both"/>
      </w:pPr>
      <w:r>
        <w:rPr>
          <w:sz w:val="24"/>
        </w:rPr>
        <w:t xml:space="preserve">2. В рамках эксперимента его участники вправе дистанционным способом осуществлять розничную торговлю лекарственными препаратами для медицинского применения, отпускаемыми по рецепту на лекарственный препарат (в том числе сформированному в форме электронного документа в личном кабинете гражданина на едином портале и (или) на региональных порталах государственных и муниципальных услуг) и включенными в </w:t>
      </w:r>
      <w:hyperlink w:history="0" r:id="rId1022" w:tooltip="Приказ Минздрава России от 01.02.2023 N 36н &quot;Об утверждении перечня лекарственных препаратов и фармакотерапевтических групп лекарственных препаратов, разрешенных к реализации в рамках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quot; (Зарегистрировано в Минюсте России 21.02.2023 N 72431) {КонсультантПлюс}">
        <w:r>
          <w:rPr>
            <w:sz w:val="24"/>
            <w:color w:val="0000ff"/>
          </w:rPr>
          <w:t xml:space="preserve">перечень</w:t>
        </w:r>
      </w:hyperlink>
      <w:r>
        <w:rPr>
          <w:sz w:val="24"/>
        </w:rPr>
        <w:t xml:space="preserve"> лекарственных препаратов и фармакотерапевтических групп лекарственных препаратов, разрешенных к реализации в рамках эксперимента, утвержденный уполномоченным федеральным органом исполнительной власти (за исключением лекарственных препаратов, содержащих наркотические средства, психотропные вещества и их прекурсоры, лекарственных препаратов, содержащих сильнодействующие вещества, радиофармацевтических лекарственных препаратов, иммунобиологических лекарственных препаратов, а также лекарственных препаратов, для которых в соответствии с инструкцией по применению лекарственного препарата установлен температурный режим хранения ниже 15 градусов Цельсия, спиртосодержащих лекарственных препаратов с объемной долей этилового спирта свыше 25 процентов и лекарственных препаратов, изготовленных аптечными организациями). </w:t>
      </w:r>
      <w:hyperlink w:history="0" r:id="rId1023" w:tooltip="Постановление Правительства РФ от 28.12.2022 N 2465 &quot;Об утверждении критериев включения лекарственных препаратов и фармакотерапевтических групп лекарственных препаратов в перечень лекарственных препаратов и фармакотерапевтических групп лекарственных препаратов, разрешенных к реализации в рамках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quot; {КонсультантПлюс}">
        <w:r>
          <w:rPr>
            <w:sz w:val="24"/>
            <w:color w:val="0000ff"/>
          </w:rPr>
          <w:t xml:space="preserve">Критерии</w:t>
        </w:r>
      </w:hyperlink>
      <w:r>
        <w:rPr>
          <w:sz w:val="24"/>
        </w:rPr>
        <w:t xml:space="preserve"> включения лекарственных препаратов и фармакотерапевтических групп лекарственных препаратов в указанный перечень устанавливаются Правительством Российской Федерации. Положения настоящей статьи не распространяются на лекарственные препараты, отпускаемые бесплатно или со скидкой гражданам,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w:t>
      </w:r>
    </w:p>
    <w:p>
      <w:pPr>
        <w:pStyle w:val="0"/>
        <w:jc w:val="both"/>
      </w:pPr>
      <w:r>
        <w:rPr>
          <w:sz w:val="24"/>
        </w:rPr>
        <w:t xml:space="preserve">(в ред. Федерального </w:t>
      </w:r>
      <w:hyperlink w:history="0" r:id="rId102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Участниками эксперимента являются уполномоченный федеральный орган исполнительной власти, уполномоченные исполнительные органы субъектов Российской Федерации, медицинские организации и аптечные организации, соответствующие требованиям, установленным в соответствии с </w:t>
      </w:r>
      <w:hyperlink w:history="0" w:anchor="P1898" w:tooltip="4. Положение о порядке проведения эксперимента, в том числе требования к медицинским организациям и аптечным организациям, являющимся участниками эксперимента, порядок осуществления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требования к доставке таких лекарственных препаратов гражданам, правила выдачи разрешения на осуществление розничной торговли лекарственными препаратами для медицинского примене...">
        <w:r>
          <w:rPr>
            <w:sz w:val="24"/>
            <w:color w:val="0000ff"/>
          </w:rPr>
          <w:t xml:space="preserve">частью 4</w:t>
        </w:r>
      </w:hyperlink>
      <w:r>
        <w:rPr>
          <w:sz w:val="24"/>
        </w:rPr>
        <w:t xml:space="preserve"> настоящей статьи.</w:t>
      </w:r>
    </w:p>
    <w:p>
      <w:pPr>
        <w:pStyle w:val="0"/>
        <w:jc w:val="both"/>
      </w:pPr>
      <w:r>
        <w:rPr>
          <w:sz w:val="24"/>
        </w:rPr>
        <w:t xml:space="preserve">(в ред. Федерального </w:t>
      </w:r>
      <w:hyperlink w:history="0" r:id="rId102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1898" w:name="P1898"/>
    <w:bookmarkEnd w:id="1898"/>
    <w:p>
      <w:pPr>
        <w:pStyle w:val="0"/>
        <w:spacing w:before="240" w:lineRule="auto"/>
        <w:ind w:firstLine="540"/>
        <w:jc w:val="both"/>
      </w:pPr>
      <w:r>
        <w:rPr>
          <w:sz w:val="24"/>
        </w:rPr>
        <w:t xml:space="preserve">4. </w:t>
      </w:r>
      <w:hyperlink w:history="0" r:id="rId1026" w:tooltip="Постановление Правительства РФ от 22.02.2023 N 292 (ред. от 04.04.2024) &quot;Об утверждении Положения о порядке проведения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quot; {КонсультантПлюс}">
        <w:r>
          <w:rPr>
            <w:sz w:val="24"/>
            <w:color w:val="0000ff"/>
          </w:rPr>
          <w:t xml:space="preserve">Положение</w:t>
        </w:r>
      </w:hyperlink>
      <w:r>
        <w:rPr>
          <w:sz w:val="24"/>
        </w:rPr>
        <w:t xml:space="preserve"> о порядке проведения эксперимента, в том числе требования к медицинским организациям и аптечным организациям, являющимся участниками эксперимента, порядок осуществления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требования к доставке таких лекарственных препаратов гражданам, правила выдачи разрешения на осуществление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утверждается Правительством Российской Федерации. Требования к аптечным организациям, являющимся участниками эксперимента, не могут быть ниже требований, установленных к аптечным организациям в соответствии с </w:t>
      </w:r>
      <w:hyperlink w:history="0" w:anchor="P1869" w:tooltip="1.1. Розничная торговля лекарственными препаратами для медицинского применения (за исключением лекарственных препаратов, отпускаемых по рецепту на лекарственный препарат, наркотических лекарственных препаратов и психотропных лекарственных препаратов, а также спиртосодержащих лекарственных препаратов с объемной долей этилового спирта свыше 25 процентов) может осуществляться аптечными организациями дистанционным способом. Розничную торговлю лекарственными препаратами для медицинского применения дистанционн...">
        <w:r>
          <w:rPr>
            <w:sz w:val="24"/>
            <w:color w:val="0000ff"/>
          </w:rPr>
          <w:t xml:space="preserve">частью 1.1 статьи 55</w:t>
        </w:r>
      </w:hyperlink>
      <w:r>
        <w:rPr>
          <w:sz w:val="24"/>
        </w:rPr>
        <w:t xml:space="preserve"> настоящего Федерального закона.</w:t>
      </w:r>
    </w:p>
    <w:p>
      <w:pPr>
        <w:pStyle w:val="0"/>
        <w:spacing w:before="240" w:lineRule="auto"/>
        <w:ind w:firstLine="540"/>
        <w:jc w:val="both"/>
      </w:pPr>
      <w:r>
        <w:rPr>
          <w:sz w:val="24"/>
        </w:rPr>
        <w:t xml:space="preserve">5. Уполномоченный федеральный орган исполнительной власти:</w:t>
      </w:r>
    </w:p>
    <w:p>
      <w:pPr>
        <w:pStyle w:val="0"/>
        <w:spacing w:before="240" w:lineRule="auto"/>
        <w:ind w:firstLine="540"/>
        <w:jc w:val="both"/>
      </w:pPr>
      <w:r>
        <w:rPr>
          <w:sz w:val="24"/>
        </w:rPr>
        <w:t xml:space="preserve">1) осуществляет методическое сопровождение эксперимента, включая методическое сопровождение деятельности медицинских организаций и аптечных организаций, участвующих в эксперименте, по оформлению, использованию и хранению рецептов на лекарственный препарат, в том числе сформированных в форме электронных документов;</w:t>
      </w:r>
    </w:p>
    <w:p>
      <w:pPr>
        <w:pStyle w:val="0"/>
        <w:spacing w:before="240" w:lineRule="auto"/>
        <w:ind w:firstLine="540"/>
        <w:jc w:val="both"/>
      </w:pPr>
      <w:r>
        <w:rPr>
          <w:sz w:val="24"/>
        </w:rPr>
        <w:t xml:space="preserve">2) представляет в Правительство Российской Федерации предварительный (в период проведения эксперимента, но не позднее чем за два месяца до истечения срока проведения эксперимента) и итоговый (по окончании эксперимента, но не позднее чем через два месяца после истечения срока проведения эксперимента) доклады о результатах проведения эксперимента и предложения о внесении изменений в законодательство об обращении лекарственных средств.</w:t>
      </w:r>
    </w:p>
    <w:p>
      <w:pPr>
        <w:pStyle w:val="0"/>
        <w:spacing w:before="240" w:lineRule="auto"/>
        <w:ind w:firstLine="540"/>
        <w:jc w:val="both"/>
      </w:pPr>
      <w:r>
        <w:rPr>
          <w:sz w:val="24"/>
        </w:rPr>
        <w:t xml:space="preserve">6. Уполномоченный исполнительный орган субъекта Российской Федерации:</w:t>
      </w:r>
    </w:p>
    <w:p>
      <w:pPr>
        <w:pStyle w:val="0"/>
        <w:jc w:val="both"/>
      </w:pPr>
      <w:r>
        <w:rPr>
          <w:sz w:val="24"/>
        </w:rPr>
        <w:t xml:space="preserve">(в ред. Федерального </w:t>
      </w:r>
      <w:hyperlink w:history="0" r:id="rId102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вправе установить особенности проведения эксперимента;</w:t>
      </w:r>
    </w:p>
    <w:p>
      <w:pPr>
        <w:pStyle w:val="0"/>
        <w:spacing w:before="240" w:lineRule="auto"/>
        <w:ind w:firstLine="540"/>
        <w:jc w:val="both"/>
      </w:pPr>
      <w:r>
        <w:rPr>
          <w:sz w:val="24"/>
        </w:rPr>
        <w:t xml:space="preserve">2) утверждает порядок отбора медицинских организаций и аптечных организаций для участия в эксперименте, а также проводит такой отбор и утверждает перечень медицинских организаций и перечень аптечных организаций, соответствующих требованиям, установленным в соответствии с </w:t>
      </w:r>
      <w:hyperlink w:history="0" w:anchor="P1898" w:tooltip="4. Положение о порядке проведения эксперимента, в том числе требования к медицинским организациям и аптечным организациям, являющимся участниками эксперимента, порядок осуществления розничной торговли лекарственными препаратами для медицинского применения, отпускаемыми по рецепту на лекарственный препарат, дистанционным способом, требования к доставке таких лекарственных препаратов гражданам, правила выдачи разрешения на осуществление розничной торговли лекарственными препаратами для медицинского примене...">
        <w:r>
          <w:rPr>
            <w:sz w:val="24"/>
            <w:color w:val="0000ff"/>
          </w:rPr>
          <w:t xml:space="preserve">частью 4</w:t>
        </w:r>
      </w:hyperlink>
      <w:r>
        <w:rPr>
          <w:sz w:val="24"/>
        </w:rPr>
        <w:t xml:space="preserve"> настоящей статьи, и являющихся участниками эксперимента;</w:t>
      </w:r>
    </w:p>
    <w:p>
      <w:pPr>
        <w:pStyle w:val="0"/>
        <w:spacing w:before="240" w:lineRule="auto"/>
        <w:ind w:firstLine="540"/>
        <w:jc w:val="both"/>
      </w:pPr>
      <w:r>
        <w:rPr>
          <w:sz w:val="24"/>
        </w:rPr>
        <w:t xml:space="preserve">3) осуществляет мониторинг проведения эксперимента и представляет его результаты в уполномоченный федеральный орган исполнительной власти;</w:t>
      </w:r>
    </w:p>
    <w:p>
      <w:pPr>
        <w:pStyle w:val="0"/>
        <w:spacing w:before="240" w:lineRule="auto"/>
        <w:ind w:firstLine="540"/>
        <w:jc w:val="both"/>
      </w:pPr>
      <w:r>
        <w:rPr>
          <w:sz w:val="24"/>
        </w:rPr>
        <w:t xml:space="preserve">4) обеспечивает информационно-техническое обеспечение проведения эксперимента посредством использования государственной информационной системы в сфере здравоохранения субъекта Российской Федерации и (или) медицинских информационных систем медицинских организаций, являющихся участниками эксперимента, и их взаимодействия с единой государственной информационной системой в сфере здравоохранения.</w:t>
      </w:r>
    </w:p>
    <w:p>
      <w:pPr>
        <w:pStyle w:val="0"/>
        <w:spacing w:before="240" w:lineRule="auto"/>
        <w:ind w:firstLine="540"/>
        <w:jc w:val="both"/>
      </w:pPr>
      <w:r>
        <w:rPr>
          <w:sz w:val="24"/>
        </w:rPr>
        <w:t xml:space="preserve">7. Медицинские организации и аптечные организации вправе отказаться от участия в эксперименте, подав в уполномоченный исполнительный орган субъекта Российской Федерации соответствующее обращение в письменной форме.</w:t>
      </w:r>
    </w:p>
    <w:p>
      <w:pPr>
        <w:pStyle w:val="0"/>
        <w:jc w:val="both"/>
      </w:pPr>
      <w:r>
        <w:rPr>
          <w:sz w:val="24"/>
        </w:rPr>
        <w:t xml:space="preserve">(в ред. Федерального </w:t>
      </w:r>
      <w:hyperlink w:history="0" r:id="rId102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Аптечные организации, являющиеся участниками эксперимента, обязаны при продаже дистанционным способом лекарственного препарата для медицинского применения, отпускаемого по рецепту на лекарственный препарат, обеспечить при осуществлении доставки идентификацию личности гражданина, получающего такой лекарственный препарат, в целях установления соответствия его личности и лица, указанного в рецепте на лекарственный препарат (его законного представителя), либо лица, уполномоченного лицом, указанным в рецепте на лекарственный препарат (его законным представителем), на получение лекарственного препарата (далее в настоящей статье - лицо, указанное в рецепте (законный представитель, уполномоченное лицо).</w:t>
      </w:r>
    </w:p>
    <w:p>
      <w:pPr>
        <w:pStyle w:val="0"/>
        <w:spacing w:before="240" w:lineRule="auto"/>
        <w:ind w:firstLine="540"/>
        <w:jc w:val="both"/>
      </w:pPr>
      <w:r>
        <w:rPr>
          <w:sz w:val="24"/>
        </w:rPr>
        <w:t xml:space="preserve">9. Лицо, осуществляющее доставку лекарственного препарата для медицинского применения, отпускаемого по рецепту на лекарственный препарат, обязано потребовать у гражданина, получающего такой лекарственный препарат, предъявить документ, удостоверяющий его личность, для идентификации личности этого гражданина и установления соответствия его личности и лица, указанного в рецепте (законного представителя, уполномоченного лица). В случае выявления несовпадения личности гражданина, получающего лекарственный препарат, и лица, указанного в рецепте (законного представителя, уполномоченного лица), а также в случае отказа гражданина, получающего лекарственный препарат, предъявить документ, удостоверяющий его личность, лицо, осуществляющее доставку лекарственного препарата для медицинского применения, отпускаемого по рецепту на лекарственный препарат, обязано вернуть такой лекарственный препарат в аптечную организацию.</w:t>
      </w:r>
    </w:p>
    <w:p>
      <w:pPr>
        <w:pStyle w:val="0"/>
        <w:spacing w:before="240" w:lineRule="auto"/>
        <w:ind w:firstLine="540"/>
        <w:jc w:val="both"/>
      </w:pPr>
      <w:r>
        <w:rPr>
          <w:sz w:val="24"/>
        </w:rPr>
        <w:t xml:space="preserve">10. Подтверждением факта передачи лекарственного препарата для медицинского применения, отпускаемого по рецепту на лекарственный препарат, лицу, указанному в рецепте (законному представителю, уполномоченному лицу), являются кассовый чек и подпись лица, получившего такой лекарственный препарат, на документе о получении такого лекарственного препарата по </w:t>
      </w:r>
      <w:hyperlink w:history="0" r:id="rId1029" w:tooltip="Приказ Минздрава России от 28.11.2022 N 768н &quot;Об утверждении формы документа о получении лекарственного препарата для медицинского применения, отпускаемого по рецепту на лекарственный препарат, лицом, указанным в рецепте (законным представителем, уполномоченным лицом), в рамках эксперимента по осуществлению розничной торговли лекарственными препаратами для медицинского применения, отпускаемыми по рецепту на лекарственный препарат, дистанционным способом&quot; (Зарегистрировано в Минюсте России 15.12.2022 N 71531 {КонсультантПлюс}">
        <w:r>
          <w:rPr>
            <w:sz w:val="24"/>
            <w:color w:val="0000ff"/>
          </w:rPr>
          <w:t xml:space="preserve">форме</w:t>
        </w:r>
      </w:hyperlink>
      <w:r>
        <w:rPr>
          <w:sz w:val="24"/>
        </w:rPr>
        <w:t xml:space="preserve">, утверждаемой уполномоченным федеральным органом исполнительной власти. После передачи лекарственного препарата лицу, указанному в рецепте (законному представителю, уполномоченному лицу), этот документ передается лицом, осуществившим доставку такого лекарственного препарата, в аптечную организацию, осуществившую отпуск лекарственного препарата. В случае выявления при передаче лицу, указанному в рецепте (законному представителю, уполномоченному лицу), лекарственного препарата фактов механического повреждения его или его упаковки такой лекарственный препарат лицом, указанным в рецепте (законным представителем, уполномоченным лицом), не принимается и возвращается без его оплаты лицу, осуществившему доставку лекарственного препарата и обеспечивающему его возврат в аптечную организацию.</w:t>
      </w:r>
    </w:p>
    <w:p>
      <w:pPr>
        <w:pStyle w:val="0"/>
        <w:spacing w:before="240" w:lineRule="auto"/>
        <w:ind w:firstLine="540"/>
        <w:jc w:val="both"/>
      </w:pPr>
      <w:r>
        <w:rPr>
          <w:sz w:val="24"/>
        </w:rPr>
        <w:t xml:space="preserve">11. За нарушения законодательства Российской Федерации, совершенные при проведении эксперимента, его участники несут ответственность, установленную законодательством Российской Федерации.</w:t>
      </w:r>
    </w:p>
    <w:p>
      <w:pPr>
        <w:pStyle w:val="0"/>
        <w:spacing w:before="240" w:lineRule="auto"/>
        <w:ind w:firstLine="540"/>
        <w:jc w:val="both"/>
      </w:pPr>
      <w:r>
        <w:rPr>
          <w:sz w:val="24"/>
        </w:rPr>
        <w:t xml:space="preserve">12. Контроль за исполнением требований, связанных с проведением эксперимента, осуществляется федеральным органом исполнительной власти, осуществляющим функции по контролю и надзору в сфере здравоохранения, в порядке, установленном Федеральным </w:t>
      </w:r>
      <w:hyperlink w:history="0" r:id="rId1030"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ind w:firstLine="540"/>
        <w:jc w:val="both"/>
      </w:pPr>
      <w:r>
        <w:rPr>
          <w:sz w:val="24"/>
        </w:rPr>
      </w:r>
    </w:p>
    <w:p>
      <w:pPr>
        <w:pStyle w:val="2"/>
        <w:outlineLvl w:val="1"/>
        <w:ind w:firstLine="540"/>
        <w:jc w:val="both"/>
      </w:pPr>
      <w:r>
        <w:rPr>
          <w:sz w:val="24"/>
        </w:rPr>
        <w:t xml:space="preserve">Статья 56. Изготовление и отпуск лекарственных препаратов</w:t>
      </w:r>
    </w:p>
    <w:p>
      <w:pPr>
        <w:pStyle w:val="0"/>
        <w:ind w:firstLine="540"/>
        <w:jc w:val="both"/>
      </w:pPr>
      <w:r>
        <w:rPr>
          <w:sz w:val="24"/>
        </w:rPr>
      </w:r>
    </w:p>
    <w:bookmarkStart w:id="1918" w:name="P1918"/>
    <w:bookmarkEnd w:id="1918"/>
    <w:p>
      <w:pPr>
        <w:pStyle w:val="0"/>
        <w:ind w:firstLine="540"/>
        <w:jc w:val="both"/>
      </w:pPr>
      <w:r>
        <w:rPr>
          <w:sz w:val="24"/>
        </w:rPr>
        <w:t xml:space="preserve">1. Изготовление лекарственных препаратов аптечными организациями, ветеринарными аптечными организациями, имеющими лицензию на фармацевтическую деятельность, осуществляется по рецептам на лекарственные препараты, по требованиям медицинских организаций, ветеринарных организаций или организаций (индивидуальных предпринимателей), осуществляющих разведение, выращивание и содержание животных, в соответствии с </w:t>
      </w:r>
      <w:r>
        <w:rPr>
          <w:sz w:val="24"/>
        </w:rPr>
        <w:t xml:space="preserve">правилами</w:t>
      </w:r>
      <w:r>
        <w:rPr>
          <w:sz w:val="24"/>
        </w:rPr>
        <w:t xml:space="preserve"> изготовления и отпуска лекарственных препаратов, утвержденными уполномоченным федеральным органом исполнительной власти.</w:t>
      </w:r>
    </w:p>
    <w:p>
      <w:pPr>
        <w:pStyle w:val="0"/>
        <w:jc w:val="both"/>
      </w:pPr>
      <w:r>
        <w:rPr>
          <w:sz w:val="24"/>
        </w:rPr>
        <w:t xml:space="preserve">(в ред. Федеральных законов от 05.12.2022 </w:t>
      </w:r>
      <w:hyperlink w:history="0" r:id="rId1031" w:tooltip="Федеральный закон от 05.12.2022 N 502-ФЗ &quot;О внесении изменений в статью 56 Федерального закона &quot;Об обращении лекарственных средств&quot; {КонсультантПлюс}">
        <w:r>
          <w:rPr>
            <w:sz w:val="24"/>
            <w:color w:val="0000ff"/>
          </w:rPr>
          <w:t xml:space="preserve">N 502-ФЗ</w:t>
        </w:r>
      </w:hyperlink>
      <w:r>
        <w:rPr>
          <w:sz w:val="24"/>
        </w:rPr>
        <w:t xml:space="preserve">, от 30.12.2021 </w:t>
      </w:r>
      <w:hyperlink w:history="0" r:id="rId1032" w:tooltip="Федеральный закон от 30.12.2021 N 463-ФЗ (ред. от 29.12.2022) &quot;О внесении изменений в Закон Российской Федерации &quot;О ветеринарии&quot; и Федеральный закон &quot;Об обращении лекарственных средств&quot; {КонсультантПлюс}">
        <w:r>
          <w:rPr>
            <w:sz w:val="24"/>
            <w:color w:val="0000ff"/>
          </w:rPr>
          <w:t xml:space="preserve">N 463-ФЗ</w:t>
        </w:r>
      </w:hyperlink>
      <w:r>
        <w:rPr>
          <w:sz w:val="24"/>
        </w:rPr>
        <w:t xml:space="preserve">)</w:t>
      </w:r>
    </w:p>
    <w:p>
      <w:pPr>
        <w:pStyle w:val="0"/>
        <w:spacing w:before="240" w:lineRule="auto"/>
        <w:ind w:firstLine="540"/>
        <w:jc w:val="both"/>
      </w:pPr>
      <w:r>
        <w:rPr>
          <w:sz w:val="24"/>
        </w:rPr>
        <w:t xml:space="preserve">2. При изготовлении лекарственных препаратов аптечными организациями, ветеринарными аптечными организациями, имеющими лицензию на фармацевтическую деятельность, используются лекарственные препараты и (или) фармацевтические субстанции, включенные соответственно в государственный реестр лекарственных средств для медицинского применения, государственный реестр лекарственных средств для ветеринарного применения, единый реестр зарегистрированных лекарственных средств Евразийского экономического союза, единый реестр зарегистрированных ветеринарных лекарственных препаратов Евразийского экономического союза в установленном порядке. Не допускается изготовление аптечными организациями, ветеринарными аптечными организациями, имеющими лицензию на фармацевтическую деятельность, лекарственных препаратов, зарегистрированных в Российской Федерации либо в соответствии с актами, составляющими право Союза.</w:t>
      </w:r>
    </w:p>
    <w:p>
      <w:pPr>
        <w:pStyle w:val="0"/>
        <w:jc w:val="both"/>
      </w:pPr>
      <w:r>
        <w:rPr>
          <w:sz w:val="24"/>
        </w:rPr>
        <w:t xml:space="preserve">(в ред. Федеральных законов от 05.12.2022 </w:t>
      </w:r>
      <w:hyperlink w:history="0" r:id="rId1033" w:tooltip="Федеральный закон от 05.12.2022 N 502-ФЗ &quot;О внесении изменений в статью 56 Федерального закона &quot;Об обращении лекарственных средств&quot; {КонсультантПлюс}">
        <w:r>
          <w:rPr>
            <w:sz w:val="24"/>
            <w:color w:val="0000ff"/>
          </w:rPr>
          <w:t xml:space="preserve">N 502-ФЗ</w:t>
        </w:r>
      </w:hyperlink>
      <w:r>
        <w:rPr>
          <w:sz w:val="24"/>
        </w:rPr>
        <w:t xml:space="preserve">, от 30.01.2024 </w:t>
      </w:r>
      <w:hyperlink w:history="0" r:id="rId103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p>
      <w:pPr>
        <w:pStyle w:val="0"/>
        <w:spacing w:before="240" w:lineRule="auto"/>
        <w:ind w:firstLine="540"/>
        <w:jc w:val="both"/>
      </w:pPr>
      <w:r>
        <w:rPr>
          <w:sz w:val="24"/>
        </w:rPr>
        <w:t xml:space="preserve">3. Маркировка лекарственных препаратов, изготовленных аптечными организациями, ветеринарными аптечными организациями, имеющими лицензию на фармацевтическую деятельность, и оформление таких препаратов должны соответствовать правилам, указанным в </w:t>
      </w:r>
      <w:hyperlink w:history="0" w:anchor="P1918" w:tooltip="1. Изготовление лекарственных препаратов аптечными организациями, ветеринарными аптечными организациями, имеющими лицензию на фармацевтическую деятельность, осуществляется по рецептам на лекарственные препараты, по требованиям медицинских организаций, ветеринарных организаций или организаций (индивидуальных предпринимателей), осуществляющих разведение, выращивание и содержание животных, в соответствии с правилами изготовления и отпуска лекарственных препаратов, утвержденными уполномоченным федеральным ор...">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1035" w:tooltip="Федеральный закон от 05.12.2022 N 502-ФЗ &quot;О внесении изменений в статью 56 Федерального закона &quot;Об обращении лекарственных средств&quot; {КонсультантПлюс}">
        <w:r>
          <w:rPr>
            <w:sz w:val="24"/>
            <w:color w:val="0000ff"/>
          </w:rPr>
          <w:t xml:space="preserve">закона</w:t>
        </w:r>
      </w:hyperlink>
      <w:r>
        <w:rPr>
          <w:sz w:val="24"/>
        </w:rPr>
        <w:t xml:space="preserve"> от 05.12.2022 N 502-ФЗ)</w:t>
      </w:r>
    </w:p>
    <w:p>
      <w:pPr>
        <w:pStyle w:val="0"/>
        <w:spacing w:before="240" w:lineRule="auto"/>
        <w:ind w:firstLine="540"/>
        <w:jc w:val="both"/>
      </w:pPr>
      <w:r>
        <w:rPr>
          <w:sz w:val="24"/>
        </w:rPr>
        <w:t xml:space="preserve">4. Аптечные организации, ветеринарные аптечные организации, имеющие лицензию на фармацевтическую деятельность, несут ответственность за несоблюдение правил изготовления и отпуска лекарственных препаратов в соответствии с законодательством Российской Федерации.</w:t>
      </w:r>
    </w:p>
    <w:p>
      <w:pPr>
        <w:pStyle w:val="0"/>
        <w:jc w:val="both"/>
      </w:pPr>
      <w:r>
        <w:rPr>
          <w:sz w:val="24"/>
        </w:rPr>
        <w:t xml:space="preserve">(в ред. Федерального </w:t>
      </w:r>
      <w:hyperlink w:history="0" r:id="rId1036" w:tooltip="Федеральный закон от 05.12.2022 N 502-ФЗ &quot;О внесении изменений в статью 56 Федерального закона &quot;Об обращении лекарственных средств&quot; {КонсультантПлюс}">
        <w:r>
          <w:rPr>
            <w:sz w:val="24"/>
            <w:color w:val="0000ff"/>
          </w:rPr>
          <w:t xml:space="preserve">закона</w:t>
        </w:r>
      </w:hyperlink>
      <w:r>
        <w:rPr>
          <w:sz w:val="24"/>
        </w:rPr>
        <w:t xml:space="preserve"> от 05.12.2022 N 502-ФЗ)</w:t>
      </w:r>
    </w:p>
    <w:p>
      <w:pPr>
        <w:pStyle w:val="0"/>
        <w:ind w:firstLine="540"/>
        <w:jc w:val="both"/>
      </w:pPr>
      <w:r>
        <w:rPr>
          <w:sz w:val="24"/>
        </w:rPr>
      </w:r>
    </w:p>
    <w:p>
      <w:pPr>
        <w:pStyle w:val="2"/>
        <w:outlineLvl w:val="1"/>
        <w:ind w:firstLine="540"/>
        <w:jc w:val="both"/>
      </w:pPr>
      <w:r>
        <w:rPr>
          <w:sz w:val="24"/>
        </w:rPr>
        <w:t xml:space="preserve">Статья 57. Запрещение продажи отдельных лекарственных средств</w:t>
      </w:r>
    </w:p>
    <w:p>
      <w:pPr>
        <w:pStyle w:val="0"/>
        <w:ind w:firstLine="540"/>
        <w:jc w:val="both"/>
      </w:pPr>
      <w:r>
        <w:rPr>
          <w:sz w:val="24"/>
        </w:rPr>
      </w:r>
    </w:p>
    <w:p>
      <w:pPr>
        <w:pStyle w:val="0"/>
        <w:ind w:firstLine="540"/>
        <w:jc w:val="both"/>
      </w:pPr>
      <w:r>
        <w:rPr>
          <w:sz w:val="24"/>
        </w:rPr>
        <w:t xml:space="preserve">(в ред. Федерального </w:t>
      </w:r>
      <w:hyperlink w:history="0" r:id="rId1037" w:tooltip="Федеральный закон от 08.08.2024 N 292-ФЗ &quot;О внесении изменения в статью 57 Федерального закона &quot;Об обращении лекарственных средств&quot; {КонсультантПлюс}">
        <w:r>
          <w:rPr>
            <w:sz w:val="24"/>
            <w:color w:val="0000ff"/>
          </w:rPr>
          <w:t xml:space="preserve">закона</w:t>
        </w:r>
      </w:hyperlink>
      <w:r>
        <w:rPr>
          <w:sz w:val="24"/>
        </w:rPr>
        <w:t xml:space="preserve"> от 08.08.2024 N 292-ФЗ)</w:t>
      </w:r>
    </w:p>
    <w:p>
      <w:pPr>
        <w:pStyle w:val="0"/>
        <w:jc w:val="both"/>
      </w:pPr>
      <w:r>
        <w:rPr>
          <w:sz w:val="24"/>
        </w:rPr>
      </w:r>
    </w:p>
    <w:p>
      <w:pPr>
        <w:pStyle w:val="0"/>
        <w:ind w:firstLine="540"/>
        <w:jc w:val="both"/>
      </w:pPr>
      <w:r>
        <w:rPr>
          <w:sz w:val="24"/>
        </w:rPr>
        <w:t xml:space="preserve">1. </w:t>
      </w:r>
      <w:r>
        <w:rPr>
          <w:sz w:val="24"/>
        </w:rPr>
        <w:t xml:space="preserve">Запрещается</w:t>
      </w:r>
      <w:r>
        <w:rPr>
          <w:sz w:val="24"/>
        </w:rPr>
        <w:t xml:space="preserve"> продажа фальсифицированных лекарственных средств, недоброкачественных лекарственных средств, контрафактных лекарственных средств.</w:t>
      </w:r>
    </w:p>
    <w:bookmarkStart w:id="1932" w:name="P1932"/>
    <w:bookmarkEnd w:id="1932"/>
    <w:p>
      <w:pPr>
        <w:pStyle w:val="0"/>
        <w:spacing w:before="240" w:lineRule="auto"/>
        <w:ind w:firstLine="540"/>
        <w:jc w:val="both"/>
      </w:pPr>
      <w:r>
        <w:rPr>
          <w:sz w:val="24"/>
        </w:rPr>
        <w:t xml:space="preserve">2. Запрещается продажа:</w:t>
      </w:r>
    </w:p>
    <w:p>
      <w:pPr>
        <w:pStyle w:val="0"/>
        <w:spacing w:before="240" w:lineRule="auto"/>
        <w:ind w:firstLine="540"/>
        <w:jc w:val="both"/>
      </w:pPr>
      <w:r>
        <w:rPr>
          <w:sz w:val="24"/>
        </w:rPr>
        <w:t xml:space="preserve">1) лекарственных препаратов для медицинского применения, в отношении которых в системе мониторинга движения лекарственных препаратов для медицинского применения отсутствуют сведения о нанесении средств идентификации и (или) сведения о вводе в гражданский оборот;</w:t>
      </w:r>
    </w:p>
    <w:p>
      <w:pPr>
        <w:pStyle w:val="0"/>
        <w:spacing w:before="240" w:lineRule="auto"/>
        <w:ind w:firstLine="540"/>
        <w:jc w:val="both"/>
      </w:pPr>
      <w:r>
        <w:rPr>
          <w:sz w:val="24"/>
        </w:rPr>
        <w:t xml:space="preserve">2) лекарственных препаратов для медицинского применения, в отношении которых осуществлена блокировка внесения в систему мониторинга движения лекарственных препаратов для медицинского применения сведений о вводе в гражданский оборот, об обороте или о прекращении оборота;</w:t>
      </w:r>
    </w:p>
    <w:p>
      <w:pPr>
        <w:pStyle w:val="0"/>
        <w:spacing w:before="240" w:lineRule="auto"/>
        <w:ind w:firstLine="540"/>
        <w:jc w:val="both"/>
      </w:pPr>
      <w:r>
        <w:rPr>
          <w:sz w:val="24"/>
        </w:rPr>
        <w:t xml:space="preserve">3) лекарственных препаратов для медицинского применения, применение которых приостановлено по решению уполномоченного федерального органа исполнительной власти;</w:t>
      </w:r>
    </w:p>
    <w:p>
      <w:pPr>
        <w:pStyle w:val="0"/>
        <w:spacing w:before="240" w:lineRule="auto"/>
        <w:ind w:firstLine="540"/>
        <w:jc w:val="both"/>
      </w:pPr>
      <w:r>
        <w:rPr>
          <w:sz w:val="24"/>
        </w:rPr>
        <w:t xml:space="preserve">4) лекарственных препаратов для медицинского применения, гражданский оборот которых прекращен;</w:t>
      </w:r>
    </w:p>
    <w:p>
      <w:pPr>
        <w:pStyle w:val="0"/>
        <w:spacing w:before="240" w:lineRule="auto"/>
        <w:ind w:firstLine="540"/>
        <w:jc w:val="both"/>
      </w:pPr>
      <w:r>
        <w:rPr>
          <w:sz w:val="24"/>
        </w:rPr>
        <w:t xml:space="preserve">5) лекарственных препаратов для медицинского применения, срок годности которых истек;</w:t>
      </w:r>
    </w:p>
    <w:p>
      <w:pPr>
        <w:pStyle w:val="0"/>
        <w:spacing w:before="240" w:lineRule="auto"/>
        <w:ind w:firstLine="540"/>
        <w:jc w:val="both"/>
      </w:pPr>
      <w:r>
        <w:rPr>
          <w:sz w:val="24"/>
        </w:rPr>
        <w:t xml:space="preserve">6) лекарственных препаратов для медицинского применения, в отношении которых не соблюдены требования, определенные на основании </w:t>
      </w:r>
      <w:hyperlink w:history="0" w:anchor="P2132" w:tooltip="5. Характеристики средства идентификации, порядок его нанесения и требования к структуре и формату информации, которую содержит средство идентификации, определяются Правительством Российской Федерации.">
        <w:r>
          <w:rPr>
            <w:sz w:val="24"/>
            <w:color w:val="0000ff"/>
          </w:rPr>
          <w:t xml:space="preserve">части 5 статьи 67</w:t>
        </w:r>
      </w:hyperlink>
      <w:r>
        <w:rPr>
          <w:sz w:val="24"/>
        </w:rPr>
        <w:t xml:space="preserve"> настоящего Федерального закона.</w:t>
      </w:r>
    </w:p>
    <w:p>
      <w:pPr>
        <w:pStyle w:val="0"/>
        <w:spacing w:before="240" w:lineRule="auto"/>
        <w:ind w:firstLine="540"/>
        <w:jc w:val="both"/>
      </w:pPr>
      <w:r>
        <w:rPr>
          <w:sz w:val="24"/>
        </w:rPr>
        <w:t xml:space="preserve">3. Действие положений </w:t>
      </w:r>
      <w:hyperlink w:history="0" w:anchor="P1932" w:tooltip="2. Запрещается продажа:">
        <w:r>
          <w:rPr>
            <w:sz w:val="24"/>
            <w:color w:val="0000ff"/>
          </w:rPr>
          <w:t xml:space="preserve">части 2</w:t>
        </w:r>
      </w:hyperlink>
      <w:r>
        <w:rPr>
          <w:sz w:val="24"/>
        </w:rPr>
        <w:t xml:space="preserve"> настоящей статьи не распространяется на лекарственные препараты, указанные в </w:t>
      </w:r>
      <w:hyperlink w:history="0" w:anchor="P2150" w:tooltip="7.1. Лекарственные препараты для медицинского применения, предназначенные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произведенные до 31 декабря 2019 года, а также иные лекарственные препараты для медицинского применения, произведенные до 1 июля 2020 года, подлежат хранению, перевозке, отпуску, реали...">
        <w:r>
          <w:rPr>
            <w:sz w:val="24"/>
            <w:color w:val="0000ff"/>
          </w:rPr>
          <w:t xml:space="preserve">части 7.1 статьи 67</w:t>
        </w:r>
      </w:hyperlink>
      <w:r>
        <w:rPr>
          <w:sz w:val="24"/>
        </w:rPr>
        <w:t xml:space="preserve"> настоящего Федерального закона.</w:t>
      </w:r>
    </w:p>
    <w:p>
      <w:pPr>
        <w:pStyle w:val="0"/>
        <w:spacing w:before="240" w:lineRule="auto"/>
        <w:ind w:firstLine="540"/>
        <w:jc w:val="both"/>
      </w:pPr>
      <w:r>
        <w:rPr>
          <w:sz w:val="24"/>
        </w:rPr>
        <w:t xml:space="preserve">4. </w:t>
      </w:r>
      <w:hyperlink w:history="0" r:id="rId1038" w:tooltip="Постановление Правительства РФ от 03.03.2025 N 257 &quot;Об утверждении Правил применения положений части 2 статьи 57 Федерального закона &quot;Об обращении лекарственных средств&quot; на основании информации, полученной из системы мониторинга движения лекарственных препаратов для медицинского применения, и сроков применения положений Правил применения положений части 2 статьи 57 Федерального закона &quot;Об обращении лекарственных средств&quot; на основании информации, полученной из системы мониторинга движения лекарственных препа {КонсультантПлюс}">
        <w:r>
          <w:rPr>
            <w:sz w:val="24"/>
            <w:color w:val="0000ff"/>
          </w:rPr>
          <w:t xml:space="preserve">Порядок</w:t>
        </w:r>
      </w:hyperlink>
      <w:r>
        <w:rPr>
          <w:sz w:val="24"/>
        </w:rPr>
        <w:t xml:space="preserve"> применения положений </w:t>
      </w:r>
      <w:hyperlink w:history="0" w:anchor="P1932" w:tooltip="2. Запрещается продажа:">
        <w:r>
          <w:rPr>
            <w:sz w:val="24"/>
            <w:color w:val="0000ff"/>
          </w:rPr>
          <w:t xml:space="preserve">части 2</w:t>
        </w:r>
      </w:hyperlink>
      <w:r>
        <w:rPr>
          <w:sz w:val="24"/>
        </w:rPr>
        <w:t xml:space="preserve"> настоящей статьи и </w:t>
      </w:r>
      <w:hyperlink w:history="0" r:id="rId1039" w:tooltip="Постановление Правительства РФ от 03.03.2025 N 257 &quot;Об утверждении Правил применения положений части 2 статьи 57 Федерального закона &quot;Об обращении лекарственных средств&quot; на основании информации, полученной из системы мониторинга движения лекарственных препаратов для медицинского применения, и сроков применения положений Правил применения положений части 2 статьи 57 Федерального закона &quot;Об обращении лекарственных средств&quot; на основании информации, полученной из системы мониторинга движения лекарственных препа {КонсультантПлюс}">
        <w:r>
          <w:rPr>
            <w:sz w:val="24"/>
            <w:color w:val="0000ff"/>
          </w:rPr>
          <w:t xml:space="preserve">сроки</w:t>
        </w:r>
      </w:hyperlink>
      <w:r>
        <w:rPr>
          <w:sz w:val="24"/>
        </w:rPr>
        <w:t xml:space="preserve"> применения такого порядка устанавливаются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58. Хранение лекарственных средств</w:t>
      </w:r>
    </w:p>
    <w:p>
      <w:pPr>
        <w:pStyle w:val="0"/>
        <w:ind w:firstLine="540"/>
        <w:jc w:val="both"/>
      </w:pPr>
      <w:r>
        <w:rPr>
          <w:sz w:val="24"/>
        </w:rPr>
      </w:r>
    </w:p>
    <w:p>
      <w:pPr>
        <w:pStyle w:val="0"/>
        <w:ind w:firstLine="540"/>
        <w:jc w:val="both"/>
      </w:pPr>
      <w:r>
        <w:rPr>
          <w:sz w:val="24"/>
        </w:rPr>
        <w:t xml:space="preserve">1. Хранение лекарственных средств осуществляется производителями лекарственных средств,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или лицензию на медицинскую деятельность, медицинскими организациями, ветеринарными организациями и иными организациями, осуществляющими обращение лекарственных средств. Хранение лекарственных средств для ветеринарного применения организациями и индивидуальными предпринимателями в случаях, если они используются исключительно при разведении, выращивании, содержании и лечении животных, может осуществляться без получения лицензии на фармацевтическую деятельность.</w:t>
      </w:r>
    </w:p>
    <w:p>
      <w:pPr>
        <w:pStyle w:val="0"/>
        <w:jc w:val="both"/>
      </w:pPr>
      <w:r>
        <w:rPr>
          <w:sz w:val="24"/>
        </w:rPr>
        <w:t xml:space="preserve">(в ред. Федерального </w:t>
      </w:r>
      <w:hyperlink w:history="0" r:id="rId1040" w:tooltip="Федеральный закон от 22.10.2014 N 313-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22.10.2014 N 313-ФЗ)</w:t>
      </w:r>
    </w:p>
    <w:p>
      <w:pPr>
        <w:pStyle w:val="0"/>
        <w:spacing w:before="240" w:lineRule="auto"/>
        <w:ind w:firstLine="540"/>
        <w:jc w:val="both"/>
      </w:pPr>
      <w:r>
        <w:rPr>
          <w:sz w:val="24"/>
        </w:rPr>
        <w:t xml:space="preserve">2. </w:t>
      </w:r>
      <w:r>
        <w:rPr>
          <w:sz w:val="24"/>
        </w:rPr>
        <w:t xml:space="preserve">Правила</w:t>
      </w:r>
      <w:r>
        <w:rPr>
          <w:sz w:val="24"/>
        </w:rPr>
        <w:t xml:space="preserve"> хранения лекарственных средств утверждаются соответствующим уполномоченным федеральным органом исполнительной власти.</w:t>
      </w:r>
    </w:p>
    <w:p>
      <w:pPr>
        <w:pStyle w:val="0"/>
        <w:spacing w:before="240" w:lineRule="auto"/>
        <w:ind w:firstLine="540"/>
        <w:jc w:val="both"/>
      </w:pPr>
      <w:r>
        <w:rPr>
          <w:sz w:val="24"/>
        </w:rPr>
        <w:t xml:space="preserve">3. Хранение наркотических лекарственных средств, психотропных лекарственных средств, радиофармацевтических лекарственных средств осуществляется в соответствии с </w:t>
      </w:r>
      <w:hyperlink w:history="0" r:id="rId1041"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58.1. Предметно-количественный учет лекарственных средств для медицинского применения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042" w:tooltip="Федеральный закон от 25.12.2012 N 262-ФЗ &quot;О внесении изменения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25.12.2012 N 262-ФЗ)</w:t>
      </w:r>
    </w:p>
    <w:p>
      <w:pPr>
        <w:pStyle w:val="0"/>
        <w:ind w:firstLine="540"/>
        <w:jc w:val="both"/>
      </w:pPr>
      <w:r>
        <w:rPr>
          <w:sz w:val="24"/>
        </w:rPr>
      </w:r>
    </w:p>
    <w:p>
      <w:pPr>
        <w:pStyle w:val="0"/>
        <w:ind w:firstLine="540"/>
        <w:jc w:val="both"/>
      </w:pPr>
      <w:r>
        <w:rPr>
          <w:sz w:val="24"/>
        </w:rPr>
        <w:t xml:space="preserve">1. </w:t>
      </w:r>
      <w:hyperlink w:history="0" r:id="rId1043" w:tooltip="Приказ Минздрава России от 01.09.2023 N 459н &quot;Об утверждении перечня лекарственных средств для медицинского применения, подлежащих предметно-количественному учету&quot; (Зарегистрировано в Минюсте России 02.10.2023 N 75422) {КонсультантПлюс}">
        <w:r>
          <w:rPr>
            <w:sz w:val="24"/>
            <w:color w:val="0000ff"/>
          </w:rPr>
          <w:t xml:space="preserve">Перечень</w:t>
        </w:r>
      </w:hyperlink>
      <w:r>
        <w:rPr>
          <w:sz w:val="24"/>
        </w:rPr>
        <w:t xml:space="preserve"> лекарственных средств для медицинского применения, подлежащих предметно-количественному учету, утверждается уполномоченным федеральным органом исполнительной власти.</w:t>
      </w:r>
    </w:p>
    <w:p>
      <w:pPr>
        <w:pStyle w:val="0"/>
        <w:spacing w:before="240" w:lineRule="auto"/>
        <w:ind w:firstLine="540"/>
        <w:jc w:val="both"/>
      </w:pPr>
      <w:r>
        <w:rPr>
          <w:sz w:val="24"/>
        </w:rPr>
        <w:t xml:space="preserve">2. </w:t>
      </w:r>
      <w:hyperlink w:history="0" r:id="rId1044" w:tooltip="Приказ Минздрава России от 20.01.2014 N 30н (ред. от 10.06.2024) &quot;Об утверждении порядка включения лекарственных средств для медицинского применения в перечень лекарственных средств для медицинского применения, подлежащих предметно-количественному учету&quot; (Зарегистрировано в Минюсте России 03.04.2014 N 31809) {КонсультантПлюс}">
        <w:r>
          <w:rPr>
            <w:sz w:val="24"/>
            <w:color w:val="0000ff"/>
          </w:rPr>
          <w:t xml:space="preserve">Порядок</w:t>
        </w:r>
      </w:hyperlink>
      <w:r>
        <w:rPr>
          <w:sz w:val="24"/>
        </w:rPr>
        <w:t xml:space="preserve"> включения лекарственных средств для медицинского применения в перечень лекарственных средств для медицинского применения, подлежащих предметно-количественному учету, устанавливается уполномоченным федеральным органом исполнительной власти по согласованию с федеральным органом исполнительной власти, уполномоченным в сфере внутренних дел.</w:t>
      </w:r>
    </w:p>
    <w:p>
      <w:pPr>
        <w:pStyle w:val="0"/>
        <w:jc w:val="both"/>
      </w:pPr>
      <w:r>
        <w:rPr>
          <w:sz w:val="24"/>
        </w:rPr>
        <w:t xml:space="preserve">(в ред. Федерального </w:t>
      </w:r>
      <w:hyperlink w:history="0" r:id="rId1045"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закона</w:t>
        </w:r>
      </w:hyperlink>
      <w:r>
        <w:rPr>
          <w:sz w:val="24"/>
        </w:rPr>
        <w:t xml:space="preserve"> от 03.07.2016 N 305-ФЗ)</w:t>
      </w:r>
    </w:p>
    <w:p>
      <w:pPr>
        <w:pStyle w:val="0"/>
        <w:spacing w:before="240" w:lineRule="auto"/>
        <w:ind w:firstLine="540"/>
        <w:jc w:val="both"/>
      </w:pPr>
      <w:r>
        <w:rPr>
          <w:sz w:val="24"/>
        </w:rPr>
        <w:t xml:space="preserve">3. Предметно-количественный учет лекарственных средств для медицинского применения ведут производители лекарственных средств, организации оптовой торговли лекарственными средствами, аптечные организации, индивидуальные предприниматели, имеющие лицензию на фармацевтическую деятельность или лицензию на медицинскую деятельность, и медицинские организации, осуществляющие обращение лекарственных средств для медицинского применения, путем регистрации любых связанных с их обращением операций, при которых изменяется их количество и (или) состояние, в специальных журналах учета операций, связанных с обращением лекарственных средств для медицинского применения (далее - специальные журналы).</w:t>
      </w:r>
    </w:p>
    <w:p>
      <w:pPr>
        <w:pStyle w:val="0"/>
        <w:spacing w:before="240" w:lineRule="auto"/>
        <w:ind w:firstLine="540"/>
        <w:jc w:val="both"/>
      </w:pPr>
      <w:r>
        <w:rPr>
          <w:sz w:val="24"/>
        </w:rPr>
        <w:t xml:space="preserve">4. </w:t>
      </w:r>
      <w:hyperlink w:history="0" r:id="rId1046" w:tooltip="Приказ Минздрава России от 17.06.2013 N 378н (ред. от 05.04.2018) &quot;Об утверждении правил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учета операций, связанных с обращением лекарственных средств для медицинского применения, и правил ведения и хранения специальных журналов учета операций, связанных с обращением лекарстве {КонсультантПлюс}">
        <w:r>
          <w:rPr>
            <w:sz w:val="24"/>
            <w:color w:val="0000ff"/>
          </w:rPr>
          <w:t xml:space="preserve">Правила</w:t>
        </w:r>
      </w:hyperlink>
      <w:r>
        <w:rPr>
          <w:sz w:val="24"/>
        </w:rPr>
        <w:t xml:space="preserve">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и </w:t>
      </w:r>
      <w:hyperlink w:history="0" r:id="rId1047" w:tooltip="Приказ Минздрава России от 17.06.2013 N 378н (ред. от 05.04.2018) &quot;Об утверждении правил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учета операций, связанных с обращением лекарственных средств для медицинского применения, и правил ведения и хранения специальных журналов учета операций, связанных с обращением лекарстве {КонсультантПлюс}">
        <w:r>
          <w:rPr>
            <w:sz w:val="24"/>
            <w:color w:val="0000ff"/>
          </w:rPr>
          <w:t xml:space="preserve">правила</w:t>
        </w:r>
      </w:hyperlink>
      <w:r>
        <w:rPr>
          <w:sz w:val="24"/>
        </w:rPr>
        <w:t xml:space="preserve"> ведения и хранения специальных журналов утверждаются уполномоченным федеральным органом исполнительной власти.</w:t>
      </w:r>
    </w:p>
    <w:p>
      <w:pPr>
        <w:pStyle w:val="0"/>
        <w:spacing w:before="240" w:lineRule="auto"/>
        <w:ind w:firstLine="540"/>
        <w:jc w:val="both"/>
      </w:pPr>
      <w:r>
        <w:rPr>
          <w:sz w:val="24"/>
        </w:rPr>
        <w:t xml:space="preserve">5. Контроль за соблюдением </w:t>
      </w:r>
      <w:hyperlink w:history="0" r:id="rId1048" w:tooltip="Приказ Минздрава России от 17.06.2013 N 378н (ред. от 05.04.2018) &quot;Об утверждении правил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учета операций, связанных с обращением лекарственных средств для медицинского применения, и правил ведения и хранения специальных журналов учета операций, связанных с обращением лекарстве {КонсультантПлюс}">
        <w:r>
          <w:rPr>
            <w:sz w:val="24"/>
            <w:color w:val="0000ff"/>
          </w:rPr>
          <w:t xml:space="preserve">правил</w:t>
        </w:r>
      </w:hyperlink>
      <w:r>
        <w:rPr>
          <w:sz w:val="24"/>
        </w:rPr>
        <w:t xml:space="preserve">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а также за соблюдением </w:t>
      </w:r>
      <w:hyperlink w:history="0" r:id="rId1049" w:tooltip="Приказ Минздрава России от 17.06.2013 N 378н (ред. от 05.04.2018) &quot;Об утверждении правил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учета операций, связанных с обращением лекарственных средств для медицинского применения, и правил ведения и хранения специальных журналов учета операций, связанных с обращением лекарстве {КонсультантПлюс}">
        <w:r>
          <w:rPr>
            <w:sz w:val="24"/>
            <w:color w:val="0000ff"/>
          </w:rPr>
          <w:t xml:space="preserve">правил</w:t>
        </w:r>
      </w:hyperlink>
      <w:r>
        <w:rPr>
          <w:sz w:val="24"/>
        </w:rPr>
        <w:t xml:space="preserve"> ведения и хранения специальных журналов возлагается на уполномоченные федеральные органы исполнительной власти и исполнительные органы субъектов Российской Федерации, осуществляющие лицензирование производства лекарственных средств, фармацевтической деятельности и медицинской деятельности, и осуществляется в рамках лицензионного контроля.</w:t>
      </w:r>
    </w:p>
    <w:p>
      <w:pPr>
        <w:pStyle w:val="0"/>
        <w:jc w:val="both"/>
      </w:pPr>
      <w:r>
        <w:rPr>
          <w:sz w:val="24"/>
        </w:rPr>
        <w:t xml:space="preserve">(в ред. Федерального </w:t>
      </w:r>
      <w:hyperlink w:history="0" r:id="rId105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0"/>
        <w:jc w:val="center"/>
      </w:pPr>
      <w:r>
        <w:rPr>
          <w:sz w:val="24"/>
        </w:rPr>
        <w:t xml:space="preserve">Глава 11. УНИЧТОЖЕНИЕ ЛЕКАРСТВЕННЫХ СРЕДСТВ</w:t>
      </w:r>
    </w:p>
    <w:p>
      <w:pPr>
        <w:pStyle w:val="0"/>
        <w:ind w:firstLine="540"/>
        <w:jc w:val="both"/>
      </w:pPr>
      <w:r>
        <w:rPr>
          <w:sz w:val="24"/>
        </w:rPr>
      </w:r>
    </w:p>
    <w:p>
      <w:pPr>
        <w:pStyle w:val="2"/>
        <w:outlineLvl w:val="1"/>
        <w:ind w:firstLine="540"/>
        <w:jc w:val="both"/>
      </w:pPr>
      <w:r>
        <w:rPr>
          <w:sz w:val="24"/>
        </w:rPr>
        <w:t xml:space="preserve">Статья 59. Основания и порядок уничтожения лекарственных средств</w:t>
      </w:r>
    </w:p>
    <w:p>
      <w:pPr>
        <w:pStyle w:val="0"/>
        <w:ind w:firstLine="540"/>
        <w:jc w:val="both"/>
      </w:pPr>
      <w:r>
        <w:rPr>
          <w:sz w:val="24"/>
        </w:rPr>
      </w:r>
    </w:p>
    <w:p>
      <w:pPr>
        <w:pStyle w:val="0"/>
        <w:ind w:firstLine="540"/>
        <w:jc w:val="both"/>
      </w:pPr>
      <w:r>
        <w:rPr>
          <w:sz w:val="24"/>
        </w:rPr>
        <w:t xml:space="preserve">1. Недоброкачественные лекарственные средства, фальсифицированные лекарственные средства подлежат изъятию из обращения и уничтожению в </w:t>
      </w:r>
      <w:hyperlink w:history="0" r:id="rId1051" w:tooltip="Постановление Правительства РФ от 15.09.2020 N 1447 &quot;Об утверждении Правил уничтожения изъятых фальсифицированных лекарственных средств, недоброкачественных лекарственных средств и контрафактных лекарственных средств&quot; {КонсультантПлюс}">
        <w:r>
          <w:rPr>
            <w:sz w:val="24"/>
            <w:color w:val="0000ff"/>
          </w:rPr>
          <w:t xml:space="preserve">порядке</w:t>
        </w:r>
      </w:hyperlink>
      <w:r>
        <w:rPr>
          <w:sz w:val="24"/>
        </w:rPr>
        <w:t xml:space="preserve">, установленном Правительством Российской Федерации. Основанием для уничтожения лекарственных средств является решение владельца лекарственных средств, решение соответствующего уполномоченного федерального органа исполнительной власти или решение суда.</w:t>
      </w:r>
    </w:p>
    <w:p>
      <w:pPr>
        <w:pStyle w:val="0"/>
        <w:jc w:val="both"/>
      </w:pPr>
      <w:r>
        <w:rPr>
          <w:sz w:val="24"/>
        </w:rPr>
        <w:t xml:space="preserve">(в ред. Федерального </w:t>
      </w:r>
      <w:hyperlink w:history="0" r:id="rId105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2. Контрафактные лекарственные средства подлежат изъятию из обращения и уничтожению по решению суда. </w:t>
      </w:r>
      <w:hyperlink w:history="0" r:id="rId1053" w:tooltip="Постановление Правительства РФ от 15.09.2020 N 1447 &quot;Об утверждении Правил уничтожения изъятых фальсифицированных лекарственных средств, недоброкачественных лекарственных средств и контрафактных лекарственных средств&quot; {КонсультантПлюс}">
        <w:r>
          <w:rPr>
            <w:sz w:val="24"/>
            <w:color w:val="0000ff"/>
          </w:rPr>
          <w:t xml:space="preserve">Порядок</w:t>
        </w:r>
      </w:hyperlink>
      <w:r>
        <w:rPr>
          <w:sz w:val="24"/>
        </w:rPr>
        <w:t xml:space="preserve"> уничтожения контрафактных лекарственных средств устанавливается Правительством Российской Федерации.</w:t>
      </w:r>
    </w:p>
    <w:p>
      <w:pPr>
        <w:pStyle w:val="0"/>
        <w:jc w:val="both"/>
      </w:pPr>
      <w:r>
        <w:rPr>
          <w:sz w:val="24"/>
        </w:rPr>
        <w:t xml:space="preserve">(в ред. Федерального </w:t>
      </w:r>
      <w:hyperlink w:history="0" r:id="rId105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Расходы, связанные с уничтожением контрафактных лекарственных средств, недоброкачественных лекарственных средств, фальсифицированных лекарственных средств, возмещаются их владельцем.</w:t>
      </w:r>
    </w:p>
    <w:p>
      <w:pPr>
        <w:pStyle w:val="0"/>
        <w:spacing w:before="240" w:lineRule="auto"/>
        <w:ind w:firstLine="540"/>
        <w:jc w:val="both"/>
      </w:pPr>
      <w:r>
        <w:rPr>
          <w:sz w:val="24"/>
        </w:rPr>
        <w:t xml:space="preserve">4. Владелец лекарственных средств должен представить в уполномоченный федеральный орган исполнительной власти документ или заверенную в установленном </w:t>
      </w:r>
      <w:hyperlink w:history="0" r:id="rId1055"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порядке</w:t>
        </w:r>
      </w:hyperlink>
      <w:r>
        <w:rPr>
          <w:sz w:val="24"/>
        </w:rPr>
        <w:t xml:space="preserve"> его копию, подтверждающие факт уничтожения лекарственных средств.</w:t>
      </w:r>
    </w:p>
    <w:p>
      <w:pPr>
        <w:pStyle w:val="0"/>
        <w:spacing w:before="240" w:lineRule="auto"/>
        <w:ind w:firstLine="540"/>
        <w:jc w:val="both"/>
      </w:pPr>
      <w:r>
        <w:rPr>
          <w:sz w:val="24"/>
        </w:rPr>
        <w:t xml:space="preserve">5. Соответствующий уполномоченный федеральный орган исполнительной власти, принявший решение об уничтожении лекарственных средств, осуществляет контроль за их уничтожением.</w:t>
      </w:r>
    </w:p>
    <w:p>
      <w:pPr>
        <w:pStyle w:val="0"/>
        <w:spacing w:before="240" w:lineRule="auto"/>
        <w:ind w:firstLine="540"/>
        <w:jc w:val="both"/>
      </w:pPr>
      <w:r>
        <w:rPr>
          <w:sz w:val="24"/>
        </w:rPr>
        <w:t xml:space="preserve">6. Уничтожение лекарственных средств производится организациями, имеющими соответствующую лицензию, на специально оборудованных площадках, полигонах и в специально оборудованных помещениях с соблюдением требований в области охраны окружающей среды в соответствии с </w:t>
      </w:r>
      <w:hyperlink w:history="0" r:id="rId1056" w:tooltip="Федеральный закон от 10.01.2002 N 7-ФЗ (ред. от 28.12.2025) &quot;Об охране окружающей среды&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7. Наркотические лекарственные средства, психотропные лекарственные средства, радиофармацевтические лекарственные средства уничтожаются в соответствии с </w:t>
      </w:r>
      <w:hyperlink w:history="0" r:id="rId1057"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0"/>
        <w:jc w:val="center"/>
      </w:pPr>
      <w:r>
        <w:rPr>
          <w:sz w:val="24"/>
        </w:rPr>
        <w:t xml:space="preserve">Глава 12. ГОСУДАРСТВЕННОЕ РЕГУЛИРОВАНИЕ ЦЕН</w:t>
      </w:r>
    </w:p>
    <w:p>
      <w:pPr>
        <w:pStyle w:val="2"/>
        <w:jc w:val="center"/>
      </w:pPr>
      <w:r>
        <w:rPr>
          <w:sz w:val="24"/>
        </w:rPr>
        <w:t xml:space="preserve">НА ЛЕКАРСТВЕННЫЕ ПРЕПАРАТЫ ДЛЯ МЕДИЦИНСКОГО ПРИМЕНЕНИЯ</w:t>
      </w:r>
    </w:p>
    <w:p>
      <w:pPr>
        <w:pStyle w:val="0"/>
        <w:ind w:firstLine="540"/>
        <w:jc w:val="both"/>
      </w:pPr>
      <w:r>
        <w:rPr>
          <w:sz w:val="24"/>
        </w:rPr>
      </w:r>
    </w:p>
    <w:p>
      <w:pPr>
        <w:pStyle w:val="2"/>
        <w:outlineLvl w:val="1"/>
        <w:ind w:firstLine="540"/>
        <w:jc w:val="both"/>
      </w:pPr>
      <w:r>
        <w:rPr>
          <w:sz w:val="24"/>
        </w:rPr>
        <w:t xml:space="preserve">Статья 60. Государственное регулирование цен на лекарственные препараты для медицинского применения</w:t>
      </w:r>
    </w:p>
    <w:p>
      <w:pPr>
        <w:pStyle w:val="0"/>
        <w:ind w:firstLine="540"/>
        <w:jc w:val="both"/>
      </w:pPr>
      <w:r>
        <w:rPr>
          <w:sz w:val="24"/>
        </w:rPr>
      </w:r>
    </w:p>
    <w:p>
      <w:pPr>
        <w:pStyle w:val="0"/>
        <w:ind w:firstLine="540"/>
        <w:jc w:val="both"/>
      </w:pPr>
      <w:hyperlink w:history="0" r:id="rId1058"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1</w:t>
        </w:r>
      </w:hyperlink>
      <w:r>
        <w:rPr>
          <w:sz w:val="24"/>
        </w:rPr>
        <w:t xml:space="preserve">. Государственное регулирование цен на лекарственные препараты для медицинского применения осуществляется посредством:</w:t>
      </w:r>
    </w:p>
    <w:p>
      <w:pPr>
        <w:pStyle w:val="0"/>
        <w:jc w:val="both"/>
      </w:pPr>
      <w:r>
        <w:rPr>
          <w:sz w:val="24"/>
        </w:rPr>
        <w:t xml:space="preserve">(в ред. Федерального </w:t>
      </w:r>
      <w:hyperlink w:history="0" r:id="rId1059"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26.03.2020 N 67-ФЗ)</w:t>
      </w:r>
    </w:p>
    <w:p>
      <w:pPr>
        <w:pStyle w:val="0"/>
        <w:spacing w:before="240" w:lineRule="auto"/>
        <w:ind w:firstLine="540"/>
        <w:jc w:val="both"/>
      </w:pPr>
      <w:r>
        <w:rPr>
          <w:sz w:val="24"/>
        </w:rPr>
        <w:t xml:space="preserve">1) утверждения Правительством Российской Федерации </w:t>
      </w:r>
      <w:r>
        <w:rPr>
          <w:sz w:val="24"/>
        </w:rPr>
        <w:t xml:space="preserve">перечня</w:t>
      </w:r>
      <w:r>
        <w:rPr>
          <w:sz w:val="24"/>
        </w:rPr>
        <w:t xml:space="preserve"> жизненно необходимых и важнейших лекарственных препаратов, который формируется и не реже одного раза в год пересматривается в установленном им </w:t>
      </w:r>
      <w:hyperlink w:history="0" r:id="rId1060"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4"/>
            <w:color w:val="0000ff"/>
          </w:rPr>
          <w:t xml:space="preserve">порядке</w:t>
        </w:r>
      </w:hyperlink>
      <w:r>
        <w:rPr>
          <w:sz w:val="24"/>
        </w:rPr>
        <w:t xml:space="preserve"> на основе комплексной оценки лекарственных препаратов, включая анализ сведений о сравнительной клинической эффективности и безопасности лекарственного средства, оценку экономических последствий применения лекарственного средства и изучение дополнительных последствий применения лекарственного средства;</w:t>
      </w:r>
    </w:p>
    <w:p>
      <w:pPr>
        <w:pStyle w:val="0"/>
        <w:jc w:val="both"/>
      </w:pPr>
      <w:r>
        <w:rPr>
          <w:sz w:val="24"/>
        </w:rPr>
        <w:t xml:space="preserve">(в ред. Федеральных законов от 22.12.2014 </w:t>
      </w:r>
      <w:hyperlink w:history="0" r:id="rId106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13.07.2020 </w:t>
      </w:r>
      <w:hyperlink w:history="0" r:id="rId1062"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N 206-ФЗ</w:t>
        </w:r>
      </w:hyperlink>
      <w:r>
        <w:rPr>
          <w:sz w:val="24"/>
        </w:rPr>
        <w:t xml:space="preserve">)</w:t>
      </w:r>
    </w:p>
    <w:p>
      <w:pPr>
        <w:pStyle w:val="0"/>
        <w:spacing w:before="240" w:lineRule="auto"/>
        <w:ind w:firstLine="540"/>
        <w:jc w:val="both"/>
      </w:pPr>
      <w:r>
        <w:rPr>
          <w:sz w:val="24"/>
        </w:rPr>
        <w:t xml:space="preserve">2) утверждения </w:t>
      </w:r>
      <w:hyperlink w:history="0" r:id="rId1063" w:tooltip="Постановление Правительства РФ от 30.05.2025 N 805 &quot;Об утверждении методики расчет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КонсультантПлюс}">
        <w:r>
          <w:rPr>
            <w:sz w:val="24"/>
            <w:color w:val="0000ff"/>
          </w:rPr>
          <w:t xml:space="preserve">методики</w:t>
        </w:r>
      </w:hyperlink>
      <w:r>
        <w:rPr>
          <w:sz w:val="24"/>
        </w:rPr>
        <w:t xml:space="preserve"> расчета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а также внедрения механизмов формирования системы референтных цен;</w:t>
      </w:r>
    </w:p>
    <w:p>
      <w:pPr>
        <w:pStyle w:val="0"/>
        <w:jc w:val="both"/>
      </w:pPr>
      <w:r>
        <w:rPr>
          <w:sz w:val="24"/>
        </w:rPr>
        <w:t xml:space="preserve">(в ред. Федеральных законов от 22.12.2014 </w:t>
      </w:r>
      <w:hyperlink w:history="0" r:id="rId106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06.06.2019 </w:t>
      </w:r>
      <w:hyperlink w:history="0" r:id="rId1065"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N 134-ФЗ</w:t>
        </w:r>
      </w:hyperlink>
      <w:r>
        <w:rPr>
          <w:sz w:val="24"/>
        </w:rPr>
        <w:t xml:space="preserve">)</w:t>
      </w:r>
    </w:p>
    <w:p>
      <w:pPr>
        <w:pStyle w:val="0"/>
        <w:spacing w:before="240" w:lineRule="auto"/>
        <w:ind w:firstLine="540"/>
        <w:jc w:val="both"/>
      </w:pPr>
      <w:r>
        <w:rPr>
          <w:sz w:val="24"/>
        </w:rPr>
        <w:t xml:space="preserve">3) государственной </w:t>
      </w:r>
      <w:hyperlink w:history="0" r:id="rId1066"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регистрации</w:t>
        </w:r>
      </w:hyperlink>
      <w:r>
        <w:rPr>
          <w:sz w:val="24"/>
        </w:rPr>
        <w:t xml:space="preserve">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1067"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закона</w:t>
        </w:r>
      </w:hyperlink>
      <w:r>
        <w:rPr>
          <w:sz w:val="24"/>
        </w:rPr>
        <w:t xml:space="preserve"> от 06.06.2019 N 134-ФЗ)</w:t>
      </w:r>
    </w:p>
    <w:p>
      <w:pPr>
        <w:pStyle w:val="0"/>
        <w:spacing w:before="240" w:lineRule="auto"/>
        <w:ind w:firstLine="540"/>
        <w:jc w:val="both"/>
      </w:pPr>
      <w:r>
        <w:rPr>
          <w:sz w:val="24"/>
        </w:rPr>
        <w:t xml:space="preserve">4) </w:t>
      </w:r>
      <w:hyperlink w:history="0" r:id="rId1068"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ведения</w:t>
        </w:r>
      </w:hyperlink>
      <w:r>
        <w:rPr>
          <w:sz w:val="24"/>
        </w:rPr>
        <w:t xml:space="preserve">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spacing w:before="240" w:lineRule="auto"/>
        <w:ind w:firstLine="540"/>
        <w:jc w:val="both"/>
      </w:pPr>
      <w:r>
        <w:rPr>
          <w:sz w:val="24"/>
        </w:rPr>
        <w:t xml:space="preserve">5) утверждения </w:t>
      </w:r>
      <w:hyperlink w:history="0" r:id="rId1069" w:tooltip="Приказ ФАС России от 09.09.2020 N 820/20 &quot;Об утверждении Методики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quot; (Зарегистрировано в Минюсте России 15.09.2020 N 59883) {КонсультантПлюс}">
        <w:r>
          <w:rPr>
            <w:sz w:val="24"/>
            <w:color w:val="0000ff"/>
          </w:rPr>
          <w:t xml:space="preserve">методики</w:t>
        </w:r>
      </w:hyperlink>
      <w:r>
        <w:rPr>
          <w:sz w:val="24"/>
        </w:rPr>
        <w:t xml:space="preserve"> установления исполнительными органами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107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w:t>
      </w:r>
      <w:hyperlink w:history="0" r:id="rId1071"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установления</w:t>
        </w:r>
      </w:hyperlink>
      <w:r>
        <w:rPr>
          <w:sz w:val="24"/>
        </w:rPr>
        <w:t xml:space="preserve">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spacing w:before="240" w:lineRule="auto"/>
        <w:ind w:firstLine="540"/>
        <w:jc w:val="both"/>
      </w:pPr>
      <w:r>
        <w:rPr>
          <w:sz w:val="24"/>
        </w:rPr>
        <w:t xml:space="preserve">6.1) определения Правительством Российской Федерации порядка ценообразования на незарегистрированные лекарственные препараты для медицинского применения, которые ввезены в Российскую Федерацию для оказания медицинской помощи по жизненным показаниям конкретного пациента и международные непатентованные, или группировочные, или химические наименования которых содержатся в перечне жизненно необходимых и важнейших лекарственных препаратов;</w:t>
      </w:r>
    </w:p>
    <w:p>
      <w:pPr>
        <w:pStyle w:val="0"/>
        <w:jc w:val="both"/>
      </w:pPr>
      <w:r>
        <w:rPr>
          <w:sz w:val="24"/>
        </w:rPr>
        <w:t xml:space="preserve">(п. 6.1 введен Федеральным </w:t>
      </w:r>
      <w:hyperlink w:history="0" r:id="rId107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30.01.2024 N 1-ФЗ)</w:t>
      </w:r>
    </w:p>
    <w:p>
      <w:pPr>
        <w:pStyle w:val="0"/>
        <w:spacing w:before="240" w:lineRule="auto"/>
        <w:ind w:firstLine="540"/>
        <w:jc w:val="both"/>
      </w:pPr>
      <w:r>
        <w:rPr>
          <w:sz w:val="24"/>
        </w:rPr>
        <w:t xml:space="preserve">7) утверждения порядка выдачи предписаний исполнительным органам субъектов Российской Федерации о приведении в соответствие с законодательством Российской Федерации решений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если они приняты с нарушением законодательства Российской Федерации, в </w:t>
      </w:r>
      <w:hyperlink w:history="0" r:id="rId1073" w:tooltip="Постановление Правительства РФ от 31.12.2010 N 1221 (ред. от 08.04.2025) &quot;О порядке выдачи исполнительным органам субъектов Российской Федерации предписаний о приведении в соответствие с законодательством Российской Федерации решений об установлении предельных размеров оптовых надбавок и предельных размеров розничных надбавок к фактическим отпускным ценам производителей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Федерального </w:t>
      </w:r>
      <w:hyperlink w:history="0" r:id="rId107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направления уполномоченным федеральным органом исполнительной власти исполнительным органам субъектов Российской Федерации предписаний о приведении в соответствие с законодательством Российской Федерации принятых с нарушением законодательства Российской Федерации решений об установлении предельных размеров оптовых надбавок и предельных размеров розничных надбавок к ценам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107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 осуществления федерального государственного надзора в сфере обращения лекарственных средств и регионального государственного контроля за применением цен на лекарственные препараты соответственно уполномоченными федеральными органами исполнительной власти и исполнительными органами субъектов Российской Федерации согласно их компетенции в </w:t>
      </w:r>
      <w:r>
        <w:rPr>
          <w:sz w:val="24"/>
        </w:rPr>
        <w:t xml:space="preserve">порядке</w:t>
      </w:r>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25.06.2012 </w:t>
      </w:r>
      <w:hyperlink w:history="0" r:id="rId1076"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08.08.2024 </w:t>
      </w:r>
      <w:hyperlink w:history="0" r:id="rId107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 применения предусмотренных </w:t>
      </w:r>
      <w:hyperlink w:history="0" r:id="rId1078"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законодательством</w:t>
        </w:r>
      </w:hyperlink>
      <w:r>
        <w:rPr>
          <w:sz w:val="24"/>
        </w:rPr>
        <w:t xml:space="preserve"> Российской Федерации мер ответственности за нарушение порядка ценообразования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w:t>
      </w:r>
    </w:p>
    <w:p>
      <w:pPr>
        <w:pStyle w:val="0"/>
        <w:jc w:val="both"/>
      </w:pPr>
      <w:r>
        <w:rPr>
          <w:sz w:val="24"/>
        </w:rPr>
        <w:t xml:space="preserve">(в ред. Федерального </w:t>
      </w:r>
      <w:hyperlink w:history="0" r:id="rId1079"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bookmarkStart w:id="2002" w:name="P2002"/>
    <w:bookmarkEnd w:id="2002"/>
    <w:p>
      <w:pPr>
        <w:pStyle w:val="0"/>
        <w:spacing w:before="240" w:lineRule="auto"/>
        <w:ind w:firstLine="540"/>
        <w:jc w:val="both"/>
      </w:pPr>
      <w:r>
        <w:rPr>
          <w:sz w:val="24"/>
        </w:rPr>
        <w:t xml:space="preserve">2.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лекарственные препараты, не включенные в </w:t>
      </w:r>
      <w:r>
        <w:rPr>
          <w:sz w:val="24"/>
        </w:rPr>
        <w:t xml:space="preserve">перечень</w:t>
      </w:r>
      <w:r>
        <w:rPr>
          <w:sz w:val="24"/>
        </w:rPr>
        <w:t xml:space="preserve"> жизненно необходимых и важнейших лекарственных препаратов, на территориях субъектов Российской Федерации выявлен рост розничных цен на указанные лекарственные препараты на тридцать процентов и более, Правительство Российской Федерации вправе установить предельные отпускные цены производителей на указанные лекарственные препараты, предельные размеры оптовых надбавок и предельные размеры розничных надбавок к фактическим отпускным ценам производителей на указанные лекарственные препараты. Перечень лекарственных препаратов, не включенных в перечень жизненно необходимых и важнейших лекарственных препаратов, и </w:t>
      </w:r>
      <w:hyperlink w:history="0" r:id="rId1080" w:tooltip="Постановление Правительства РФ от 29.08.2020 N 1310 &quot;Об утверждении Правил формирования перечня лекарственных препаратов, не включенных в перечень жизненно необходимых и важнейших лекарственных препаратов, в отношении которых устанавливаются предельные отпускные цены производителей, предельные размеры оптовых надбавок и предельные размеры розничных надбавок к фактическим отпускным ценам производителей&quot; {КонсультантПлюс}">
        <w:r>
          <w:rPr>
            <w:sz w:val="24"/>
            <w:color w:val="0000ff"/>
          </w:rPr>
          <w:t xml:space="preserve">порядок</w:t>
        </w:r>
      </w:hyperlink>
      <w:r>
        <w:rPr>
          <w:sz w:val="24"/>
        </w:rPr>
        <w:t xml:space="preserve"> его формирования определяются Правительством Российской Федерации.</w:t>
      </w:r>
    </w:p>
    <w:p>
      <w:pPr>
        <w:pStyle w:val="0"/>
        <w:jc w:val="both"/>
      </w:pPr>
      <w:r>
        <w:rPr>
          <w:sz w:val="24"/>
        </w:rPr>
        <w:t xml:space="preserve">(часть 2 введена Федеральным </w:t>
      </w:r>
      <w:hyperlink w:history="0" r:id="rId1081"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spacing w:before="240" w:lineRule="auto"/>
        <w:ind w:firstLine="540"/>
        <w:jc w:val="both"/>
      </w:pPr>
      <w:r>
        <w:rPr>
          <w:sz w:val="24"/>
        </w:rPr>
        <w:t xml:space="preserve">3. В течение девяноста календарных дней со дня утверждения Правительством Российской Федерации перечня, указанного в </w:t>
      </w:r>
      <w:hyperlink w:history="0" w:anchor="P2002" w:tooltip="2.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лекарственные препараты, не включенные в перечень жизненно необходимых и важнейших лекарственных препаратов, на территориях субъектов Российской Федерации выявлен рост розничных цен на указанные лекарственные ...">
        <w:r>
          <w:rPr>
            <w:sz w:val="24"/>
            <w:color w:val="0000ff"/>
          </w:rPr>
          <w:t xml:space="preserve">части 2</w:t>
        </w:r>
      </w:hyperlink>
      <w:r>
        <w:rPr>
          <w:sz w:val="24"/>
        </w:rPr>
        <w:t xml:space="preserve"> настоящей статьи, </w:t>
      </w:r>
      <w:hyperlink w:history="0" r:id="rId1082"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не допускаются</w:t>
        </w:r>
      </w:hyperlink>
      <w:r>
        <w:rPr>
          <w:sz w:val="24"/>
        </w:rPr>
        <w:t xml:space="preserve"> реализация и отпуск включенных в него лекарственных препаратов по ценам, превышающим предельные отпускные цены производителей на указанные лекарственные препараты, предельные размеры оптовых надбавок и предельные размеры розничных надбавок к фактическим отпускным ценам производителей на указанные лекарственные препараты с учетом налога на добавленную стоимость.</w:t>
      </w:r>
    </w:p>
    <w:p>
      <w:pPr>
        <w:pStyle w:val="0"/>
        <w:jc w:val="both"/>
      </w:pPr>
      <w:r>
        <w:rPr>
          <w:sz w:val="24"/>
        </w:rPr>
        <w:t xml:space="preserve">(часть 3 введена Федеральным </w:t>
      </w:r>
      <w:hyperlink w:history="0" r:id="rId1083"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ind w:firstLine="540"/>
        <w:jc w:val="both"/>
      </w:pPr>
      <w:r>
        <w:rPr>
          <w:sz w:val="24"/>
        </w:rPr>
      </w:r>
    </w:p>
    <w:p>
      <w:pPr>
        <w:pStyle w:val="2"/>
        <w:outlineLvl w:val="1"/>
        <w:ind w:firstLine="540"/>
        <w:jc w:val="both"/>
      </w:pPr>
      <w:r>
        <w:rPr>
          <w:sz w:val="24"/>
        </w:rPr>
        <w:t xml:space="preserve">Статья 61. Государственная регистрация и перерегистрация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ind w:firstLine="540"/>
        <w:jc w:val="both"/>
      </w:pPr>
      <w:r>
        <w:rPr>
          <w:sz w:val="24"/>
        </w:rPr>
      </w:r>
    </w:p>
    <w:p>
      <w:pPr>
        <w:pStyle w:val="0"/>
        <w:ind w:firstLine="540"/>
        <w:jc w:val="both"/>
      </w:pPr>
      <w:r>
        <w:rPr>
          <w:sz w:val="24"/>
        </w:rPr>
        <w:t xml:space="preserve">(в ред. Федерального </w:t>
      </w:r>
      <w:hyperlink w:history="0" r:id="rId1084"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закона</w:t>
        </w:r>
      </w:hyperlink>
      <w:r>
        <w:rPr>
          <w:sz w:val="24"/>
        </w:rPr>
        <w:t xml:space="preserve"> от 06.06.2019 N 134-ФЗ)</w:t>
      </w:r>
    </w:p>
    <w:p>
      <w:pPr>
        <w:pStyle w:val="0"/>
        <w:ind w:firstLine="540"/>
        <w:jc w:val="both"/>
      </w:pPr>
      <w:r>
        <w:rPr>
          <w:sz w:val="24"/>
        </w:rPr>
      </w:r>
    </w:p>
    <w:bookmarkStart w:id="2011" w:name="P2011"/>
    <w:bookmarkEnd w:id="2011"/>
    <w:p>
      <w:pPr>
        <w:pStyle w:val="0"/>
        <w:ind w:firstLine="540"/>
        <w:jc w:val="both"/>
      </w:pPr>
      <w:r>
        <w:rPr>
          <w:sz w:val="24"/>
        </w:rPr>
        <w:t xml:space="preserve">1. Предельная отпускная цена производителя на лекарственный препарат, включенный в </w:t>
      </w:r>
      <w:r>
        <w:rPr>
          <w:sz w:val="24"/>
        </w:rPr>
        <w:t xml:space="preserve">перечень</w:t>
      </w:r>
      <w:r>
        <w:rPr>
          <w:sz w:val="24"/>
        </w:rPr>
        <w:t xml:space="preserve"> жизненно необходимых и важнейших лекарственных препаратов, подлежит государственной регистрации в </w:t>
      </w:r>
      <w:hyperlink w:history="0" r:id="rId1085"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порядке</w:t>
        </w:r>
      </w:hyperlink>
      <w:r>
        <w:rPr>
          <w:sz w:val="24"/>
        </w:rPr>
        <w:t xml:space="preserve">, установленном Правительством Российской Федерации, на основании направленного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квалифицированной электронной подписью заявления держателя или владельца регистрационного удостоверения лекарственного препарата (уполномоченного им лица).</w:t>
      </w:r>
    </w:p>
    <w:p>
      <w:pPr>
        <w:pStyle w:val="0"/>
        <w:jc w:val="both"/>
      </w:pPr>
      <w:r>
        <w:rPr>
          <w:sz w:val="24"/>
        </w:rPr>
        <w:t xml:space="preserve">(в ред. Федерального </w:t>
      </w:r>
      <w:hyperlink w:history="0" r:id="rId1086"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2013" w:name="P2013"/>
    <w:bookmarkEnd w:id="2013"/>
    <w:p>
      <w:pPr>
        <w:pStyle w:val="0"/>
        <w:spacing w:before="240" w:lineRule="auto"/>
        <w:ind w:firstLine="540"/>
        <w:jc w:val="both"/>
      </w:pPr>
      <w:r>
        <w:rPr>
          <w:sz w:val="24"/>
        </w:rPr>
        <w:t xml:space="preserve">2. Зарегистрированная предельная отпускная цена производителя на лекарственный препарат, включенный в перечень жизненно необходимых и важнейших лекарственных препаратов, может быть перерегистрирована в сторону увеличения один раз в календарном году на основании направленного до 1 октября каждого года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квалифицированной электронной подписью заявления держателя или владельца регистрационного удостоверения лекарственного препарата (уполномоченного им лица).</w:t>
      </w:r>
    </w:p>
    <w:p>
      <w:pPr>
        <w:pStyle w:val="0"/>
        <w:jc w:val="both"/>
      </w:pPr>
      <w:r>
        <w:rPr>
          <w:sz w:val="24"/>
        </w:rPr>
        <w:t xml:space="preserve">(в ред. Федерального </w:t>
      </w:r>
      <w:hyperlink w:history="0" r:id="rId108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Зарегистрированная предельная отпускная цена производителя на лекарственный препарат, включенный в перечень жизненно необходимых и важнейших лекарственных препаратов, может быть перерегистрирована в сторону снижения на основании направленного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квалифицированной электронной подписью заявления держателя или владельца регистрационного удостоверения лекарственного препарата (уполномоченного им лица).</w:t>
      </w:r>
    </w:p>
    <w:p>
      <w:pPr>
        <w:pStyle w:val="0"/>
        <w:jc w:val="both"/>
      </w:pPr>
      <w:r>
        <w:rPr>
          <w:sz w:val="24"/>
        </w:rPr>
        <w:t xml:space="preserve">(в ред. Федерального </w:t>
      </w:r>
      <w:hyperlink w:history="0" r:id="rId1088"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2017" w:name="P2017"/>
    <w:bookmarkEnd w:id="2017"/>
    <w:p>
      <w:pPr>
        <w:pStyle w:val="0"/>
        <w:spacing w:before="240" w:lineRule="auto"/>
        <w:ind w:firstLine="540"/>
        <w:jc w:val="both"/>
      </w:pPr>
      <w:r>
        <w:rPr>
          <w:sz w:val="24"/>
        </w:rPr>
        <w:t xml:space="preserve">4. Держатель или владелец регистрационного удостоверения лекарственного препарата (уполномоченное им лицо) обязан направить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подписанное усиленной квалифицированной электронной подписью заявление о перерегистрации зарегистрированной предельной отпускной цены производителя на лекарственный препарат, включенный в перечень жизненно необходимых и важнейших лекарственных препаратов, в сторону снижения в следующих случаях:</w:t>
      </w:r>
    </w:p>
    <w:p>
      <w:pPr>
        <w:pStyle w:val="0"/>
        <w:jc w:val="both"/>
      </w:pPr>
      <w:r>
        <w:rPr>
          <w:sz w:val="24"/>
        </w:rPr>
        <w:t xml:space="preserve">(в ред. Федерального </w:t>
      </w:r>
      <w:hyperlink w:history="0" r:id="rId1089"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2019" w:name="P2019"/>
    <w:bookmarkEnd w:id="2019"/>
    <w:p>
      <w:pPr>
        <w:pStyle w:val="0"/>
        <w:spacing w:before="240" w:lineRule="auto"/>
        <w:ind w:firstLine="540"/>
        <w:jc w:val="both"/>
      </w:pPr>
      <w:r>
        <w:rPr>
          <w:sz w:val="24"/>
        </w:rPr>
        <w:t xml:space="preserve">1) снижение цены в иностранной валюте на лекарственный препарат в стране производителя и (или) в странах, в которых лекарственный препарат зарегистрирован и (или) в которые поставляется производителем;</w:t>
      </w:r>
    </w:p>
    <w:p>
      <w:pPr>
        <w:pStyle w:val="0"/>
        <w:spacing w:before="240" w:lineRule="auto"/>
        <w:ind w:firstLine="540"/>
        <w:jc w:val="both"/>
      </w:pPr>
      <w:r>
        <w:rPr>
          <w:sz w:val="24"/>
        </w:rPr>
        <w:t xml:space="preserve">2) снижение цен на референтные лекарственные препараты в соответствии с </w:t>
      </w:r>
      <w:hyperlink w:history="0" w:anchor="P2019" w:tooltip="1) снижение цены в иностранной валюте на лекарственный препарат в стране производителя и (или) в странах, в которых лекарственный препарат зарегистрирован и (или) в которые поставляется производителем;">
        <w:r>
          <w:rPr>
            <w:sz w:val="24"/>
            <w:color w:val="0000ff"/>
          </w:rPr>
          <w:t xml:space="preserve">пунктом 1</w:t>
        </w:r>
      </w:hyperlink>
      <w:r>
        <w:rPr>
          <w:sz w:val="24"/>
        </w:rPr>
        <w:t xml:space="preserve"> настоящей части (для соответствующих воспроизведенных, биоаналоговых (биоподобных) лекарственных препаратов);</w:t>
      </w:r>
    </w:p>
    <w:p>
      <w:pPr>
        <w:pStyle w:val="0"/>
        <w:spacing w:before="240" w:lineRule="auto"/>
        <w:ind w:firstLine="540"/>
        <w:jc w:val="both"/>
      </w:pPr>
      <w:r>
        <w:rPr>
          <w:sz w:val="24"/>
        </w:rPr>
        <w:t xml:space="preserve">3) превышение предельной отпускной цены на первый воспроизведенный, биоаналоговый (биоподобный) лекарственный препарат иностранного производства над предельной отпускной ценой производителя на второй воспроизведенный, биоаналоговый (биоподобный) лекарственный препарат, рассчитанной в соответствии с методикой, утвержденной Правительством Российской Федерации;</w:t>
      </w:r>
    </w:p>
    <w:p>
      <w:pPr>
        <w:pStyle w:val="0"/>
        <w:spacing w:before="240" w:lineRule="auto"/>
        <w:ind w:firstLine="540"/>
        <w:jc w:val="both"/>
      </w:pPr>
      <w:r>
        <w:rPr>
          <w:sz w:val="24"/>
        </w:rPr>
        <w:t xml:space="preserve">4) превышение предельной отпускной цены на первый воспроизведенный, биоаналоговый (биоподобный) лекарственный препарат производителя государства - члена Евразийского экономического союза над предельной отпускной ценой производителя на второй воспроизведенный, биоаналоговый (биоподобный) лекарственный препарат производителя государства - члена Евразийского экономического союза, рассчитанной в соответствии с методикой, утвержденной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61 дополняется ч. 4.1 (</w:t>
            </w:r>
            <w:hyperlink w:history="0" r:id="rId1090"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1091" w:tooltip="Федеральный закон от 12.04.2010 N 61-ФЗ (ред. от 29.12.2025) &quot;Об обращении лекарственных средств&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w:t>
      </w:r>
      <w:hyperlink w:history="0" r:id="rId1092"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Порядок</w:t>
        </w:r>
      </w:hyperlink>
      <w:r>
        <w:rPr>
          <w:sz w:val="24"/>
        </w:rPr>
        <w:t xml:space="preserve"> перерегистрации зарегистрированных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в случаях, предусмотренных </w:t>
      </w:r>
      <w:hyperlink w:history="0" w:anchor="P2013" w:tooltip="2. Зарегистрированная предельная отпускная цена производителя на лекарственный препарат, включенный в перечень жизненно необходимых и важнейших лекарственных препаратов, может быть перерегистрирована в сторону увеличения один раз в календарном году на основании направленного до 1 октября каждого года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
        <w:r>
          <w:rPr>
            <w:sz w:val="24"/>
            <w:color w:val="0000ff"/>
          </w:rPr>
          <w:t xml:space="preserve">частями 2</w:t>
        </w:r>
      </w:hyperlink>
      <w:r>
        <w:rPr>
          <w:sz w:val="24"/>
        </w:rPr>
        <w:t xml:space="preserve"> - </w:t>
      </w:r>
      <w:hyperlink w:history="0" w:anchor="P2017" w:tooltip="4. Держатель или владелец регистрационного удостоверения лекарственного препарата (уполномоченное им лицо) обязан направить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е усиленной квалифицированной электронной подписью заявление о перерегистрации зарегистрированной предельной отпускной цены производителя на лекарственный препарат, включенный в перечень жизненно ...">
        <w:r>
          <w:rPr>
            <w:sz w:val="24"/>
            <w:color w:val="0000ff"/>
          </w:rPr>
          <w:t xml:space="preserve">4</w:t>
        </w:r>
      </w:hyperlink>
      <w:r>
        <w:rPr>
          <w:sz w:val="24"/>
        </w:rPr>
        <w:t xml:space="preserve"> настоящей статьи, устанавливается Правительством Российской Федерации.</w:t>
      </w:r>
    </w:p>
    <w:p>
      <w:pPr>
        <w:pStyle w:val="0"/>
        <w:spacing w:before="240" w:lineRule="auto"/>
        <w:ind w:firstLine="540"/>
        <w:jc w:val="both"/>
      </w:pPr>
      <w:r>
        <w:rPr>
          <w:sz w:val="24"/>
        </w:rPr>
        <w:t xml:space="preserve">6. Экономический анализ предельной отпускной цены производителя на лекарственный препарат, включенный в перечень жизненно необходимых и важнейших лекарственных препаратов, при ее государственной регистрации или перерегистрации осуществляется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w:t>
      </w:r>
    </w:p>
    <w:p>
      <w:pPr>
        <w:pStyle w:val="0"/>
        <w:spacing w:before="240" w:lineRule="auto"/>
        <w:ind w:firstLine="540"/>
        <w:jc w:val="both"/>
      </w:pPr>
      <w:r>
        <w:rPr>
          <w:sz w:val="24"/>
        </w:rPr>
        <w:t xml:space="preserve">7. Расчет предельных отпускных цен, указанных в </w:t>
      </w:r>
      <w:hyperlink w:history="0" w:anchor="P2011" w:tooltip="1. Предельная отпускная цена производителя на лекарственный препарат, включенный в перечень жизненно необходимых и важнейших лекарственных препаратов, подлежит государственной регистрации в порядке, установленном Правительством Российской Федерации, на основании направленного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ифицированной электронной...">
        <w:r>
          <w:rPr>
            <w:sz w:val="24"/>
            <w:color w:val="0000ff"/>
          </w:rPr>
          <w:t xml:space="preserve">частях 1</w:t>
        </w:r>
      </w:hyperlink>
      <w:r>
        <w:rPr>
          <w:sz w:val="24"/>
        </w:rPr>
        <w:t xml:space="preserve"> и </w:t>
      </w:r>
      <w:hyperlink w:history="0" w:anchor="P2013" w:tooltip="2. Зарегистрированная предельная отпускная цена производителя на лекарственный препарат, включенный в перечень жизненно необходимых и важнейших лекарственных препаратов, может быть перерегистрирована в сторону увеличения один раз в календарном году на основании направленного до 1 октября каждого года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подписанного усиленной квал...">
        <w:r>
          <w:rPr>
            <w:sz w:val="24"/>
            <w:color w:val="0000ff"/>
          </w:rPr>
          <w:t xml:space="preserve">2</w:t>
        </w:r>
      </w:hyperlink>
      <w:r>
        <w:rPr>
          <w:sz w:val="24"/>
        </w:rPr>
        <w:t xml:space="preserve"> настоящей статьи, при их государственной регистрации или перерегистрации осуществляется в соответствии с </w:t>
      </w:r>
      <w:hyperlink w:history="0" r:id="rId1093" w:tooltip="Постановление Правительства РФ от 30.05.2025 N 805 &quot;Об утверждении методики расчет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КонсультантПлюс}">
        <w:r>
          <w:rPr>
            <w:sz w:val="24"/>
            <w:color w:val="0000ff"/>
          </w:rPr>
          <w:t xml:space="preserve">методикой</w:t>
        </w:r>
      </w:hyperlink>
      <w:r>
        <w:rPr>
          <w:sz w:val="24"/>
        </w:rPr>
        <w:t xml:space="preserve">, утвержденной Правительством Российской Федерации и учитывающей в том числе:</w:t>
      </w:r>
    </w:p>
    <w:p>
      <w:pPr>
        <w:pStyle w:val="0"/>
        <w:spacing w:before="240" w:lineRule="auto"/>
        <w:ind w:firstLine="540"/>
        <w:jc w:val="both"/>
      </w:pPr>
      <w:r>
        <w:rPr>
          <w:sz w:val="24"/>
        </w:rPr>
        <w:t xml:space="preserve">1) соблюдение баланса интересов потребителей лекарственных препаратов, включенных в перечень жизненно необходимых и важнейших лекарственных препаратов, и производителей лекарственных препаратов, включенных в перечень жизненно необходимых и важнейших лекарственных препаратов;</w:t>
      </w:r>
    </w:p>
    <w:p>
      <w:pPr>
        <w:pStyle w:val="0"/>
        <w:spacing w:before="240" w:lineRule="auto"/>
        <w:ind w:firstLine="540"/>
        <w:jc w:val="both"/>
      </w:pPr>
      <w:r>
        <w:rPr>
          <w:sz w:val="24"/>
        </w:rPr>
        <w:t xml:space="preserve">2) фактическую отпускную цену на лекарственные препараты в Российской Федерации, цену ввоза лекарственных препаратов в Российскую Федерацию, а также цены на аналогичные лекарственные препараты, находящиеся в обращении в Российской Федерации;</w:t>
      </w:r>
    </w:p>
    <w:p>
      <w:pPr>
        <w:pStyle w:val="0"/>
        <w:spacing w:before="240" w:lineRule="auto"/>
        <w:ind w:firstLine="540"/>
        <w:jc w:val="both"/>
      </w:pPr>
      <w:r>
        <w:rPr>
          <w:sz w:val="24"/>
        </w:rPr>
        <w:t xml:space="preserve">3) затраты производителя лекарственного препарата на производство и реализацию лекарственного препарата;</w:t>
      </w:r>
    </w:p>
    <w:p>
      <w:pPr>
        <w:pStyle w:val="0"/>
        <w:spacing w:before="240" w:lineRule="auto"/>
        <w:ind w:firstLine="540"/>
        <w:jc w:val="both"/>
      </w:pPr>
      <w:r>
        <w:rPr>
          <w:sz w:val="24"/>
        </w:rPr>
        <w:t xml:space="preserve">4) цену на лекарственный препарат, его цену в стране производителя и в странах, в которых лекарственный препарат зарегистрирован и (или) в которые поставляется производителем.</w:t>
      </w:r>
    </w:p>
    <w:p>
      <w:pPr>
        <w:pStyle w:val="0"/>
        <w:spacing w:before="240" w:lineRule="auto"/>
        <w:ind w:firstLine="540"/>
        <w:jc w:val="both"/>
      </w:pPr>
      <w:r>
        <w:rPr>
          <w:sz w:val="24"/>
        </w:rPr>
        <w:t xml:space="preserve">8. Не допускаются реализация и отпуск лекарственных препаратов, включенных в перечень жизненно необходимых и важнейших лекарственных препаратов, на которые производителями лекарственных препаратов не зарегистрирована предельная отпускная цена, реализация производителями лекарственных препаратов по ценам, превышающим зарегистрированные или перерегистрированные предельные отпускные цены на лекарственные препараты с учетом налога на добавленную стоимость.</w:t>
      </w:r>
    </w:p>
    <w:p>
      <w:pPr>
        <w:pStyle w:val="0"/>
        <w:spacing w:before="240" w:lineRule="auto"/>
        <w:ind w:firstLine="540"/>
        <w:jc w:val="both"/>
      </w:pPr>
      <w:r>
        <w:rPr>
          <w:sz w:val="24"/>
        </w:rPr>
        <w:t xml:space="preserve">9. </w:t>
      </w:r>
      <w:hyperlink w:history="0" r:id="rId1094" w:tooltip="Постановление Правительства РФ от 31.10.2020 N 1771 (ред. от 08.04.2025) &quot;Об утверждении особенностей государственного регулирования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внесении изменений в отдельные акты Правительства Российской Федерации&quot; {КонсультантПлюс}">
        <w:r>
          <w:rPr>
            <w:sz w:val="24"/>
            <w:color w:val="0000ff"/>
          </w:rPr>
          <w:t xml:space="preserve">Особенности</w:t>
        </w:r>
      </w:hyperlink>
      <w:r>
        <w:rPr>
          <w:sz w:val="24"/>
        </w:rPr>
        <w:t xml:space="preserve"> государственного регулирования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в зависимости от экономических и (или) социальных критериев (изменение условий, порядка и стоимости производства лекарственных препаратов, использование новых форм, методов и способов государственного регулирования цен на лекарственные препараты, в том числе на основе механизма референтного ценообразования, изменений </w:t>
      </w:r>
      <w:hyperlink w:history="0" r:id="rId109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w:t>
        </w:r>
      </w:hyperlink>
      <w:r>
        <w:rPr>
          <w:sz w:val="24"/>
        </w:rPr>
        <w:t xml:space="preserve"> оказания медицинской помощи, изменение курса иностранной валюты и иные изменения) устанавливаются Правительством Российской Федерации.</w:t>
      </w:r>
    </w:p>
    <w:p>
      <w:pPr>
        <w:pStyle w:val="0"/>
        <w:jc w:val="both"/>
      </w:pPr>
      <w:r>
        <w:rPr>
          <w:sz w:val="24"/>
        </w:rPr>
        <w:t xml:space="preserve">(в ред. Федерального </w:t>
      </w:r>
      <w:hyperlink w:history="0" r:id="rId1096"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закона</w:t>
        </w:r>
      </w:hyperlink>
      <w:r>
        <w:rPr>
          <w:sz w:val="24"/>
        </w:rPr>
        <w:t xml:space="preserve"> от 08.03.2022 N 46-ФЗ)</w:t>
      </w:r>
    </w:p>
    <w:p>
      <w:pPr>
        <w:pStyle w:val="0"/>
        <w:ind w:firstLine="540"/>
        <w:jc w:val="both"/>
      </w:pPr>
      <w:r>
        <w:rPr>
          <w:sz w:val="24"/>
        </w:rPr>
      </w:r>
    </w:p>
    <w:p>
      <w:pPr>
        <w:pStyle w:val="2"/>
        <w:outlineLvl w:val="1"/>
        <w:ind w:firstLine="540"/>
        <w:jc w:val="both"/>
      </w:pPr>
      <w:r>
        <w:rPr>
          <w:sz w:val="24"/>
        </w:rPr>
        <w:t xml:space="preserve">Статья 62.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ind w:firstLine="540"/>
        <w:jc w:val="both"/>
      </w:pPr>
      <w:r>
        <w:rPr>
          <w:sz w:val="24"/>
        </w:rPr>
      </w:r>
    </w:p>
    <w:p>
      <w:pPr>
        <w:pStyle w:val="0"/>
        <w:ind w:firstLine="540"/>
        <w:jc w:val="both"/>
      </w:pPr>
      <w:r>
        <w:rPr>
          <w:sz w:val="24"/>
        </w:rPr>
        <w:t xml:space="preserve">1. Зарегистрированные или перерегистрированные предельные отпускные цены производителей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подлежат включению в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Федерального </w:t>
      </w:r>
      <w:hyperlink w:history="0" r:id="rId1097"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закона</w:t>
        </w:r>
      </w:hyperlink>
      <w:r>
        <w:rPr>
          <w:sz w:val="24"/>
        </w:rPr>
        <w:t xml:space="preserve"> от 06.06.2019 N 134-ФЗ)</w:t>
      </w:r>
    </w:p>
    <w:p>
      <w:pPr>
        <w:pStyle w:val="0"/>
        <w:spacing w:before="240" w:lineRule="auto"/>
        <w:ind w:firstLine="540"/>
        <w:jc w:val="both"/>
      </w:pPr>
      <w:r>
        <w:rPr>
          <w:sz w:val="24"/>
        </w:rPr>
        <w:t xml:space="preserve">2.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содержит в себе следующую информацию:</w:t>
      </w:r>
    </w:p>
    <w:p>
      <w:pPr>
        <w:pStyle w:val="0"/>
        <w:spacing w:before="240" w:lineRule="auto"/>
        <w:ind w:firstLine="540"/>
        <w:jc w:val="both"/>
      </w:pPr>
      <w:r>
        <w:rPr>
          <w:sz w:val="24"/>
        </w:rPr>
        <w:t xml:space="preserve">1) наименование держателя или владельца регистрационного удостоверения лекарственного препарата, наименование производителя лекарственного препарата, сведения о регистрации держателя или владельца регистрационного удостоверения лекарственного препарата, сведения о регистрации производителя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 место нахождения производственных площадок, участвующих в процессе производства лекарственного препарата, с указанием стадии процесса производства;</w:t>
      </w:r>
    </w:p>
    <w:p>
      <w:pPr>
        <w:pStyle w:val="0"/>
        <w:jc w:val="both"/>
      </w:pPr>
      <w:r>
        <w:rPr>
          <w:sz w:val="24"/>
        </w:rPr>
        <w:t xml:space="preserve">(п. 1 в ред. Федерального </w:t>
      </w:r>
      <w:hyperlink w:history="0" r:id="rId1098"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spacing w:before="240" w:lineRule="auto"/>
        <w:ind w:firstLine="540"/>
        <w:jc w:val="both"/>
      </w:pPr>
      <w:r>
        <w:rPr>
          <w:sz w:val="24"/>
        </w:rPr>
        <w:t xml:space="preserve">2) наименование лекарственного препарата (международное непатентованное, или группировочное, или химическое и торговое наименования);</w:t>
      </w:r>
    </w:p>
    <w:p>
      <w:pPr>
        <w:pStyle w:val="0"/>
        <w:jc w:val="both"/>
      </w:pPr>
      <w:r>
        <w:rPr>
          <w:sz w:val="24"/>
        </w:rPr>
        <w:t xml:space="preserve">(в ред. Федерального </w:t>
      </w:r>
      <w:hyperlink w:history="0" r:id="rId109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3) номер регистрационного удостоверения лекарственного препарата;</w:t>
      </w:r>
    </w:p>
    <w:p>
      <w:pPr>
        <w:pStyle w:val="0"/>
        <w:spacing w:before="240" w:lineRule="auto"/>
        <w:ind w:firstLine="540"/>
        <w:jc w:val="both"/>
      </w:pPr>
      <w:r>
        <w:rPr>
          <w:sz w:val="24"/>
        </w:rPr>
        <w:t xml:space="preserve">4) лекарственная форма с указанием дозировки лекарственного препарата и его количества во вторичной (потребительской) упаковке, а также комплектность;</w:t>
      </w:r>
    </w:p>
    <w:p>
      <w:pPr>
        <w:pStyle w:val="0"/>
        <w:jc w:val="both"/>
      </w:pPr>
      <w:r>
        <w:rPr>
          <w:sz w:val="24"/>
        </w:rPr>
        <w:t xml:space="preserve">(в ред. Федерального </w:t>
      </w:r>
      <w:hyperlink w:history="0" r:id="rId110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5) зарегистрированная предельная отпускная цена на лекарственный препарат в рублях;</w:t>
      </w:r>
    </w:p>
    <w:p>
      <w:pPr>
        <w:pStyle w:val="0"/>
        <w:jc w:val="both"/>
      </w:pPr>
      <w:r>
        <w:rPr>
          <w:sz w:val="24"/>
        </w:rPr>
        <w:t xml:space="preserve">(в ред. Федерального </w:t>
      </w:r>
      <w:hyperlink w:history="0" r:id="rId1101"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spacing w:before="240" w:lineRule="auto"/>
        <w:ind w:firstLine="540"/>
        <w:jc w:val="both"/>
      </w:pPr>
      <w:r>
        <w:rPr>
          <w:sz w:val="24"/>
        </w:rPr>
        <w:t xml:space="preserve">6) дата и номер приказа уполномоченного федерального органа исполнительной власти о государственной регистрации или перерегистрации предельной отпускной цены на лекарственный препарат, включенный в перечень жизненно необходимых и важнейших лекарственных препаратов;</w:t>
      </w:r>
    </w:p>
    <w:p>
      <w:pPr>
        <w:pStyle w:val="0"/>
        <w:jc w:val="both"/>
      </w:pPr>
      <w:r>
        <w:rPr>
          <w:sz w:val="24"/>
        </w:rPr>
        <w:t xml:space="preserve">(в ред. Федеральных законов от 22.12.2014 </w:t>
      </w:r>
      <w:hyperlink w:history="0" r:id="rId1102"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N 429-ФЗ</w:t>
        </w:r>
      </w:hyperlink>
      <w:r>
        <w:rPr>
          <w:sz w:val="24"/>
        </w:rPr>
        <w:t xml:space="preserve">, от 06.06.2019 </w:t>
      </w:r>
      <w:hyperlink w:history="0" r:id="rId1103"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N 134-ФЗ</w:t>
        </w:r>
      </w:hyperlink>
      <w:r>
        <w:rPr>
          <w:sz w:val="24"/>
        </w:rPr>
        <w:t xml:space="preserve">)</w:t>
      </w:r>
    </w:p>
    <w:p>
      <w:pPr>
        <w:pStyle w:val="0"/>
        <w:spacing w:before="240" w:lineRule="auto"/>
        <w:ind w:firstLine="540"/>
        <w:jc w:val="both"/>
      </w:pPr>
      <w:r>
        <w:rPr>
          <w:sz w:val="24"/>
        </w:rPr>
        <w:t xml:space="preserve">6.1) дата вступления в силу приказа уполномоченного федерального органа исполнительной власти о государственной регистрации или перерегистрации предельной отпускной цены производителя на лекарственный препарат, включенный в </w:t>
      </w:r>
      <w:r>
        <w:rPr>
          <w:sz w:val="24"/>
        </w:rPr>
        <w:t xml:space="preserve">перечень</w:t>
      </w:r>
      <w:r>
        <w:rPr>
          <w:sz w:val="24"/>
        </w:rPr>
        <w:t xml:space="preserve"> жизненно необходимых и важнейших лекарственных препаратов;</w:t>
      </w:r>
    </w:p>
    <w:p>
      <w:pPr>
        <w:pStyle w:val="0"/>
        <w:jc w:val="both"/>
      </w:pPr>
      <w:r>
        <w:rPr>
          <w:sz w:val="24"/>
        </w:rPr>
        <w:t xml:space="preserve">(п. 6.1 введен Федеральным </w:t>
      </w:r>
      <w:hyperlink w:history="0" r:id="rId1104"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законом</w:t>
        </w:r>
      </w:hyperlink>
      <w:r>
        <w:rPr>
          <w:sz w:val="24"/>
        </w:rPr>
        <w:t xml:space="preserve"> от 06.06.2019 N 134-ФЗ)</w:t>
      </w:r>
    </w:p>
    <w:p>
      <w:pPr>
        <w:pStyle w:val="0"/>
        <w:spacing w:before="240" w:lineRule="auto"/>
        <w:ind w:firstLine="540"/>
        <w:jc w:val="both"/>
      </w:pPr>
      <w:r>
        <w:rPr>
          <w:sz w:val="24"/>
        </w:rPr>
        <w:t xml:space="preserve">7) штриховой код, нанесенный на вторичную (потребительскую) упаковку лекарственного препарата;</w:t>
      </w:r>
    </w:p>
    <w:p>
      <w:pPr>
        <w:pStyle w:val="0"/>
        <w:jc w:val="both"/>
      </w:pPr>
      <w:r>
        <w:rPr>
          <w:sz w:val="24"/>
        </w:rPr>
        <w:t xml:space="preserve">(п. 7 введен Федеральным </w:t>
      </w:r>
      <w:hyperlink w:history="0" r:id="rId1105"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8) код лекарственного препарата по анатомо-терапевтическо-химической классификации, рекомендованной Всемирной организацией здравоохранения.</w:t>
      </w:r>
    </w:p>
    <w:p>
      <w:pPr>
        <w:pStyle w:val="0"/>
        <w:jc w:val="both"/>
      </w:pPr>
      <w:r>
        <w:rPr>
          <w:sz w:val="24"/>
        </w:rPr>
        <w:t xml:space="preserve">(п. 8 введен Федеральным </w:t>
      </w:r>
      <w:hyperlink w:history="0" r:id="rId1106"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w:t>
      </w:r>
    </w:p>
    <w:p>
      <w:pPr>
        <w:pStyle w:val="0"/>
        <w:spacing w:before="240" w:lineRule="auto"/>
        <w:ind w:firstLine="540"/>
        <w:jc w:val="both"/>
      </w:pPr>
      <w:r>
        <w:rPr>
          <w:sz w:val="24"/>
        </w:rPr>
        <w:t xml:space="preserve">3. Государственная регистрация или перерегистрация предельных отпускных цен на лекарственные препараты, включенные в перечень жизненно необходимых и важнейших лекарственных препаратов, ведение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осуществляются в </w:t>
      </w:r>
      <w:r>
        <w:rPr>
          <w:sz w:val="24"/>
        </w:rPr>
        <w:t xml:space="preserve">порядке</w:t>
      </w:r>
      <w:r>
        <w:rPr>
          <w:sz w:val="24"/>
        </w:rPr>
        <w:t xml:space="preserve">, установленном Правительством Российской Федерации.</w:t>
      </w:r>
    </w:p>
    <w:p>
      <w:pPr>
        <w:pStyle w:val="0"/>
        <w:jc w:val="both"/>
      </w:pPr>
      <w:r>
        <w:rPr>
          <w:sz w:val="24"/>
        </w:rPr>
        <w:t xml:space="preserve">(в ред. Федерального </w:t>
      </w:r>
      <w:hyperlink w:history="0" r:id="rId1107" w:tooltip="Федеральный закон от 06.06.2019 N 134-ФЗ &quot;О внесении изменений в Федеральный закон &quot;Об обращении лекарственных средств&quot; в части государственного регулирования цен на лекарственные препараты, включенные в перечень жизненно необходимых и важнейших лекарственных препаратов&quot; {КонсультантПлюс}">
        <w:r>
          <w:rPr>
            <w:sz w:val="24"/>
            <w:color w:val="0000ff"/>
          </w:rPr>
          <w:t xml:space="preserve">закона</w:t>
        </w:r>
      </w:hyperlink>
      <w:r>
        <w:rPr>
          <w:sz w:val="24"/>
        </w:rPr>
        <w:t xml:space="preserve"> от 06.06.2019 N 134-ФЗ)</w:t>
      </w:r>
    </w:p>
    <w:p>
      <w:pPr>
        <w:pStyle w:val="0"/>
        <w:ind w:firstLine="540"/>
        <w:jc w:val="both"/>
      </w:pPr>
      <w:r>
        <w:rPr>
          <w:sz w:val="24"/>
        </w:rPr>
      </w:r>
    </w:p>
    <w:p>
      <w:pPr>
        <w:pStyle w:val="2"/>
        <w:outlineLvl w:val="1"/>
        <w:ind w:firstLine="540"/>
        <w:jc w:val="both"/>
      </w:pPr>
      <w:r>
        <w:rPr>
          <w:sz w:val="24"/>
        </w:rPr>
        <w:t xml:space="preserve">Статья 63. Установление исполнительными органами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(в ред. Федеральных законов от 27.12.2019 </w:t>
      </w:r>
      <w:hyperlink w:history="0" r:id="rId1108"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rPr>
        <w:t xml:space="preserve">, от 08.08.2024 </w:t>
      </w:r>
      <w:hyperlink w:history="0" r:id="rId11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0"/>
        <w:ind w:firstLine="540"/>
        <w:jc w:val="both"/>
      </w:pPr>
      <w:r>
        <w:rPr>
          <w:sz w:val="24"/>
        </w:rPr>
        <w:t xml:space="preserve">1. Исполнительные органы субъектов Российской Федерации устанавливают предельные размеры оптовых надбавок и предельные размеры розничных надбавок к фактическим отпускным ценам (без учета налога на добавленную стоимость), установленным производителями лекарственных препаратов,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в соответствии с утвержденной в </w:t>
      </w:r>
      <w:hyperlink w:history="0" r:id="rId1110"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порядке</w:t>
        </w:r>
      </w:hyperlink>
      <w:r>
        <w:rPr>
          <w:sz w:val="24"/>
        </w:rPr>
        <w:t xml:space="preserve">, установленном Правительством Российской Федерации, </w:t>
      </w:r>
      <w:hyperlink w:history="0" r:id="rId1111" w:tooltip="Приказ ФАС России от 09.09.2020 N 820/20 &quot;Об утверждении Методики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quot; (Зарегистрировано в Минюсте России 15.09.2020 N 59883) {КонсультантПлюс}">
        <w:r>
          <w:rPr>
            <w:sz w:val="24"/>
            <w:color w:val="0000ff"/>
          </w:rPr>
          <w:t xml:space="preserve">методикой</w:t>
        </w:r>
      </w:hyperlink>
      <w:r>
        <w:rPr>
          <w:sz w:val="24"/>
        </w:rPr>
        <w:t xml:space="preserve"> установления исполнительными органами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Проекты решений исполнительных органов субъектов Российской Федерации об установлении и (или) изменении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подлежат согласованию с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в </w:t>
      </w:r>
      <w:hyperlink w:history="0" r:id="rId1112"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13.07.2015 </w:t>
      </w:r>
      <w:hyperlink w:history="0" r:id="rId1113" w:tooltip="Федеральный закон от 13.07.2015 N 241-ФЗ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241-ФЗ</w:t>
        </w:r>
      </w:hyperlink>
      <w:r>
        <w:rPr>
          <w:sz w:val="24"/>
        </w:rPr>
        <w:t xml:space="preserve">, от 27.12.2019 </w:t>
      </w:r>
      <w:hyperlink w:history="0" r:id="rId1114"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rPr>
        <w:t xml:space="preserve">, от 08.08.2024 </w:t>
      </w:r>
      <w:hyperlink w:history="0" r:id="rId111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Организации оптовой торговли лекарственными средствами, аптечные организации, индивидуальные предприниматели, имеющие лицензию на фармацевтическую деятельность, медицинские организации, имеющие лицензию на фармацевтическую деятельность, и их обособленные подразделения, расположенные в сельских населенных пунктах, в которых отсутствуют аптечные организации, осуществляют реализацию лекарственных препаратов, включенных в </w:t>
      </w:r>
      <w:r>
        <w:rPr>
          <w:sz w:val="24"/>
        </w:rPr>
        <w:t xml:space="preserve">перечень</w:t>
      </w:r>
      <w:r>
        <w:rPr>
          <w:sz w:val="24"/>
        </w:rPr>
        <w:t xml:space="preserve"> жизненно необходимых и важнейших лекарственных препаратов, по ценам, которые формируются в соответствии с </w:t>
      </w:r>
      <w:hyperlink w:history="0" r:id="rId1116" w:tooltip="Постановление Правительства РФ от 08.04.2025 N 462 &quot;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quot; (вместе с &quot;Правилами государственной регистрации и перерегистрации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для медицинского применения&quot;, &quot;Правилами ведения государственного реестр {КонсультантПлюс}">
        <w:r>
          <w:rPr>
            <w:sz w:val="24"/>
            <w:color w:val="0000ff"/>
          </w:rPr>
          <w:t xml:space="preserve">порядком</w:t>
        </w:r>
      </w:hyperlink>
      <w:r>
        <w:rPr>
          <w:sz w:val="24"/>
        </w:rPr>
        <w:t xml:space="preserve">, установленным Правительством Российской Федерации, и уровень которых (без учета налога на добавленную стоимость) не должен превышать сумму фактической отпускной цены, установленной производителем лекарственного препарата, не превышающей зарегистрированной или перерегистрированной предельной отпускной цены производителя (на дату реализации лекарственного препарата производителем), и размера оптовой надбавки и (или) размера розничной надбавки, не превышающих соответственно размера предельной оптовой надбавки и (или) размера предельной розничной надбавки, установленных в субъекте Российской Федерации.</w:t>
      </w:r>
    </w:p>
    <w:p>
      <w:pPr>
        <w:pStyle w:val="0"/>
        <w:jc w:val="both"/>
      </w:pPr>
      <w:r>
        <w:rPr>
          <w:sz w:val="24"/>
        </w:rPr>
        <w:t xml:space="preserve">(в ред. Федеральных законов от 27.12.2019 </w:t>
      </w:r>
      <w:hyperlink w:history="0" r:id="rId1117"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rPr>
        <w:t xml:space="preserve">, от 08.08.2024 </w:t>
      </w:r>
      <w:hyperlink w:history="0" r:id="rId1118"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3. Исполнительные органы субъектов Российской Федерации размещают в сети "Интернет" информацию о зарегистрированных предельных отпускных ценах производителей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об </w:t>
      </w:r>
      <w:hyperlink w:history="0" r:id="rId1119" w:tooltip="&quot;Справочная информация о решениях исполнительных органов субъектов РФ об установлении предельных размеров оптовых и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НВЛП&quot; (по состоянию на 07.11.2025) {КонсультантПлюс}">
        <w:r>
          <w:rPr>
            <w:sz w:val="24"/>
            <w:color w:val="0000ff"/>
          </w:rPr>
          <w:t xml:space="preserve">установленных</w:t>
        </w:r>
      </w:hyperlink>
      <w:r>
        <w:rPr>
          <w:sz w:val="24"/>
        </w:rPr>
        <w:t xml:space="preserve"> в субъекте Российской Федерации предельных размерах оптовых надбавок и (или) предельных размерах розничных надбавок к установленным производителями лекарственных препаратов фактическим отпускным ценам на лекарственные препараты, включенные в перечень жизненно необходимых и важнейших лекарственных препаратов, а также о сумме зарегистрированных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установленных в субъекте Российской Федерации предельных размеров оптовых надбавок и предельных размеров розничных надбавок и налога на добавленную стоимость. Информация, предусмотренная настоящей частью, должна находиться также в аптечных организациях в доступной для всех заинтересованных лиц форме и обновляться по мере ее размещения исполнительными органами субъектов Российской Федерации в сети "Интернет".</w:t>
      </w:r>
    </w:p>
    <w:p>
      <w:pPr>
        <w:pStyle w:val="0"/>
        <w:jc w:val="both"/>
      </w:pPr>
      <w:r>
        <w:rPr>
          <w:sz w:val="24"/>
        </w:rPr>
        <w:t xml:space="preserve">(в ред. Федеральных законов от 27.12.2019 </w:t>
      </w:r>
      <w:hyperlink w:history="0" r:id="rId1120"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N 475-ФЗ</w:t>
        </w:r>
      </w:hyperlink>
      <w:r>
        <w:rPr>
          <w:sz w:val="24"/>
        </w:rPr>
        <w:t xml:space="preserve">, от 08.08.2024 </w:t>
      </w:r>
      <w:hyperlink w:history="0" r:id="rId11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Утратил силу с 1 марта 2020 года. - Федеральный </w:t>
      </w:r>
      <w:hyperlink w:history="0" r:id="rId1122"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w:t>
        </w:r>
      </w:hyperlink>
      <w:r>
        <w:rPr>
          <w:sz w:val="24"/>
        </w:rPr>
        <w:t xml:space="preserve"> от 27.12.2019 N 475-ФЗ.</w:t>
      </w:r>
    </w:p>
    <w:p>
      <w:pPr>
        <w:pStyle w:val="0"/>
        <w:ind w:firstLine="540"/>
        <w:jc w:val="both"/>
      </w:pPr>
      <w:r>
        <w:rPr>
          <w:sz w:val="24"/>
        </w:rPr>
      </w:r>
    </w:p>
    <w:p>
      <w:pPr>
        <w:pStyle w:val="2"/>
        <w:outlineLvl w:val="0"/>
        <w:jc w:val="center"/>
      </w:pPr>
      <w:r>
        <w:rPr>
          <w:sz w:val="24"/>
        </w:rPr>
        <w:t xml:space="preserve">Глава 13. МОНИТОРИНГ ЭФФЕКТИВНОСТИ И БЕЗОПАСНОСТИ</w:t>
      </w:r>
    </w:p>
    <w:p>
      <w:pPr>
        <w:pStyle w:val="2"/>
        <w:jc w:val="center"/>
      </w:pPr>
      <w:r>
        <w:rPr>
          <w:sz w:val="24"/>
        </w:rPr>
        <w:t xml:space="preserve">ЛЕКАРСТВЕННЫХ ПРЕПАРАТОВ, НАХОДЯЩИХСЯ В ОБРАЩЕНИИ</w:t>
      </w:r>
    </w:p>
    <w:p>
      <w:pPr>
        <w:pStyle w:val="2"/>
        <w:jc w:val="center"/>
      </w:pPr>
      <w:r>
        <w:rPr>
          <w:sz w:val="24"/>
        </w:rPr>
        <w:t xml:space="preserve">В РОССИЙСКОЙ ФЕДЕРАЦИИ</w:t>
      </w:r>
    </w:p>
    <w:p>
      <w:pPr>
        <w:pStyle w:val="0"/>
        <w:jc w:val="center"/>
      </w:pPr>
      <w:r>
        <w:rPr>
          <w:sz w:val="24"/>
        </w:rPr>
        <w:t xml:space="preserve">(в ред. Федерального </w:t>
      </w:r>
      <w:hyperlink w:history="0" r:id="rId1123"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jc w:val="center"/>
      </w:pPr>
      <w:r>
        <w:rPr>
          <w:sz w:val="24"/>
        </w:rPr>
      </w:r>
    </w:p>
    <w:bookmarkStart w:id="2077" w:name="P2077"/>
    <w:bookmarkEnd w:id="2077"/>
    <w:p>
      <w:pPr>
        <w:pStyle w:val="2"/>
        <w:outlineLvl w:val="1"/>
        <w:ind w:firstLine="540"/>
        <w:jc w:val="both"/>
      </w:pPr>
      <w:r>
        <w:rPr>
          <w:sz w:val="24"/>
        </w:rPr>
        <w:t xml:space="preserve">Статья 64. Фармаконадзор</w:t>
      </w:r>
    </w:p>
    <w:p>
      <w:pPr>
        <w:pStyle w:val="0"/>
        <w:ind w:firstLine="540"/>
        <w:jc w:val="both"/>
      </w:pPr>
      <w:r>
        <w:rPr>
          <w:sz w:val="24"/>
        </w:rPr>
      </w:r>
    </w:p>
    <w:p>
      <w:pPr>
        <w:pStyle w:val="0"/>
        <w:ind w:firstLine="540"/>
        <w:jc w:val="both"/>
      </w:pPr>
      <w:r>
        <w:rPr>
          <w:sz w:val="24"/>
        </w:rPr>
        <w:t xml:space="preserve">(в ред. Федерального </w:t>
      </w:r>
      <w:hyperlink w:history="0" r:id="rId1124"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bookmarkStart w:id="2081" w:name="P2081"/>
    <w:bookmarkEnd w:id="2081"/>
    <w:p>
      <w:pPr>
        <w:pStyle w:val="0"/>
        <w:ind w:firstLine="540"/>
        <w:jc w:val="both"/>
      </w:pPr>
      <w:r>
        <w:rPr>
          <w:sz w:val="24"/>
        </w:rPr>
        <w:t xml:space="preserve">1. Лекарственные препараты, находящиеся в обращении в Российской Федерации, подлежат мониторингу эффективности и безопасности в целях выявления возможных негативных последствий их применения, индивидуальной непереносимости, предупреждения медицинских работников, специалистов в области ветеринарии, пациентов или владельцев животных и их защиты от применения таких лекарственных препаратов.</w:t>
      </w:r>
    </w:p>
    <w:p>
      <w:pPr>
        <w:pStyle w:val="0"/>
        <w:jc w:val="both"/>
      </w:pPr>
      <w:r>
        <w:rPr>
          <w:sz w:val="24"/>
        </w:rPr>
        <w:t xml:space="preserve">(в ред. Федерального </w:t>
      </w:r>
      <w:hyperlink w:history="0" r:id="rId1125"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2. Фармаконадзор осуществляется соответствующим уполномоченным федеральным органом исполнительной власти в установленном им </w:t>
      </w:r>
      <w:r>
        <w:rPr>
          <w:sz w:val="24"/>
        </w:rPr>
        <w:t xml:space="preserve">порядке</w:t>
      </w:r>
      <w:r>
        <w:rPr>
          <w:sz w:val="24"/>
        </w:rPr>
        <w:t xml:space="preserve"> с учетом требований настоящего Федерального закона и </w:t>
      </w:r>
      <w:hyperlink w:history="0" r:id="rId1126" w:tooltip="Решение Совета Евразийской экономической комиссии от 03.11.2016 N 87 (ред. от 19.05.2022) &quot;Об утверждении Правил надлежащей практики фармаконадзора Евразийского экономического союза&quot; {КонсультантПлюс}">
        <w:r>
          <w:rPr>
            <w:sz w:val="24"/>
            <w:color w:val="0000ff"/>
          </w:rPr>
          <w:t xml:space="preserve">актов</w:t>
        </w:r>
      </w:hyperlink>
      <w:r>
        <w:rPr>
          <w:sz w:val="24"/>
        </w:rPr>
        <w:t xml:space="preserve">, составляющих право Союза, путем анализа предоставляемой субъектами обращения лекарственных средств информации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на всех этапах обращения лекарственных препаратов в Российской Федерации и других государствах.</w:t>
      </w:r>
    </w:p>
    <w:p>
      <w:pPr>
        <w:pStyle w:val="0"/>
        <w:jc w:val="both"/>
      </w:pPr>
      <w:r>
        <w:rPr>
          <w:sz w:val="24"/>
        </w:rPr>
        <w:t xml:space="preserve">(в ред. Федерального </w:t>
      </w:r>
      <w:hyperlink w:history="0" r:id="rId1127"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bookmarkStart w:id="2085" w:name="P2085"/>
    <w:bookmarkEnd w:id="2085"/>
    <w:p>
      <w:pPr>
        <w:pStyle w:val="0"/>
        <w:spacing w:before="240" w:lineRule="auto"/>
        <w:ind w:firstLine="540"/>
        <w:jc w:val="both"/>
      </w:pPr>
      <w:r>
        <w:rPr>
          <w:sz w:val="24"/>
        </w:rPr>
        <w:t xml:space="preserve">3. Субъекты обращения лекарственных средств в </w:t>
      </w:r>
      <w:r>
        <w:rPr>
          <w:sz w:val="24"/>
        </w:rPr>
        <w:t xml:space="preserve">порядке</w:t>
      </w:r>
      <w:r>
        <w:rPr>
          <w:sz w:val="24"/>
        </w:rPr>
        <w:t xml:space="preserve">, установленном уполномоченным федеральным органом исполнительной власти, обязаны сообщать в уполномоченный федеральный орган исполнительной власти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на всех этапах обращения лекарственных препаратов в Российской Федерации и других государствах.</w:t>
      </w:r>
    </w:p>
    <w:bookmarkStart w:id="2086" w:name="P2086"/>
    <w:bookmarkEnd w:id="2086"/>
    <w:p>
      <w:pPr>
        <w:pStyle w:val="0"/>
        <w:spacing w:before="240" w:lineRule="auto"/>
        <w:ind w:firstLine="540"/>
        <w:jc w:val="both"/>
      </w:pPr>
      <w:r>
        <w:rPr>
          <w:sz w:val="24"/>
        </w:rPr>
        <w:t xml:space="preserve">4.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в рамках обеспечения безопасности лекарственных препаратов в </w:t>
      </w:r>
      <w:hyperlink w:history="0" r:id="rId1128" w:tooltip="Приказ Минсельхоза России от 09.09.2019 N 534 &quot;Об утверждении Порядка осуществления держателями или владельцами регистрационных удостоверений лекарственных препаратов для ветеринарного применения, юридическими лицами, на имя которых выданы разрешения на проведение клинических исследований в Российской Федерации, либо уполномоченными ими другими юридическими лицами в рамках обеспечения безопасности лекарственных препаратов приема, учета, обработки, анализа и хранения поступающих в их адрес от субъектов обращ {КонсультантПлюс}">
        <w:r>
          <w:rPr>
            <w:sz w:val="24"/>
            <w:color w:val="0000ff"/>
          </w:rPr>
          <w:t xml:space="preserve">порядке</w:t>
        </w:r>
      </w:hyperlink>
      <w:r>
        <w:rPr>
          <w:sz w:val="24"/>
        </w:rPr>
        <w:t xml:space="preserve">, установленном соответствующим уполномоченным федеральным органом исполнительной власти, обязаны осуществлять прием, учет, обработку, анализ и хранение поступающих в их адрес от субъектов обращения лекарственных средств и органов государственной власти сообщений о побочных действиях, нежелательных реакциях, серьезных нежелательных и непредвиденных нежелательных реакциях при применении лекарственных препаратов, об особенностях их взаимодействия с другими лекарственными препаратами, индивидуальной непереносимости, а также об иных фактах и обстоятельствах, представляющих угрозу жизни или здоровью человека либо животного или влияющих на изменение отношения ожидаемой пользы к возможному риску применения лекарственных препаратов.</w:t>
      </w:r>
    </w:p>
    <w:p>
      <w:pPr>
        <w:pStyle w:val="0"/>
        <w:spacing w:before="240" w:lineRule="auto"/>
        <w:ind w:firstLine="540"/>
        <w:jc w:val="both"/>
      </w:pPr>
      <w:r>
        <w:rPr>
          <w:sz w:val="24"/>
        </w:rPr>
        <w:t xml:space="preserve">5. При выявлении информации о серьезных нежелательных реакциях и непредвиденных нежелательных реакциях при применении лекарственных препаратов, об особенностях их взаимодействия с другими лекарственными препаратами, индивидуальной непереносимости, а также об иных фактах и обстоятельствах, влияющих на изменение отношения ожидаемой пользы к возможному риску применения лекарственных препаратов,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обязаны принять меры, направленные на устранение негативных последствий применения таких лекарственных препаратов, предупреждение причинения вреда жизни или здоровью человека либо животного, защиту их от применения таких лекарственных препаратов, на дополнительный сбор данных об эффективности и безопасности таких лекарственных препаратов.</w:t>
      </w:r>
    </w:p>
    <w:p>
      <w:pPr>
        <w:pStyle w:val="0"/>
        <w:spacing w:before="240" w:lineRule="auto"/>
        <w:ind w:firstLine="540"/>
        <w:jc w:val="both"/>
      </w:pPr>
      <w:r>
        <w:rPr>
          <w:sz w:val="24"/>
        </w:rPr>
        <w:t xml:space="preserve">6. За несообщение или сокрытие информации, предусмотренной </w:t>
      </w:r>
      <w:hyperlink w:history="0" w:anchor="P2085" w:tooltip="3. Субъекты обращения лекарственных средств в порядке, установленном уполномоченным федеральным органом исполнительной власти, обязаны сообщать в уполномоченный федеральный орган исполнительной власт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w:r>
          <w:rPr>
            <w:sz w:val="24"/>
            <w:color w:val="0000ff"/>
          </w:rPr>
          <w:t xml:space="preserve">частью 3</w:t>
        </w:r>
      </w:hyperlink>
      <w:r>
        <w:rPr>
          <w:sz w:val="24"/>
        </w:rPr>
        <w:t xml:space="preserve"> настоящей статьи,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а также должностные лица, которым эта информация стала известна по роду их профессиональной деятельности, несут </w:t>
      </w:r>
      <w:r>
        <w:rPr>
          <w:sz w:val="24"/>
        </w:rPr>
        <w:t xml:space="preserve">ответственность</w:t>
      </w:r>
      <w:r>
        <w:rPr>
          <w:sz w:val="24"/>
        </w:rPr>
        <w:t xml:space="preserve"> в соответствии с законодательством Российской Федерации.</w:t>
      </w:r>
    </w:p>
    <w:p>
      <w:pPr>
        <w:pStyle w:val="0"/>
        <w:spacing w:before="240" w:lineRule="auto"/>
        <w:ind w:firstLine="540"/>
        <w:jc w:val="both"/>
      </w:pPr>
      <w:r>
        <w:rPr>
          <w:sz w:val="24"/>
        </w:rPr>
        <w:t xml:space="preserve">7. При получении уполномоченным федеральным органом исполнительной власти в рамках осуществления им фармаконадзора доказательств о несоответствии лекарственного препарата установленным требованиям или при получении информации о несоответствии данных об эффективности и о безопасности лекарственного препарата данным о лекарственном препарате, содержащимся в инструкции по его применению (в том числе выявленных в ходе осуществления фармаконадзора контрольно-надзорными органами иностранных государств), уполномоченный федеральный орган исполнительной власти в установленном им </w:t>
      </w:r>
      <w:hyperlink w:history="0" r:id="rId1129" w:tooltip="Приказ Минздрава России от 14.11.2018 N 777н (ред. от 15.09.2022) &quot;Об утверждении Порядка приостановления применения лекарственного препарата для медицинского применения&quot; (Зарегистрировано в Минюсте России 27.02.2019 N 53907) (с изм. и доп., вступ. в силу с 01.01.2026) {КонсультантПлюс}">
        <w:r>
          <w:rPr>
            <w:sz w:val="24"/>
            <w:color w:val="0000ff"/>
          </w:rPr>
          <w:t xml:space="preserve">порядке</w:t>
        </w:r>
      </w:hyperlink>
      <w:r>
        <w:rPr>
          <w:sz w:val="24"/>
        </w:rPr>
        <w:t xml:space="preserve"> рассматривает вопрос о приостановлении применения такого лекарственного препарата.</w:t>
      </w:r>
    </w:p>
    <w:p>
      <w:pPr>
        <w:pStyle w:val="0"/>
        <w:ind w:firstLine="540"/>
        <w:jc w:val="both"/>
      </w:pPr>
      <w:r>
        <w:rPr>
          <w:sz w:val="24"/>
        </w:rPr>
      </w:r>
    </w:p>
    <w:p>
      <w:pPr>
        <w:pStyle w:val="2"/>
        <w:outlineLvl w:val="1"/>
        <w:ind w:firstLine="540"/>
        <w:jc w:val="both"/>
      </w:pPr>
      <w:r>
        <w:rPr>
          <w:sz w:val="24"/>
        </w:rPr>
        <w:t xml:space="preserve">Статья 65. Приостановление применения лекарственного препарата для ветеринарного применения</w:t>
      </w:r>
    </w:p>
    <w:p>
      <w:pPr>
        <w:pStyle w:val="0"/>
        <w:jc w:val="both"/>
      </w:pPr>
      <w:r>
        <w:rPr>
          <w:sz w:val="24"/>
        </w:rPr>
        <w:t xml:space="preserve">(в ред. Федерального </w:t>
      </w:r>
      <w:hyperlink w:history="0" r:id="rId1130"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ind w:firstLine="540"/>
        <w:jc w:val="both"/>
      </w:pPr>
      <w:r>
        <w:rPr>
          <w:sz w:val="24"/>
        </w:rPr>
      </w:r>
    </w:p>
    <w:p>
      <w:pPr>
        <w:pStyle w:val="0"/>
        <w:ind w:firstLine="540"/>
        <w:jc w:val="both"/>
      </w:pPr>
      <w:r>
        <w:rPr>
          <w:sz w:val="24"/>
        </w:rPr>
        <w:t xml:space="preserve">(в ред. Федерального </w:t>
      </w:r>
      <w:hyperlink w:history="0" r:id="rId1131"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ind w:firstLine="540"/>
        <w:jc w:val="both"/>
      </w:pPr>
      <w:r>
        <w:rPr>
          <w:sz w:val="24"/>
        </w:rPr>
      </w:r>
    </w:p>
    <w:p>
      <w:pPr>
        <w:pStyle w:val="0"/>
        <w:ind w:firstLine="540"/>
        <w:jc w:val="both"/>
      </w:pPr>
      <w:r>
        <w:rPr>
          <w:sz w:val="24"/>
        </w:rPr>
        <w:t xml:space="preserve">1. При получении информации о нежелательных реакциях при применении лекарственного препарата, не указанных в инструкции по применению лекарственного препарата, серьезных нежелательных реакциях, об особенностях его взаимодействия с другими лекарственными препаратами, которые могут представлять угрозу жизни или здоровью животного, а также о несоответствии данных об эффективности и о безопасности лекарственного препарата данным о лекарственном препарате, содержащимся в инструкции по его применению, в том числе от уполномоченных органов иностранных государств, обмен которой осуществляется в соответствии с соглашениями между уполномоченным федеральным органом исполнительной власти и уполномоченными органами иностранных государств, уполномоченный федеральный орган исполнительной власти рассматривает вопрос о возможности приостановления обращения такого лекарственного препарата в порядке, установленном уполномоченным федеральным органом исполнительной власти.</w:t>
      </w:r>
    </w:p>
    <w:p>
      <w:pPr>
        <w:pStyle w:val="0"/>
        <w:jc w:val="both"/>
      </w:pPr>
      <w:r>
        <w:rPr>
          <w:sz w:val="24"/>
        </w:rPr>
        <w:t xml:space="preserve">(в ред. Федерального </w:t>
      </w:r>
      <w:hyperlink w:history="0" r:id="rId1132"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2. При неисполнении или ненадлежащем исполнении держателями или владельцами регистрационных удостоверений лекарственных препаратов для ветеринарного применения, юридическими лицами, на имя которых выданы разрешения на проведение клинических исследований в Российской Федерации, или уполномоченными ими другими юридическими лицами обязанностей, установленных </w:t>
      </w:r>
      <w:hyperlink w:history="0" w:anchor="P2085" w:tooltip="3. Субъекты обращения лекарственных средств в порядке, установленном уполномоченным федеральным органом исполнительной власти, обязаны сообщать в уполномоченный федеральный орган исполнительной власт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w:r>
          <w:rPr>
            <w:sz w:val="24"/>
            <w:color w:val="0000ff"/>
          </w:rPr>
          <w:t xml:space="preserve">частями 3</w:t>
        </w:r>
      </w:hyperlink>
      <w:r>
        <w:rPr>
          <w:sz w:val="24"/>
        </w:rPr>
        <w:t xml:space="preserve"> и </w:t>
      </w:r>
      <w:hyperlink w:history="0" w:anchor="P2086" w:tooltip="4.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в рамках обеспечения безопасности лекарственных препаратов в порядке, установленном соответствующим уполномоченным федеральным органом исполнительной власти, обязаны осуществлять прием, учет, обработку, анализ и хранение поступающих в их адрес от субъектов обращен...">
        <w:r>
          <w:rPr>
            <w:sz w:val="24"/>
            <w:color w:val="0000ff"/>
          </w:rPr>
          <w:t xml:space="preserve">4 статьи 64</w:t>
        </w:r>
      </w:hyperlink>
      <w:r>
        <w:rPr>
          <w:sz w:val="24"/>
        </w:rPr>
        <w:t xml:space="preserve"> настоящего Федерального закона, либо в случае невыполнения предписания, выданного уполномоченным федеральным органом исполнительной власти по итогам осуществления выборочного контроля качества лекарственного препарата, уполномоченный федеральный орган исполнительной власти в установленном им порядке рассматривает вопрос о приостановлении применения такого лекарственного препарата для ветеринарного применения.</w:t>
      </w:r>
    </w:p>
    <w:p>
      <w:pPr>
        <w:pStyle w:val="0"/>
        <w:jc w:val="both"/>
      </w:pPr>
      <w:r>
        <w:rPr>
          <w:sz w:val="24"/>
        </w:rPr>
        <w:t xml:space="preserve">(часть 2 в ред. Федерального </w:t>
      </w:r>
      <w:hyperlink w:history="0" r:id="rId1133"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30.01.2024 N 1-ФЗ)</w:t>
      </w:r>
    </w:p>
    <w:p>
      <w:pPr>
        <w:pStyle w:val="0"/>
        <w:spacing w:before="240" w:lineRule="auto"/>
        <w:ind w:firstLine="540"/>
        <w:jc w:val="both"/>
      </w:pPr>
      <w:r>
        <w:rPr>
          <w:sz w:val="24"/>
        </w:rPr>
        <w:t xml:space="preserve">3. Утратил силу с 1 января 2026 года. - Федеральный </w:t>
      </w:r>
      <w:hyperlink w:history="0" r:id="rId113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закон</w:t>
        </w:r>
      </w:hyperlink>
      <w:r>
        <w:rPr>
          <w:sz w:val="24"/>
        </w:rPr>
        <w:t xml:space="preserve"> от 30.01.2024 N 1-ФЗ.</w:t>
      </w:r>
    </w:p>
    <w:bookmarkStart w:id="2101" w:name="P2101"/>
    <w:bookmarkEnd w:id="2101"/>
    <w:p>
      <w:pPr>
        <w:pStyle w:val="0"/>
        <w:spacing w:before="240" w:lineRule="auto"/>
        <w:ind w:firstLine="540"/>
        <w:jc w:val="both"/>
      </w:pPr>
      <w:r>
        <w:rPr>
          <w:sz w:val="24"/>
        </w:rPr>
        <w:t xml:space="preserve">4. Уполномоченный федеральный орган исполнительной власти при наличии у него сведений о несоответствии производителя лекарственных средств требованиям правил надлежащей производственной практики и (или) о нарушении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ветеринарного применения, причинивших или способных причинить вред жизни или здоровью животных, рассматривает вопрос о приостановлении реализации и применения лекарственных препаратов для ветеринарного применения в установленном им порядке в следующих случаях:</w:t>
      </w:r>
    </w:p>
    <w:p>
      <w:pPr>
        <w:pStyle w:val="0"/>
        <w:spacing w:before="240" w:lineRule="auto"/>
        <w:ind w:firstLine="540"/>
        <w:jc w:val="both"/>
      </w:pPr>
      <w:r>
        <w:rPr>
          <w:sz w:val="24"/>
        </w:rPr>
        <w:t xml:space="preserve">1) состав и (или) технология производства лекарственного препарата для ветеринарного применения (с описанием стадий производства) отличаются от заявленных в регистрационном досье;</w:t>
      </w:r>
    </w:p>
    <w:p>
      <w:pPr>
        <w:pStyle w:val="0"/>
        <w:spacing w:before="240" w:lineRule="auto"/>
        <w:ind w:firstLine="540"/>
        <w:jc w:val="both"/>
      </w:pPr>
      <w:r>
        <w:rPr>
          <w:sz w:val="24"/>
        </w:rPr>
        <w:t xml:space="preserve">2) лекарственный препарат для ветеринарного применения произведен на производственной площадке, не указанной в регистрационном досье;</w:t>
      </w:r>
    </w:p>
    <w:p>
      <w:pPr>
        <w:pStyle w:val="0"/>
        <w:spacing w:before="240" w:lineRule="auto"/>
        <w:ind w:firstLine="540"/>
        <w:jc w:val="both"/>
      </w:pPr>
      <w:r>
        <w:rPr>
          <w:sz w:val="24"/>
        </w:rPr>
        <w:t xml:space="preserve">3) у производителя лекарственных средств отсутствуют документы, подтверждающие соответствие качества лекарственного препарата для ветеринарного применения, вводимого в гражданский оборот, требованиям, установленным при его государственной регистрации;</w:t>
      </w:r>
    </w:p>
    <w:p>
      <w:pPr>
        <w:pStyle w:val="0"/>
        <w:spacing w:before="240" w:lineRule="auto"/>
        <w:ind w:firstLine="540"/>
        <w:jc w:val="both"/>
      </w:pPr>
      <w:r>
        <w:rPr>
          <w:sz w:val="24"/>
        </w:rPr>
        <w:t xml:space="preserve">4) производителем лекарственных средств в согласованный с соответствующим уполномоченным федеральным органом исполнительной власти срок не устранены нарушения требований правил надлежащей производственной практики и (или)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ветеринарного применения, причинивших или способных причинить вред жизни или здоровью животных.</w:t>
      </w:r>
    </w:p>
    <w:p>
      <w:pPr>
        <w:pStyle w:val="0"/>
        <w:jc w:val="both"/>
      </w:pPr>
      <w:r>
        <w:rPr>
          <w:sz w:val="24"/>
        </w:rPr>
        <w:t xml:space="preserve">(часть 4 введена Федеральным </w:t>
      </w:r>
      <w:hyperlink w:history="0" r:id="rId1135"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04.06.2018 N 140-ФЗ)</w:t>
      </w:r>
    </w:p>
    <w:p>
      <w:pPr>
        <w:pStyle w:val="0"/>
        <w:spacing w:before="240" w:lineRule="auto"/>
        <w:ind w:firstLine="540"/>
        <w:jc w:val="both"/>
      </w:pPr>
      <w:r>
        <w:rPr>
          <w:sz w:val="24"/>
        </w:rPr>
        <w:t xml:space="preserve">7. В порядке, предусмотренном </w:t>
      </w:r>
      <w:hyperlink w:history="0" w:anchor="P2101" w:tooltip="4. Уполномоченный федеральный орган исполнительной власти при наличии у него сведений о несоответствии производителя лекарственных средств требованиям правил надлежащей производственной практики и (или) о нарушени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ветеринарного примен...">
        <w:r>
          <w:rPr>
            <w:sz w:val="24"/>
            <w:color w:val="0000ff"/>
          </w:rPr>
          <w:t xml:space="preserve">частью 4</w:t>
        </w:r>
      </w:hyperlink>
      <w:r>
        <w:rPr>
          <w:sz w:val="24"/>
        </w:rPr>
        <w:t xml:space="preserve"> настоящей статьи, уполномоченный федеральный орган исполнительной власти рассматривает вопрос о приостановлении реализации и применения лекарственного препарата для ветеринарного применения в случае выявления в гражданском обороте серии лекарственного препарата для ветеринарного применения, документы и сведения о которой, предусмотренные </w:t>
      </w:r>
      <w:hyperlink w:history="0" w:anchor="P1815" w:tooltip="1. Перед вводом в гражданский оборот каждой серии произведенного в Российской Федерации лекарственного препарата для ветеринарного применения, за исключением иммунобиологического лекарственного препарата для ветеринарного применения, производитель такого лекарственного препарата представляет в уведомительном порядке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w:r>
          <w:rPr>
            <w:sz w:val="24"/>
            <w:color w:val="0000ff"/>
          </w:rPr>
          <w:t xml:space="preserve">частями 1</w:t>
        </w:r>
      </w:hyperlink>
      <w:r>
        <w:rPr>
          <w:sz w:val="24"/>
        </w:rPr>
        <w:t xml:space="preserve"> - </w:t>
      </w:r>
      <w:hyperlink w:history="0" w:anchor="P1821" w:tooltip="3. Ввод в гражданский оборот ввозимого (перемещаемого) в Российскую Федерацию лекарственного препарата для ветеринарного применения осуществляется при наличии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производственной площадки лекарственного препарата для ветеринарного применения, вводимого в гражданский оборот.">
        <w:r>
          <w:rPr>
            <w:sz w:val="24"/>
            <w:color w:val="0000ff"/>
          </w:rPr>
          <w:t xml:space="preserve">3</w:t>
        </w:r>
      </w:hyperlink>
      <w:r>
        <w:rPr>
          <w:sz w:val="24"/>
        </w:rPr>
        <w:t xml:space="preserve"> и </w:t>
      </w:r>
      <w:hyperlink w:history="0" w:anchor="P1824" w:tooltip="6. В отношении первых двух серий лекарственного препарата для ветеринарного применения, впервые произведенного в Российской Федерации или впервые ввозимого (перемещаемого) в Российскую Федерацию,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наряду с документами, предусмотренными частями 1 и 2 настоящей статьи, представляются протоколы испытаний о соответствии этих серий лекарственного препарат...">
        <w:r>
          <w:rPr>
            <w:sz w:val="24"/>
            <w:color w:val="0000ff"/>
          </w:rPr>
          <w:t xml:space="preserve">6 статьи 52.2</w:t>
        </w:r>
      </w:hyperlink>
      <w:r>
        <w:rPr>
          <w:sz w:val="24"/>
        </w:rPr>
        <w:t xml:space="preserve"> настоящего Федерального закона, не представлены в указанный орган, либо серии иммунобиологического лекарственного препарата для ветеринарного применения, не имеющей разрешения, предусмотренного </w:t>
      </w:r>
      <w:hyperlink w:history="0" w:anchor="P1826" w:tooltip="8. Ввод в гражданский оборот иммунобиологического лекарственного препарата для ветеринарного применения, произведенного в Российской Федерации или ввозимого (перемещае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Указанное разрешение выдается на основании протокола испытаний, проводимых аккредитованными в соответств...">
        <w:r>
          <w:rPr>
            <w:sz w:val="24"/>
            <w:color w:val="0000ff"/>
          </w:rPr>
          <w:t xml:space="preserve">частью 8 статьи 52.2</w:t>
        </w:r>
      </w:hyperlink>
      <w:r>
        <w:rPr>
          <w:sz w:val="24"/>
        </w:rPr>
        <w:t xml:space="preserve"> настоящего Федерального закона. В указанном случае уполномоченный федеральный орган исполнительной власти принимает решение о приостановлении реализации и применения таких серий до представления указанных документов и сведений либо до получения указанного разрешения.</w:t>
      </w:r>
    </w:p>
    <w:p>
      <w:pPr>
        <w:pStyle w:val="0"/>
        <w:jc w:val="both"/>
      </w:pPr>
      <w:r>
        <w:rPr>
          <w:sz w:val="24"/>
        </w:rPr>
        <w:t xml:space="preserve">(часть 7 введена Федеральным </w:t>
      </w:r>
      <w:hyperlink w:history="0" r:id="rId1136" w:tooltip="Федеральный закон от 02.07.2021 N 317-ФЗ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02.07.2021 N 317-ФЗ)</w:t>
      </w:r>
    </w:p>
    <w:p>
      <w:pPr>
        <w:pStyle w:val="0"/>
        <w:ind w:firstLine="540"/>
        <w:jc w:val="both"/>
      </w:pPr>
      <w:r>
        <w:rPr>
          <w:sz w:val="24"/>
        </w:rPr>
      </w:r>
    </w:p>
    <w:p>
      <w:pPr>
        <w:pStyle w:val="2"/>
        <w:outlineLvl w:val="1"/>
        <w:ind w:firstLine="540"/>
        <w:jc w:val="both"/>
      </w:pPr>
      <w:r>
        <w:rPr>
          <w:sz w:val="24"/>
        </w:rPr>
        <w:t xml:space="preserve">Статья 66. Информация о результатах фармаконадзора</w:t>
      </w:r>
    </w:p>
    <w:p>
      <w:pPr>
        <w:pStyle w:val="0"/>
        <w:ind w:firstLine="540"/>
        <w:jc w:val="both"/>
      </w:pPr>
      <w:r>
        <w:rPr>
          <w:sz w:val="24"/>
        </w:rPr>
      </w:r>
    </w:p>
    <w:p>
      <w:pPr>
        <w:pStyle w:val="0"/>
        <w:ind w:firstLine="540"/>
        <w:jc w:val="both"/>
      </w:pPr>
      <w:r>
        <w:rPr>
          <w:sz w:val="24"/>
        </w:rPr>
        <w:t xml:space="preserve">(в ред. Федерального </w:t>
      </w:r>
      <w:hyperlink w:history="0" r:id="rId1137" w:tooltip="Федеральный закон от 27.12.2019 N 475-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с изм. и доп., вступ. в силу с 01.09.2024) {КонсультантПлюс}">
        <w:r>
          <w:rPr>
            <w:sz w:val="24"/>
            <w:color w:val="0000ff"/>
          </w:rPr>
          <w:t xml:space="preserve">закона</w:t>
        </w:r>
      </w:hyperlink>
      <w:r>
        <w:rPr>
          <w:sz w:val="24"/>
        </w:rPr>
        <w:t xml:space="preserve"> от 27.12.2019 N 475-ФЗ)</w:t>
      </w:r>
    </w:p>
    <w:p>
      <w:pPr>
        <w:pStyle w:val="0"/>
        <w:ind w:firstLine="540"/>
        <w:jc w:val="both"/>
      </w:pPr>
      <w:r>
        <w:rPr>
          <w:sz w:val="24"/>
        </w:rPr>
      </w:r>
    </w:p>
    <w:p>
      <w:pPr>
        <w:pStyle w:val="0"/>
        <w:ind w:firstLine="540"/>
        <w:jc w:val="both"/>
      </w:pPr>
      <w:r>
        <w:rPr>
          <w:sz w:val="24"/>
        </w:rPr>
        <w:t xml:space="preserve">Уполномоченный федеральный орган исполнительной власти, осуществляющий фармаконадзор, по его результатам размещает на своем официальном сайте в сети "Интернет" информацию о:</w:t>
      </w:r>
    </w:p>
    <w:p>
      <w:pPr>
        <w:pStyle w:val="0"/>
        <w:spacing w:before="240" w:lineRule="auto"/>
        <w:ind w:firstLine="540"/>
        <w:jc w:val="both"/>
      </w:pPr>
      <w:r>
        <w:rPr>
          <w:sz w:val="24"/>
        </w:rPr>
        <w:t xml:space="preserve">1) выявлении новых подтвержденных данных о побочных действиях, нежелательных реакциях, серьезных нежелательных реакциях, непредвиденных нежелательных реакциях при применении лекарственного препарата, в том числе влияющих на отношение ожидаемой пользы к возможному риску применения данного лекарственного препарата;</w:t>
      </w:r>
    </w:p>
    <w:p>
      <w:pPr>
        <w:pStyle w:val="0"/>
        <w:spacing w:before="240" w:lineRule="auto"/>
        <w:ind w:firstLine="540"/>
        <w:jc w:val="both"/>
      </w:pPr>
      <w:r>
        <w:rPr>
          <w:sz w:val="24"/>
        </w:rPr>
        <w:t xml:space="preserve">2) принятых решениях о внесении изменений в инструкцию по применению лекарственного препарата, о приостановлении применения лекарственного препарата, об изъятии из обращения лекарственного препарата или о возобновлении применения лекарственного препарата.</w:t>
      </w:r>
    </w:p>
    <w:p>
      <w:pPr>
        <w:pStyle w:val="0"/>
        <w:ind w:firstLine="540"/>
        <w:jc w:val="both"/>
      </w:pPr>
      <w:r>
        <w:rPr>
          <w:sz w:val="24"/>
        </w:rPr>
      </w:r>
    </w:p>
    <w:p>
      <w:pPr>
        <w:pStyle w:val="2"/>
        <w:outlineLvl w:val="0"/>
        <w:jc w:val="center"/>
      </w:pPr>
      <w:r>
        <w:rPr>
          <w:sz w:val="24"/>
        </w:rPr>
        <w:t xml:space="preserve">Глава 14. ИНФОРМАЦИЯ О ЛЕКАРСТВЕННЫХ ПРЕПАРАТАХ. СИСТЕМА</w:t>
      </w:r>
    </w:p>
    <w:p>
      <w:pPr>
        <w:pStyle w:val="2"/>
        <w:jc w:val="center"/>
      </w:pPr>
      <w:r>
        <w:rPr>
          <w:sz w:val="24"/>
        </w:rPr>
        <w:t xml:space="preserve">МОНИТОРИНГА ДВИЖЕНИЯ ЛЕКАРСТВЕННЫХ ПРЕПАРАТОВ</w:t>
      </w:r>
    </w:p>
    <w:p>
      <w:pPr>
        <w:pStyle w:val="2"/>
        <w:jc w:val="center"/>
      </w:pPr>
      <w:r>
        <w:rPr>
          <w:sz w:val="24"/>
        </w:rPr>
        <w:t xml:space="preserve">ДЛЯ МЕДИЦИНСКОГО ПРИМЕНЕНИЯ</w:t>
      </w:r>
    </w:p>
    <w:p>
      <w:pPr>
        <w:pStyle w:val="0"/>
        <w:jc w:val="center"/>
      </w:pPr>
      <w:r>
        <w:rPr>
          <w:sz w:val="24"/>
        </w:rPr>
        <w:t xml:space="preserve">(в ред. Федерального </w:t>
      </w:r>
      <w:hyperlink w:history="0" r:id="rId1138"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ind w:firstLine="540"/>
        <w:jc w:val="both"/>
      </w:pPr>
      <w:r>
        <w:rPr>
          <w:sz w:val="24"/>
        </w:rPr>
      </w:r>
    </w:p>
    <w:p>
      <w:pPr>
        <w:pStyle w:val="2"/>
        <w:outlineLvl w:val="1"/>
        <w:ind w:firstLine="540"/>
        <w:jc w:val="both"/>
      </w:pPr>
      <w:r>
        <w:rPr>
          <w:sz w:val="24"/>
        </w:rPr>
        <w:t xml:space="preserve">Статья 67. Информация о лекарственных препаратах. Система мониторинга движения лекарственных препаратов для медицинского применения</w:t>
      </w:r>
    </w:p>
    <w:p>
      <w:pPr>
        <w:pStyle w:val="0"/>
        <w:jc w:val="both"/>
      </w:pPr>
      <w:r>
        <w:rPr>
          <w:sz w:val="24"/>
        </w:rPr>
        <w:t xml:space="preserve">(в ред. Федерального </w:t>
      </w:r>
      <w:hyperlink w:history="0" r:id="rId1139"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28.12.2017 N 425-ФЗ)</w:t>
      </w:r>
    </w:p>
    <w:p>
      <w:pPr>
        <w:pStyle w:val="0"/>
        <w:ind w:firstLine="540"/>
        <w:jc w:val="both"/>
      </w:pPr>
      <w:r>
        <w:rPr>
          <w:sz w:val="24"/>
        </w:rPr>
      </w:r>
    </w:p>
    <w:p>
      <w:pPr>
        <w:pStyle w:val="0"/>
        <w:ind w:firstLine="540"/>
        <w:jc w:val="both"/>
      </w:pPr>
      <w:r>
        <w:rPr>
          <w:sz w:val="24"/>
        </w:rPr>
        <w:t xml:space="preserve">1. Информация о лекарственных препаратах, отпускаемых по рецепту на лекарственный препарат, должна содержаться только в специализированных изданиях, предназначенных для медицинских, фармацевтических работников, специалистов в области ветеринарии. Информация о лекарственных препаратах для специалистов в области обращения лекарственных средств может содержаться в монографиях, справочниках, научных статьях, в докладах на конгрессах, конференциях, симпозиумах, научных советах, а также в инструкциях по применению лекарственных препаратов.</w:t>
      </w:r>
    </w:p>
    <w:p>
      <w:pPr>
        <w:pStyle w:val="0"/>
        <w:jc w:val="both"/>
      </w:pPr>
      <w:r>
        <w:rPr>
          <w:sz w:val="24"/>
        </w:rPr>
        <w:t xml:space="preserve">(в ред. Федерального </w:t>
      </w:r>
      <w:hyperlink w:history="0" r:id="rId1140" w:tooltip="Федеральный закон от 02.08.2019 N 297-ФЗ &quot;О внесении изменений в отдельные законодательные акты Российской Федерации в части регулирования обращения лекарственных средств для ветеринарного применения&quot; {КонсультантПлюс}">
        <w:r>
          <w:rPr>
            <w:sz w:val="24"/>
            <w:color w:val="0000ff"/>
          </w:rPr>
          <w:t xml:space="preserve">закона</w:t>
        </w:r>
      </w:hyperlink>
      <w:r>
        <w:rPr>
          <w:sz w:val="24"/>
        </w:rPr>
        <w:t xml:space="preserve"> от 02.08.2019 N 297-ФЗ)</w:t>
      </w:r>
    </w:p>
    <w:p>
      <w:pPr>
        <w:pStyle w:val="0"/>
        <w:spacing w:before="240" w:lineRule="auto"/>
        <w:ind w:firstLine="540"/>
        <w:jc w:val="both"/>
      </w:pPr>
      <w:r>
        <w:rPr>
          <w:sz w:val="24"/>
        </w:rPr>
        <w:t xml:space="preserve">2. Информация о лекарственных препаратах, отпускаемых без рецепта на лекарственный препарат, может содержаться в публикациях и объявлениях средств массовой информации, специализированных и общих печатных изданиях, инструкциях по применению лекарственных препаратов, иных изданиях субъектов обращения лекарственных средств. </w:t>
      </w:r>
      <w:hyperlink w:history="0" r:id="rId1141" w:tooltip="&quot;Рекомендации по соблюдению законодательства о рекламе безрецептурных лекарственных средств&quot; (подготовлены при поддержке ФАС России) {КонсультантПлюс}">
        <w:r>
          <w:rPr>
            <w:sz w:val="24"/>
            <w:color w:val="0000ff"/>
          </w:rPr>
          <w:t xml:space="preserve">Рекламные материалы</w:t>
        </w:r>
      </w:hyperlink>
      <w:r>
        <w:rPr>
          <w:sz w:val="24"/>
        </w:rPr>
        <w:t xml:space="preserve"> о лекарственном препарате, отпускаемом без рецепта на лекарственный препарат, должны соответствовать инструкции по применению лекарственного препарата.</w:t>
      </w:r>
    </w:p>
    <w:p>
      <w:pPr>
        <w:pStyle w:val="0"/>
        <w:spacing w:before="240" w:lineRule="auto"/>
        <w:ind w:firstLine="540"/>
        <w:jc w:val="both"/>
      </w:pPr>
      <w:r>
        <w:rPr>
          <w:sz w:val="24"/>
        </w:rPr>
        <w:t xml:space="preserve">3. Допускается использование любых материальных носителей, позволяющих хранить, передавать и использовать информацию о лекарственных препаратах без ее искажения.</w:t>
      </w:r>
    </w:p>
    <w:bookmarkStart w:id="2130" w:name="P2130"/>
    <w:bookmarkEnd w:id="2130"/>
    <w:p>
      <w:pPr>
        <w:pStyle w:val="0"/>
        <w:spacing w:before="240" w:lineRule="auto"/>
        <w:ind w:firstLine="540"/>
        <w:jc w:val="both"/>
      </w:pPr>
      <w:r>
        <w:rPr>
          <w:sz w:val="24"/>
        </w:rPr>
        <w:t xml:space="preserve">4. Для целей идентификации упаковок лекарственных препаратов для медицинского применения производители лекарственных средств в порядке, установленном Правительством Российской Федерации, наносят на первичную упаковку (в отношении лекарственных препаратов для медицинского применения, для которых не предусмотрена вторичная упаковка) и вторичную (потребительскую) упаковку лекарственных препаратов для медицинского применения средства идентификации, за исключением лекарственных препаратов для медицинского применения, производимых для проведения клинических исследований, экспорта, лекарственных препаратов для медицинского применения, указанных в </w:t>
      </w:r>
      <w:hyperlink w:history="0" w:anchor="P525" w:tooltip="5. Государственной регистрации не подлежат:">
        <w:r>
          <w:rPr>
            <w:sz w:val="24"/>
            <w:color w:val="0000ff"/>
          </w:rPr>
          <w:t xml:space="preserve">частях 5</w:t>
        </w:r>
      </w:hyperlink>
      <w:r>
        <w:rPr>
          <w:sz w:val="24"/>
        </w:rPr>
        <w:t xml:space="preserve"> и </w:t>
      </w:r>
      <w:hyperlink w:history="0" w:anchor="P548" w:tooltip="8. Государственная регистрация лекарственных препаратов,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уполномоченных в области обороны ...">
        <w:r>
          <w:rPr>
            <w:sz w:val="24"/>
            <w:color w:val="0000ff"/>
          </w:rPr>
          <w:t xml:space="preserve">8 статьи 13</w:t>
        </w:r>
      </w:hyperlink>
      <w:r>
        <w:rPr>
          <w:sz w:val="24"/>
        </w:rPr>
        <w:t xml:space="preserve"> настоящего Федерального закона, радиофармацевтических лекарственных препаратов, высокотехнологичных лекарственных препаратов, которые произведены малыми сериями, состоят из одной или нескольких доз высокотехнологичного лекарственного препарата, предназначены для конкретного пациента, имеют короткий срок годности (до девяноста календарных дней) и (или) температурный режим хранения и транспортирования минус 60 градусов Цельсия или ниже, пиявок медицинских и газов медицинских. Для лекарственных препаратов с международным непатентованным наименованием "Этанол" средство идентификации наносится на вторичную (потребительскую) упаковку в случае, если такая упаковка является индивидуальной вторичной (потребительской) упаковкой этого лекарственного препарата, а в случае отсутствия вторичной (потребительской) упаковки или наличия упаковки, в которой находится более одной единицы указанного лекарственного препарата в первичной упаковке, средство идентификации наносится на первичную упаковку.</w:t>
      </w:r>
    </w:p>
    <w:p>
      <w:pPr>
        <w:pStyle w:val="0"/>
        <w:jc w:val="both"/>
      </w:pPr>
      <w:r>
        <w:rPr>
          <w:sz w:val="24"/>
        </w:rPr>
        <w:t xml:space="preserve">(часть 4 введена Федеральным </w:t>
      </w:r>
      <w:hyperlink w:history="0" r:id="rId1142"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 (ред. 27.12.2019); в ред. Федеральных законов от 04.08.2023 </w:t>
      </w:r>
      <w:hyperlink w:history="0" r:id="rId1143" w:tooltip="Федеральный закон от 04.08.2023 N 428-ФЗ &quot;О внесении изменений в Федеральный закон &quot;Об обращении лекарственных средств&quot; и статью 1 Федерального закона &quot;О лицензировании отдельных видов деятельности&quot; {КонсультантПлюс}">
        <w:r>
          <w:rPr>
            <w:sz w:val="24"/>
            <w:color w:val="0000ff"/>
          </w:rPr>
          <w:t xml:space="preserve">N 428-ФЗ</w:t>
        </w:r>
      </w:hyperlink>
      <w:r>
        <w:rPr>
          <w:sz w:val="24"/>
        </w:rPr>
        <w:t xml:space="preserve">, от 30.01.2024 </w:t>
      </w:r>
      <w:hyperlink w:history="0" r:id="rId1144" w:tooltip="Федеральный закон от 30.01.2024 N 1-ФЗ (ред. от 28.12.2025) &quot;О внесении изменений в Федеральный закон &quot;Об обращении лекарственных средств&quot; и статьи 1 и 4 Федерального закона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1-ФЗ</w:t>
        </w:r>
      </w:hyperlink>
      <w:r>
        <w:rPr>
          <w:sz w:val="24"/>
        </w:rPr>
        <w:t xml:space="preserve">)</w:t>
      </w:r>
    </w:p>
    <w:bookmarkStart w:id="2132" w:name="P2132"/>
    <w:bookmarkEnd w:id="2132"/>
    <w:p>
      <w:pPr>
        <w:pStyle w:val="0"/>
        <w:spacing w:before="240" w:lineRule="auto"/>
        <w:ind w:firstLine="540"/>
        <w:jc w:val="both"/>
      </w:pPr>
      <w:r>
        <w:rPr>
          <w:sz w:val="24"/>
        </w:rPr>
        <w:t xml:space="preserve">5. Характеристики средства идентификации, </w:t>
      </w:r>
      <w:hyperlink w:history="0" r:id="rId1145"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порядок</w:t>
        </w:r>
      </w:hyperlink>
      <w:r>
        <w:rPr>
          <w:sz w:val="24"/>
        </w:rPr>
        <w:t xml:space="preserve"> его нанесения и требования к структуре и формату информации, которую содержит средство идентификации, определяются Правительством Российской Федерации.</w:t>
      </w:r>
    </w:p>
    <w:p>
      <w:pPr>
        <w:pStyle w:val="0"/>
        <w:jc w:val="both"/>
      </w:pPr>
      <w:r>
        <w:rPr>
          <w:sz w:val="24"/>
        </w:rPr>
        <w:t xml:space="preserve">(часть 5 введена Федеральным </w:t>
      </w:r>
      <w:hyperlink w:history="0" r:id="rId1146"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67 (в ред. ФЗ от 28.12.2025 </w:t>
            </w:r>
            <w:hyperlink w:history="0" r:id="rId1147"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N 514-ФЗ</w:t>
              </w:r>
            </w:hyperlink>
            <w:r>
              <w:rPr>
                <w:sz w:val="24"/>
                <w:color w:val="392c69"/>
              </w:rPr>
              <w:t xml:space="preserve">) </w:t>
            </w:r>
            <w:hyperlink w:history="0" r:id="rId1148"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соглашения о государственно-частном (муниципально-частном) партнерстве, заключенные до 28.12.2025.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36" w:name="P2136"/>
    <w:bookmarkEnd w:id="2136"/>
    <w:p>
      <w:pPr>
        <w:pStyle w:val="0"/>
        <w:spacing w:before="300" w:lineRule="auto"/>
        <w:ind w:firstLine="540"/>
        <w:jc w:val="both"/>
      </w:pPr>
      <w:r>
        <w:rPr>
          <w:sz w:val="24"/>
        </w:rPr>
        <w:t xml:space="preserve">6. Создание, развитие и эксплуатация системы мониторинга движения лекарственных препаратов для медицинского применения осуществляются на основании соглашения о государственно-частном партнерстве, заключенного между российским юридическим лицом и Российской Федерацией, от имени которой выступает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Указанное соглашение заключается в соответствии с Федеральным </w:t>
      </w:r>
      <w:hyperlink w:history="0" r:id="rId1149" w:tooltip="Федеральный закон от 13.07.2015 N 224-ФЗ (ред. от 28.12.2025)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с учетом устанавливаемых Правительством Российской Федерации </w:t>
      </w:r>
      <w:hyperlink w:history="0" r:id="rId1150"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порядка</w:t>
        </w:r>
      </w:hyperlink>
      <w:r>
        <w:rPr>
          <w:sz w:val="24"/>
        </w:rPr>
        <w:t xml:space="preserve"> создания, развития, ввода в эксплуатацию, эксплуатации и вывода из эксплуатации системы мониторинга движения лекарственных препаратов для медицинского применения, </w:t>
      </w:r>
      <w:hyperlink w:history="0" r:id="rId1151"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порядка</w:t>
        </w:r>
      </w:hyperlink>
      <w:r>
        <w:rPr>
          <w:sz w:val="24"/>
        </w:rPr>
        <w:t xml:space="preserve"> предоставления информации, содержащейся в системе мониторинга движения лекарственных препаратов для медицинского применения, и </w:t>
      </w:r>
      <w:hyperlink w:history="0" r:id="rId1152"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порядка</w:t>
        </w:r>
      </w:hyperlink>
      <w:r>
        <w:rPr>
          <w:sz w:val="24"/>
        </w:rPr>
        <w:t xml:space="preserve"> взаимодействия указанной системы с иными государственными информационными системами и информационными системами юридических лиц и индивидуальных предпринимателей, указанных в </w:t>
      </w:r>
      <w:hyperlink w:history="0" w:anchor="P2148" w:tooltip="7. Юридические лица и индивидуальные предприниматели, осуществляющие производство, хранение, ввоз в Российскую Федерацию, отпуск, реализацию, передачу, применение и уничтожение лекарственных препаратов для медицинского применения, обеспечивают в порядке и в составе, которые установлены Правительством Российской Федерации с учетом вида осуществляемой ими деятельности, внесение информации о лекарственных препаратах для медицинского применения в систему мониторинга движения лекарственных препаратов для меди...">
        <w:r>
          <w:rPr>
            <w:sz w:val="24"/>
            <w:color w:val="0000ff"/>
          </w:rPr>
          <w:t xml:space="preserve">частях 7</w:t>
        </w:r>
      </w:hyperlink>
      <w:r>
        <w:rPr>
          <w:sz w:val="24"/>
        </w:rPr>
        <w:t xml:space="preserve"> и </w:t>
      </w:r>
      <w:hyperlink w:history="0" w:anchor="P2172" w:tooltip="10. Производитель лекарственных средств, держатель либо владелец регистрационного удостоверения лекарственного препарата или представительство иностранной организации, являющейся держателем либо владельцем регистрационного удостоверения лекарственного препарата, на территории Российской Федерации, зарегистрированные в системе мониторинга движения лекарственных препаратов для медицинского применения и представившие в нее сведения о нанесении средств идентификации на упаковки лекарственных препаратов, наря...">
        <w:r>
          <w:rPr>
            <w:sz w:val="24"/>
            <w:color w:val="0000ff"/>
          </w:rPr>
          <w:t xml:space="preserve">10</w:t>
        </w:r>
      </w:hyperlink>
      <w:r>
        <w:rPr>
          <w:sz w:val="24"/>
        </w:rPr>
        <w:t xml:space="preserve"> настоящей статьи. Российское юридическое лицо, указанное в настоящей части, осуществляет функции оператора системы мониторинга движения лекарственных препаратов для медицинского применения. Принятие Правительством Российской Федерации решений о замене указанного оператора или прекращении осуществления им функций оператора не допускается в течение срока действия соглашения, указанного в настоящей части.</w:t>
      </w:r>
    </w:p>
    <w:p>
      <w:pPr>
        <w:pStyle w:val="0"/>
        <w:jc w:val="both"/>
      </w:pPr>
      <w:r>
        <w:rPr>
          <w:sz w:val="24"/>
        </w:rPr>
        <w:t xml:space="preserve">(часть 6 в ред. Федерального </w:t>
      </w:r>
      <w:hyperlink w:history="0" r:id="rId1153"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28.12.2025 N 514-ФЗ)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6.1 ст. 67 </w:t>
            </w:r>
            <w:hyperlink w:history="0" r:id="rId1154"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соглашения о государственно-частном (муниципально-частном) партнерстве, заключенные до 28.12.2025 (ФЗ от 28.12.2025 </w:t>
            </w:r>
            <w:hyperlink w:history="0" r:id="rId1155"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N 514-ФЗ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6.1. Оператор системы мониторинга движения лекарственных препаратов для медицинского применения централизованно обеспечивает формирование (генерацию) кода проверки с использованием технических средств формирования кода проверки и оказывает услуги по предоставлению кодов маркировки, необходимых для формирования средств идентификации и обеспечения мониторинга движения лекарственных препаратов для медицинского применения. Размер платы за оказание таких услуг и порядок ее взимания устанавливаются нормативным правовым актом Правительства Российской Федерации, принимаемым на основании </w:t>
      </w:r>
      <w:hyperlink w:history="0" r:id="rId1156" w:tooltip="Федеральный закон от 28.12.2009 N 381-ФЗ (ред. от 28.12.2025) &quot;Об основах государственного регулирования торговой деятельности в Российской Федерации&quot; {КонсультантПлюс}">
        <w:r>
          <w:rPr>
            <w:sz w:val="24"/>
            <w:color w:val="0000ff"/>
          </w:rPr>
          <w:t xml:space="preserve">части 4 статьи 20.1</w:t>
        </w:r>
      </w:hyperlink>
      <w:r>
        <w:rPr>
          <w:sz w:val="24"/>
        </w:rPr>
        <w:t xml:space="preserve"> Федерального закона от 28 декабря 2009 года N 381-ФЗ "Об основах государственного регулирования торговой деятельности в Российской Федерации". Изменение размера указанной платы в течение срока действия соглашения о государственно-частном партнерстве, указанного в </w:t>
      </w:r>
      <w:hyperlink w:history="0" w:anchor="P2136" w:tooltip="6. Создание, развитие и эксплуатация системы мониторинга движения лекарственных препаратов для медицинского применения осуществляются на основании соглашения о государственно-частном партнерстве, заключенного между российским юридическим лицом и Российской Федерацией, от имени которой выступ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Указанное соглашение заключается в соответств...">
        <w:r>
          <w:rPr>
            <w:sz w:val="24"/>
            <w:color w:val="0000ff"/>
          </w:rPr>
          <w:t xml:space="preserve">части 6</w:t>
        </w:r>
      </w:hyperlink>
      <w:r>
        <w:rPr>
          <w:sz w:val="24"/>
        </w:rPr>
        <w:t xml:space="preserve"> настоящей статьи, не допускается.</w:t>
      </w:r>
    </w:p>
    <w:p>
      <w:pPr>
        <w:pStyle w:val="0"/>
        <w:jc w:val="both"/>
      </w:pPr>
      <w:r>
        <w:rPr>
          <w:sz w:val="24"/>
        </w:rPr>
        <w:t xml:space="preserve">(часть 6.1 введена Федеральным </w:t>
      </w:r>
      <w:hyperlink w:history="0" r:id="rId1157"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6.2 ст. 67 </w:t>
            </w:r>
            <w:hyperlink w:history="0" r:id="rId1158"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соглашения о государственно-частном (муниципально-частном) партнерстве, заключенные до 28.12.2025 (ФЗ от 28.12.2025 </w:t>
            </w:r>
            <w:hyperlink w:history="0" r:id="rId1159"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N 514-ФЗ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6.2. Оператор системы мониторинга движения лекарственных препаратов для медицинского применения осуществляет свои функции в соответствии с настоящим Федеральным законом, Федеральным </w:t>
      </w:r>
      <w:hyperlink w:history="0" r:id="rId1160" w:tooltip="Федеральный закон от 13.07.2015 N 224-ФЗ (ред. от 28.12.2025)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и соглашением, указанным в </w:t>
      </w:r>
      <w:hyperlink w:history="0" w:anchor="P2136" w:tooltip="6. Создание, развитие и эксплуатация системы мониторинга движения лекарственных препаратов для медицинского применения осуществляются на основании соглашения о государственно-частном партнерстве, заключенного между российским юридическим лицом и Российской Федерацией, от имени которой выступ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Указанное соглашение заключается в соответств...">
        <w:r>
          <w:rPr>
            <w:sz w:val="24"/>
            <w:color w:val="0000ff"/>
          </w:rPr>
          <w:t xml:space="preserve">части 6</w:t>
        </w:r>
      </w:hyperlink>
      <w:r>
        <w:rPr>
          <w:sz w:val="24"/>
        </w:rPr>
        <w:t xml:space="preserve"> настоящей статьи. При этом в течение срока действия такого соглашения не допускаются:</w:t>
      </w:r>
    </w:p>
    <w:p>
      <w:pPr>
        <w:pStyle w:val="0"/>
        <w:spacing w:before="240" w:lineRule="auto"/>
        <w:ind w:firstLine="540"/>
        <w:jc w:val="both"/>
      </w:pPr>
      <w:r>
        <w:rPr>
          <w:sz w:val="24"/>
        </w:rPr>
        <w:t xml:space="preserve">1) изменение существенных условий такого соглашения в части уменьшения срока его действия и изменения объема финансовых обязательств его сторон, за исключением случая, указанного в </w:t>
      </w:r>
      <w:hyperlink w:history="0" r:id="rId116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подпункте 1 пункта 2 статьи 450</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2) изменение процента общего количества голосов, приходящихся на доли, которые составляют уставный капитал оператора и в отношении которых Российская Федерация и (или) государственная корпорация имеют право прямого и косвенного распоряжения.</w:t>
      </w:r>
    </w:p>
    <w:p>
      <w:pPr>
        <w:pStyle w:val="0"/>
        <w:jc w:val="both"/>
      </w:pPr>
      <w:r>
        <w:rPr>
          <w:sz w:val="24"/>
        </w:rPr>
        <w:t xml:space="preserve">(часть 6.2 введена Федеральным </w:t>
      </w:r>
      <w:hyperlink w:history="0" r:id="rId1162" w:tooltip="Федеральный закон от 28.12.2025 N 514-ФЗ &quot;О внесении изменений в Федеральный закон &quot;Об обществах с ограниченной ответственностью&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514-ФЗ)</w:t>
      </w:r>
    </w:p>
    <w:bookmarkStart w:id="2148" w:name="P2148"/>
    <w:bookmarkEnd w:id="2148"/>
    <w:p>
      <w:pPr>
        <w:pStyle w:val="0"/>
        <w:spacing w:before="240" w:lineRule="auto"/>
        <w:ind w:firstLine="540"/>
        <w:jc w:val="both"/>
      </w:pPr>
      <w:r>
        <w:rPr>
          <w:sz w:val="24"/>
        </w:rPr>
        <w:t xml:space="preserve">7. Юридические лица и индивидуальные предприниматели, осуществляющие производство, хранение, ввоз в Российскую Федерацию, отпуск, реализацию, передачу, применение и уничтожение лекарственных препаратов для медицинского применения, обеспечивают в </w:t>
      </w:r>
      <w:hyperlink w:history="0" r:id="rId1163"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порядке</w:t>
        </w:r>
      </w:hyperlink>
      <w:r>
        <w:rPr>
          <w:sz w:val="24"/>
        </w:rPr>
        <w:t xml:space="preserve"> и в составе, которые установлены Правительством Российской Федерации с учетом вида осуществляемой ими деятельности, внесение информации о лекарственных препаратах для медицинского применения в систему мониторинга движения лекарственных препаратов для медицинского применения.</w:t>
      </w:r>
    </w:p>
    <w:p>
      <w:pPr>
        <w:pStyle w:val="0"/>
        <w:jc w:val="both"/>
      </w:pPr>
      <w:r>
        <w:rPr>
          <w:sz w:val="24"/>
        </w:rPr>
        <w:t xml:space="preserve">(часть 7 введена Федеральным </w:t>
      </w:r>
      <w:hyperlink w:history="0" r:id="rId1164"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bookmarkStart w:id="2150" w:name="P2150"/>
    <w:bookmarkEnd w:id="2150"/>
    <w:p>
      <w:pPr>
        <w:pStyle w:val="0"/>
        <w:spacing w:before="240" w:lineRule="auto"/>
        <w:ind w:firstLine="540"/>
        <w:jc w:val="both"/>
      </w:pPr>
      <w:r>
        <w:rPr>
          <w:sz w:val="24"/>
        </w:rPr>
        <w:t xml:space="preserve">7.1. Лекарственные препараты для медицинского применения, предназначенные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произведенные до 31 декабря 2019 года, а также иные лекарственные препараты для медицинского применения, произведенные до 1 июля 2020 года, подлежат хранению, перевозке, отпуску, реализации, передаче, применению без нанесения средств идентификации до истечения срока их годности. Правительство Российской Федерации вправе установить особенности ввода в гражданский оборот лекарственных препаратов для медицинского применения, произведенных в период с 1 июля 2020 года по 1 октября 2020 года. В целях ввода в гражданский оборот лекарственные препараты для медицинского применения, за исключением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произведенные за пределами территории Российской Федерации до 1 октября 2020 года, могут быть ввезены в Российскую Федерацию до 1 января 2021 года в порядке, установленном Правительством Российской Федерации, без нанесения средств идентификации.</w:t>
      </w:r>
    </w:p>
    <w:p>
      <w:pPr>
        <w:pStyle w:val="0"/>
        <w:jc w:val="both"/>
      </w:pPr>
      <w:r>
        <w:rPr>
          <w:sz w:val="24"/>
        </w:rPr>
        <w:t xml:space="preserve">(в ред. Федеральных законов от 27.12.2019 </w:t>
      </w:r>
      <w:hyperlink w:history="0" r:id="rId1165" w:tooltip="Федеральный закон от 27.12.2019 N 462-ФЗ (ред. от 30.01.2024) &quot;О внесении изменений в Федеральный закон &quot;Об обращении лекарственных средств&quot; и Федеральный закон &quot;О внесении изменений в Федеральный закон &quot;Об обращении лекарственных средств&quot; {КонсультантПлюс}">
        <w:r>
          <w:rPr>
            <w:sz w:val="24"/>
            <w:color w:val="0000ff"/>
          </w:rPr>
          <w:t xml:space="preserve">N 462-ФЗ</w:t>
        </w:r>
      </w:hyperlink>
      <w:r>
        <w:rPr>
          <w:sz w:val="24"/>
        </w:rPr>
        <w:t xml:space="preserve">, от 13.07.2020 </w:t>
      </w:r>
      <w:hyperlink w:history="0" r:id="rId1166"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N 206-ФЗ</w:t>
        </w:r>
      </w:hyperlink>
      <w:r>
        <w:rPr>
          <w:sz w:val="24"/>
        </w:rPr>
        <w:t xml:space="preserve">)</w:t>
      </w:r>
    </w:p>
    <w:p>
      <w:pPr>
        <w:pStyle w:val="0"/>
        <w:spacing w:before="240" w:lineRule="auto"/>
        <w:ind w:firstLine="540"/>
        <w:jc w:val="both"/>
      </w:pPr>
      <w:r>
        <w:rPr>
          <w:sz w:val="24"/>
        </w:rPr>
        <w:t xml:space="preserve">8. Организация информационного взаимодействия системы мониторинга движения лекарственных препаратов для медицинского применения с иными государственными информационными системами обеспечивается в том числе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pPr>
        <w:pStyle w:val="0"/>
        <w:jc w:val="both"/>
      </w:pPr>
      <w:r>
        <w:rPr>
          <w:sz w:val="24"/>
        </w:rPr>
        <w:t xml:space="preserve">(часть 8 введена Федеральным </w:t>
      </w:r>
      <w:hyperlink w:history="0" r:id="rId1167"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pStyle w:val="0"/>
        <w:spacing w:before="240" w:lineRule="auto"/>
        <w:ind w:firstLine="540"/>
        <w:jc w:val="both"/>
      </w:pPr>
      <w:r>
        <w:rPr>
          <w:sz w:val="24"/>
        </w:rPr>
        <w:t xml:space="preserve">9. Информация, содержащаяся в системе мониторинга движения лекарственных препаратов для медицинского применения, является информацией ограниченного доступа в соответствии со </w:t>
      </w:r>
      <w:hyperlink w:history="0" r:id="rId1168" w:tooltip="Федеральный закон от 27.07.2006 N 149-ФЗ (ред. от 24.06.2025) &quot;Об информации, информационных технологиях и о защите информации&quot; (с изм. и доп., вступ. в силу с 01.01.2026) {КонсультантПлюс}">
        <w:r>
          <w:rPr>
            <w:sz w:val="24"/>
            <w:color w:val="0000ff"/>
          </w:rPr>
          <w:t xml:space="preserve">статьей 9</w:t>
        </w:r>
      </w:hyperlink>
      <w:r>
        <w:rPr>
          <w:sz w:val="24"/>
        </w:rPr>
        <w:t xml:space="preserve"> Федерального закона от 27 июля 2006 года N 149-ФЗ "Об информации, информационных технологиях и о защите информации", за исключением информации, недопустимость ограничения доступа к которой установлена федеральными законами, а также информации, отнесенной Правительством Российской Федерации в соответствии с настоящим Федеральным законом к общедоступной информации. Общедоступная информация, содержащаяся в системе мониторинга движения лекарственных препаратов для медицинского применения, размещается в информационно-телекоммуникационной сети "Интернет" (в том числе в форме открытых данных) в </w:t>
      </w:r>
      <w:hyperlink w:history="0" r:id="rId1169" w:tooltip="Постановление Правительства РФ от 14.12.2018 N 1558 &quot;Об утверждении Правил размещения общедоступной информации, содержащейся в системе мониторинга движения лекарственных препаратов для медицинского применения, в информационно-телекоммуникационной сети &quot;Интернет&quot; (в том числе в форме открытых данных)&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9 в ред. Федерального </w:t>
      </w:r>
      <w:hyperlink w:history="0" r:id="rId1170"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474-ФЗ)</w:t>
      </w:r>
    </w:p>
    <w:p>
      <w:pPr>
        <w:pStyle w:val="0"/>
        <w:spacing w:before="240" w:lineRule="auto"/>
        <w:ind w:firstLine="540"/>
        <w:jc w:val="both"/>
      </w:pPr>
      <w:r>
        <w:rPr>
          <w:sz w:val="24"/>
        </w:rPr>
        <w:t xml:space="preserve">9.1. Доступ к информации, содержащейся в системе мониторинга движения лекарственных препаратов для медицинского применения, обеспечивается оператором системы мониторинга движения лекарственных препаратов для медицинского применения в </w:t>
      </w:r>
      <w:hyperlink w:history="0" r:id="rId1171" w:tooltip="Постановление Правительства РФ от 14.12.2018 N 1556 (ред. от 29.09.2025) &quot;Об утверждении Положения о системе мониторинга движения лекарственных препаратов для медицинского применения&quot; {КонсультантПлюс}">
        <w:r>
          <w:rPr>
            <w:sz w:val="24"/>
            <w:color w:val="0000ff"/>
          </w:rPr>
          <w:t xml:space="preserve">порядке</w:t>
        </w:r>
      </w:hyperlink>
      <w:r>
        <w:rPr>
          <w:sz w:val="24"/>
        </w:rPr>
        <w:t xml:space="preserve">, установленном Правительством Российской Федерации,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тайне, законодательством Российской Федерации о коммерческой и иной охраняемой законом тайне и с учетом положений настоящей статьи. Правительство Российской Федерации вправе устанавливать перечень лекарственных препаратов для медицинского применения и (или) групп лекарственных препаратов для медицинского применения и особенности доступа к информации о таких лекарственных препаратах, содержащейся в системе мониторинга движения лекарственных препаратов для медицинского применения.</w:t>
      </w:r>
    </w:p>
    <w:p>
      <w:pPr>
        <w:pStyle w:val="0"/>
        <w:jc w:val="both"/>
      </w:pPr>
      <w:r>
        <w:rPr>
          <w:sz w:val="24"/>
        </w:rPr>
        <w:t xml:space="preserve">(часть 9.1 введена Федеральным </w:t>
      </w:r>
      <w:hyperlink w:history="0" r:id="rId1172"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9.2. Пользователи системы мониторинга движения лекарственных препаратов для медицинского применения обладают правом доступа к информации, содержащейся в системе мониторинга движения лекарственных препаратов для медицинского применения, с учетом ограничений доступа к указанной информации и ее последующей обработке, установленных настоящим Федеральным законом и иными нормативными правовыми актами Российской Федерации.</w:t>
      </w:r>
    </w:p>
    <w:p>
      <w:pPr>
        <w:pStyle w:val="0"/>
        <w:jc w:val="both"/>
      </w:pPr>
      <w:r>
        <w:rPr>
          <w:sz w:val="24"/>
        </w:rPr>
        <w:t xml:space="preserve">(часть 9.2 введена Федеральным </w:t>
      </w:r>
      <w:hyperlink w:history="0" r:id="rId1173"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9.3. Федеральные органы исполнительной власти и исполнительные органы субъектов Российской Федерации в целях, определенных Правительством Российской Федерации, имеют право доступа к информации о субъектах обращения лекарственных средств, о лекарственных препаратах и об обороте таких лекарственных препаратов, необходимой для выполнения задач и осуществления функций, возложенных на федеральные органы исполнительной власти и исполнительные органы субъектов Российской Федерации, статистической информации о лекарственных препаратах и об их обороте, а также к общедоступной информации. Состав этой информации определяется соглашениями об информационном взаимодействии, заключенными оператором системы мониторинга движения лекарственных препаратов для медицинского применения с федеральными органами исполнительной власти или исполнительными органами субъектов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(часть 9.3 введена Федеральным </w:t>
      </w:r>
      <w:hyperlink w:history="0" r:id="rId1174"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 в ред. Федерального </w:t>
      </w:r>
      <w:hyperlink w:history="0" r:id="rId117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62" w:name="P2162"/>
    <w:bookmarkEnd w:id="2162"/>
    <w:p>
      <w:pPr>
        <w:pStyle w:val="0"/>
        <w:spacing w:before="240" w:lineRule="auto"/>
        <w:ind w:firstLine="540"/>
        <w:jc w:val="both"/>
      </w:pPr>
      <w:r>
        <w:rPr>
          <w:sz w:val="24"/>
        </w:rPr>
        <w:t xml:space="preserve">9.4. Субъект обращения лекарственных средств имеет право доступа к информации об операциях с лекарственными препаратами для медицинского применения, совершенных этим субъектом обращения лекарственных средств, а также к общедоступной информации.</w:t>
      </w:r>
    </w:p>
    <w:p>
      <w:pPr>
        <w:pStyle w:val="0"/>
        <w:jc w:val="both"/>
      </w:pPr>
      <w:r>
        <w:rPr>
          <w:sz w:val="24"/>
        </w:rPr>
        <w:t xml:space="preserve">(часть 9.4 введена Федеральным </w:t>
      </w:r>
      <w:hyperlink w:history="0" r:id="rId1176"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9.5. Оператор системы мониторинга движения лекарственных препаратов для медицинского применения обладает правом доступа к информации, содержащейся в системе мониторинга движения лекарственных препаратов для медицинского применения, включая информацию ограниченного доступа, с возможностью ее обработки, в том числе ее предоставления и распространения, обеспечения доступа к ней и оказания услуг с ее использованием (далее - обработка).</w:t>
      </w:r>
    </w:p>
    <w:p>
      <w:pPr>
        <w:pStyle w:val="0"/>
        <w:jc w:val="both"/>
      </w:pPr>
      <w:r>
        <w:rPr>
          <w:sz w:val="24"/>
        </w:rPr>
        <w:t xml:space="preserve">(часть 9.5 введена Федеральным </w:t>
      </w:r>
      <w:hyperlink w:history="0" r:id="rId1177"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9.6. Оператор системы мониторинга движения лекарственных препаратов для медицинского применения может осуществлять обработку информации ограниченного доступа, содержащейся в системе мониторинга движения лекарственных препаратов для медицинского применения, при условии обязательного обезличивания такой информации в соответствии с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контролю и надзору в сфере информационных технологий и связи, и федеральным органом исполнительной власти в области обеспечения безопасности </w:t>
      </w:r>
      <w:hyperlink w:history="0" r:id="rId1178" w:tooltip="Приказ Минздрава России от 24.11.2023 N 630н &quot;Об утверждении требований к обезличиванию информации ограниченного доступа, содержащейся в системе мониторинга движения лекарственных препаратов для медицинского применения, и методов обезличивания такой информации&quot; (Зарегистрировано в Минюсте России 01.12.2023 N 76206) {КонсультантПлюс}">
        <w:r>
          <w:rPr>
            <w:sz w:val="24"/>
            <w:color w:val="0000ff"/>
          </w:rPr>
          <w:t xml:space="preserve">требованиями</w:t>
        </w:r>
      </w:hyperlink>
      <w:r>
        <w:rPr>
          <w:sz w:val="24"/>
        </w:rPr>
        <w:t xml:space="preserve"> к обезличиванию такой информации и </w:t>
      </w:r>
      <w:hyperlink w:history="0" r:id="rId1179" w:tooltip="Приказ Минздрава России от 24.11.2023 N 630н &quot;Об утверждении требований к обезличиванию информации ограниченного доступа, содержащейся в системе мониторинга движения лекарственных препаратов для медицинского применения, и методов обезличивания такой информации&quot; (Зарегистрировано в Минюсте России 01.12.2023 N 76206) {КонсультантПлюс}">
        <w:r>
          <w:rPr>
            <w:sz w:val="24"/>
            <w:color w:val="0000ff"/>
          </w:rPr>
          <w:t xml:space="preserve">методами</w:t>
        </w:r>
      </w:hyperlink>
      <w:r>
        <w:rPr>
          <w:sz w:val="24"/>
        </w:rPr>
        <w:t xml:space="preserve"> обезличивания такой информации. Обезличенная информация, полученная в результате указанной обработки и содержащаяся в системе мониторинга движения лекарственных препаратов для медицинского применения, является информацией ограниченного доступа. Обезличенная информация, доступ к которой был обеспечен оператором системы мониторинга движения лекарственных препаратов для медицинского применения в целях оказания услуг с ее использованием, подлежит хранению в системе мониторинга движения лекарственных препаратов для медицинского применения не менее пяти лет с даты предоставления доступа к обезличенной информации, и на нее не распространяются требования к информации ограниченного доступа, установленные настоящей статьей.</w:t>
      </w:r>
    </w:p>
    <w:p>
      <w:pPr>
        <w:pStyle w:val="0"/>
        <w:jc w:val="both"/>
      </w:pPr>
      <w:r>
        <w:rPr>
          <w:sz w:val="24"/>
        </w:rPr>
        <w:t xml:space="preserve">(часть 9.6 введена Федеральным </w:t>
      </w:r>
      <w:hyperlink w:history="0" r:id="rId1180"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9.7. Оператор системы мониторинга движения лекарственных препаратов для медицинского применения может осуществлять обработку информации ограниченного доступа, содержащейся в системе мониторинга движения лекарственных препаратов для медицинского применения, полученной от субъекта обращения лекарственных средств, зарегистрированного в системе мониторинга движения лекарственных препаратов для медицинского применения и представившего в нее сведения, в интересах и по поручению такого субъекта обращения лекарственных средств без обезличивания информации ограниченного доступа.</w:t>
      </w:r>
    </w:p>
    <w:p>
      <w:pPr>
        <w:pStyle w:val="0"/>
        <w:jc w:val="both"/>
      </w:pPr>
      <w:r>
        <w:rPr>
          <w:sz w:val="24"/>
        </w:rPr>
        <w:t xml:space="preserve">(часть 9.7 введена Федеральным </w:t>
      </w:r>
      <w:hyperlink w:history="0" r:id="rId1181"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9.8. Оператор системы мониторинга движения лекарственных препаратов для медицинского применения вправе оказывать на недискриминационной основе услуги с использованием обезличенной информации, содержащейся в системе мониторинга движения лекарственных препаратов для медицинского применения, субъектам обращения лекарственных средств, порядок и стоимость оказания которых определяются оператором системы мониторинга движения лекарственных препаратов для медицинского применения, с учетом ограничений доступа к обезличенной информации, установленных настоящей статьей. Указанные порядок и стоимость оказания таких услуг размещаются оператором системы мониторинга движения лекарственных препаратов для медицинского применения на сайте системы мониторинга движения лекарственных препаратов для медицинского применения в информационно-телекоммуникационной сети "Интернет" и подлежат контролю в соответствии с антимонопольным законодательством Российской Федерации. Указанные порядок и стоимость оказания таких услуг должны быть едиными для всех лиц, обращающихся за оказанием услуги в отношении одинаковых вида, объема и состава предоставляемой информации. Субъектам обращения лекарственных средств запрещается предоставлять и распространять информацию, полученную в соответствии с настоящей частью.</w:t>
      </w:r>
    </w:p>
    <w:p>
      <w:pPr>
        <w:pStyle w:val="0"/>
        <w:jc w:val="both"/>
      </w:pPr>
      <w:r>
        <w:rPr>
          <w:sz w:val="24"/>
        </w:rPr>
        <w:t xml:space="preserve">(часть 9.8 введена Федеральным </w:t>
      </w:r>
      <w:hyperlink w:history="0" r:id="rId1182"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bookmarkStart w:id="2172" w:name="P2172"/>
    <w:bookmarkEnd w:id="2172"/>
    <w:p>
      <w:pPr>
        <w:pStyle w:val="0"/>
        <w:spacing w:before="240" w:lineRule="auto"/>
        <w:ind w:firstLine="540"/>
        <w:jc w:val="both"/>
      </w:pPr>
      <w:r>
        <w:rPr>
          <w:sz w:val="24"/>
        </w:rPr>
        <w:t xml:space="preserve">10. Производитель лекарственных средств, держатель либо владелец регистрационного удостоверения лекарственного препарата или представительство иностранной организации, являющейся держателем либо владельцем регистрационного удостоверения лекарственного препарата, на территории Российской Федерации, зарегистрированные в системе мониторинга движения лекарственных препаратов для медицинского применения и представившие в нее сведения о нанесении средств идентификации на упаковки лекарственных препаратов, наряду с информацией, указанной в </w:t>
      </w:r>
      <w:hyperlink w:history="0" w:anchor="P2162" w:tooltip="9.4. Субъект обращения лекарственных средств имеет право доступа к информации об операциях с лекарственными препаратами для медицинского применения, совершенных этим субъектом обращения лекарственных средств, а также к общедоступной информации.">
        <w:r>
          <w:rPr>
            <w:sz w:val="24"/>
            <w:color w:val="0000ff"/>
          </w:rPr>
          <w:t xml:space="preserve">части 9.4</w:t>
        </w:r>
      </w:hyperlink>
      <w:r>
        <w:rPr>
          <w:sz w:val="24"/>
        </w:rPr>
        <w:t xml:space="preserve"> настоящей статьи, получает содержащуюся в системе мониторинга движения лекарственных препаратов для медицинского применения информацию ограниченного доступа о сериях и партиях этих лекарственных препаратов безвозмездно и вправе осуществлять самостоятельно или поручать обработку такой информации только в собственных интересах. При этом доступ к такой информации или результатам ее обработки имеет только данный субъект обращения лекарственных средств или лицо, которому он поручил обработку. Состав предоставляемой в соответствии с настоящей частью информации определяется Правительством Российской Федерации.</w:t>
      </w:r>
    </w:p>
    <w:p>
      <w:pPr>
        <w:pStyle w:val="0"/>
        <w:jc w:val="both"/>
      </w:pPr>
      <w:r>
        <w:rPr>
          <w:sz w:val="24"/>
        </w:rPr>
        <w:t xml:space="preserve">(часть 10 в ред. Федерального </w:t>
      </w:r>
      <w:hyperlink w:history="0" r:id="rId1183"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474-ФЗ)</w:t>
      </w:r>
    </w:p>
    <w:p>
      <w:pPr>
        <w:pStyle w:val="0"/>
        <w:spacing w:before="240" w:lineRule="auto"/>
        <w:ind w:firstLine="540"/>
        <w:jc w:val="both"/>
      </w:pPr>
      <w:r>
        <w:rPr>
          <w:sz w:val="24"/>
        </w:rPr>
        <w:t xml:space="preserve">11. За производство или продажу лекарственных препаратов для медицинского применения без нанесения средств идентификации, с нарушением установленного порядка их нанесения, а также за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юридические лица и индивидуальные предприниматели, указанные в </w:t>
      </w:r>
      <w:hyperlink w:history="0" w:anchor="P2130" w:tooltip="4. Для целей идентификации упаковок лекарственных препаратов для медицинского применения производители лекарственных средств в порядке, установленном Правительством Российской Федерации, наносят на первичную упаковку (в отношении лекарственных препаратов для медицинского применения, для которых не предусмотрена вторичная упаковка) и вторичную (потребительскую) упаковку лекарственных препаратов для медицинского применения средства идентификации, за исключением лекарственных препаратов для медицинского при...">
        <w:r>
          <w:rPr>
            <w:sz w:val="24"/>
            <w:color w:val="0000ff"/>
          </w:rPr>
          <w:t xml:space="preserve">частях 4</w:t>
        </w:r>
      </w:hyperlink>
      <w:r>
        <w:rPr>
          <w:sz w:val="24"/>
        </w:rPr>
        <w:t xml:space="preserve"> и </w:t>
      </w:r>
      <w:hyperlink w:history="0" w:anchor="P2148" w:tooltip="7. Юридические лица и индивидуальные предприниматели, осуществляющие производство, хранение, ввоз в Российскую Федерацию, отпуск, реализацию, передачу, применение и уничтожение лекарственных препаратов для медицинского применения, обеспечивают в порядке и в составе, которые установлены Правительством Российской Федерации с учетом вида осуществляемой ими деятельности, внесение информации о лекарственных препаратах для медицинского применения в систему мониторинга движения лекарственных препаратов для меди...">
        <w:r>
          <w:rPr>
            <w:sz w:val="24"/>
            <w:color w:val="0000ff"/>
          </w:rPr>
          <w:t xml:space="preserve">7</w:t>
        </w:r>
      </w:hyperlink>
      <w:r>
        <w:rPr>
          <w:sz w:val="24"/>
        </w:rPr>
        <w:t xml:space="preserve"> настоящей статьи, несут </w:t>
      </w:r>
      <w:hyperlink w:history="0" r:id="rId118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jc w:val="both"/>
      </w:pPr>
      <w:r>
        <w:rPr>
          <w:sz w:val="24"/>
        </w:rPr>
        <w:t xml:space="preserve">(часть 11 введена Федеральным </w:t>
      </w:r>
      <w:hyperlink w:history="0" r:id="rId1185"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pStyle w:val="0"/>
        <w:spacing w:before="240" w:lineRule="auto"/>
        <w:ind w:firstLine="540"/>
        <w:jc w:val="both"/>
      </w:pPr>
      <w:r>
        <w:rPr>
          <w:sz w:val="24"/>
        </w:rPr>
        <w:t xml:space="preserve">12. Правительство Российской Федерации вправе установить </w:t>
      </w:r>
      <w:hyperlink w:history="0" r:id="rId1186" w:tooltip="Постановление Правительства РФ от 14.12.2018 N 1557 &quot;Об особенностях внедрения системы мониторинга движения лекарственных препаратов для медицинского применения&quot; {КонсультантПлюс}">
        <w:r>
          <w:rPr>
            <w:sz w:val="24"/>
            <w:color w:val="0000ff"/>
          </w:rPr>
          <w:t xml:space="preserve">особенности</w:t>
        </w:r>
      </w:hyperlink>
      <w:r>
        <w:rPr>
          <w:sz w:val="24"/>
        </w:rPr>
        <w:t xml:space="preserve"> внедрения системы мониторинга движения лекарственных препаратов для медицинского применения, включая сроки ее внедрения, в отношении лекарственных препаратов для медицинского применения, включенных в </w:t>
      </w:r>
      <w:r>
        <w:rPr>
          <w:sz w:val="24"/>
        </w:rPr>
        <w:t xml:space="preserve">перечень</w:t>
      </w:r>
      <w:r>
        <w:rPr>
          <w:sz w:val="24"/>
        </w:rPr>
        <w:t xml:space="preserve"> жизненно необходимых и важнейших лекарственных препаратов,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иных лекарственных препаратов для медицинского применения.</w:t>
      </w:r>
    </w:p>
    <w:p>
      <w:pPr>
        <w:pStyle w:val="0"/>
        <w:jc w:val="both"/>
      </w:pPr>
      <w:r>
        <w:rPr>
          <w:sz w:val="24"/>
        </w:rPr>
        <w:t xml:space="preserve">(часть 12 введена Федеральным </w:t>
      </w:r>
      <w:hyperlink w:history="0" r:id="rId1187" w:tooltip="Федеральный закон от 28.12.2017 N 425-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28.12.2017 N 425-ФЗ)</w:t>
      </w:r>
    </w:p>
    <w:p>
      <w:pPr>
        <w:pStyle w:val="0"/>
        <w:ind w:firstLine="540"/>
        <w:jc w:val="both"/>
      </w:pPr>
      <w:r>
        <w:rPr>
          <w:sz w:val="24"/>
        </w:rPr>
      </w:r>
    </w:p>
    <w:p>
      <w:pPr>
        <w:pStyle w:val="2"/>
        <w:outlineLvl w:val="0"/>
        <w:jc w:val="center"/>
      </w:pPr>
      <w:r>
        <w:rPr>
          <w:sz w:val="24"/>
        </w:rPr>
        <w:t xml:space="preserve">Глава 14.1. ОГРАНИЧЕНИЯ, НАЛАГАЕМЫЕ</w:t>
      </w:r>
    </w:p>
    <w:p>
      <w:pPr>
        <w:pStyle w:val="2"/>
        <w:jc w:val="center"/>
      </w:pPr>
      <w:r>
        <w:rPr>
          <w:sz w:val="24"/>
        </w:rPr>
        <w:t xml:space="preserve">НА ОРГАНИЗАЦИИ, ОСУЩЕСТВЛЯЮЩИЕ ДЕЯТЕЛЬНОСТЬ</w:t>
      </w:r>
    </w:p>
    <w:p>
      <w:pPr>
        <w:pStyle w:val="2"/>
        <w:jc w:val="center"/>
      </w:pPr>
      <w:r>
        <w:rPr>
          <w:sz w:val="24"/>
        </w:rPr>
        <w:t xml:space="preserve">ПО ОБРАЩЕНИЮ ЛЕКАРСТВЕННЫХ СРЕДСТВ</w:t>
      </w:r>
    </w:p>
    <w:p>
      <w:pPr>
        <w:pStyle w:val="0"/>
        <w:jc w:val="center"/>
      </w:pPr>
      <w:r>
        <w:rPr>
          <w:sz w:val="24"/>
        </w:rPr>
      </w:r>
    </w:p>
    <w:p>
      <w:pPr>
        <w:pStyle w:val="0"/>
        <w:jc w:val="center"/>
      </w:pPr>
      <w:r>
        <w:rPr>
          <w:sz w:val="24"/>
        </w:rPr>
        <w:t xml:space="preserve">(введена Федеральным </w:t>
      </w:r>
      <w:hyperlink w:history="0" r:id="rId118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ind w:firstLine="540"/>
        <w:jc w:val="both"/>
      </w:pPr>
      <w:r>
        <w:rPr>
          <w:sz w:val="24"/>
        </w:rPr>
      </w:r>
    </w:p>
    <w:bookmarkStart w:id="2185" w:name="P2185"/>
    <w:bookmarkEnd w:id="2185"/>
    <w:p>
      <w:pPr>
        <w:pStyle w:val="2"/>
        <w:outlineLvl w:val="1"/>
        <w:ind w:firstLine="540"/>
        <w:jc w:val="both"/>
      </w:pPr>
      <w:r>
        <w:rPr>
          <w:sz w:val="24"/>
        </w:rPr>
        <w:t xml:space="preserve">Статья 67.1. Ограничения, налагаемые при осуществлении деятельности в сфере обращения лекарственных средств</w:t>
      </w:r>
    </w:p>
    <w:p>
      <w:pPr>
        <w:pStyle w:val="0"/>
        <w:ind w:firstLine="540"/>
        <w:jc w:val="both"/>
      </w:pPr>
      <w:r>
        <w:rPr>
          <w:sz w:val="24"/>
        </w:rPr>
      </w:r>
    </w:p>
    <w:bookmarkStart w:id="2187" w:name="P2187"/>
    <w:bookmarkEnd w:id="2187"/>
    <w:p>
      <w:pPr>
        <w:pStyle w:val="0"/>
        <w:ind w:firstLine="540"/>
        <w:jc w:val="both"/>
      </w:pPr>
      <w:r>
        <w:rPr>
          <w:sz w:val="24"/>
        </w:rPr>
        <w:t xml:space="preserve">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медицинских организаций не вправе:</w:t>
      </w:r>
    </w:p>
    <w:p>
      <w:pPr>
        <w:pStyle w:val="0"/>
        <w:spacing w:before="240" w:lineRule="auto"/>
        <w:ind w:firstLine="540"/>
        <w:jc w:val="both"/>
      </w:pPr>
      <w:r>
        <w:rPr>
          <w:sz w:val="24"/>
        </w:rPr>
        <w:t xml:space="preserve">1) вручать подарки, выплачивать денежные средства (за исключением вознаграждений по договорам при проведении клинических исследований лекарственных препаратов для медицинского применения, вознаграждений, связанных с осуществлением медицинским работником педагогической и (или) научной деятельности), в том числе оплачивать развлечения, отдых, проезд к месту отдыха, а также привлекать к участию в развлекательных мероприятиях, проводимых за счет своих средств;</w:t>
      </w:r>
    </w:p>
    <w:p>
      <w:pPr>
        <w:pStyle w:val="0"/>
        <w:spacing w:before="240" w:lineRule="auto"/>
        <w:ind w:firstLine="540"/>
        <w:jc w:val="both"/>
      </w:pPr>
      <w:r>
        <w:rPr>
          <w:sz w:val="24"/>
        </w:rPr>
        <w:t xml:space="preserve">2) заключать соглашения о назначении или рекомендации пациентам лекарственных препаратов для медицинского применения (за исключением договоров о проведении клинических исследований лекарственных препаратов для медицинского применения);</w:t>
      </w:r>
    </w:p>
    <w:p>
      <w:pPr>
        <w:pStyle w:val="0"/>
        <w:spacing w:before="240" w:lineRule="auto"/>
        <w:ind w:firstLine="540"/>
        <w:jc w:val="both"/>
      </w:pPr>
      <w:r>
        <w:rPr>
          <w:sz w:val="24"/>
        </w:rPr>
        <w:t xml:space="preserve">3) предоставлять образцы лекарственных препаратов для медицинского применения в целях вручения пациентам (за исключением случаев, связанных с проведением клинических исследований лекарственных препаратов для медицинского применения);</w:t>
      </w:r>
    </w:p>
    <w:p>
      <w:pPr>
        <w:pStyle w:val="0"/>
        <w:spacing w:before="240" w:lineRule="auto"/>
        <w:ind w:firstLine="540"/>
        <w:jc w:val="both"/>
      </w:pPr>
      <w:r>
        <w:rPr>
          <w:sz w:val="24"/>
        </w:rPr>
        <w:t xml:space="preserve">4) предоставлять недостоверную и (или) неполную информацию о лекарственных препаратах для медицинского применения;</w:t>
      </w:r>
    </w:p>
    <w:p>
      <w:pPr>
        <w:pStyle w:val="0"/>
        <w:spacing w:before="240" w:lineRule="auto"/>
        <w:ind w:firstLine="540"/>
        <w:jc w:val="both"/>
      </w:pPr>
      <w:r>
        <w:rPr>
          <w:sz w:val="24"/>
        </w:rPr>
        <w:t xml:space="preserve">5) посещать их в рабочее время на рабочих местах, за исключением случаев, связанных с проведением клинических исследований лекарственных препаратов для медицинского применения, с участием в порядке, установленном руководителем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w:t>
      </w:r>
    </w:p>
    <w:p>
      <w:pPr>
        <w:pStyle w:val="0"/>
        <w:spacing w:before="240" w:lineRule="auto"/>
        <w:ind w:firstLine="540"/>
        <w:jc w:val="both"/>
      </w:pPr>
      <w:r>
        <w:rPr>
          <w:sz w:val="24"/>
        </w:rPr>
        <w:t xml:space="preserve">6) побуждать к выписыванию лекарственных препаратов для медицинского применения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для медицинского применения.</w:t>
      </w:r>
    </w:p>
    <w:p>
      <w:pPr>
        <w:pStyle w:val="0"/>
        <w:spacing w:before="240" w:lineRule="auto"/>
        <w:ind w:firstLine="540"/>
        <w:jc w:val="both"/>
      </w:pPr>
      <w:r>
        <w:rPr>
          <w:sz w:val="24"/>
        </w:rPr>
        <w:t xml:space="preserve">2. Организации, указанные в </w:t>
      </w:r>
      <w:hyperlink w:history="0" w:anchor="P2187" w:tooltip="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
        <w:r>
          <w:rPr>
            <w:sz w:val="24"/>
            <w:color w:val="0000ff"/>
          </w:rPr>
          <w:t xml:space="preserve">абзаце первом части 1</w:t>
        </w:r>
      </w:hyperlink>
      <w:r>
        <w:rPr>
          <w:sz w:val="24"/>
        </w:rPr>
        <w:t xml:space="preserve"> настоящей статьи, и их представители в отношении фармацевтических работников и руководителей аптечных организаций не вправе:</w:t>
      </w:r>
    </w:p>
    <w:p>
      <w:pPr>
        <w:pStyle w:val="0"/>
        <w:spacing w:before="240" w:lineRule="auto"/>
        <w:ind w:firstLine="540"/>
        <w:jc w:val="both"/>
      </w:pPr>
      <w:r>
        <w:rPr>
          <w:sz w:val="24"/>
        </w:rPr>
        <w:t xml:space="preserve">1) вручать подарки, выплачивать денежные средства, в том числе оплачивать развлечения, отдых, проезд к месту отдыха, и привлекать к участию в развлекательных мероприятиях, проводимых за счет своих средств;</w:t>
      </w:r>
    </w:p>
    <w:p>
      <w:pPr>
        <w:pStyle w:val="0"/>
        <w:spacing w:before="240" w:lineRule="auto"/>
        <w:ind w:firstLine="540"/>
        <w:jc w:val="both"/>
      </w:pPr>
      <w:r>
        <w:rPr>
          <w:sz w:val="24"/>
        </w:rPr>
        <w:t xml:space="preserve">2) предоставлять образцы лекарственных препаратов для медицинского применения для вручения населению;</w:t>
      </w:r>
    </w:p>
    <w:p>
      <w:pPr>
        <w:pStyle w:val="0"/>
        <w:spacing w:before="240" w:lineRule="auto"/>
        <w:ind w:firstLine="540"/>
        <w:jc w:val="both"/>
      </w:pPr>
      <w:r>
        <w:rPr>
          <w:sz w:val="24"/>
        </w:rPr>
        <w:t xml:space="preserve">3) заключать соглашения о предложении населению определенных лекарственных препаратов для медицинского применения;</w:t>
      </w:r>
    </w:p>
    <w:p>
      <w:pPr>
        <w:pStyle w:val="0"/>
        <w:spacing w:before="240" w:lineRule="auto"/>
        <w:ind w:firstLine="540"/>
        <w:jc w:val="both"/>
      </w:pPr>
      <w:r>
        <w:rPr>
          <w:sz w:val="24"/>
        </w:rPr>
        <w:t xml:space="preserve">4) предоставлять недостоверную и (или) неполную информацию о лекарственных препаратах для медицинского применения, в том числе имеющих одинаковое международное непатентованное наименование.</w:t>
      </w:r>
    </w:p>
    <w:p>
      <w:pPr>
        <w:pStyle w:val="0"/>
        <w:ind w:firstLine="540"/>
        <w:jc w:val="both"/>
      </w:pPr>
      <w:r>
        <w:rPr>
          <w:sz w:val="24"/>
        </w:rPr>
      </w:r>
    </w:p>
    <w:bookmarkStart w:id="2200" w:name="P2200"/>
    <w:bookmarkEnd w:id="2200"/>
    <w:p>
      <w:pPr>
        <w:pStyle w:val="2"/>
        <w:outlineLvl w:val="1"/>
        <w:ind w:firstLine="540"/>
        <w:jc w:val="both"/>
      </w:pPr>
      <w:r>
        <w:rPr>
          <w:sz w:val="24"/>
        </w:rPr>
        <w:t xml:space="preserve">Статья 67.2. Требования к организации и проведению научных мероприятий, иных мероприятий, направленных на повышение профессионального уровня медицинских работников или на предоставление информации, связанной с осуществлением мониторинга безопасности лекарственных препаратов</w:t>
      </w:r>
    </w:p>
    <w:p>
      <w:pPr>
        <w:pStyle w:val="0"/>
        <w:ind w:firstLine="540"/>
        <w:jc w:val="both"/>
      </w:pPr>
      <w:r>
        <w:rPr>
          <w:sz w:val="24"/>
        </w:rPr>
      </w:r>
    </w:p>
    <w:bookmarkStart w:id="2202" w:name="P2202"/>
    <w:bookmarkEnd w:id="2202"/>
    <w:p>
      <w:pPr>
        <w:pStyle w:val="0"/>
        <w:ind w:firstLine="540"/>
        <w:jc w:val="both"/>
      </w:pPr>
      <w:r>
        <w:rPr>
          <w:sz w:val="24"/>
        </w:rPr>
        <w:t xml:space="preserve">1. При проведении научных мероприятий, иных мероприятий, направленных на повышение профессионального уровня медицинских работников или на предоставление связанной с осуществлением мониторинга безопасности лекарственных препаратов информации, организуемых организациями, указанными в </w:t>
      </w:r>
      <w:hyperlink w:history="0" w:anchor="P2187" w:tooltip="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
        <w:r>
          <w:rPr>
            <w:sz w:val="24"/>
            <w:color w:val="0000ff"/>
          </w:rPr>
          <w:t xml:space="preserve">абзаце первом части 1 статьи 67.1</w:t>
        </w:r>
      </w:hyperlink>
      <w:r>
        <w:rPr>
          <w:sz w:val="24"/>
        </w:rPr>
        <w:t xml:space="preserve"> настоящего Федерального закона, их представителями и (или) финансируемых за счет средств этих организаций и их представителей, запрещается препятствовать участию в указанных мероприятиях иных организаций, которые производят или реализуют лекарственные препараты для медицинского применения со схожим механизмом фармакологического действия, либо создавать дискриминационные условия для одних участников по сравнению с другими участниками, а именно:</w:t>
      </w:r>
    </w:p>
    <w:p>
      <w:pPr>
        <w:pStyle w:val="0"/>
        <w:spacing w:before="240" w:lineRule="auto"/>
        <w:ind w:firstLine="540"/>
        <w:jc w:val="both"/>
      </w:pPr>
      <w:r>
        <w:rPr>
          <w:sz w:val="24"/>
        </w:rPr>
        <w:t xml:space="preserve">1) предоставлять различное количество времени для выступлений участников, различные по размеру занимаемой площади места для демонстрации образцов лекарственных препаратов для медицинского применения или рекламных материалов о лекарственных препаратах для медицинского применения на экспозициях, стендах, за исключением случаев, если такие условия закреплены в соглашениях этих организаций, их представителей о финансировании указанных мероприятий и обусловлены различными затратами участников на их организацию;</w:t>
      </w:r>
    </w:p>
    <w:p>
      <w:pPr>
        <w:pStyle w:val="0"/>
        <w:spacing w:before="240" w:lineRule="auto"/>
        <w:ind w:firstLine="540"/>
        <w:jc w:val="both"/>
      </w:pPr>
      <w:r>
        <w:rPr>
          <w:sz w:val="24"/>
        </w:rPr>
        <w:t xml:space="preserve">2) устанавливать размер взноса для участников мероприятий, указанных в </w:t>
      </w:r>
      <w:hyperlink w:history="0" w:anchor="P2202" w:tooltip="1. При проведении научных мероприятий, иных мероприятий, направленных на повышение профессионального уровня медицинских работников или на предоставление связанной с осуществлением мониторинга безопасности лекарственных препаратов информации, организуемых организациями, указанными в абзаце первом части 1 статьи 67.1 настоящего Федерального закона, их представителями и (или) финансируемых за счет средств этих организаций и их представителей, запрещается препятствовать участию в указанных мероприятиях иных ...">
        <w:r>
          <w:rPr>
            <w:sz w:val="24"/>
            <w:color w:val="0000ff"/>
          </w:rPr>
          <w:t xml:space="preserve">абзаце первом</w:t>
        </w:r>
      </w:hyperlink>
      <w:r>
        <w:rPr>
          <w:sz w:val="24"/>
        </w:rPr>
        <w:t xml:space="preserve"> настоящей части, превышающий сумму затрат на организацию указанных мероприятий и ведущий к необоснованному ограничению числа их участников.</w:t>
      </w:r>
    </w:p>
    <w:bookmarkStart w:id="2205" w:name="P2205"/>
    <w:bookmarkEnd w:id="2205"/>
    <w:p>
      <w:pPr>
        <w:pStyle w:val="0"/>
        <w:spacing w:before="240" w:lineRule="auto"/>
        <w:ind w:firstLine="540"/>
        <w:jc w:val="both"/>
      </w:pPr>
      <w:r>
        <w:rPr>
          <w:sz w:val="24"/>
        </w:rPr>
        <w:t xml:space="preserve">2. Организации, указанные в </w:t>
      </w:r>
      <w:hyperlink w:history="0" w:anchor="P2187" w:tooltip="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
        <w:r>
          <w:rPr>
            <w:sz w:val="24"/>
            <w:color w:val="0000ff"/>
          </w:rPr>
          <w:t xml:space="preserve">абзаце первом части 1 статьи 67.1</w:t>
        </w:r>
      </w:hyperlink>
      <w:r>
        <w:rPr>
          <w:sz w:val="24"/>
        </w:rPr>
        <w:t xml:space="preserve"> настоящего Федерального закона, их представители, осуществляющие организацию и (или) финансирование мероприятий, указанных в </w:t>
      </w:r>
      <w:hyperlink w:history="0" w:anchor="P2202" w:tooltip="1. При проведении научных мероприятий, иных мероприятий, направленных на повышение профессионального уровня медицинских работников или на предоставление связанной с осуществлением мониторинга безопасности лекарственных препаратов информации, организуемых организациями, указанными в абзаце первом части 1 статьи 67.1 настоящего Федерального закона, их представителями и (или) финансируемых за счет средств этих организаций и их представителей, запрещается препятствовать участию в указанных мероприятиях иных ...">
        <w:r>
          <w:rPr>
            <w:sz w:val="24"/>
            <w:color w:val="0000ff"/>
          </w:rPr>
          <w:t xml:space="preserve">части 1</w:t>
        </w:r>
      </w:hyperlink>
      <w:r>
        <w:rPr>
          <w:sz w:val="24"/>
        </w:rPr>
        <w:t xml:space="preserve"> настоящей статьи, обязаны обеспечивать доступ к информации о дате, месте и времени проведения указанных мероприятий, планах, программах проведения указанных мероприятий и темах, планируемых для рассмотрения, составе их участников путем размещения соответствующей информации на своих официальных сайтах в сети "Интернет" не позднее двух месяцев до начала проведения указанных мероприятий.</w:t>
      </w:r>
    </w:p>
    <w:p>
      <w:pPr>
        <w:pStyle w:val="0"/>
        <w:spacing w:before="240" w:lineRule="auto"/>
        <w:ind w:firstLine="540"/>
        <w:jc w:val="both"/>
      </w:pPr>
      <w:r>
        <w:rPr>
          <w:sz w:val="24"/>
        </w:rPr>
        <w:t xml:space="preserve">3. Информация о проведении мероприятий, указанных в </w:t>
      </w:r>
      <w:hyperlink w:history="0" w:anchor="P2202" w:tooltip="1. При проведении научных мероприятий, иных мероприятий, направленных на повышение профессионального уровня медицинских работников или на предоставление связанной с осуществлением мониторинга безопасности лекарственных препаратов информации, организуемых организациями, указанными в абзаце первом части 1 статьи 67.1 настоящего Федерального закона, их представителями и (или) финансируемых за счет средств этих организаций и их представителей, запрещается препятствовать участию в указанных мероприятиях иных ...">
        <w:r>
          <w:rPr>
            <w:sz w:val="24"/>
            <w:color w:val="0000ff"/>
          </w:rPr>
          <w:t xml:space="preserve">части 1</w:t>
        </w:r>
      </w:hyperlink>
      <w:r>
        <w:rPr>
          <w:sz w:val="24"/>
        </w:rPr>
        <w:t xml:space="preserve"> настоящей статьи, в срок, установленный </w:t>
      </w:r>
      <w:hyperlink w:history="0" w:anchor="P2205" w:tooltip="2. Организации, указанные в абзаце первом части 1 статьи 67.1 настоящего Федерального закона, их представители, осуществляющие организацию и (или) финансирование мероприятий, указанных в части 1 настоящей статьи, обязаны обеспечивать доступ к информации о дате, месте и времени проведения указанных мероприятий, планах, программах проведения указанных мероприятий и темах, планируемых для рассмотрения, составе их участников путем размещения соответствующей информации на своих официальных сайтах в сети &quot;Инте...">
        <w:r>
          <w:rPr>
            <w:sz w:val="24"/>
            <w:color w:val="0000ff"/>
          </w:rPr>
          <w:t xml:space="preserve">частью 2</w:t>
        </w:r>
      </w:hyperlink>
      <w:r>
        <w:rPr>
          <w:sz w:val="24"/>
        </w:rPr>
        <w:t xml:space="preserve"> настоящей статьи, должна быть направлена в федеральный орган исполнительной власти, осуществляющий функции по контролю и надзору в сфере здравоохранения, для последующего размещения ее на официальном сайте этого органа в сети "Интернет".</w:t>
      </w:r>
    </w:p>
    <w:p>
      <w:pPr>
        <w:pStyle w:val="0"/>
        <w:ind w:firstLine="540"/>
        <w:jc w:val="both"/>
      </w:pPr>
      <w:r>
        <w:rPr>
          <w:sz w:val="24"/>
        </w:rPr>
      </w:r>
    </w:p>
    <w:p>
      <w:pPr>
        <w:pStyle w:val="2"/>
        <w:outlineLvl w:val="0"/>
        <w:jc w:val="center"/>
      </w:pPr>
      <w:r>
        <w:rPr>
          <w:sz w:val="24"/>
        </w:rPr>
        <w:t xml:space="preserve">Глава 15. ОТВЕТСТВЕННОСТЬ ЗА НАРУШЕНИЕ ЗАКОНОДАТЕЛЬСТВА</w:t>
      </w:r>
    </w:p>
    <w:p>
      <w:pPr>
        <w:pStyle w:val="2"/>
        <w:jc w:val="center"/>
      </w:pPr>
      <w:r>
        <w:rPr>
          <w:sz w:val="24"/>
        </w:rPr>
        <w:t xml:space="preserve">РОССИЙСКОЙ ФЕДЕРАЦИИ ПРИ ОБРАЩЕНИИ ЛЕКАРСТВЕННЫХ СРЕДСТВ</w:t>
      </w:r>
    </w:p>
    <w:p>
      <w:pPr>
        <w:pStyle w:val="2"/>
        <w:jc w:val="center"/>
      </w:pPr>
      <w:r>
        <w:rPr>
          <w:sz w:val="24"/>
        </w:rPr>
        <w:t xml:space="preserve">И ВОЗМЕЩЕНИЕ ВРЕДА, ПРИЧИНЕННОГО ЗДОРОВЬЮ ГРАЖДАН</w:t>
      </w:r>
    </w:p>
    <w:p>
      <w:pPr>
        <w:pStyle w:val="2"/>
        <w:jc w:val="center"/>
      </w:pPr>
      <w:r>
        <w:rPr>
          <w:sz w:val="24"/>
        </w:rPr>
        <w:t xml:space="preserve">ВСЛЕДСТВИЕ ПРИМЕНЕНИЯ ЛЕКАРСТВЕННЫХ ПРЕПАРАТОВ</w:t>
      </w:r>
    </w:p>
    <w:p>
      <w:pPr>
        <w:pStyle w:val="0"/>
        <w:jc w:val="center"/>
      </w:pPr>
      <w:r>
        <w:rPr>
          <w:sz w:val="24"/>
        </w:rPr>
      </w:r>
    </w:p>
    <w:p>
      <w:pPr>
        <w:pStyle w:val="2"/>
        <w:outlineLvl w:val="1"/>
        <w:ind w:firstLine="540"/>
        <w:jc w:val="both"/>
      </w:pPr>
      <w:r>
        <w:rPr>
          <w:sz w:val="24"/>
        </w:rPr>
        <w:t xml:space="preserve">Статья 68. Ответственность за нарушение законодательства Российской Федерации при обращении лекарственных средств</w:t>
      </w:r>
    </w:p>
    <w:p>
      <w:pPr>
        <w:pStyle w:val="0"/>
        <w:ind w:firstLine="540"/>
        <w:jc w:val="both"/>
      </w:pPr>
      <w:r>
        <w:rPr>
          <w:sz w:val="24"/>
        </w:rPr>
      </w:r>
    </w:p>
    <w:p>
      <w:pPr>
        <w:pStyle w:val="0"/>
        <w:ind w:firstLine="540"/>
        <w:jc w:val="both"/>
      </w:pPr>
      <w:r>
        <w:rPr>
          <w:sz w:val="24"/>
        </w:rPr>
        <w:t xml:space="preserve">1. Нарушение законодательства Российской Федерации при обращении лекарственных средств влечет за собой </w:t>
      </w:r>
      <w:r>
        <w:rPr>
          <w:sz w:val="24"/>
        </w:rPr>
        <w:t xml:space="preserve">ответственность</w:t>
      </w:r>
      <w:r>
        <w:rPr>
          <w:sz w:val="24"/>
        </w:rPr>
        <w:t xml:space="preserve"> в соответствии с законодательством Российской Федерации.</w:t>
      </w:r>
    </w:p>
    <w:p>
      <w:pPr>
        <w:pStyle w:val="0"/>
        <w:jc w:val="both"/>
      </w:pPr>
      <w:r>
        <w:rPr>
          <w:sz w:val="24"/>
        </w:rPr>
        <w:t xml:space="preserve">(в ред. Федерального </w:t>
      </w:r>
      <w:hyperlink w:history="0" r:id="rId1189"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22.12.2014 N 429-ФЗ)</w:t>
      </w:r>
    </w:p>
    <w:p>
      <w:pPr>
        <w:pStyle w:val="0"/>
        <w:spacing w:before="240" w:lineRule="auto"/>
        <w:ind w:firstLine="540"/>
        <w:jc w:val="both"/>
      </w:pPr>
      <w:r>
        <w:rPr>
          <w:sz w:val="24"/>
        </w:rPr>
        <w:t xml:space="preserve">2. За непредставление или несвоевременное представление информации и (или) документов либо представление недостоверных информации и (или) документов, предусмотренных настоящим Федеральным законом, субъекты обращения лекарственных средств несут </w:t>
      </w:r>
      <w:r>
        <w:rPr>
          <w:sz w:val="24"/>
        </w:rPr>
        <w:t xml:space="preserve">ответственность</w:t>
      </w:r>
      <w:r>
        <w:rPr>
          <w:sz w:val="24"/>
        </w:rPr>
        <w:t xml:space="preserve"> в соответствии с законодательством Российской Федерации.</w:t>
      </w:r>
    </w:p>
    <w:p>
      <w:pPr>
        <w:pStyle w:val="0"/>
        <w:jc w:val="both"/>
      </w:pPr>
      <w:r>
        <w:rPr>
          <w:sz w:val="24"/>
        </w:rPr>
        <w:t xml:space="preserve">(часть 2 введена Федеральным </w:t>
      </w:r>
      <w:hyperlink w:history="0" r:id="rId1190" w:tooltip="Федеральный закон от 22.12.2014 N 429-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22.12.2014 N 429-ФЗ; в ред. Федерального </w:t>
      </w:r>
      <w:hyperlink w:history="0" r:id="rId1191" w:tooltip="Федеральный закон от 04.06.2018 N 140-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04.06.2018 N 140-ФЗ)</w:t>
      </w:r>
    </w:p>
    <w:p>
      <w:pPr>
        <w:pStyle w:val="0"/>
        <w:ind w:firstLine="540"/>
        <w:jc w:val="both"/>
      </w:pPr>
      <w:r>
        <w:rPr>
          <w:sz w:val="24"/>
        </w:rPr>
      </w:r>
    </w:p>
    <w:p>
      <w:pPr>
        <w:pStyle w:val="2"/>
        <w:outlineLvl w:val="1"/>
        <w:ind w:firstLine="540"/>
        <w:jc w:val="both"/>
      </w:pPr>
      <w:r>
        <w:rPr>
          <w:sz w:val="24"/>
        </w:rPr>
        <w:t xml:space="preserve">Статья 69. Возмещение вреда, причиненного здоровью граждан вследствие применения лекарственных препаратов</w:t>
      </w:r>
    </w:p>
    <w:p>
      <w:pPr>
        <w:pStyle w:val="0"/>
        <w:ind w:firstLine="540"/>
        <w:jc w:val="both"/>
      </w:pPr>
      <w:r>
        <w:rPr>
          <w:sz w:val="24"/>
        </w:rPr>
      </w:r>
    </w:p>
    <w:p>
      <w:pPr>
        <w:pStyle w:val="0"/>
        <w:ind w:firstLine="540"/>
        <w:jc w:val="both"/>
      </w:pPr>
      <w:r>
        <w:rPr>
          <w:sz w:val="24"/>
        </w:rPr>
        <w:t xml:space="preserve">1. Производитель лекарственного препарата обязан возместить вред, причиненный здоровью граждан вследствие применения лекарственного препарата, если доказано, что:</w:t>
      </w:r>
    </w:p>
    <w:p>
      <w:pPr>
        <w:pStyle w:val="0"/>
        <w:spacing w:before="240" w:lineRule="auto"/>
        <w:ind w:firstLine="540"/>
        <w:jc w:val="both"/>
      </w:pPr>
      <w:r>
        <w:rPr>
          <w:sz w:val="24"/>
        </w:rPr>
        <w:t xml:space="preserve">1) лекарственный препарат применялся по назначению в соответствии с инструкцией по применению лекарственного препарата и причиной вреда явился ввод в гражданский оборот </w:t>
      </w:r>
      <w:hyperlink w:history="0" r:id="rId1192" w:tooltip="&quot;Методические рекомендации &quot;Об организации контроля за соблюдением лицензионных требований и условий при осуществлении фармацевтической деятельности аптеками лечебно-профилактических учреждений&quot; (утв. Росздравнадзором 01.08.2008) {КонсультантПлюс}">
        <w:r>
          <w:rPr>
            <w:sz w:val="24"/>
            <w:color w:val="0000ff"/>
          </w:rPr>
          <w:t xml:space="preserve">недоброкачественного</w:t>
        </w:r>
      </w:hyperlink>
      <w:r>
        <w:rPr>
          <w:sz w:val="24"/>
        </w:rPr>
        <w:t xml:space="preserve"> лекарственного препарата;</w:t>
      </w:r>
    </w:p>
    <w:p>
      <w:pPr>
        <w:pStyle w:val="0"/>
        <w:spacing w:before="240" w:lineRule="auto"/>
        <w:ind w:firstLine="540"/>
        <w:jc w:val="both"/>
      </w:pPr>
      <w:r>
        <w:rPr>
          <w:sz w:val="24"/>
        </w:rPr>
        <w:t xml:space="preserve">2) вред здоровью причинен вследствие недостоверной информации, содержащейся в инструкции по применению лекарственного препарата, изданной производителем лекарственного препарата.</w:t>
      </w:r>
    </w:p>
    <w:p>
      <w:pPr>
        <w:pStyle w:val="0"/>
        <w:spacing w:before="240" w:lineRule="auto"/>
        <w:ind w:firstLine="540"/>
        <w:jc w:val="both"/>
      </w:pPr>
      <w:r>
        <w:rPr>
          <w:sz w:val="24"/>
        </w:rPr>
        <w:t xml:space="preserve">2. В случае, если вред здоровью граждан причинен вследствие применения лекарственного препарата, пришедшего в негодность в результате нарушения </w:t>
      </w:r>
      <w:r>
        <w:rPr>
          <w:sz w:val="24"/>
        </w:rPr>
        <w:t xml:space="preserve">правил</w:t>
      </w:r>
      <w:r>
        <w:rPr>
          <w:sz w:val="24"/>
        </w:rPr>
        <w:t xml:space="preserve"> хранения лекарственных средств, </w:t>
      </w:r>
      <w:hyperlink w:history="0" w:anchor="P1858" w:tooltip="Статья 54. Правила оптовой торговли лекарственными средствами">
        <w:r>
          <w:rPr>
            <w:sz w:val="24"/>
            <w:color w:val="0000ff"/>
          </w:rPr>
          <w:t xml:space="preserve">правил</w:t>
        </w:r>
      </w:hyperlink>
      <w:r>
        <w:rPr>
          <w:sz w:val="24"/>
        </w:rPr>
        <w:t xml:space="preserve"> оптовой торговли лекарственными препаратами, </w:t>
      </w:r>
      <w:hyperlink w:history="0" r:id="rId1193" w:tooltip="Приказ Минздрава России от 07.03.2025 N 100н &quot;Об утверждении Правил отпуска лекарственных препаратов для медицинского применения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расположенными в сельских населенных пунктах, в которых отсутствуют аптечные организации, Правил отпуска наркотических средств  {КонсультантПлюс}">
        <w:r>
          <w:rPr>
            <w:sz w:val="24"/>
            <w:color w:val="0000ff"/>
          </w:rPr>
          <w:t xml:space="preserve">правил</w:t>
        </w:r>
      </w:hyperlink>
      <w:r>
        <w:rPr>
          <w:sz w:val="24"/>
        </w:rPr>
        <w:t xml:space="preserve"> отпуска лекарственных препаратов, </w:t>
      </w:r>
      <w:hyperlink w:history="0" r:id="rId1194" w:tooltip="Приказ Минздрава России от 22.05.2023 N 249н &quot;Об утверждении правил изготовления и отпуска лекарственных препаратов для медицинского применения аптечными организациями, имеющими лицензию на фармацевтическую деятельность&quot; (Зарегистрировано в Минюсте России 29.05.2023 N 73564) {КонсультантПлюс}">
        <w:r>
          <w:rPr>
            <w:sz w:val="24"/>
            <w:color w:val="0000ff"/>
          </w:rPr>
          <w:t xml:space="preserve">правил</w:t>
        </w:r>
      </w:hyperlink>
      <w:r>
        <w:rPr>
          <w:sz w:val="24"/>
        </w:rPr>
        <w:t xml:space="preserve"> изготовления и отпуска лекарственных препаратов, возмещение вреда осуществляется соответственно организацией оптовой торговли лекарственными средствами, аптечной организацией, индивидуальным предпринимателем, имеющими лицензию на фармацевтическую деятельность или лицензию на медицинскую деятельность, медицинской организацией, имеющей лицензию на фармацевтическую деятельность (ее обособленным подразделением, расположенным в сельском населенном пункте, в котором отсутствует аптечная организация), допустившими продажу или отпуск такого лекарственного препарата.</w:t>
      </w:r>
    </w:p>
    <w:p>
      <w:pPr>
        <w:pStyle w:val="0"/>
        <w:jc w:val="both"/>
      </w:pPr>
      <w:r>
        <w:rPr>
          <w:sz w:val="24"/>
        </w:rPr>
        <w:t xml:space="preserve">(в ред. Федеральных законов от 25.11.2013 </w:t>
      </w:r>
      <w:hyperlink w:history="0" r:id="rId119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08.08.2024 </w:t>
      </w:r>
      <w:hyperlink w:history="0" r:id="rId1196"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3. Возмещение вреда, причиненного здоровью граждан вследствие применения лекарственных препаратов или совершения противоправных действий субъектами обращения лекарственных средств, осуществляется в соответствии с </w:t>
      </w:r>
      <w:r>
        <w:rPr>
          <w:sz w:val="24"/>
        </w:rPr>
        <w:t xml:space="preserve">законодательством</w:t>
      </w:r>
      <w:r>
        <w:rPr>
          <w:sz w:val="24"/>
        </w:rPr>
        <w:t xml:space="preserve"> Российской Федерации.</w:t>
      </w:r>
    </w:p>
    <w:p>
      <w:pPr>
        <w:pStyle w:val="0"/>
        <w:ind w:firstLine="540"/>
        <w:jc w:val="both"/>
      </w:pPr>
      <w:r>
        <w:rPr>
          <w:sz w:val="24"/>
        </w:rPr>
      </w:r>
    </w:p>
    <w:p>
      <w:pPr>
        <w:pStyle w:val="2"/>
        <w:outlineLvl w:val="0"/>
        <w:jc w:val="center"/>
      </w:pPr>
      <w:r>
        <w:rPr>
          <w:sz w:val="24"/>
        </w:rPr>
        <w:t xml:space="preserve">Глава 16. ЗАКЛЮЧИТЕЛЬНЫЕ ПОЛОЖЕНИЯ</w:t>
      </w:r>
    </w:p>
    <w:p>
      <w:pPr>
        <w:pStyle w:val="0"/>
        <w:ind w:firstLine="540"/>
        <w:jc w:val="both"/>
      </w:pPr>
      <w:r>
        <w:rPr>
          <w:sz w:val="24"/>
        </w:rPr>
      </w:r>
    </w:p>
    <w:p>
      <w:pPr>
        <w:pStyle w:val="2"/>
        <w:outlineLvl w:val="1"/>
        <w:ind w:firstLine="540"/>
        <w:jc w:val="both"/>
      </w:pPr>
      <w:r>
        <w:rPr>
          <w:sz w:val="24"/>
        </w:rPr>
        <w:t xml:space="preserve">Статья 70.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Федеральный </w:t>
      </w:r>
      <w:hyperlink w:history="0" r:id="rId1197" w:tooltip="Федеральный закон от 22.06.1998 N 86-ФЗ (ред. от 30.12.2008) &quot;О лекарственных средствах&quot; ------------ Утратил силу или отменен {КонсультантПлюс}">
        <w:r>
          <w:rPr>
            <w:sz w:val="24"/>
            <w:color w:val="0000ff"/>
          </w:rPr>
          <w:t xml:space="preserve">закон</w:t>
        </w:r>
      </w:hyperlink>
      <w:r>
        <w:rPr>
          <w:sz w:val="24"/>
        </w:rPr>
        <w:t xml:space="preserve"> от 22 июня 1998 года N 86-ФЗ "О лекарственных средствах" (Собрание законодательства Российской Федерации, 1998, N 26, ст. 3006);</w:t>
      </w:r>
    </w:p>
    <w:p>
      <w:pPr>
        <w:pStyle w:val="0"/>
        <w:spacing w:before="240" w:lineRule="auto"/>
        <w:ind w:firstLine="540"/>
        <w:jc w:val="both"/>
      </w:pPr>
      <w:r>
        <w:rPr>
          <w:sz w:val="24"/>
        </w:rPr>
        <w:t xml:space="preserve">2) Федеральный </w:t>
      </w:r>
      <w:hyperlink w:history="0" r:id="rId1198" w:tooltip="Федеральный закон от 02.01.2000 N 5-ФЗ &quot;О внесении изменения и дополнений в Федеральный закон &quot;О лекарственных средствах&quot; ------------ Утратил силу или отменен {КонсультантПлюс}">
        <w:r>
          <w:rPr>
            <w:sz w:val="24"/>
            <w:color w:val="0000ff"/>
          </w:rPr>
          <w:t xml:space="preserve">закон</w:t>
        </w:r>
      </w:hyperlink>
      <w:r>
        <w:rPr>
          <w:sz w:val="24"/>
        </w:rPr>
        <w:t xml:space="preserve"> от 2 января 2000 года N 5-ФЗ "О внесении изменения и дополнений в Федеральный закон "О лекарственных средствах" (Собрание законодательства Российской Федерации, 2000, N 2, ст. 126);</w:t>
      </w:r>
    </w:p>
    <w:p>
      <w:pPr>
        <w:pStyle w:val="0"/>
        <w:spacing w:before="240" w:lineRule="auto"/>
        <w:ind w:firstLine="540"/>
        <w:jc w:val="both"/>
      </w:pPr>
      <w:r>
        <w:rPr>
          <w:sz w:val="24"/>
        </w:rPr>
        <w:t xml:space="preserve">3) </w:t>
      </w:r>
      <w:hyperlink w:history="0" r:id="rId1199" w:tooltip="Федеральный закон от 10.01.2003 N 15-ФЗ (ред. от 22.12.2008)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статью 40</w:t>
        </w:r>
      </w:hyperlink>
      <w:r>
        <w:rPr>
          <w:sz w:val="24"/>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pPr>
        <w:pStyle w:val="0"/>
        <w:spacing w:before="240" w:lineRule="auto"/>
        <w:ind w:firstLine="540"/>
        <w:jc w:val="both"/>
      </w:pPr>
      <w:r>
        <w:rPr>
          <w:sz w:val="24"/>
        </w:rPr>
        <w:t xml:space="preserve">4) </w:t>
      </w:r>
      <w:hyperlink w:history="0" r:id="rId1200" w:tooltip="Федеральный закон от 30.06.2003 N 86-ФЗ (ред. от 27.12.2009)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4"/>
            <w:color w:val="0000ff"/>
          </w:rPr>
          <w:t xml:space="preserve">статью 31</w:t>
        </w:r>
      </w:hyperlink>
      <w:r>
        <w:rPr>
          <w:sz w:val="24"/>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40" w:lineRule="auto"/>
        <w:ind w:firstLine="540"/>
        <w:jc w:val="both"/>
      </w:pPr>
      <w:r>
        <w:rPr>
          <w:sz w:val="24"/>
        </w:rPr>
        <w:t xml:space="preserve">5) </w:t>
      </w:r>
      <w:hyperlink w:history="0" r:id="rId1201" w:tooltip="Федеральный закон от 22.08.2004 N 122-ФЗ (ред. от 22.07.2010)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статью 101</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6) </w:t>
      </w:r>
      <w:hyperlink w:history="0" r:id="rId1202" w:tooltip="Федеральный закон от 18.12.2006 N 231-ФЗ (ред. от 30.12.2008) &quot;О введении в действие части четвертой Гражданского кодекса Российской Федерации&quot; ------------ Недействующая редакция {КонсультантПлюс}">
        <w:r>
          <w:rPr>
            <w:sz w:val="24"/>
            <w:color w:val="0000ff"/>
          </w:rPr>
          <w:t xml:space="preserve">статью 28</w:t>
        </w:r>
      </w:hyperlink>
      <w:r>
        <w:rPr>
          <w:sz w:val="24"/>
        </w:rPr>
        <w:t xml:space="preserve"> Федерального закона от 18 декабря 2006 года N 231-ФЗ "О введении в действие части четвертой Гражданского кодекса Российской Федерации" (Собрание законодательства Российской Федерации, 2006, N 52, ст. 5497).</w:t>
      </w:r>
    </w:p>
    <w:p>
      <w:pPr>
        <w:pStyle w:val="0"/>
        <w:ind w:firstLine="540"/>
        <w:jc w:val="both"/>
      </w:pPr>
      <w:r>
        <w:rPr>
          <w:sz w:val="24"/>
        </w:rPr>
      </w:r>
    </w:p>
    <w:p>
      <w:pPr>
        <w:pStyle w:val="2"/>
        <w:outlineLvl w:val="1"/>
        <w:ind w:firstLine="540"/>
        <w:jc w:val="both"/>
      </w:pPr>
      <w:r>
        <w:rPr>
          <w:sz w:val="24"/>
        </w:rPr>
        <w:t xml:space="preserve">Статья 71. Вступление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2010 года.</w:t>
      </w:r>
    </w:p>
    <w:p>
      <w:pPr>
        <w:pStyle w:val="0"/>
        <w:spacing w:before="240" w:lineRule="auto"/>
        <w:ind w:firstLine="540"/>
        <w:jc w:val="both"/>
      </w:pPr>
      <w:r>
        <w:rPr>
          <w:sz w:val="24"/>
        </w:rPr>
        <w:t xml:space="preserve">2. Лекарственные средства, зарегистрированные до дня вступления в силу настоящего Федерального закона, подлежат включению в государственные реестры лекарственных средств с внесением указанных в </w:t>
      </w:r>
      <w:hyperlink w:history="0" w:anchor="P1144" w:tooltip="1. Государственный реестр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и следующую информацию:">
        <w:r>
          <w:rPr>
            <w:sz w:val="24"/>
            <w:color w:val="0000ff"/>
          </w:rPr>
          <w:t xml:space="preserve">части 1 статьи 33</w:t>
        </w:r>
      </w:hyperlink>
      <w:r>
        <w:rPr>
          <w:sz w:val="24"/>
        </w:rPr>
        <w:t xml:space="preserve"> настоящего Федерального закона сведений об этих лекарственных средствах без прохождения вновь процедуры государственной регистрации лекарственных препаратов.</w:t>
      </w:r>
    </w:p>
    <w:p>
      <w:pPr>
        <w:pStyle w:val="0"/>
        <w:spacing w:before="240" w:lineRule="auto"/>
        <w:ind w:firstLine="540"/>
        <w:jc w:val="both"/>
      </w:pPr>
      <w:r>
        <w:rPr>
          <w:sz w:val="24"/>
        </w:rPr>
        <w:t xml:space="preserve">3. Государственная регистрация лекарственных препаратов, за исключением лекарственных препаратов для медицинского применения, представленных на указанную регистрацию до дня вступления в силу настоящего Федерального закона, осуществляется в соответствии с настоящим Федеральным законом на основании документов и данных, представленных до дня вступления в силу настоящего Федерального закона.</w:t>
      </w:r>
    </w:p>
    <w:p>
      <w:pPr>
        <w:pStyle w:val="0"/>
        <w:jc w:val="both"/>
      </w:pPr>
      <w:r>
        <w:rPr>
          <w:sz w:val="24"/>
        </w:rPr>
        <w:t xml:space="preserve">(в ред. Федерального </w:t>
      </w:r>
      <w:hyperlink w:history="0" r:id="rId1203"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закона</w:t>
        </w:r>
      </w:hyperlink>
      <w:r>
        <w:rPr>
          <w:sz w:val="24"/>
        </w:rPr>
        <w:t xml:space="preserve"> от 11.10.2010 N 271-ФЗ)</w:t>
      </w:r>
    </w:p>
    <w:p>
      <w:pPr>
        <w:pStyle w:val="0"/>
        <w:spacing w:before="240" w:lineRule="auto"/>
        <w:ind w:firstLine="540"/>
        <w:jc w:val="both"/>
      </w:pPr>
      <w:r>
        <w:rPr>
          <w:sz w:val="24"/>
        </w:rPr>
        <w:t xml:space="preserve">3.1. Государственная регистрация лекарственных препаратов для медицинского применения, представленных на государственную регистрацию до дня вступления в силу настоящего Федерального закона, и государственная регистрация лекарственных препаратов для медицинского применения, представленных на экспертизу лекарственных средств до дня вступления в силу настоящего Федерального закона в целях их последующей государственной регистрации, осуществляются на основании документов и данных, представленных до дня вступления в силу настоящего Федерального закона, а также заявления о государственной регистрации лекарственного препарата,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w:t>
      </w:r>
      <w:hyperlink w:history="0" r:id="rId1204" w:tooltip="&quot;Налоговый кодекс Российской Федерации (часть вторая)&quot; от 05.08.2000 N 117-ФЗ (ред. от 15.12.2025)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3.1 в ред. Федерального </w:t>
      </w:r>
      <w:hyperlink w:history="0" r:id="rId1205"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29.11.2010 N 313-ФЗ)</w:t>
      </w:r>
    </w:p>
    <w:p>
      <w:pPr>
        <w:pStyle w:val="0"/>
        <w:spacing w:before="240" w:lineRule="auto"/>
        <w:ind w:firstLine="540"/>
        <w:jc w:val="both"/>
      </w:pPr>
      <w:r>
        <w:rPr>
          <w:sz w:val="24"/>
        </w:rPr>
        <w:t xml:space="preserve">3.2. Подтверждение государственной регистрации лекарственных препаратов для медицинского применения, представленных для подтверждения государственной регистрации до дня вступления в силу настоящего Федерального закона, и подтверждение государственной регистрации лекарственных препаратов для медицинского применения, представленных на экспертизу лекарственных средств до дня вступления в силу настоящего Федерального закона в целях последующего подтверждения их государственной регистрации, осуществляются на основании документов и данных, представленных до дня вступления в силу настоящего Федерального закона, а также заявления о подтверждении государственной регистрации лекарственного препарата,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законодательством Российской Федерации о налогах и сборах.</w:t>
      </w:r>
    </w:p>
    <w:p>
      <w:pPr>
        <w:pStyle w:val="0"/>
        <w:jc w:val="both"/>
      </w:pPr>
      <w:r>
        <w:rPr>
          <w:sz w:val="24"/>
        </w:rPr>
        <w:t xml:space="preserve">(часть 3.2 в ред. Федерального </w:t>
      </w:r>
      <w:hyperlink w:history="0" r:id="rId1206"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29.11.2010 N 313-ФЗ)</w:t>
      </w:r>
    </w:p>
    <w:p>
      <w:pPr>
        <w:pStyle w:val="0"/>
        <w:spacing w:before="240" w:lineRule="auto"/>
        <w:ind w:firstLine="540"/>
        <w:jc w:val="both"/>
      </w:pPr>
      <w:r>
        <w:rPr>
          <w:sz w:val="24"/>
        </w:rPr>
        <w:t xml:space="preserve">3.3. Принятие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и представленные до дня вступления в силу настоящего Федерального закона, и принятие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и представленные на экспертизу лекарственных средств до дня вступления в силу настоящего Федерального закона, осуществляются на основании документов и данных, представленных до дня вступления в силу настоящего Федерального закона, а также заявления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законодательством Российской Федерации о налогах и сборах.</w:t>
      </w:r>
    </w:p>
    <w:p>
      <w:pPr>
        <w:pStyle w:val="0"/>
        <w:jc w:val="both"/>
      </w:pPr>
      <w:r>
        <w:rPr>
          <w:sz w:val="24"/>
        </w:rPr>
        <w:t xml:space="preserve">(часть 3.3 в ред. Федерального </w:t>
      </w:r>
      <w:hyperlink w:history="0" r:id="rId1207"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29.11.2010 N 313-ФЗ)</w:t>
      </w:r>
    </w:p>
    <w:p>
      <w:pPr>
        <w:pStyle w:val="0"/>
        <w:spacing w:before="240" w:lineRule="auto"/>
        <w:ind w:firstLine="540"/>
        <w:jc w:val="both"/>
      </w:pPr>
      <w:r>
        <w:rPr>
          <w:sz w:val="24"/>
        </w:rPr>
        <w:t xml:space="preserve">3.4. Выдача разрешений на проведение клинических исследований лекарственных препаратов для медицинского применения по заявлениям, поданным до дня вступления в силу настоящего Федерального закона, а также по заявлениям, поданным после дня вступления в силу настоящего Федерального закона на основании экспертиз, проведенных до дня вступления в силу настоящего Федерального закона, осуществляется в соответствии с настоящим Федеральным законом на основании документов и данных, представленных или полученных до дня вступления в силу настоящего Федерального закона, а также на основании копии предварительного договора обязательного страхования жизни, здоровья пациентов, участвующих в клиническом исследовании лекарственного препарата для медицинского применения, или копии договора обязательного страхования жизни, здоровья пациентов, участвующих в клиническом исследовании лекарственного препарата для медицинского применения, либо представленной копии договора обязательного страхования, заключенного в соответствии с </w:t>
      </w:r>
      <w:hyperlink w:history="0" r:id="rId1208" w:tooltip="Постановление Правительства РФ от 13.09.2010 N 714 (ред. от 15.10.2014) &quot;Об утверждении Типовых правил обязательного страхования жизни и здоровья пациента, участвующего в клинических исследованиях лекарственного препарата&quot; {КонсультантПлюс}">
        <w:r>
          <w:rPr>
            <w:sz w:val="24"/>
            <w:color w:val="0000ff"/>
          </w:rPr>
          <w:t xml:space="preserve">типовыми правилами</w:t>
        </w:r>
      </w:hyperlink>
      <w:r>
        <w:rPr>
          <w:sz w:val="24"/>
        </w:rPr>
        <w:t xml:space="preserve"> обязательного страхования, с указанием предельной численности пациентов, участвующих в клиническом исследовании лекарственного препарата для медицинского применения, без требования уплаты государственной пошлины, предусмотренной законодательством Российской Федерации о налогах и сборах.</w:t>
      </w:r>
    </w:p>
    <w:p>
      <w:pPr>
        <w:pStyle w:val="0"/>
        <w:jc w:val="both"/>
      </w:pPr>
      <w:r>
        <w:rPr>
          <w:sz w:val="24"/>
        </w:rPr>
        <w:t xml:space="preserve">(часть 3.4 в ред. Федерального </w:t>
      </w:r>
      <w:hyperlink w:history="0" r:id="rId1209"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29.11.2010 N 313-ФЗ)</w:t>
      </w:r>
    </w:p>
    <w:p>
      <w:pPr>
        <w:pStyle w:val="0"/>
        <w:spacing w:before="240" w:lineRule="auto"/>
        <w:ind w:firstLine="540"/>
        <w:jc w:val="both"/>
      </w:pPr>
      <w:r>
        <w:rPr>
          <w:sz w:val="24"/>
        </w:rPr>
        <w:t xml:space="preserve">3.5. Зарегистрированные в иностранной валюте до дня вступления в силу настоящего Федерального закона предельные отпускные цены иностранных производителей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подлежат пересчету в рубли по курсу Центрального банка Российской Федерации на дату, установленную Правительством Российской Федерации, без представления заявления о пересчете цены с внесением соответствующих изменений в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pPr>
        <w:pStyle w:val="0"/>
        <w:jc w:val="both"/>
      </w:pPr>
      <w:r>
        <w:rPr>
          <w:sz w:val="24"/>
        </w:rPr>
        <w:t xml:space="preserve">(часть 3.5 введена Федеральным </w:t>
      </w:r>
      <w:hyperlink w:history="0" r:id="rId1210"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11.10.2010 N 271-ФЗ)</w:t>
      </w:r>
    </w:p>
    <w:p>
      <w:pPr>
        <w:pStyle w:val="0"/>
        <w:spacing w:before="240" w:lineRule="auto"/>
        <w:ind w:firstLine="540"/>
        <w:jc w:val="both"/>
      </w:pPr>
      <w:r>
        <w:rPr>
          <w:sz w:val="24"/>
        </w:rPr>
        <w:t xml:space="preserve">3.6. Зарегистрированные до дня вступления в силу настоящего Федерального закона предельные отпускные цены российских производителей на лекарственные препараты, включенные в перечень жизненно необходимых и важнейших лекарственных препаратов, подлежат индексации с 1 ноября 2010 года исходя из прогнозируемого уровня инфляции, установленного Федеральным </w:t>
      </w:r>
      <w:hyperlink w:history="0" r:id="rId1211" w:tooltip="Федеральный закон от 02.12.2009 N 308-ФЗ (ред. от 03.11.2010) &quot;О федеральном бюджете на 2010 год и на плановый период 2011 и 2012 годов&quot; {КонсультантПлюс}">
        <w:r>
          <w:rPr>
            <w:sz w:val="24"/>
            <w:color w:val="0000ff"/>
          </w:rPr>
          <w:t xml:space="preserve">законом</w:t>
        </w:r>
      </w:hyperlink>
      <w:r>
        <w:rPr>
          <w:sz w:val="24"/>
        </w:rPr>
        <w:t xml:space="preserve"> от 2 декабря 2009 года N 308-ФЗ "О федеральном бюджете на 2010 год и на плановый период 2011 и 2012 годов" на 2011 год.</w:t>
      </w:r>
    </w:p>
    <w:p>
      <w:pPr>
        <w:pStyle w:val="0"/>
        <w:jc w:val="both"/>
      </w:pPr>
      <w:r>
        <w:rPr>
          <w:sz w:val="24"/>
        </w:rPr>
        <w:t xml:space="preserve">(часть 3.6 введена Федеральным </w:t>
      </w:r>
      <w:hyperlink w:history="0" r:id="rId1212" w:tooltip="Федеральный закон от 11.10.2010 N 271-ФЗ (ред. от 30.01.2024) &quot;О внесении изменений в Федеральный закон &quot;Об обращении лекарственных средств&quot; {КонсультантПлюс}">
        <w:r>
          <w:rPr>
            <w:sz w:val="24"/>
            <w:color w:val="0000ff"/>
          </w:rPr>
          <w:t xml:space="preserve">законом</w:t>
        </w:r>
      </w:hyperlink>
      <w:r>
        <w:rPr>
          <w:sz w:val="24"/>
        </w:rPr>
        <w:t xml:space="preserve"> от 11.10.2010 N 271-ФЗ)</w:t>
      </w:r>
    </w:p>
    <w:bookmarkStart w:id="2259" w:name="P2259"/>
    <w:bookmarkEnd w:id="2259"/>
    <w:p>
      <w:pPr>
        <w:pStyle w:val="0"/>
        <w:spacing w:before="240" w:lineRule="auto"/>
        <w:ind w:firstLine="540"/>
        <w:jc w:val="both"/>
      </w:pPr>
      <w:r>
        <w:rPr>
          <w:sz w:val="24"/>
        </w:rPr>
        <w:t xml:space="preserve">3.7. После 1 марта 2011 года не допускаются производство и ввоз в Российскую Федерацию лекарственных препаратов в упаковках с маркировкой, которая была нанесена до дня вступления в силу настоящего Федерального закона. По истечении указанного срока данные лекарственные препараты могут отпускаться, реализовываться, передаваться и применяться до истечения их срока годности.</w:t>
      </w:r>
    </w:p>
    <w:p>
      <w:pPr>
        <w:pStyle w:val="0"/>
        <w:jc w:val="both"/>
      </w:pPr>
      <w:r>
        <w:rPr>
          <w:sz w:val="24"/>
        </w:rPr>
        <w:t xml:space="preserve">(в ред. Федеральных законов от 29.11.2010 </w:t>
      </w:r>
      <w:hyperlink w:history="0" r:id="rId1213"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N 313-ФЗ</w:t>
        </w:r>
      </w:hyperlink>
      <w:r>
        <w:rPr>
          <w:sz w:val="24"/>
        </w:rPr>
        <w:t xml:space="preserve">, от 06.12.2011 </w:t>
      </w:r>
      <w:hyperlink w:history="0" r:id="rId1214"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4"/>
            <w:color w:val="0000ff"/>
          </w:rPr>
          <w:t xml:space="preserve">N 409-ФЗ</w:t>
        </w:r>
      </w:hyperlink>
      <w:r>
        <w:rPr>
          <w:sz w:val="24"/>
        </w:rPr>
        <w:t xml:space="preserve">)</w:t>
      </w:r>
    </w:p>
    <w:p>
      <w:pPr>
        <w:pStyle w:val="0"/>
        <w:spacing w:before="240" w:lineRule="auto"/>
        <w:ind w:firstLine="540"/>
        <w:jc w:val="both"/>
      </w:pPr>
      <w:r>
        <w:rPr>
          <w:sz w:val="24"/>
        </w:rPr>
        <w:t xml:space="preserve">4. Со дня вступления в силу настоящего Федерального закона и по 30 апреля 2011 года включительно допускается проведение экспертизы лекарственных средств экспертами экспертного учреждения до прохождения ими аттестации в порядке,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5. Со дня вступления в силу настоящего Федерального закона и по 31 декабря 2013 года включительно осуществляется переход к производству лекарственных средств в соответствии с правилами организации производства и контроля качества лекарственных средств, указанными в </w:t>
      </w:r>
      <w:hyperlink w:history="0" w:anchor="P1529" w:tooltip="1. Производство лекарственных средств должно соответствовать требованиям правил надлежащей производственной практики, утвержденным уполномоченным федеральным органом исполнительной власти. Особенности перехода производства отдельных лекарственных средств к их производству в соответствии с требованиями правил надлежащей производственной практики устанавливаются Правительством Российской Федерации. Выдача заключений о соответствии производителя лекарственных средств требованиям правил надлежащей производст...">
        <w:r>
          <w:rPr>
            <w:sz w:val="24"/>
            <w:color w:val="0000ff"/>
          </w:rPr>
          <w:t xml:space="preserve">части 1 статьи 45</w:t>
        </w:r>
      </w:hyperlink>
      <w:r>
        <w:rPr>
          <w:sz w:val="24"/>
        </w:rPr>
        <w:t xml:space="preserve"> настоящего Федерального закона, в полном объеме. Сроки перехода производства лекарственных средств к их производству в соответствии с конкретными требованиями данных правил, включая сроки аттестации уполномоченных лиц, указанных в </w:t>
      </w:r>
      <w:hyperlink w:history="0" w:anchor="P1614" w:tooltip="6. При вводе лекарственных средств в гражданский оборот уполномоченное лицо производителя лекарственных средств осуществляет подтверждение соответствия лекарственных средств требованиям, установленным при их государственной регистрации, и гарантирует, что лекарственные средства произведены в соответствии с требованиями правил надлежащей производственной практики.">
        <w:r>
          <w:rPr>
            <w:sz w:val="24"/>
            <w:color w:val="0000ff"/>
          </w:rPr>
          <w:t xml:space="preserve">частях 6</w:t>
        </w:r>
      </w:hyperlink>
      <w:r>
        <w:rPr>
          <w:sz w:val="24"/>
        </w:rPr>
        <w:t xml:space="preserve"> и </w:t>
      </w:r>
      <w:hyperlink w:history="0" w:anchor="P1618" w:tooltip="7. Уполномоченным лицом производителя лекарственных средств является его работник, аттестованный в установленном уполномоченным федеральным органом исполнительной власти порядке и имеющий стаж работы не менее чем пять лет в области производства и (или) контроля качества лекарственных средств, высшее образование соответственно по одной из специальностей и (или) одному из направлений подготовки: биология, биотехнология, ветеринария, ветеринарно-санитарная экспертиза, клиническая медицина, радиационная, хим...">
        <w:r>
          <w:rPr>
            <w:sz w:val="24"/>
            <w:color w:val="0000ff"/>
          </w:rPr>
          <w:t xml:space="preserve">7 статьи 45</w:t>
        </w:r>
      </w:hyperlink>
      <w:r>
        <w:rPr>
          <w:sz w:val="24"/>
        </w:rPr>
        <w:t xml:space="preserve"> настоящего Федерального закона, устанавливаются Правительством Российской Федерации.</w:t>
      </w:r>
    </w:p>
    <w:p>
      <w:pPr>
        <w:pStyle w:val="0"/>
        <w:spacing w:before="240" w:lineRule="auto"/>
        <w:ind w:firstLine="540"/>
        <w:jc w:val="both"/>
      </w:pPr>
      <w:r>
        <w:rPr>
          <w:sz w:val="24"/>
        </w:rPr>
        <w:t xml:space="preserve">6. Лицензии на производство лекарственных средств, выданные до 1 января 2014 года, действуют после 1 января 2014 года до истечения срока их действия при условии соответствия лицензиата правилам организации производства и контроля качества лекарственных средств, указанным в </w:t>
      </w:r>
      <w:hyperlink w:history="0" w:anchor="P1529" w:tooltip="1. Производство лекарственных средств должно соответствовать требованиям правил надлежащей производственной практики, утвержденным уполномоченным федеральным органом исполнительной власти. Особенности перехода производства отдельных лекарственных средств к их производству в соответствии с требованиями правил надлежащей производственной практики устанавливаются Правительством Российской Федерации. Выдача заключений о соответствии производителя лекарственных средств требованиям правил надлежащей производст...">
        <w:r>
          <w:rPr>
            <w:sz w:val="24"/>
            <w:color w:val="0000ff"/>
          </w:rPr>
          <w:t xml:space="preserve">части 1 статьи 45</w:t>
        </w:r>
      </w:hyperlink>
      <w:r>
        <w:rPr>
          <w:sz w:val="24"/>
        </w:rPr>
        <w:t xml:space="preserve"> настоящего Федерального закона.</w:t>
      </w:r>
    </w:p>
    <w:p>
      <w:pPr>
        <w:pStyle w:val="0"/>
        <w:spacing w:before="240" w:lineRule="auto"/>
        <w:ind w:firstLine="540"/>
        <w:jc w:val="both"/>
      </w:pPr>
      <w:r>
        <w:rPr>
          <w:sz w:val="24"/>
        </w:rPr>
        <w:t xml:space="preserve">7. Формирование государственного задания на проведение экспертизы лекарственных средств федеральному государственному бюджетному учреждению по проведению экспертизы лекарственных средств и финансовое обеспечение выполнения этого задания осуществляются в порядке, установленном Федеральным </w:t>
      </w:r>
      <w:hyperlink w:history="0" r:id="rId1215" w:tooltip="Федеральный закон от 12.01.1996 N 7-ФЗ (ред. от 28.12.2025) &quot;О некоммерческих организациях&quot; {КонсультантПлюс}">
        <w:r>
          <w:rPr>
            <w:sz w:val="24"/>
            <w:color w:val="0000ff"/>
          </w:rPr>
          <w:t xml:space="preserve">законом</w:t>
        </w:r>
      </w:hyperlink>
      <w:r>
        <w:rPr>
          <w:sz w:val="24"/>
        </w:rPr>
        <w:t xml:space="preserve"> от 12 января 1996 года N 7-ФЗ "О некоммерческих организациях".</w:t>
      </w:r>
    </w:p>
    <w:p>
      <w:pPr>
        <w:pStyle w:val="0"/>
        <w:jc w:val="both"/>
      </w:pPr>
      <w:r>
        <w:rPr>
          <w:sz w:val="24"/>
        </w:rPr>
        <w:t xml:space="preserve">(часть 7 введена Федеральным </w:t>
      </w:r>
      <w:hyperlink w:history="0" r:id="rId1216"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законом</w:t>
        </w:r>
      </w:hyperlink>
      <w:r>
        <w:rPr>
          <w:sz w:val="24"/>
        </w:rPr>
        <w:t xml:space="preserve"> от 29.11.2010 N 313-ФЗ)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Д.МЕДВЕДЕВ</w:t>
      </w:r>
    </w:p>
    <w:p>
      <w:pPr>
        <w:pStyle w:val="0"/>
      </w:pPr>
      <w:r>
        <w:rPr>
          <w:sz w:val="24"/>
        </w:rPr>
        <w:t xml:space="preserve">Москва, Кремль</w:t>
      </w:r>
    </w:p>
    <w:p>
      <w:pPr>
        <w:pStyle w:val="0"/>
        <w:spacing w:before="240" w:lineRule="auto"/>
      </w:pPr>
      <w:r>
        <w:rPr>
          <w:sz w:val="24"/>
        </w:rPr>
        <w:t xml:space="preserve">12 апреля 2010 года</w:t>
      </w:r>
    </w:p>
    <w:p>
      <w:pPr>
        <w:pStyle w:val="0"/>
        <w:spacing w:before="240" w:lineRule="auto"/>
      </w:pPr>
      <w:r>
        <w:rPr>
          <w:sz w:val="24"/>
        </w:rPr>
        <w:t xml:space="preserve">N 61-ФЗ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12.04.2010 N 61-ФЗ</w:t>
            <w:br/>
            <w:t>(ред. от 29.12.2025)</w:t>
            <w:br/>
            <w:t>"Об обращении лекарственных средств"</w:t>
            <w:br/>
            <w:t>(с изм. и доп., вступ....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23095&amp;date=16.01.2026&amp;dst=100018&amp;field=134&amp;demo=2" TargetMode = "External"/><Relationship Id="rId9" Type="http://schemas.openxmlformats.org/officeDocument/2006/relationships/hyperlink" Target="https://login.consultant.ru/link/?req=doc&amp;base=LAW&amp;n=470027&amp;date=16.01.2026&amp;dst=100009&amp;field=134&amp;demo=2" TargetMode = "External"/><Relationship Id="rId10" Type="http://schemas.openxmlformats.org/officeDocument/2006/relationships/hyperlink" Target="https://login.consultant.ru/link/?req=doc&amp;base=LAW&amp;n=470150&amp;date=16.01.2026&amp;dst=100151&amp;field=134&amp;demo=2" TargetMode = "External"/><Relationship Id="rId11" Type="http://schemas.openxmlformats.org/officeDocument/2006/relationships/hyperlink" Target="https://login.consultant.ru/link/?req=doc&amp;base=LAW&amp;n=454112&amp;date=16.01.2026&amp;dst=100818&amp;field=134&amp;demo=2" TargetMode = "External"/><Relationship Id="rId12" Type="http://schemas.openxmlformats.org/officeDocument/2006/relationships/hyperlink" Target="https://login.consultant.ru/link/?req=doc&amp;base=LAW&amp;n=507383&amp;date=16.01.2026&amp;dst=100335&amp;field=134&amp;demo=2" TargetMode = "External"/><Relationship Id="rId13" Type="http://schemas.openxmlformats.org/officeDocument/2006/relationships/hyperlink" Target="https://login.consultant.ru/link/?req=doc&amp;base=LAW&amp;n=139767&amp;date=16.01.2026&amp;dst=100009&amp;field=134&amp;demo=2" TargetMode = "External"/><Relationship Id="rId14" Type="http://schemas.openxmlformats.org/officeDocument/2006/relationships/hyperlink" Target="https://login.consultant.ru/link/?req=doc&amp;base=LAW&amp;n=518131&amp;date=16.01.2026&amp;dst=101840&amp;field=134&amp;demo=2" TargetMode = "External"/><Relationship Id="rId15" Type="http://schemas.openxmlformats.org/officeDocument/2006/relationships/hyperlink" Target="https://login.consultant.ru/link/?req=doc&amp;base=LAW&amp;n=470677&amp;date=16.01.2026&amp;dst=101068&amp;field=134&amp;demo=2" TargetMode = "External"/><Relationship Id="rId16" Type="http://schemas.openxmlformats.org/officeDocument/2006/relationships/hyperlink" Target="https://login.consultant.ru/link/?req=doc&amp;base=LAW&amp;n=201711&amp;date=16.01.2026&amp;dst=100082&amp;field=134&amp;demo=2" TargetMode = "External"/><Relationship Id="rId17" Type="http://schemas.openxmlformats.org/officeDocument/2006/relationships/hyperlink" Target="https://login.consultant.ru/link/?req=doc&amp;base=LAW&amp;n=470140&amp;date=16.01.2026&amp;dst=100009&amp;field=134&amp;demo=2" TargetMode = "External"/><Relationship Id="rId18" Type="http://schemas.openxmlformats.org/officeDocument/2006/relationships/hyperlink" Target="https://login.consultant.ru/link/?req=doc&amp;base=LAW&amp;n=470144&amp;date=16.01.2026&amp;dst=100009&amp;field=134&amp;demo=2" TargetMode = "External"/><Relationship Id="rId19" Type="http://schemas.openxmlformats.org/officeDocument/2006/relationships/hyperlink" Target="https://login.consultant.ru/link/?req=doc&amp;base=LAW&amp;n=176141&amp;date=16.01.2026&amp;dst=100009&amp;field=134&amp;demo=2" TargetMode = "External"/><Relationship Id="rId20" Type="http://schemas.openxmlformats.org/officeDocument/2006/relationships/hyperlink" Target="https://login.consultant.ru/link/?req=doc&amp;base=LAW&amp;n=330122&amp;date=16.01.2026&amp;dst=100189&amp;field=134&amp;demo=2" TargetMode = "External"/><Relationship Id="rId21" Type="http://schemas.openxmlformats.org/officeDocument/2006/relationships/hyperlink" Target="https://login.consultant.ru/link/?req=doc&amp;base=LAW&amp;n=440515&amp;date=16.01.2026&amp;dst=100228&amp;field=134&amp;demo=2" TargetMode = "External"/><Relationship Id="rId22" Type="http://schemas.openxmlformats.org/officeDocument/2006/relationships/hyperlink" Target="https://login.consultant.ru/link/?req=doc&amp;base=LAW&amp;n=182628&amp;date=16.01.2026&amp;dst=100009&amp;field=134&amp;demo=2" TargetMode = "External"/><Relationship Id="rId23" Type="http://schemas.openxmlformats.org/officeDocument/2006/relationships/hyperlink" Target="https://login.consultant.ru/link/?req=doc&amp;base=LAW&amp;n=182636&amp;date=16.01.2026&amp;dst=100038&amp;field=134&amp;demo=2" TargetMode = "External"/><Relationship Id="rId24" Type="http://schemas.openxmlformats.org/officeDocument/2006/relationships/hyperlink" Target="https://login.consultant.ru/link/?req=doc&amp;base=LAW&amp;n=190440&amp;date=16.01.2026&amp;dst=100025&amp;field=134&amp;demo=2" TargetMode = "External"/><Relationship Id="rId25" Type="http://schemas.openxmlformats.org/officeDocument/2006/relationships/hyperlink" Target="https://login.consultant.ru/link/?req=doc&amp;base=LAW&amp;n=191257&amp;date=16.01.2026&amp;dst=100009&amp;field=134&amp;demo=2" TargetMode = "External"/><Relationship Id="rId26" Type="http://schemas.openxmlformats.org/officeDocument/2006/relationships/hyperlink" Target="https://login.consultant.ru/link/?req=doc&amp;base=LAW&amp;n=198848&amp;date=16.01.2026&amp;dst=100008&amp;field=134&amp;demo=2" TargetMode = "External"/><Relationship Id="rId27" Type="http://schemas.openxmlformats.org/officeDocument/2006/relationships/hyperlink" Target="https://login.consultant.ru/link/?req=doc&amp;base=LAW&amp;n=387133&amp;date=16.01.2026&amp;dst=100321&amp;field=134&amp;demo=2" TargetMode = "External"/><Relationship Id="rId28" Type="http://schemas.openxmlformats.org/officeDocument/2006/relationships/hyperlink" Target="https://login.consultant.ru/link/?req=doc&amp;base=LAW&amp;n=310107&amp;date=16.01.2026&amp;dst=100206&amp;field=134&amp;demo=2" TargetMode = "External"/><Relationship Id="rId29" Type="http://schemas.openxmlformats.org/officeDocument/2006/relationships/hyperlink" Target="https://login.consultant.ru/link/?req=doc&amp;base=LAW&amp;n=200722&amp;date=16.01.2026&amp;dst=100009&amp;field=134&amp;demo=2" TargetMode = "External"/><Relationship Id="rId30" Type="http://schemas.openxmlformats.org/officeDocument/2006/relationships/hyperlink" Target="https://login.consultant.ru/link/?req=doc&amp;base=LAW&amp;n=221184&amp;date=16.01.2026&amp;dst=100014&amp;field=134&amp;demo=2" TargetMode = "External"/><Relationship Id="rId31" Type="http://schemas.openxmlformats.org/officeDocument/2006/relationships/hyperlink" Target="https://login.consultant.ru/link/?req=doc&amp;base=LAW&amp;n=371763&amp;date=16.01.2026&amp;dst=100342&amp;field=134&amp;demo=2" TargetMode = "External"/><Relationship Id="rId32" Type="http://schemas.openxmlformats.org/officeDocument/2006/relationships/hyperlink" Target="https://login.consultant.ru/link/?req=doc&amp;base=LAW&amp;n=470143&amp;date=16.01.2026&amp;dst=100009&amp;field=134&amp;demo=2" TargetMode = "External"/><Relationship Id="rId33" Type="http://schemas.openxmlformats.org/officeDocument/2006/relationships/hyperlink" Target="https://login.consultant.ru/link/?req=doc&amp;base=LAW&amp;n=470142&amp;date=16.01.2026&amp;dst=100008&amp;field=134&amp;demo=2" TargetMode = "External"/><Relationship Id="rId34" Type="http://schemas.openxmlformats.org/officeDocument/2006/relationships/hyperlink" Target="https://login.consultant.ru/link/?req=doc&amp;base=LAW&amp;n=312097&amp;date=16.01.2026&amp;dst=100014&amp;field=134&amp;demo=2" TargetMode = "External"/><Relationship Id="rId35" Type="http://schemas.openxmlformats.org/officeDocument/2006/relationships/hyperlink" Target="https://login.consultant.ru/link/?req=doc&amp;base=LAW&amp;n=314633&amp;date=16.01.2026&amp;dst=100012&amp;field=134&amp;demo=2" TargetMode = "External"/><Relationship Id="rId36" Type="http://schemas.openxmlformats.org/officeDocument/2006/relationships/hyperlink" Target="https://login.consultant.ru/link/?req=doc&amp;base=LAW&amp;n=326252&amp;date=16.01.2026&amp;dst=100009&amp;field=134&amp;demo=2" TargetMode = "External"/><Relationship Id="rId37" Type="http://schemas.openxmlformats.org/officeDocument/2006/relationships/hyperlink" Target="https://login.consultant.ru/link/?req=doc&amp;base=LAW&amp;n=330021&amp;date=16.01.2026&amp;dst=100009&amp;field=134&amp;demo=2" TargetMode = "External"/><Relationship Id="rId38" Type="http://schemas.openxmlformats.org/officeDocument/2006/relationships/hyperlink" Target="https://login.consultant.ru/link/?req=doc&amp;base=LAW&amp;n=330696&amp;date=16.01.2026&amp;dst=100014&amp;field=134&amp;demo=2" TargetMode = "External"/><Relationship Id="rId39" Type="http://schemas.openxmlformats.org/officeDocument/2006/relationships/hyperlink" Target="https://login.consultant.ru/link/?req=doc&amp;base=LAW&amp;n=470141&amp;date=16.01.2026&amp;dst=100009&amp;field=134&amp;demo=2" TargetMode = "External"/><Relationship Id="rId40" Type="http://schemas.openxmlformats.org/officeDocument/2006/relationships/hyperlink" Target="https://login.consultant.ru/link/?req=doc&amp;base=LAW&amp;n=470335&amp;date=16.01.2026&amp;dst=100009&amp;field=134&amp;demo=2" TargetMode = "External"/><Relationship Id="rId41" Type="http://schemas.openxmlformats.org/officeDocument/2006/relationships/hyperlink" Target="https://login.consultant.ru/link/?req=doc&amp;base=LAW&amp;n=470146&amp;date=16.01.2026&amp;dst=100183&amp;field=134&amp;demo=2" TargetMode = "External"/><Relationship Id="rId42" Type="http://schemas.openxmlformats.org/officeDocument/2006/relationships/hyperlink" Target="https://login.consultant.ru/link/?req=doc&amp;base=LAW&amp;n=341796&amp;date=16.01.2026&amp;dst=100083&amp;field=134&amp;demo=2" TargetMode = "External"/><Relationship Id="rId43" Type="http://schemas.openxmlformats.org/officeDocument/2006/relationships/hyperlink" Target="https://login.consultant.ru/link/?req=doc&amp;base=LAW&amp;n=348583&amp;date=16.01.2026&amp;dst=100009&amp;field=134&amp;demo=2" TargetMode = "External"/><Relationship Id="rId44" Type="http://schemas.openxmlformats.org/officeDocument/2006/relationships/hyperlink" Target="https://login.consultant.ru/link/?req=doc&amp;base=LAW&amp;n=482831&amp;date=16.01.2026&amp;dst=100087&amp;field=134&amp;demo=2" TargetMode = "External"/><Relationship Id="rId45" Type="http://schemas.openxmlformats.org/officeDocument/2006/relationships/hyperlink" Target="https://login.consultant.ru/link/?req=doc&amp;base=LAW&amp;n=349322&amp;date=16.01.2026&amp;dst=100012&amp;field=134&amp;demo=2" TargetMode = "External"/><Relationship Id="rId46" Type="http://schemas.openxmlformats.org/officeDocument/2006/relationships/hyperlink" Target="https://login.consultant.ru/link/?req=doc&amp;base=LAW&amp;n=451861&amp;date=16.01.2026&amp;dst=100018&amp;field=134&amp;demo=2" TargetMode = "External"/><Relationship Id="rId47" Type="http://schemas.openxmlformats.org/officeDocument/2006/relationships/hyperlink" Target="https://login.consultant.ru/link/?req=doc&amp;base=LAW&amp;n=440511&amp;date=16.01.2026&amp;dst=100320&amp;field=134&amp;demo=2" TargetMode = "External"/><Relationship Id="rId48" Type="http://schemas.openxmlformats.org/officeDocument/2006/relationships/hyperlink" Target="https://login.consultant.ru/link/?req=doc&amp;base=LAW&amp;n=470145&amp;date=16.01.2026&amp;dst=100009&amp;field=134&amp;demo=2" TargetMode = "External"/><Relationship Id="rId49" Type="http://schemas.openxmlformats.org/officeDocument/2006/relationships/hyperlink" Target="https://login.consultant.ru/link/?req=doc&amp;base=LAW&amp;n=508482&amp;date=16.01.2026&amp;dst=102515&amp;field=134&amp;demo=2" TargetMode = "External"/><Relationship Id="rId50" Type="http://schemas.openxmlformats.org/officeDocument/2006/relationships/hyperlink" Target="https://login.consultant.ru/link/?req=doc&amp;base=LAW&amp;n=389012&amp;date=16.01.2026&amp;dst=100009&amp;field=134&amp;demo=2" TargetMode = "External"/><Relationship Id="rId51" Type="http://schemas.openxmlformats.org/officeDocument/2006/relationships/hyperlink" Target="https://login.consultant.ru/link/?req=doc&amp;base=LAW&amp;n=436453&amp;date=16.01.2026&amp;dst=100024&amp;field=134&amp;demo=2" TargetMode = "External"/><Relationship Id="rId52" Type="http://schemas.openxmlformats.org/officeDocument/2006/relationships/hyperlink" Target="https://login.consultant.ru/link/?req=doc&amp;base=LAW&amp;n=520127&amp;date=16.01.2026&amp;dst=100041&amp;field=134&amp;demo=2" TargetMode = "External"/><Relationship Id="rId53" Type="http://schemas.openxmlformats.org/officeDocument/2006/relationships/hyperlink" Target="https://login.consultant.ru/link/?req=doc&amp;base=LAW&amp;n=495360&amp;date=16.01.2026&amp;dst=100009&amp;field=134&amp;demo=2" TargetMode = "External"/><Relationship Id="rId54" Type="http://schemas.openxmlformats.org/officeDocument/2006/relationships/hyperlink" Target="https://login.consultant.ru/link/?req=doc&amp;base=LAW&amp;n=421953&amp;date=16.01.2026&amp;dst=100014&amp;field=134&amp;demo=2" TargetMode = "External"/><Relationship Id="rId55" Type="http://schemas.openxmlformats.org/officeDocument/2006/relationships/hyperlink" Target="https://login.consultant.ru/link/?req=doc&amp;base=LAW&amp;n=429415&amp;date=16.01.2026&amp;dst=100009&amp;field=134&amp;demo=2" TargetMode = "External"/><Relationship Id="rId56" Type="http://schemas.openxmlformats.org/officeDocument/2006/relationships/hyperlink" Target="https://login.consultant.ru/link/?req=doc&amp;base=LAW&amp;n=433279&amp;date=16.01.2026&amp;dst=100009&amp;field=134&amp;demo=2" TargetMode = "External"/><Relationship Id="rId57" Type="http://schemas.openxmlformats.org/officeDocument/2006/relationships/hyperlink" Target="https://login.consultant.ru/link/?req=doc&amp;base=LAW&amp;n=518135&amp;date=16.01.2026&amp;dst=100025&amp;field=134&amp;demo=2" TargetMode = "External"/><Relationship Id="rId58" Type="http://schemas.openxmlformats.org/officeDocument/2006/relationships/hyperlink" Target="https://login.consultant.ru/link/?req=doc&amp;base=LAW&amp;n=523304&amp;date=16.01.2026&amp;dst=100022&amp;field=134&amp;demo=2" TargetMode = "External"/><Relationship Id="rId59" Type="http://schemas.openxmlformats.org/officeDocument/2006/relationships/hyperlink" Target="https://login.consultant.ru/link/?req=doc&amp;base=LAW&amp;n=446097&amp;date=16.01.2026&amp;dst=100009&amp;field=134&amp;demo=2" TargetMode = "External"/><Relationship Id="rId60" Type="http://schemas.openxmlformats.org/officeDocument/2006/relationships/hyperlink" Target="https://login.consultant.ru/link/?req=doc&amp;base=LAW&amp;n=452640&amp;date=16.01.2026&amp;dst=100008&amp;field=134&amp;demo=2" TargetMode = "External"/><Relationship Id="rId61" Type="http://schemas.openxmlformats.org/officeDocument/2006/relationships/hyperlink" Target="https://login.consultant.ru/link/?req=doc&amp;base=LAW&amp;n=453890&amp;date=16.01.2026&amp;dst=100009&amp;field=134&amp;demo=2" TargetMode = "External"/><Relationship Id="rId62" Type="http://schemas.openxmlformats.org/officeDocument/2006/relationships/hyperlink" Target="https://login.consultant.ru/link/?req=doc&amp;base=LAW&amp;n=453970&amp;date=16.01.2026&amp;dst=100009&amp;field=134&amp;demo=2" TargetMode = "External"/><Relationship Id="rId63" Type="http://schemas.openxmlformats.org/officeDocument/2006/relationships/hyperlink" Target="https://login.consultant.ru/link/?req=doc&amp;base=LAW&amp;n=483026&amp;date=16.01.2026&amp;dst=100100&amp;field=134&amp;demo=2" TargetMode = "External"/><Relationship Id="rId64" Type="http://schemas.openxmlformats.org/officeDocument/2006/relationships/hyperlink" Target="https://login.consultant.ru/link/?req=doc&amp;base=LAW&amp;n=459973&amp;date=16.01.2026&amp;dst=100106&amp;field=134&amp;demo=2" TargetMode = "External"/><Relationship Id="rId65" Type="http://schemas.openxmlformats.org/officeDocument/2006/relationships/hyperlink" Target="https://login.consultant.ru/link/?req=doc&amp;base=LAW&amp;n=523261&amp;date=16.01.2026&amp;dst=100009&amp;field=134&amp;demo=2" TargetMode = "External"/><Relationship Id="rId66" Type="http://schemas.openxmlformats.org/officeDocument/2006/relationships/hyperlink" Target="https://login.consultant.ru/link/?req=doc&amp;base=LAW&amp;n=501392&amp;date=16.01.2026&amp;dst=101284&amp;field=134&amp;demo=2" TargetMode = "External"/><Relationship Id="rId67" Type="http://schemas.openxmlformats.org/officeDocument/2006/relationships/hyperlink" Target="https://login.consultant.ru/link/?req=doc&amp;base=LAW&amp;n=482537&amp;date=16.01.2026&amp;dst=100009&amp;field=134&amp;demo=2" TargetMode = "External"/><Relationship Id="rId68" Type="http://schemas.openxmlformats.org/officeDocument/2006/relationships/hyperlink" Target="https://login.consultant.ru/link/?req=doc&amp;base=LAW&amp;n=482566&amp;date=16.01.2026&amp;dst=100009&amp;field=134&amp;demo=2" TargetMode = "External"/><Relationship Id="rId69" Type="http://schemas.openxmlformats.org/officeDocument/2006/relationships/hyperlink" Target="https://login.consultant.ru/link/?req=doc&amp;base=LAW&amp;n=494429&amp;date=16.01.2026&amp;dst=100068&amp;field=134&amp;demo=2" TargetMode = "External"/><Relationship Id="rId70" Type="http://schemas.openxmlformats.org/officeDocument/2006/relationships/hyperlink" Target="https://login.consultant.ru/link/?req=doc&amp;base=LAW&amp;n=510553&amp;date=16.01.2026&amp;dst=100009&amp;field=134&amp;demo=2" TargetMode = "External"/><Relationship Id="rId71" Type="http://schemas.openxmlformats.org/officeDocument/2006/relationships/hyperlink" Target="https://login.consultant.ru/link/?req=doc&amp;base=LAW&amp;n=521533&amp;date=16.01.2026&amp;dst=100009&amp;field=134&amp;demo=2" TargetMode = "External"/><Relationship Id="rId72" Type="http://schemas.openxmlformats.org/officeDocument/2006/relationships/hyperlink" Target="https://login.consultant.ru/link/?req=doc&amp;base=LAW&amp;n=523019&amp;date=16.01.2026&amp;dst=100009&amp;field=134&amp;demo=2" TargetMode = "External"/><Relationship Id="rId73" Type="http://schemas.openxmlformats.org/officeDocument/2006/relationships/hyperlink" Target="https://login.consultant.ru/link/?req=doc&amp;base=LAW&amp;n=523038&amp;date=16.01.2026&amp;dst=100034&amp;field=134&amp;demo=2" TargetMode = "External"/><Relationship Id="rId74" Type="http://schemas.openxmlformats.org/officeDocument/2006/relationships/hyperlink" Target="https://login.consultant.ru/link/?req=doc&amp;base=LAW&amp;n=523095&amp;date=16.01.2026&amp;dst=100015&amp;field=134&amp;demo=2" TargetMode = "External"/><Relationship Id="rId75" Type="http://schemas.openxmlformats.org/officeDocument/2006/relationships/hyperlink" Target="https://login.consultant.ru/link/?req=doc&amp;base=LAW&amp;n=520582&amp;date=16.01.2026&amp;dst=100026&amp;field=134&amp;demo=2" TargetMode = "External"/><Relationship Id="rId76" Type="http://schemas.openxmlformats.org/officeDocument/2006/relationships/hyperlink" Target="https://login.consultant.ru/link/?req=doc&amp;base=LAW&amp;n=454112&amp;date=16.01.2026&amp;dst=100819&amp;field=134&amp;demo=2" TargetMode = "External"/><Relationship Id="rId77" Type="http://schemas.openxmlformats.org/officeDocument/2006/relationships/hyperlink" Target="https://login.consultant.ru/link/?req=doc&amp;base=LAW&amp;n=523261&amp;date=16.01.2026&amp;dst=100010&amp;field=134&amp;demo=2" TargetMode = "External"/><Relationship Id="rId78" Type="http://schemas.openxmlformats.org/officeDocument/2006/relationships/hyperlink" Target="https://login.consultant.ru/link/?req=doc&amp;base=LAW&amp;n=507383&amp;date=16.01.2026&amp;dst=100336&amp;field=134&amp;demo=2" TargetMode = "External"/><Relationship Id="rId79" Type="http://schemas.openxmlformats.org/officeDocument/2006/relationships/hyperlink" Target="https://login.consultant.ru/link/?req=doc&amp;base=LAW&amp;n=330122&amp;date=16.01.2026&amp;demo=2" TargetMode = "External"/><Relationship Id="rId80" Type="http://schemas.openxmlformats.org/officeDocument/2006/relationships/hyperlink" Target="https://login.consultant.ru/link/?req=doc&amp;base=LAW&amp;n=330122&amp;date=16.01.2026&amp;dst=100190&amp;field=134&amp;demo=2" TargetMode = "External"/><Relationship Id="rId81" Type="http://schemas.openxmlformats.org/officeDocument/2006/relationships/hyperlink" Target="https://login.consultant.ru/link/?req=doc&amp;base=LAW&amp;n=453890&amp;date=16.01.2026&amp;dst=100010&amp;field=134&amp;demo=2" TargetMode = "External"/><Relationship Id="rId82" Type="http://schemas.openxmlformats.org/officeDocument/2006/relationships/hyperlink" Target="https://login.consultant.ru/link/?req=doc&amp;base=LAW&amp;n=471038&amp;date=16.01.2026&amp;dst=100039&amp;field=134&amp;demo=2" TargetMode = "External"/><Relationship Id="rId83" Type="http://schemas.openxmlformats.org/officeDocument/2006/relationships/hyperlink" Target="https://login.consultant.ru/link/?req=doc&amp;base=LAW&amp;n=442434&amp;date=16.01.2026&amp;demo=2" TargetMode = "External"/><Relationship Id="rId84" Type="http://schemas.openxmlformats.org/officeDocument/2006/relationships/hyperlink" Target="https://login.consultant.ru/link/?req=doc&amp;base=LAW&amp;n=523261&amp;date=16.01.2026&amp;dst=100011&amp;field=134&amp;demo=2" TargetMode = "External"/><Relationship Id="rId85" Type="http://schemas.openxmlformats.org/officeDocument/2006/relationships/hyperlink" Target="https://login.consultant.ru/link/?req=doc&amp;base=LAW&amp;n=2875&amp;date=16.01.2026&amp;demo=2" TargetMode = "External"/><Relationship Id="rId86" Type="http://schemas.openxmlformats.org/officeDocument/2006/relationships/hyperlink" Target="https://login.consultant.ru/link/?req=doc&amp;base=LAW&amp;n=453320&amp;date=16.01.2026&amp;dst=100817&amp;field=134&amp;demo=2" TargetMode = "External"/><Relationship Id="rId87" Type="http://schemas.openxmlformats.org/officeDocument/2006/relationships/hyperlink" Target="https://login.consultant.ru/link/?req=doc&amp;base=LAW&amp;n=440511&amp;date=16.01.2026&amp;dst=100320&amp;field=134&amp;demo=2" TargetMode = "External"/><Relationship Id="rId88" Type="http://schemas.openxmlformats.org/officeDocument/2006/relationships/hyperlink" Target="https://login.consultant.ru/link/?req=doc&amp;base=LAW&amp;n=359270&amp;date=16.01.2026&amp;dst=100066&amp;field=134&amp;demo=2" TargetMode = "External"/><Relationship Id="rId89" Type="http://schemas.openxmlformats.org/officeDocument/2006/relationships/hyperlink" Target="https://login.consultant.ru/link/?req=doc&amp;base=LAW&amp;n=510553&amp;date=16.01.2026&amp;dst=100009&amp;field=134&amp;demo=2" TargetMode = "External"/><Relationship Id="rId90" Type="http://schemas.openxmlformats.org/officeDocument/2006/relationships/hyperlink" Target="https://login.consultant.ru/link/?req=doc&amp;base=LAW&amp;n=470144&amp;date=16.01.2026&amp;dst=100011&amp;field=134&amp;demo=2" TargetMode = "External"/><Relationship Id="rId91" Type="http://schemas.openxmlformats.org/officeDocument/2006/relationships/hyperlink" Target="https://login.consultant.ru/link/?req=doc&amp;base=LAW&amp;n=470144&amp;date=16.01.2026&amp;dst=100013&amp;field=134&amp;demo=2" TargetMode = "External"/><Relationship Id="rId92" Type="http://schemas.openxmlformats.org/officeDocument/2006/relationships/hyperlink" Target="https://login.consultant.ru/link/?req=doc&amp;base=LAW&amp;n=451861&amp;date=16.01.2026&amp;dst=100019&amp;field=134&amp;demo=2" TargetMode = "External"/><Relationship Id="rId93" Type="http://schemas.openxmlformats.org/officeDocument/2006/relationships/hyperlink" Target="https://login.consultant.ru/link/?req=doc&amp;base=LAW&amp;n=470144&amp;date=16.01.2026&amp;dst=100015&amp;field=134&amp;demo=2" TargetMode = "External"/><Relationship Id="rId94" Type="http://schemas.openxmlformats.org/officeDocument/2006/relationships/hyperlink" Target="https://login.consultant.ru/link/?req=doc&amp;base=LAW&amp;n=523261&amp;date=16.01.2026&amp;dst=100014&amp;field=134&amp;demo=2" TargetMode = "External"/><Relationship Id="rId95" Type="http://schemas.openxmlformats.org/officeDocument/2006/relationships/hyperlink" Target="https://login.consultant.ru/link/?req=doc&amp;base=LAW&amp;n=470144&amp;date=16.01.2026&amp;dst=100017&amp;field=134&amp;demo=2" TargetMode = "External"/><Relationship Id="rId96" Type="http://schemas.openxmlformats.org/officeDocument/2006/relationships/hyperlink" Target="https://login.consultant.ru/link/?req=doc&amp;base=LAW&amp;n=453970&amp;date=16.01.2026&amp;dst=100009&amp;field=134&amp;demo=2" TargetMode = "External"/><Relationship Id="rId97" Type="http://schemas.openxmlformats.org/officeDocument/2006/relationships/hyperlink" Target="https://login.consultant.ru/link/?req=doc&amp;base=LAW&amp;n=523261&amp;date=16.01.2026&amp;dst=100015&amp;field=134&amp;demo=2" TargetMode = "External"/><Relationship Id="rId98" Type="http://schemas.openxmlformats.org/officeDocument/2006/relationships/hyperlink" Target="https://login.consultant.ru/link/?req=doc&amp;base=LAW&amp;n=470144&amp;date=16.01.2026&amp;dst=100018&amp;field=134&amp;demo=2" TargetMode = "External"/><Relationship Id="rId99" Type="http://schemas.openxmlformats.org/officeDocument/2006/relationships/hyperlink" Target="https://login.consultant.ru/link/?req=doc&amp;base=LAW&amp;n=470144&amp;date=16.01.2026&amp;dst=100020&amp;field=134&amp;demo=2" TargetMode = "External"/><Relationship Id="rId100" Type="http://schemas.openxmlformats.org/officeDocument/2006/relationships/hyperlink" Target="https://login.consultant.ru/link/?req=doc&amp;base=LAW&amp;n=470144&amp;date=16.01.2026&amp;dst=100022&amp;field=134&amp;demo=2" TargetMode = "External"/><Relationship Id="rId101" Type="http://schemas.openxmlformats.org/officeDocument/2006/relationships/hyperlink" Target="https://login.consultant.ru/link/?req=doc&amp;base=LAW&amp;n=502244&amp;date=16.01.2026&amp;dst=100009&amp;field=134&amp;demo=2" TargetMode = "External"/><Relationship Id="rId102" Type="http://schemas.openxmlformats.org/officeDocument/2006/relationships/hyperlink" Target="https://login.consultant.ru/link/?req=doc&amp;base=LAW&amp;n=135628&amp;date=16.01.2026&amp;demo=2" TargetMode = "External"/><Relationship Id="rId103" Type="http://schemas.openxmlformats.org/officeDocument/2006/relationships/hyperlink" Target="https://login.consultant.ru/link/?req=doc&amp;base=LAW&amp;n=121091&amp;date=16.01.2026&amp;demo=2" TargetMode = "External"/><Relationship Id="rId104" Type="http://schemas.openxmlformats.org/officeDocument/2006/relationships/hyperlink" Target="https://login.consultant.ru/link/?req=doc&amp;base=LAW&amp;n=470335&amp;date=16.01.2026&amp;dst=100011&amp;field=134&amp;demo=2" TargetMode = "External"/><Relationship Id="rId105" Type="http://schemas.openxmlformats.org/officeDocument/2006/relationships/hyperlink" Target="https://login.consultant.ru/link/?req=doc&amp;base=LAW&amp;n=470335&amp;date=16.01.2026&amp;dst=100013&amp;field=134&amp;demo=2" TargetMode = "External"/><Relationship Id="rId106" Type="http://schemas.openxmlformats.org/officeDocument/2006/relationships/hyperlink" Target="https://login.consultant.ru/link/?req=doc&amp;base=LAW&amp;n=470335&amp;date=16.01.2026&amp;dst=100015&amp;field=134&amp;demo=2" TargetMode = "External"/><Relationship Id="rId107" Type="http://schemas.openxmlformats.org/officeDocument/2006/relationships/hyperlink" Target="https://login.consultant.ru/link/?req=doc&amp;base=LAW&amp;n=470335&amp;date=16.01.2026&amp;dst=100017&amp;field=134&amp;demo=2" TargetMode = "External"/><Relationship Id="rId108" Type="http://schemas.openxmlformats.org/officeDocument/2006/relationships/hyperlink" Target="https://login.consultant.ru/link/?req=doc&amp;base=LAW&amp;n=470144&amp;date=16.01.2026&amp;dst=100028&amp;field=134&amp;demo=2" TargetMode = "External"/><Relationship Id="rId109" Type="http://schemas.openxmlformats.org/officeDocument/2006/relationships/hyperlink" Target="https://login.consultant.ru/link/?req=doc&amp;base=LAW&amp;n=470144&amp;date=16.01.2026&amp;dst=100029&amp;field=134&amp;demo=2" TargetMode = "External"/><Relationship Id="rId110" Type="http://schemas.openxmlformats.org/officeDocument/2006/relationships/hyperlink" Target="https://login.consultant.ru/link/?req=doc&amp;base=LAW&amp;n=470335&amp;date=16.01.2026&amp;dst=100018&amp;field=134&amp;demo=2" TargetMode = "External"/><Relationship Id="rId111" Type="http://schemas.openxmlformats.org/officeDocument/2006/relationships/hyperlink" Target="https://login.consultant.ru/link/?req=doc&amp;base=LAW&amp;n=470144&amp;date=16.01.2026&amp;dst=100030&amp;field=134&amp;demo=2" TargetMode = "External"/><Relationship Id="rId112" Type="http://schemas.openxmlformats.org/officeDocument/2006/relationships/hyperlink" Target="https://login.consultant.ru/link/?req=doc&amp;base=LAW&amp;n=470144&amp;date=16.01.2026&amp;dst=100032&amp;field=134&amp;demo=2" TargetMode = "External"/><Relationship Id="rId113" Type="http://schemas.openxmlformats.org/officeDocument/2006/relationships/hyperlink" Target="https://login.consultant.ru/link/?req=doc&amp;base=LAW&amp;n=470144&amp;date=16.01.2026&amp;dst=100033&amp;field=134&amp;demo=2" TargetMode = "External"/><Relationship Id="rId114" Type="http://schemas.openxmlformats.org/officeDocument/2006/relationships/hyperlink" Target="https://login.consultant.ru/link/?req=doc&amp;base=LAW&amp;n=470144&amp;date=16.01.2026&amp;dst=100034&amp;field=134&amp;demo=2" TargetMode = "External"/><Relationship Id="rId115" Type="http://schemas.openxmlformats.org/officeDocument/2006/relationships/hyperlink" Target="https://login.consultant.ru/link/?req=doc&amp;base=LAW&amp;n=470144&amp;date=16.01.2026&amp;dst=100036&amp;field=134&amp;demo=2" TargetMode = "External"/><Relationship Id="rId116" Type="http://schemas.openxmlformats.org/officeDocument/2006/relationships/hyperlink" Target="https://login.consultant.ru/link/?req=doc&amp;base=LAW&amp;n=523261&amp;date=16.01.2026&amp;dst=100017&amp;field=134&amp;demo=2" TargetMode = "External"/><Relationship Id="rId117" Type="http://schemas.openxmlformats.org/officeDocument/2006/relationships/hyperlink" Target="https://login.consultant.ru/link/?req=doc&amp;base=LAW&amp;n=470144&amp;date=16.01.2026&amp;dst=100037&amp;field=134&amp;demo=2" TargetMode = "External"/><Relationship Id="rId118" Type="http://schemas.openxmlformats.org/officeDocument/2006/relationships/hyperlink" Target="https://login.consultant.ru/link/?req=doc&amp;base=LAW&amp;n=523261&amp;date=16.01.2026&amp;dst=100018&amp;field=134&amp;demo=2" TargetMode = "External"/><Relationship Id="rId119" Type="http://schemas.openxmlformats.org/officeDocument/2006/relationships/hyperlink" Target="https://login.consultant.ru/link/?req=doc&amp;base=LAW&amp;n=470144&amp;date=16.01.2026&amp;dst=100038&amp;field=134&amp;demo=2" TargetMode = "External"/><Relationship Id="rId120" Type="http://schemas.openxmlformats.org/officeDocument/2006/relationships/hyperlink" Target="https://login.consultant.ru/link/?req=doc&amp;base=LAW&amp;n=470144&amp;date=16.01.2026&amp;dst=100040&amp;field=134&amp;demo=2" TargetMode = "External"/><Relationship Id="rId121" Type="http://schemas.openxmlformats.org/officeDocument/2006/relationships/hyperlink" Target="https://login.consultant.ru/link/?req=doc&amp;base=LAW&amp;n=470144&amp;date=16.01.2026&amp;dst=100041&amp;field=134&amp;demo=2" TargetMode = "External"/><Relationship Id="rId122" Type="http://schemas.openxmlformats.org/officeDocument/2006/relationships/hyperlink" Target="https://login.consultant.ru/link/?req=doc&amp;base=LAW&amp;n=523261&amp;date=16.01.2026&amp;dst=100019&amp;field=134&amp;demo=2" TargetMode = "External"/><Relationship Id="rId123" Type="http://schemas.openxmlformats.org/officeDocument/2006/relationships/hyperlink" Target="https://login.consultant.ru/link/?req=doc&amp;base=LAW&amp;n=470144&amp;date=16.01.2026&amp;dst=100043&amp;field=134&amp;demo=2" TargetMode = "External"/><Relationship Id="rId124" Type="http://schemas.openxmlformats.org/officeDocument/2006/relationships/hyperlink" Target="https://login.consultant.ru/link/?req=doc&amp;base=LAW&amp;n=523261&amp;date=16.01.2026&amp;dst=100021&amp;field=134&amp;demo=2" TargetMode = "External"/><Relationship Id="rId125" Type="http://schemas.openxmlformats.org/officeDocument/2006/relationships/hyperlink" Target="https://login.consultant.ru/link/?req=doc&amp;base=LAW&amp;n=454112&amp;date=16.01.2026&amp;dst=100820&amp;field=134&amp;demo=2" TargetMode = "External"/><Relationship Id="rId126" Type="http://schemas.openxmlformats.org/officeDocument/2006/relationships/hyperlink" Target="https://login.consultant.ru/link/?req=doc&amp;base=LAW&amp;n=523261&amp;date=16.01.2026&amp;dst=100022&amp;field=134&amp;demo=2" TargetMode = "External"/><Relationship Id="rId127" Type="http://schemas.openxmlformats.org/officeDocument/2006/relationships/hyperlink" Target="https://login.consultant.ru/link/?req=doc&amp;base=LAW&amp;n=470144&amp;date=16.01.2026&amp;dst=100045&amp;field=134&amp;demo=2" TargetMode = "External"/><Relationship Id="rId128" Type="http://schemas.openxmlformats.org/officeDocument/2006/relationships/hyperlink" Target="https://login.consultant.ru/link/?req=doc&amp;base=LAW&amp;n=470144&amp;date=16.01.2026&amp;dst=100046&amp;field=134&amp;demo=2" TargetMode = "External"/><Relationship Id="rId129" Type="http://schemas.openxmlformats.org/officeDocument/2006/relationships/hyperlink" Target="https://login.consultant.ru/link/?req=doc&amp;base=LAW&amp;n=349322&amp;date=16.01.2026&amp;dst=100014&amp;field=134&amp;demo=2" TargetMode = "External"/><Relationship Id="rId130" Type="http://schemas.openxmlformats.org/officeDocument/2006/relationships/hyperlink" Target="https://login.consultant.ru/link/?req=doc&amp;base=LAW&amp;n=470677&amp;date=16.01.2026&amp;dst=101069&amp;field=134&amp;demo=2" TargetMode = "External"/><Relationship Id="rId131" Type="http://schemas.openxmlformats.org/officeDocument/2006/relationships/hyperlink" Target="https://login.consultant.ru/link/?req=doc&amp;base=LAW&amp;n=349322&amp;date=16.01.2026&amp;dst=100015&amp;field=134&amp;demo=2" TargetMode = "External"/><Relationship Id="rId132" Type="http://schemas.openxmlformats.org/officeDocument/2006/relationships/hyperlink" Target="https://login.consultant.ru/link/?req=doc&amp;base=LAW&amp;n=349322&amp;date=16.01.2026&amp;dst=100016&amp;field=134&amp;demo=2" TargetMode = "External"/><Relationship Id="rId133" Type="http://schemas.openxmlformats.org/officeDocument/2006/relationships/hyperlink" Target="https://login.consultant.ru/link/?req=doc&amp;base=LAW&amp;n=523261&amp;date=16.01.2026&amp;dst=100023&amp;field=134&amp;demo=2" TargetMode = "External"/><Relationship Id="rId134" Type="http://schemas.openxmlformats.org/officeDocument/2006/relationships/hyperlink" Target="https://login.consultant.ru/link/?req=doc&amp;base=LAW&amp;n=470144&amp;date=16.01.2026&amp;dst=100048&amp;field=134&amp;demo=2" TargetMode = "External"/><Relationship Id="rId135" Type="http://schemas.openxmlformats.org/officeDocument/2006/relationships/hyperlink" Target="https://login.consultant.ru/link/?req=doc&amp;base=LAW&amp;n=431948&amp;date=16.01.2026&amp;dst=100010&amp;field=134&amp;demo=2" TargetMode = "External"/><Relationship Id="rId136" Type="http://schemas.openxmlformats.org/officeDocument/2006/relationships/hyperlink" Target="https://login.consultant.ru/link/?req=doc&amp;base=LAW&amp;n=523019&amp;date=16.01.2026&amp;dst=100010&amp;field=134&amp;demo=2" TargetMode = "External"/><Relationship Id="rId137" Type="http://schemas.openxmlformats.org/officeDocument/2006/relationships/hyperlink" Target="https://login.consultant.ru/link/?req=doc&amp;base=LAW&amp;n=470144&amp;date=16.01.2026&amp;dst=100050&amp;field=134&amp;demo=2" TargetMode = "External"/><Relationship Id="rId138" Type="http://schemas.openxmlformats.org/officeDocument/2006/relationships/hyperlink" Target="https://login.consultant.ru/link/?req=doc&amp;base=LAW&amp;n=470144&amp;date=16.01.2026&amp;dst=100052&amp;field=134&amp;demo=2" TargetMode = "External"/><Relationship Id="rId139" Type="http://schemas.openxmlformats.org/officeDocument/2006/relationships/hyperlink" Target="https://login.consultant.ru/link/?req=doc&amp;base=LAW&amp;n=470144&amp;date=16.01.2026&amp;dst=100054&amp;field=134&amp;demo=2" TargetMode = "External"/><Relationship Id="rId140" Type="http://schemas.openxmlformats.org/officeDocument/2006/relationships/hyperlink" Target="https://login.consultant.ru/link/?req=doc&amp;base=LAW&amp;n=470144&amp;date=16.01.2026&amp;dst=100056&amp;field=134&amp;demo=2" TargetMode = "External"/><Relationship Id="rId141" Type="http://schemas.openxmlformats.org/officeDocument/2006/relationships/hyperlink" Target="https://login.consultant.ru/link/?req=doc&amp;base=LAW&amp;n=523307&amp;date=16.01.2026&amp;dst=416&amp;field=134&amp;demo=2" TargetMode = "External"/><Relationship Id="rId142" Type="http://schemas.openxmlformats.org/officeDocument/2006/relationships/hyperlink" Target="https://login.consultant.ru/link/?req=doc&amp;base=LAW&amp;n=221184&amp;date=16.01.2026&amp;dst=100015&amp;field=134&amp;demo=2" TargetMode = "External"/><Relationship Id="rId143" Type="http://schemas.openxmlformats.org/officeDocument/2006/relationships/hyperlink" Target="https://login.consultant.ru/link/?req=doc&amp;base=LAW&amp;n=330696&amp;date=16.01.2026&amp;dst=100016&amp;field=134&amp;demo=2" TargetMode = "External"/><Relationship Id="rId144" Type="http://schemas.openxmlformats.org/officeDocument/2006/relationships/hyperlink" Target="https://login.consultant.ru/link/?req=doc&amp;base=LAW&amp;n=436453&amp;date=16.01.2026&amp;dst=100026&amp;field=134&amp;demo=2" TargetMode = "External"/><Relationship Id="rId145" Type="http://schemas.openxmlformats.org/officeDocument/2006/relationships/hyperlink" Target="https://login.consultant.ru/link/?req=doc&amp;base=LAW&amp;n=436453&amp;date=16.01.2026&amp;dst=100027&amp;field=134&amp;demo=2" TargetMode = "External"/><Relationship Id="rId146" Type="http://schemas.openxmlformats.org/officeDocument/2006/relationships/hyperlink" Target="https://login.consultant.ru/link/?req=doc&amp;base=LAW&amp;n=470144&amp;date=16.01.2026&amp;dst=100057&amp;field=134&amp;demo=2" TargetMode = "External"/><Relationship Id="rId147" Type="http://schemas.openxmlformats.org/officeDocument/2006/relationships/hyperlink" Target="https://login.consultant.ru/link/?req=doc&amp;base=LAW&amp;n=515572&amp;date=16.01.2026&amp;dst=100012&amp;field=134&amp;demo=2" TargetMode = "External"/><Relationship Id="rId148" Type="http://schemas.openxmlformats.org/officeDocument/2006/relationships/hyperlink" Target="https://login.consultant.ru/link/?req=doc&amp;base=LAW&amp;n=470143&amp;date=16.01.2026&amp;dst=100010&amp;field=134&amp;demo=2" TargetMode = "External"/><Relationship Id="rId149" Type="http://schemas.openxmlformats.org/officeDocument/2006/relationships/hyperlink" Target="https://login.consultant.ru/link/?req=doc&amp;base=LAW&amp;n=523228&amp;date=16.01.2026&amp;dst=64&amp;field=134&amp;demo=2" TargetMode = "External"/><Relationship Id="rId150" Type="http://schemas.openxmlformats.org/officeDocument/2006/relationships/hyperlink" Target="https://login.consultant.ru/link/?req=doc&amp;base=LAW&amp;n=523038&amp;date=16.01.2026&amp;dst=100035&amp;field=134&amp;demo=2" TargetMode = "External"/><Relationship Id="rId151" Type="http://schemas.openxmlformats.org/officeDocument/2006/relationships/hyperlink" Target="https://login.consultant.ru/link/?req=doc&amp;base=LAW&amp;n=501392&amp;date=16.01.2026&amp;dst=101285&amp;field=134&amp;demo=2" TargetMode = "External"/><Relationship Id="rId152" Type="http://schemas.openxmlformats.org/officeDocument/2006/relationships/hyperlink" Target="https://login.consultant.ru/link/?req=doc&amp;base=LAW&amp;n=470144&amp;date=16.01.2026&amp;dst=100060&amp;field=134&amp;demo=2" TargetMode = "External"/><Relationship Id="rId153" Type="http://schemas.openxmlformats.org/officeDocument/2006/relationships/hyperlink" Target="https://login.consultant.ru/link/?req=doc&amp;base=LAW&amp;n=470144&amp;date=16.01.2026&amp;dst=100061&amp;field=134&amp;demo=2" TargetMode = "External"/><Relationship Id="rId154" Type="http://schemas.openxmlformats.org/officeDocument/2006/relationships/hyperlink" Target="https://login.consultant.ru/link/?req=doc&amp;base=LAW&amp;n=519012&amp;date=16.01.2026&amp;dst=100011&amp;field=134&amp;demo=2" TargetMode = "External"/><Relationship Id="rId155" Type="http://schemas.openxmlformats.org/officeDocument/2006/relationships/hyperlink" Target="https://login.consultant.ru/link/?req=doc&amp;base=LAW&amp;n=507383&amp;date=16.01.2026&amp;dst=100337&amp;field=134&amp;demo=2" TargetMode = "External"/><Relationship Id="rId156" Type="http://schemas.openxmlformats.org/officeDocument/2006/relationships/hyperlink" Target="https://login.consultant.ru/link/?req=doc&amp;base=LAW&amp;n=508482&amp;date=16.01.2026&amp;dst=102517&amp;field=134&amp;demo=2" TargetMode = "External"/><Relationship Id="rId157" Type="http://schemas.openxmlformats.org/officeDocument/2006/relationships/hyperlink" Target="https://login.consultant.ru/link/?req=doc&amp;base=LAW&amp;n=505891&amp;date=16.01.2026&amp;dst=100098&amp;field=134&amp;demo=2" TargetMode = "External"/><Relationship Id="rId158" Type="http://schemas.openxmlformats.org/officeDocument/2006/relationships/hyperlink" Target="https://login.consultant.ru/link/?req=doc&amp;base=LAW&amp;n=508482&amp;date=16.01.2026&amp;dst=102518&amp;field=134&amp;demo=2" TargetMode = "External"/><Relationship Id="rId159" Type="http://schemas.openxmlformats.org/officeDocument/2006/relationships/hyperlink" Target="https://login.consultant.ru/link/?req=doc&amp;base=LAW&amp;n=470144&amp;date=16.01.2026&amp;dst=100062&amp;field=134&amp;demo=2" TargetMode = "External"/><Relationship Id="rId160" Type="http://schemas.openxmlformats.org/officeDocument/2006/relationships/hyperlink" Target="https://login.consultant.ru/link/?req=doc&amp;base=LAW&amp;n=523261&amp;date=16.01.2026&amp;dst=100026&amp;field=134&amp;demo=2" TargetMode = "External"/><Relationship Id="rId161" Type="http://schemas.openxmlformats.org/officeDocument/2006/relationships/hyperlink" Target="https://login.consultant.ru/link/?req=doc&amp;base=LAW&amp;n=470144&amp;date=16.01.2026&amp;dst=100063&amp;field=134&amp;demo=2" TargetMode = "External"/><Relationship Id="rId162" Type="http://schemas.openxmlformats.org/officeDocument/2006/relationships/hyperlink" Target="https://login.consultant.ru/link/?req=doc&amp;base=LAW&amp;n=520582&amp;date=16.01.2026&amp;dst=100026&amp;field=134&amp;demo=2" TargetMode = "External"/><Relationship Id="rId163" Type="http://schemas.openxmlformats.org/officeDocument/2006/relationships/hyperlink" Target="https://login.consultant.ru/link/?req=doc&amp;base=LAW&amp;n=477029&amp;date=16.01.2026&amp;dst=100052&amp;field=134&amp;demo=2" TargetMode = "External"/><Relationship Id="rId164" Type="http://schemas.openxmlformats.org/officeDocument/2006/relationships/hyperlink" Target="https://login.consultant.ru/link/?req=doc&amp;base=LAW&amp;n=523261&amp;date=16.01.2026&amp;dst=100027&amp;field=134&amp;demo=2" TargetMode = "External"/><Relationship Id="rId165" Type="http://schemas.openxmlformats.org/officeDocument/2006/relationships/hyperlink" Target="https://login.consultant.ru/link/?req=doc&amp;base=LAW&amp;n=207355&amp;date=16.01.2026&amp;dst=100018&amp;field=134&amp;demo=2" TargetMode = "External"/><Relationship Id="rId166" Type="http://schemas.openxmlformats.org/officeDocument/2006/relationships/hyperlink" Target="https://login.consultant.ru/link/?req=doc&amp;base=LAW&amp;n=477029&amp;date=16.01.2026&amp;dst=100052&amp;field=134&amp;demo=2" TargetMode = "External"/><Relationship Id="rId167" Type="http://schemas.openxmlformats.org/officeDocument/2006/relationships/hyperlink" Target="https://login.consultant.ru/link/?req=doc&amp;base=LAW&amp;n=523261&amp;date=16.01.2026&amp;dst=100029&amp;field=134&amp;demo=2" TargetMode = "External"/><Relationship Id="rId168" Type="http://schemas.openxmlformats.org/officeDocument/2006/relationships/hyperlink" Target="https://login.consultant.ru/link/?req=doc&amp;base=LAW&amp;n=520582&amp;date=16.01.2026&amp;dst=100433&amp;field=134&amp;demo=2" TargetMode = "External"/><Relationship Id="rId169" Type="http://schemas.openxmlformats.org/officeDocument/2006/relationships/hyperlink" Target="https://login.consultant.ru/link/?req=doc&amp;base=LAW&amp;n=520582&amp;date=16.01.2026&amp;dst=100026&amp;field=134&amp;demo=2" TargetMode = "External"/><Relationship Id="rId170" Type="http://schemas.openxmlformats.org/officeDocument/2006/relationships/hyperlink" Target="https://login.consultant.ru/link/?req=doc&amp;base=LAW&amp;n=523261&amp;date=16.01.2026&amp;dst=100030&amp;field=134&amp;demo=2" TargetMode = "External"/><Relationship Id="rId171" Type="http://schemas.openxmlformats.org/officeDocument/2006/relationships/hyperlink" Target="https://login.consultant.ru/link/?req=doc&amp;base=LAW&amp;n=207468&amp;date=16.01.2026&amp;dst=100016&amp;field=134&amp;demo=2" TargetMode = "External"/><Relationship Id="rId172" Type="http://schemas.openxmlformats.org/officeDocument/2006/relationships/hyperlink" Target="https://login.consultant.ru/link/?req=doc&amp;base=LAW&amp;n=207651&amp;date=16.01.2026&amp;dst=100014&amp;field=134&amp;demo=2" TargetMode = "External"/><Relationship Id="rId173" Type="http://schemas.openxmlformats.org/officeDocument/2006/relationships/hyperlink" Target="https://login.consultant.ru/link/?req=doc&amp;base=LAW&amp;n=207404&amp;date=16.01.2026&amp;dst=100015&amp;field=134&amp;demo=2" TargetMode = "External"/><Relationship Id="rId174" Type="http://schemas.openxmlformats.org/officeDocument/2006/relationships/hyperlink" Target="https://login.consultant.ru/link/?req=doc&amp;base=LAW&amp;n=419814&amp;date=16.01.2026&amp;dst=2&amp;field=134&amp;demo=2" TargetMode = "External"/><Relationship Id="rId175" Type="http://schemas.openxmlformats.org/officeDocument/2006/relationships/hyperlink" Target="https://login.consultant.ru/link/?req=doc&amp;base=LAW&amp;n=506929&amp;date=16.01.2026&amp;dst=100011&amp;field=134&amp;demo=2" TargetMode = "External"/><Relationship Id="rId176" Type="http://schemas.openxmlformats.org/officeDocument/2006/relationships/hyperlink" Target="https://login.consultant.ru/link/?req=doc&amp;base=LAW&amp;n=523261&amp;date=16.01.2026&amp;dst=100031&amp;field=134&amp;demo=2" TargetMode = "External"/><Relationship Id="rId177" Type="http://schemas.openxmlformats.org/officeDocument/2006/relationships/hyperlink" Target="https://login.consultant.ru/link/?req=doc&amp;base=LAW&amp;n=523521&amp;date=16.01.2026&amp;dst=101495&amp;field=134&amp;demo=2" TargetMode = "External"/><Relationship Id="rId178" Type="http://schemas.openxmlformats.org/officeDocument/2006/relationships/hyperlink" Target="https://login.consultant.ru/link/?req=doc&amp;base=LAW&amp;n=511708&amp;date=16.01.2026&amp;dst=1506&amp;field=134&amp;demo=2" TargetMode = "External"/><Relationship Id="rId179" Type="http://schemas.openxmlformats.org/officeDocument/2006/relationships/hyperlink" Target="https://login.consultant.ru/link/?req=doc&amp;base=LAW&amp;n=191811&amp;date=16.01.2026&amp;dst=100010&amp;field=134&amp;demo=2" TargetMode = "External"/><Relationship Id="rId180" Type="http://schemas.openxmlformats.org/officeDocument/2006/relationships/hyperlink" Target="https://login.consultant.ru/link/?req=doc&amp;base=LAW&amp;n=326205&amp;date=16.01.2026&amp;dst=100010&amp;field=134&amp;demo=2" TargetMode = "External"/><Relationship Id="rId181" Type="http://schemas.openxmlformats.org/officeDocument/2006/relationships/hyperlink" Target="https://login.consultant.ru/link/?req=doc&amp;base=LAW&amp;n=470144&amp;date=16.01.2026&amp;dst=100067&amp;field=134&amp;demo=2" TargetMode = "External"/><Relationship Id="rId182" Type="http://schemas.openxmlformats.org/officeDocument/2006/relationships/hyperlink" Target="https://login.consultant.ru/link/?req=doc&amp;base=LAW&amp;n=523521&amp;date=16.01.2026&amp;dst=101497&amp;field=134&amp;demo=2" TargetMode = "External"/><Relationship Id="rId183" Type="http://schemas.openxmlformats.org/officeDocument/2006/relationships/hyperlink" Target="https://login.consultant.ru/link/?req=doc&amp;base=LAW&amp;n=511708&amp;date=16.01.2026&amp;dst=1507&amp;field=134&amp;demo=2" TargetMode = "External"/><Relationship Id="rId184" Type="http://schemas.openxmlformats.org/officeDocument/2006/relationships/hyperlink" Target="https://login.consultant.ru/link/?req=doc&amp;base=LAW&amp;n=523521&amp;date=16.01.2026&amp;dst=101499&amp;field=134&amp;demo=2" TargetMode = "External"/><Relationship Id="rId185" Type="http://schemas.openxmlformats.org/officeDocument/2006/relationships/hyperlink" Target="https://login.consultant.ru/link/?req=doc&amp;base=LAW&amp;n=511708&amp;date=16.01.2026&amp;dst=1508&amp;field=134&amp;demo=2" TargetMode = "External"/><Relationship Id="rId186" Type="http://schemas.openxmlformats.org/officeDocument/2006/relationships/hyperlink" Target="https://login.consultant.ru/link/?req=doc&amp;base=LAW&amp;n=191811&amp;date=16.01.2026&amp;dst=100010&amp;field=134&amp;demo=2" TargetMode = "External"/><Relationship Id="rId187" Type="http://schemas.openxmlformats.org/officeDocument/2006/relationships/hyperlink" Target="https://login.consultant.ru/link/?req=doc&amp;base=LAW&amp;n=470144&amp;date=16.01.2026&amp;dst=100069&amp;field=134&amp;demo=2" TargetMode = "External"/><Relationship Id="rId188" Type="http://schemas.openxmlformats.org/officeDocument/2006/relationships/hyperlink" Target="https://login.consultant.ru/link/?req=doc&amp;base=LAW&amp;n=326252&amp;date=16.01.2026&amp;dst=100010&amp;field=134&amp;demo=2" TargetMode = "External"/><Relationship Id="rId189" Type="http://schemas.openxmlformats.org/officeDocument/2006/relationships/hyperlink" Target="https://login.consultant.ru/link/?req=doc&amp;base=LAW&amp;n=182628&amp;date=16.01.2026&amp;dst=100012&amp;field=134&amp;demo=2" TargetMode = "External"/><Relationship Id="rId190" Type="http://schemas.openxmlformats.org/officeDocument/2006/relationships/hyperlink" Target="https://login.consultant.ru/link/?req=doc&amp;base=LAW&amp;n=501392&amp;date=16.01.2026&amp;dst=101287&amp;field=134&amp;demo=2" TargetMode = "External"/><Relationship Id="rId191" Type="http://schemas.openxmlformats.org/officeDocument/2006/relationships/hyperlink" Target="https://login.consultant.ru/link/?req=doc&amp;base=LAW&amp;n=330696&amp;date=16.01.2026&amp;dst=100019&amp;field=134&amp;demo=2" TargetMode = "External"/><Relationship Id="rId192" Type="http://schemas.openxmlformats.org/officeDocument/2006/relationships/hyperlink" Target="https://login.consultant.ru/link/?req=doc&amp;base=LAW&amp;n=191811&amp;date=16.01.2026&amp;dst=100010&amp;field=134&amp;demo=2" TargetMode = "External"/><Relationship Id="rId193" Type="http://schemas.openxmlformats.org/officeDocument/2006/relationships/hyperlink" Target="https://login.consultant.ru/link/?req=doc&amp;base=LAW&amp;n=470144&amp;date=16.01.2026&amp;dst=100072&amp;field=134&amp;demo=2" TargetMode = "External"/><Relationship Id="rId194" Type="http://schemas.openxmlformats.org/officeDocument/2006/relationships/hyperlink" Target="https://login.consultant.ru/link/?req=doc&amp;base=LAW&amp;n=330696&amp;date=16.01.2026&amp;dst=100021&amp;field=134&amp;demo=2" TargetMode = "External"/><Relationship Id="rId195" Type="http://schemas.openxmlformats.org/officeDocument/2006/relationships/hyperlink" Target="https://login.consultant.ru/link/?req=doc&amp;base=LAW&amp;n=282956&amp;date=16.01.2026&amp;dst=100010&amp;field=134&amp;demo=2" TargetMode = "External"/><Relationship Id="rId196" Type="http://schemas.openxmlformats.org/officeDocument/2006/relationships/hyperlink" Target="https://login.consultant.ru/link/?req=doc&amp;base=LAW&amp;n=282956&amp;date=16.01.2026&amp;dst=101030&amp;field=134&amp;demo=2" TargetMode = "External"/><Relationship Id="rId197" Type="http://schemas.openxmlformats.org/officeDocument/2006/relationships/hyperlink" Target="https://login.consultant.ru/link/?req=doc&amp;base=LAW&amp;n=470144&amp;date=16.01.2026&amp;dst=100074&amp;field=134&amp;demo=2" TargetMode = "External"/><Relationship Id="rId198" Type="http://schemas.openxmlformats.org/officeDocument/2006/relationships/hyperlink" Target="https://login.consultant.ru/link/?req=doc&amp;base=LAW&amp;n=182628&amp;date=16.01.2026&amp;dst=100014&amp;field=134&amp;demo=2" TargetMode = "External"/><Relationship Id="rId199" Type="http://schemas.openxmlformats.org/officeDocument/2006/relationships/hyperlink" Target="https://login.consultant.ru/link/?req=doc&amp;base=LAW&amp;n=518131&amp;date=16.01.2026&amp;dst=101841&amp;field=134&amp;demo=2" TargetMode = "External"/><Relationship Id="rId200" Type="http://schemas.openxmlformats.org/officeDocument/2006/relationships/hyperlink" Target="https://login.consultant.ru/link/?req=doc&amp;base=LAW&amp;n=470144&amp;date=16.01.2026&amp;dst=100075&amp;field=134&amp;demo=2" TargetMode = "External"/><Relationship Id="rId201" Type="http://schemas.openxmlformats.org/officeDocument/2006/relationships/hyperlink" Target="https://login.consultant.ru/link/?req=doc&amp;base=LAW&amp;n=501392&amp;date=16.01.2026&amp;dst=101288&amp;field=134&amp;demo=2" TargetMode = "External"/><Relationship Id="rId202" Type="http://schemas.openxmlformats.org/officeDocument/2006/relationships/hyperlink" Target="https://login.consultant.ru/link/?req=doc&amp;base=LAW&amp;n=506929&amp;date=16.01.2026&amp;dst=100011&amp;field=134&amp;demo=2" TargetMode = "External"/><Relationship Id="rId203" Type="http://schemas.openxmlformats.org/officeDocument/2006/relationships/hyperlink" Target="https://login.consultant.ru/link/?req=doc&amp;base=LAW&amp;n=523261&amp;date=16.01.2026&amp;dst=100033&amp;field=134&amp;demo=2" TargetMode = "External"/><Relationship Id="rId204" Type="http://schemas.openxmlformats.org/officeDocument/2006/relationships/hyperlink" Target="https://login.consultant.ru/link/?req=doc&amp;base=LAW&amp;n=456009&amp;date=16.01.2026&amp;dst=100017&amp;field=134&amp;demo=2" TargetMode = "External"/><Relationship Id="rId205" Type="http://schemas.openxmlformats.org/officeDocument/2006/relationships/hyperlink" Target="https://login.consultant.ru/link/?req=doc&amp;base=LAW&amp;n=470144&amp;date=16.01.2026&amp;dst=100079&amp;field=134&amp;demo=2" TargetMode = "External"/><Relationship Id="rId206" Type="http://schemas.openxmlformats.org/officeDocument/2006/relationships/hyperlink" Target="https://login.consultant.ru/link/?req=doc&amp;base=LAW&amp;n=523261&amp;date=16.01.2026&amp;dst=100035&amp;field=134&amp;demo=2" TargetMode = "External"/><Relationship Id="rId207" Type="http://schemas.openxmlformats.org/officeDocument/2006/relationships/hyperlink" Target="https://login.consultant.ru/link/?req=doc&amp;base=LAW&amp;n=523261&amp;date=16.01.2026&amp;dst=100036&amp;field=134&amp;demo=2" TargetMode = "External"/><Relationship Id="rId208" Type="http://schemas.openxmlformats.org/officeDocument/2006/relationships/hyperlink" Target="https://login.consultant.ru/link/?req=doc&amp;base=LAW&amp;n=470335&amp;date=16.01.2026&amp;dst=100020&amp;field=134&amp;demo=2" TargetMode = "External"/><Relationship Id="rId209" Type="http://schemas.openxmlformats.org/officeDocument/2006/relationships/hyperlink" Target="https://login.consultant.ru/link/?req=doc&amp;base=LAW&amp;n=357463&amp;date=16.01.2026&amp;dst=100010&amp;field=134&amp;demo=2" TargetMode = "External"/><Relationship Id="rId210" Type="http://schemas.openxmlformats.org/officeDocument/2006/relationships/hyperlink" Target="https://login.consultant.ru/link/?req=doc&amp;base=LAW&amp;n=470144&amp;date=16.01.2026&amp;dst=100083&amp;field=134&amp;demo=2" TargetMode = "External"/><Relationship Id="rId211" Type="http://schemas.openxmlformats.org/officeDocument/2006/relationships/hyperlink" Target="https://login.consultant.ru/link/?req=doc&amp;base=LAW&amp;n=523261&amp;date=16.01.2026&amp;dst=100037&amp;field=134&amp;demo=2" TargetMode = "External"/><Relationship Id="rId212" Type="http://schemas.openxmlformats.org/officeDocument/2006/relationships/hyperlink" Target="https://login.consultant.ru/link/?req=doc&amp;base=LAW&amp;n=508807&amp;date=16.01.2026&amp;dst=14&amp;field=134&amp;demo=2" TargetMode = "External"/><Relationship Id="rId213" Type="http://schemas.openxmlformats.org/officeDocument/2006/relationships/hyperlink" Target="https://login.consultant.ru/link/?req=doc&amp;base=LAW&amp;n=349322&amp;date=16.01.2026&amp;dst=100017&amp;field=134&amp;demo=2" TargetMode = "External"/><Relationship Id="rId214" Type="http://schemas.openxmlformats.org/officeDocument/2006/relationships/hyperlink" Target="https://login.consultant.ru/link/?req=doc&amp;base=LAW&amp;n=312097&amp;date=16.01.2026&amp;dst=100015&amp;field=134&amp;demo=2" TargetMode = "External"/><Relationship Id="rId215" Type="http://schemas.openxmlformats.org/officeDocument/2006/relationships/hyperlink" Target="https://login.consultant.ru/link/?req=doc&amp;base=LAW&amp;n=459973&amp;date=16.01.2026&amp;dst=100107&amp;field=134&amp;demo=2" TargetMode = "External"/><Relationship Id="rId216" Type="http://schemas.openxmlformats.org/officeDocument/2006/relationships/hyperlink" Target="https://login.consultant.ru/link/?req=doc&amp;base=LAW&amp;n=523521&amp;date=16.01.2026&amp;dst=101500&amp;field=134&amp;demo=2" TargetMode = "External"/><Relationship Id="rId217" Type="http://schemas.openxmlformats.org/officeDocument/2006/relationships/hyperlink" Target="https://login.consultant.ru/link/?req=doc&amp;base=LAW&amp;n=511708&amp;date=16.01.2026&amp;dst=1509&amp;field=134&amp;demo=2" TargetMode = "External"/><Relationship Id="rId218" Type="http://schemas.openxmlformats.org/officeDocument/2006/relationships/hyperlink" Target="https://login.consultant.ru/link/?req=doc&amp;base=LAW&amp;n=501392&amp;date=16.01.2026&amp;dst=101289&amp;field=134&amp;demo=2" TargetMode = "External"/><Relationship Id="rId219" Type="http://schemas.openxmlformats.org/officeDocument/2006/relationships/hyperlink" Target="https://login.consultant.ru/link/?req=doc&amp;base=LAW&amp;n=520117&amp;date=16.01.2026&amp;demo=2" TargetMode = "External"/><Relationship Id="rId220" Type="http://schemas.openxmlformats.org/officeDocument/2006/relationships/hyperlink" Target="https://login.consultant.ru/link/?req=doc&amp;base=LAW&amp;n=501392&amp;date=16.01.2026&amp;dst=101293&amp;field=134&amp;demo=2" TargetMode = "External"/><Relationship Id="rId221" Type="http://schemas.openxmlformats.org/officeDocument/2006/relationships/hyperlink" Target="https://login.consultant.ru/link/?req=doc&amp;base=LAW&amp;n=501392&amp;date=16.01.2026&amp;dst=101294&amp;field=134&amp;demo=2" TargetMode = "External"/><Relationship Id="rId222" Type="http://schemas.openxmlformats.org/officeDocument/2006/relationships/hyperlink" Target="https://login.consultant.ru/link/?req=doc&amp;base=LAW&amp;n=507383&amp;date=16.01.2026&amp;dst=100338&amp;field=134&amp;demo=2" TargetMode = "External"/><Relationship Id="rId223" Type="http://schemas.openxmlformats.org/officeDocument/2006/relationships/hyperlink" Target="https://login.consultant.ru/link/?req=doc&amp;base=LAW&amp;n=470335&amp;date=16.01.2026&amp;dst=100021&amp;field=134&amp;demo=2" TargetMode = "External"/><Relationship Id="rId224" Type="http://schemas.openxmlformats.org/officeDocument/2006/relationships/hyperlink" Target="https://login.consultant.ru/link/?req=doc&amp;base=LAW&amp;n=482566&amp;date=16.01.2026&amp;dst=100010&amp;field=134&amp;demo=2" TargetMode = "External"/><Relationship Id="rId225" Type="http://schemas.openxmlformats.org/officeDocument/2006/relationships/hyperlink" Target="https://login.consultant.ru/link/?req=doc&amp;base=LAW&amp;n=221184&amp;date=16.01.2026&amp;dst=100017&amp;field=134&amp;demo=2" TargetMode = "External"/><Relationship Id="rId226" Type="http://schemas.openxmlformats.org/officeDocument/2006/relationships/hyperlink" Target="https://login.consultant.ru/link/?req=doc&amp;base=LAW&amp;n=488481&amp;date=16.01.2026&amp;dst=100006&amp;field=134&amp;demo=2" TargetMode = "External"/><Relationship Id="rId227" Type="http://schemas.openxmlformats.org/officeDocument/2006/relationships/hyperlink" Target="https://login.consultant.ru/link/?req=doc&amp;base=LAW&amp;n=470144&amp;date=16.01.2026&amp;dst=100086&amp;field=134&amp;demo=2" TargetMode = "External"/><Relationship Id="rId228" Type="http://schemas.openxmlformats.org/officeDocument/2006/relationships/hyperlink" Target="https://login.consultant.ru/link/?req=doc&amp;base=LAW&amp;n=470144&amp;date=16.01.2026&amp;dst=100087&amp;field=134&amp;demo=2" TargetMode = "External"/><Relationship Id="rId229" Type="http://schemas.openxmlformats.org/officeDocument/2006/relationships/hyperlink" Target="https://login.consultant.ru/link/?req=doc&amp;base=LAW&amp;n=508482&amp;date=16.01.2026&amp;dst=102520&amp;field=134&amp;demo=2" TargetMode = "External"/><Relationship Id="rId230" Type="http://schemas.openxmlformats.org/officeDocument/2006/relationships/hyperlink" Target="https://login.consultant.ru/link/?req=doc&amp;base=LAW&amp;n=505891&amp;date=16.01.2026&amp;dst=100098&amp;field=134&amp;demo=2" TargetMode = "External"/><Relationship Id="rId231" Type="http://schemas.openxmlformats.org/officeDocument/2006/relationships/hyperlink" Target="https://login.consultant.ru/link/?req=doc&amp;base=LAW&amp;n=523521&amp;date=16.01.2026&amp;dst=101502&amp;field=134&amp;demo=2" TargetMode = "External"/><Relationship Id="rId232" Type="http://schemas.openxmlformats.org/officeDocument/2006/relationships/hyperlink" Target="https://login.consultant.ru/link/?req=doc&amp;base=LAW&amp;n=511708&amp;date=16.01.2026&amp;dst=1510&amp;field=134&amp;demo=2" TargetMode = "External"/><Relationship Id="rId233" Type="http://schemas.openxmlformats.org/officeDocument/2006/relationships/hyperlink" Target="https://login.consultant.ru/link/?req=doc&amp;base=LAW&amp;n=330696&amp;date=16.01.2026&amp;dst=100022&amp;field=134&amp;demo=2" TargetMode = "External"/><Relationship Id="rId234" Type="http://schemas.openxmlformats.org/officeDocument/2006/relationships/hyperlink" Target="https://login.consultant.ru/link/?req=doc&amp;base=LAW&amp;n=508482&amp;date=16.01.2026&amp;dst=102522&amp;field=134&amp;demo=2" TargetMode = "External"/><Relationship Id="rId235" Type="http://schemas.openxmlformats.org/officeDocument/2006/relationships/hyperlink" Target="https://login.consultant.ru/link/?req=doc&amp;base=LAW&amp;n=523568&amp;date=16.01.2026&amp;dst=575&amp;field=134&amp;demo=2" TargetMode = "External"/><Relationship Id="rId236" Type="http://schemas.openxmlformats.org/officeDocument/2006/relationships/hyperlink" Target="https://login.consultant.ru/link/?req=doc&amp;base=LAW&amp;n=341796&amp;date=16.01.2026&amp;dst=100084&amp;field=134&amp;demo=2" TargetMode = "External"/><Relationship Id="rId237" Type="http://schemas.openxmlformats.org/officeDocument/2006/relationships/hyperlink" Target="https://login.consultant.ru/link/?req=doc&amp;base=LAW&amp;n=341796&amp;date=16.01.2026&amp;dst=100086&amp;field=134&amp;demo=2" TargetMode = "External"/><Relationship Id="rId238" Type="http://schemas.openxmlformats.org/officeDocument/2006/relationships/hyperlink" Target="https://login.consultant.ru/link/?req=doc&amp;base=LAW&amp;n=505891&amp;date=16.01.2026&amp;dst=100260&amp;field=134&amp;demo=2" TargetMode = "External"/><Relationship Id="rId239" Type="http://schemas.openxmlformats.org/officeDocument/2006/relationships/hyperlink" Target="https://login.consultant.ru/link/?req=doc&amp;base=LAW&amp;n=523568&amp;date=16.01.2026&amp;dst=922&amp;field=134&amp;demo=2" TargetMode = "External"/><Relationship Id="rId240" Type="http://schemas.openxmlformats.org/officeDocument/2006/relationships/hyperlink" Target="https://login.consultant.ru/link/?req=doc&amp;base=LAW&amp;n=505891&amp;date=16.01.2026&amp;dst=100260&amp;field=134&amp;demo=2" TargetMode = "External"/><Relationship Id="rId241" Type="http://schemas.openxmlformats.org/officeDocument/2006/relationships/hyperlink" Target="https://login.consultant.ru/link/?req=doc&amp;base=LAW&amp;n=523568&amp;date=16.01.2026&amp;dst=922&amp;field=134&amp;demo=2" TargetMode = "External"/><Relationship Id="rId242" Type="http://schemas.openxmlformats.org/officeDocument/2006/relationships/hyperlink" Target="https://login.consultant.ru/link/?req=doc&amp;base=LAW&amp;n=453890&amp;date=16.01.2026&amp;dst=100011&amp;field=134&amp;demo=2" TargetMode = "External"/><Relationship Id="rId243" Type="http://schemas.openxmlformats.org/officeDocument/2006/relationships/hyperlink" Target="https://login.consultant.ru/link/?req=doc&amp;base=LAW&amp;n=505891&amp;date=16.01.2026&amp;dst=100260&amp;field=134&amp;demo=2" TargetMode = "External"/><Relationship Id="rId244" Type="http://schemas.openxmlformats.org/officeDocument/2006/relationships/hyperlink" Target="https://login.consultant.ru/link/?req=doc&amp;base=LAW&amp;n=508482&amp;date=16.01.2026&amp;dst=102523&amp;field=134&amp;demo=2" TargetMode = "External"/><Relationship Id="rId245" Type="http://schemas.openxmlformats.org/officeDocument/2006/relationships/hyperlink" Target="https://login.consultant.ru/link/?req=doc&amp;base=LAW&amp;n=519012&amp;date=16.01.2026&amp;dst=100011&amp;field=134&amp;demo=2" TargetMode = "External"/><Relationship Id="rId246" Type="http://schemas.openxmlformats.org/officeDocument/2006/relationships/hyperlink" Target="https://login.consultant.ru/link/?req=doc&amp;base=LAW&amp;n=519012&amp;date=16.01.2026&amp;dst=100011&amp;field=134&amp;demo=2" TargetMode = "External"/><Relationship Id="rId247" Type="http://schemas.openxmlformats.org/officeDocument/2006/relationships/hyperlink" Target="https://login.consultant.ru/link/?req=doc&amp;base=LAW&amp;n=523261&amp;date=16.01.2026&amp;dst=100039&amp;field=134&amp;demo=2" TargetMode = "External"/><Relationship Id="rId248" Type="http://schemas.openxmlformats.org/officeDocument/2006/relationships/hyperlink" Target="https://login.consultant.ru/link/?req=doc&amp;base=LAW&amp;n=429415&amp;date=16.01.2026&amp;dst=100034&amp;field=134&amp;demo=2" TargetMode = "External"/><Relationship Id="rId249" Type="http://schemas.openxmlformats.org/officeDocument/2006/relationships/hyperlink" Target="https://login.consultant.ru/link/?req=doc&amp;base=LAW&amp;n=429415&amp;date=16.01.2026&amp;dst=100010&amp;field=134&amp;demo=2" TargetMode = "External"/><Relationship Id="rId250" Type="http://schemas.openxmlformats.org/officeDocument/2006/relationships/hyperlink" Target="https://login.consultant.ru/link/?req=doc&amp;base=LAW&amp;n=498589&amp;date=16.01.2026&amp;dst=100011&amp;field=134&amp;demo=2" TargetMode = "External"/><Relationship Id="rId251" Type="http://schemas.openxmlformats.org/officeDocument/2006/relationships/hyperlink" Target="https://login.consultant.ru/link/?req=doc&amp;base=LAW&amp;n=523261&amp;date=16.01.2026&amp;dst=100040&amp;field=134&amp;demo=2" TargetMode = "External"/><Relationship Id="rId252" Type="http://schemas.openxmlformats.org/officeDocument/2006/relationships/hyperlink" Target="https://login.consultant.ru/link/?req=doc&amp;base=LAW&amp;n=519012&amp;date=16.01.2026&amp;dst=100011&amp;field=134&amp;demo=2" TargetMode = "External"/><Relationship Id="rId253" Type="http://schemas.openxmlformats.org/officeDocument/2006/relationships/hyperlink" Target="https://login.consultant.ru/link/?req=doc&amp;base=LAW&amp;n=508984&amp;date=16.01.2026&amp;demo=2" TargetMode = "External"/><Relationship Id="rId254" Type="http://schemas.openxmlformats.org/officeDocument/2006/relationships/hyperlink" Target="https://login.consultant.ru/link/?req=doc&amp;base=LAW&amp;n=508984&amp;date=16.01.2026&amp;dst=100996&amp;field=134&amp;demo=2" TargetMode = "External"/><Relationship Id="rId255" Type="http://schemas.openxmlformats.org/officeDocument/2006/relationships/hyperlink" Target="https://login.consultant.ru/link/?req=doc&amp;base=LAW&amp;n=523261&amp;date=16.01.2026&amp;dst=100075&amp;field=134&amp;demo=2" TargetMode = "External"/><Relationship Id="rId256" Type="http://schemas.openxmlformats.org/officeDocument/2006/relationships/hyperlink" Target="https://login.consultant.ru/link/?req=doc&amp;base=LAW&amp;n=523261&amp;date=16.01.2026&amp;dst=100076&amp;field=134&amp;demo=2" TargetMode = "External"/><Relationship Id="rId257" Type="http://schemas.openxmlformats.org/officeDocument/2006/relationships/hyperlink" Target="https://login.consultant.ru/link/?req=doc&amp;base=LAW&amp;n=508482&amp;date=16.01.2026&amp;dst=102548&amp;field=134&amp;demo=2" TargetMode = "External"/><Relationship Id="rId258" Type="http://schemas.openxmlformats.org/officeDocument/2006/relationships/hyperlink" Target="https://login.consultant.ru/link/?req=doc&amp;base=LAW&amp;n=523261&amp;date=16.01.2026&amp;dst=100078&amp;field=134&amp;demo=2" TargetMode = "External"/><Relationship Id="rId259" Type="http://schemas.openxmlformats.org/officeDocument/2006/relationships/hyperlink" Target="https://login.consultant.ru/link/?req=doc&amp;base=LAW&amp;n=508984&amp;date=16.01.2026&amp;dst=100641&amp;field=134&amp;demo=2" TargetMode = "External"/><Relationship Id="rId260" Type="http://schemas.openxmlformats.org/officeDocument/2006/relationships/hyperlink" Target="https://login.consultant.ru/link/?req=doc&amp;base=LAW&amp;n=501392&amp;date=16.01.2026&amp;dst=101296&amp;field=134&amp;demo=2" TargetMode = "External"/><Relationship Id="rId261" Type="http://schemas.openxmlformats.org/officeDocument/2006/relationships/hyperlink" Target="https://login.consultant.ru/link/?req=doc&amp;base=LAW&amp;n=508482&amp;date=16.01.2026&amp;dst=102561&amp;field=134&amp;demo=2" TargetMode = "External"/><Relationship Id="rId262" Type="http://schemas.openxmlformats.org/officeDocument/2006/relationships/hyperlink" Target="https://login.consultant.ru/link/?req=doc&amp;base=LAW&amp;n=501392&amp;date=16.01.2026&amp;dst=101297&amp;field=134&amp;demo=2" TargetMode = "External"/><Relationship Id="rId263" Type="http://schemas.openxmlformats.org/officeDocument/2006/relationships/hyperlink" Target="https://login.consultant.ru/link/?req=doc&amp;base=LAW&amp;n=362490&amp;date=16.01.2026&amp;dst=100014&amp;field=134&amp;demo=2" TargetMode = "External"/><Relationship Id="rId264" Type="http://schemas.openxmlformats.org/officeDocument/2006/relationships/hyperlink" Target="https://login.consultant.ru/link/?req=doc&amp;base=LAW&amp;n=501392&amp;date=16.01.2026&amp;dst=101298&amp;field=134&amp;demo=2" TargetMode = "External"/><Relationship Id="rId265" Type="http://schemas.openxmlformats.org/officeDocument/2006/relationships/hyperlink" Target="https://login.consultant.ru/link/?req=doc&amp;base=LAW&amp;n=501392&amp;date=16.01.2026&amp;dst=101299&amp;field=134&amp;demo=2" TargetMode = "External"/><Relationship Id="rId266" Type="http://schemas.openxmlformats.org/officeDocument/2006/relationships/hyperlink" Target="https://login.consultant.ru/link/?req=doc&amp;base=LAW&amp;n=520117&amp;date=16.01.2026&amp;demo=2" TargetMode = "External"/><Relationship Id="rId267" Type="http://schemas.openxmlformats.org/officeDocument/2006/relationships/hyperlink" Target="https://login.consultant.ru/link/?req=doc&amp;base=LAW&amp;n=501392&amp;date=16.01.2026&amp;dst=101300&amp;field=134&amp;demo=2" TargetMode = "External"/><Relationship Id="rId268" Type="http://schemas.openxmlformats.org/officeDocument/2006/relationships/hyperlink" Target="https://login.consultant.ru/link/?req=doc&amp;base=LAW&amp;n=400894&amp;date=16.01.2026&amp;dst=100010&amp;field=134&amp;demo=2" TargetMode = "External"/><Relationship Id="rId269" Type="http://schemas.openxmlformats.org/officeDocument/2006/relationships/hyperlink" Target="https://login.consultant.ru/link/?req=doc&amp;base=LAW&amp;n=501392&amp;date=16.01.2026&amp;dst=101301&amp;field=134&amp;demo=2" TargetMode = "External"/><Relationship Id="rId270" Type="http://schemas.openxmlformats.org/officeDocument/2006/relationships/hyperlink" Target="https://login.consultant.ru/link/?req=doc&amp;base=LAW&amp;n=508482&amp;date=16.01.2026&amp;dst=102569&amp;field=134&amp;demo=2" TargetMode = "External"/><Relationship Id="rId271" Type="http://schemas.openxmlformats.org/officeDocument/2006/relationships/hyperlink" Target="https://login.consultant.ru/link/?req=doc&amp;base=LAW&amp;n=501392&amp;date=16.01.2026&amp;dst=101303&amp;field=134&amp;demo=2" TargetMode = "External"/><Relationship Id="rId272" Type="http://schemas.openxmlformats.org/officeDocument/2006/relationships/hyperlink" Target="https://login.consultant.ru/link/?req=doc&amp;base=LAW&amp;n=482566&amp;date=16.01.2026&amp;dst=100011&amp;field=134&amp;demo=2" TargetMode = "External"/><Relationship Id="rId273" Type="http://schemas.openxmlformats.org/officeDocument/2006/relationships/hyperlink" Target="https://login.consultant.ru/link/?req=doc&amp;base=LAW&amp;n=508984&amp;date=16.01.2026&amp;demo=2" TargetMode = "External"/><Relationship Id="rId274" Type="http://schemas.openxmlformats.org/officeDocument/2006/relationships/hyperlink" Target="https://login.consultant.ru/link/?req=doc&amp;base=LAW&amp;n=490203&amp;date=16.01.2026&amp;dst=100008&amp;field=134&amp;demo=2" TargetMode = "External"/><Relationship Id="rId275" Type="http://schemas.openxmlformats.org/officeDocument/2006/relationships/hyperlink" Target="https://login.consultant.ru/link/?req=doc&amp;base=LAW&amp;n=501392&amp;date=16.01.2026&amp;dst=101304&amp;field=134&amp;demo=2" TargetMode = "External"/><Relationship Id="rId276" Type="http://schemas.openxmlformats.org/officeDocument/2006/relationships/hyperlink" Target="https://login.consultant.ru/link/?req=doc&amp;base=LAW&amp;n=508482&amp;date=16.01.2026&amp;dst=102574&amp;field=134&amp;demo=2" TargetMode = "External"/><Relationship Id="rId277" Type="http://schemas.openxmlformats.org/officeDocument/2006/relationships/hyperlink" Target="https://login.consultant.ru/link/?req=doc&amp;base=LAW&amp;n=505891&amp;date=16.01.2026&amp;demo=2" TargetMode = "External"/><Relationship Id="rId278" Type="http://schemas.openxmlformats.org/officeDocument/2006/relationships/hyperlink" Target="https://login.consultant.ru/link/?req=doc&amp;base=LAW&amp;n=508984&amp;date=16.01.2026&amp;demo=2" TargetMode = "External"/><Relationship Id="rId279" Type="http://schemas.openxmlformats.org/officeDocument/2006/relationships/hyperlink" Target="https://login.consultant.ru/link/?req=doc&amp;base=LAW&amp;n=505891&amp;date=16.01.2026&amp;demo=2" TargetMode = "External"/><Relationship Id="rId280" Type="http://schemas.openxmlformats.org/officeDocument/2006/relationships/hyperlink" Target="https://login.consultant.ru/link/?req=doc&amp;base=LAW&amp;n=509417&amp;date=16.01.2026&amp;demo=2" TargetMode = "External"/><Relationship Id="rId281" Type="http://schemas.openxmlformats.org/officeDocument/2006/relationships/hyperlink" Target="https://login.consultant.ru/link/?req=doc&amp;base=LAW&amp;n=207468&amp;date=16.01.2026&amp;dst=100016&amp;field=134&amp;demo=2" TargetMode = "External"/><Relationship Id="rId282" Type="http://schemas.openxmlformats.org/officeDocument/2006/relationships/hyperlink" Target="https://login.consultant.ru/link/?req=doc&amp;base=LAW&amp;n=470144&amp;date=16.01.2026&amp;dst=100105&amp;field=134&amp;demo=2" TargetMode = "External"/><Relationship Id="rId283" Type="http://schemas.openxmlformats.org/officeDocument/2006/relationships/hyperlink" Target="https://login.consultant.ru/link/?req=doc&amp;base=LAW&amp;n=523261&amp;date=16.01.2026&amp;dst=100080&amp;field=134&amp;demo=2" TargetMode = "External"/><Relationship Id="rId284" Type="http://schemas.openxmlformats.org/officeDocument/2006/relationships/hyperlink" Target="https://login.consultant.ru/link/?req=doc&amp;base=LAW&amp;n=523261&amp;date=16.01.2026&amp;dst=100081&amp;field=134&amp;demo=2" TargetMode = "External"/><Relationship Id="rId285" Type="http://schemas.openxmlformats.org/officeDocument/2006/relationships/hyperlink" Target="https://login.consultant.ru/link/?req=doc&amp;base=LAW&amp;n=470144&amp;date=16.01.2026&amp;dst=100106&amp;field=134&amp;demo=2" TargetMode = "External"/><Relationship Id="rId286" Type="http://schemas.openxmlformats.org/officeDocument/2006/relationships/hyperlink" Target="https://login.consultant.ru/link/?req=doc&amp;base=LAW&amp;n=523261&amp;date=16.01.2026&amp;dst=100083&amp;field=134&amp;demo=2" TargetMode = "External"/><Relationship Id="rId287" Type="http://schemas.openxmlformats.org/officeDocument/2006/relationships/hyperlink" Target="https://login.consultant.ru/link/?req=doc&amp;base=LAW&amp;n=523521&amp;date=16.01.2026&amp;dst=101503&amp;field=134&amp;demo=2" TargetMode = "External"/><Relationship Id="rId288" Type="http://schemas.openxmlformats.org/officeDocument/2006/relationships/hyperlink" Target="https://login.consultant.ru/link/?req=doc&amp;base=LAW&amp;n=511708&amp;date=16.01.2026&amp;dst=1511&amp;field=134&amp;demo=2" TargetMode = "External"/><Relationship Id="rId289" Type="http://schemas.openxmlformats.org/officeDocument/2006/relationships/hyperlink" Target="https://login.consultant.ru/link/?req=doc&amp;base=LAW&amp;n=504660&amp;date=16.01.2026&amp;dst=100014&amp;field=134&amp;demo=2" TargetMode = "External"/><Relationship Id="rId290" Type="http://schemas.openxmlformats.org/officeDocument/2006/relationships/hyperlink" Target="https://login.consultant.ru/link/?req=doc&amp;base=LAW&amp;n=523261&amp;date=16.01.2026&amp;dst=100084&amp;field=134&amp;demo=2" TargetMode = "External"/><Relationship Id="rId291" Type="http://schemas.openxmlformats.org/officeDocument/2006/relationships/hyperlink" Target="https://login.consultant.ru/link/?req=doc&amp;base=LAW&amp;n=451218&amp;date=16.01.2026&amp;dst=196&amp;field=134&amp;demo=2" TargetMode = "External"/><Relationship Id="rId292" Type="http://schemas.openxmlformats.org/officeDocument/2006/relationships/hyperlink" Target="https://login.consultant.ru/link/?req=doc&amp;base=LAW&amp;n=523261&amp;date=16.01.2026&amp;dst=100086&amp;field=134&amp;demo=2" TargetMode = "External"/><Relationship Id="rId293" Type="http://schemas.openxmlformats.org/officeDocument/2006/relationships/hyperlink" Target="https://login.consultant.ru/link/?req=doc&amp;base=LAW&amp;n=470144&amp;date=16.01.2026&amp;dst=100107&amp;field=134&amp;demo=2" TargetMode = "External"/><Relationship Id="rId294" Type="http://schemas.openxmlformats.org/officeDocument/2006/relationships/hyperlink" Target="https://login.consultant.ru/link/?req=doc&amp;base=LAW&amp;n=520582&amp;date=16.01.2026&amp;dst=100026&amp;field=134&amp;demo=2" TargetMode = "External"/><Relationship Id="rId295" Type="http://schemas.openxmlformats.org/officeDocument/2006/relationships/hyperlink" Target="https://login.consultant.ru/link/?req=doc&amp;base=LAW&amp;n=182628&amp;date=16.01.2026&amp;dst=100015&amp;field=134&amp;demo=2" TargetMode = "External"/><Relationship Id="rId296" Type="http://schemas.openxmlformats.org/officeDocument/2006/relationships/hyperlink" Target="https://login.consultant.ru/link/?req=doc&amp;base=LAW&amp;n=523261&amp;date=16.01.2026&amp;dst=100087&amp;field=134&amp;demo=2" TargetMode = "External"/><Relationship Id="rId297" Type="http://schemas.openxmlformats.org/officeDocument/2006/relationships/hyperlink" Target="https://login.consultant.ru/link/?req=doc&amp;base=LAW&amp;n=523261&amp;date=16.01.2026&amp;dst=100088&amp;field=134&amp;demo=2" TargetMode = "External"/><Relationship Id="rId298" Type="http://schemas.openxmlformats.org/officeDocument/2006/relationships/hyperlink" Target="https://login.consultant.ru/link/?req=doc&amp;base=LAW&amp;n=523521&amp;date=16.01.2026&amp;dst=101504&amp;field=134&amp;demo=2" TargetMode = "External"/><Relationship Id="rId299" Type="http://schemas.openxmlformats.org/officeDocument/2006/relationships/hyperlink" Target="https://login.consultant.ru/link/?req=doc&amp;base=LAW&amp;n=511708&amp;date=16.01.2026&amp;dst=1512&amp;field=134&amp;demo=2" TargetMode = "External"/><Relationship Id="rId300" Type="http://schemas.openxmlformats.org/officeDocument/2006/relationships/hyperlink" Target="https://login.consultant.ru/link/?req=doc&amp;base=LAW&amp;n=319062&amp;date=16.01.2026&amp;dst=100537&amp;field=134&amp;demo=2" TargetMode = "External"/><Relationship Id="rId301" Type="http://schemas.openxmlformats.org/officeDocument/2006/relationships/hyperlink" Target="https://login.consultant.ru/link/?req=doc&amp;base=LAW&amp;n=523261&amp;date=16.01.2026&amp;dst=100090&amp;field=134&amp;demo=2" TargetMode = "External"/><Relationship Id="rId302" Type="http://schemas.openxmlformats.org/officeDocument/2006/relationships/hyperlink" Target="https://login.consultant.ru/link/?req=doc&amp;base=LAW&amp;n=436453&amp;date=16.01.2026&amp;dst=100029&amp;field=134&amp;demo=2" TargetMode = "External"/><Relationship Id="rId303" Type="http://schemas.openxmlformats.org/officeDocument/2006/relationships/hyperlink" Target="https://login.consultant.ru/link/?req=doc&amp;base=LAW&amp;n=370771&amp;date=16.01.2026&amp;dst=100011&amp;field=134&amp;demo=2" TargetMode = "External"/><Relationship Id="rId304" Type="http://schemas.openxmlformats.org/officeDocument/2006/relationships/hyperlink" Target="https://login.consultant.ru/link/?req=doc&amp;base=LAW&amp;n=519496&amp;date=16.01.2026&amp;dst=100008&amp;field=134&amp;demo=2" TargetMode = "External"/><Relationship Id="rId305" Type="http://schemas.openxmlformats.org/officeDocument/2006/relationships/hyperlink" Target="https://login.consultant.ru/link/?req=doc&amp;base=LAW&amp;n=499546&amp;date=16.01.2026&amp;dst=100012&amp;field=134&amp;demo=2" TargetMode = "External"/><Relationship Id="rId306" Type="http://schemas.openxmlformats.org/officeDocument/2006/relationships/hyperlink" Target="https://login.consultant.ru/link/?req=doc&amp;base=LAW&amp;n=499546&amp;date=16.01.2026&amp;dst=100244&amp;field=134&amp;demo=2" TargetMode = "External"/><Relationship Id="rId307" Type="http://schemas.openxmlformats.org/officeDocument/2006/relationships/hyperlink" Target="https://login.consultant.ru/link/?req=doc&amp;base=LAW&amp;n=523261&amp;date=16.01.2026&amp;dst=100091&amp;field=134&amp;demo=2" TargetMode = "External"/><Relationship Id="rId308" Type="http://schemas.openxmlformats.org/officeDocument/2006/relationships/hyperlink" Target="https://login.consultant.ru/link/?req=doc&amp;base=LAW&amp;n=319062&amp;date=16.01.2026&amp;dst=100537&amp;field=134&amp;demo=2" TargetMode = "External"/><Relationship Id="rId309" Type="http://schemas.openxmlformats.org/officeDocument/2006/relationships/hyperlink" Target="https://login.consultant.ru/link/?req=doc&amp;base=LAW&amp;n=523261&amp;date=16.01.2026&amp;dst=100093&amp;field=134&amp;demo=2" TargetMode = "External"/><Relationship Id="rId310" Type="http://schemas.openxmlformats.org/officeDocument/2006/relationships/hyperlink" Target="https://login.consultant.ru/link/?req=doc&amp;base=LAW&amp;n=523261&amp;date=16.01.2026&amp;dst=100095&amp;field=134&amp;demo=2" TargetMode = "External"/><Relationship Id="rId311" Type="http://schemas.openxmlformats.org/officeDocument/2006/relationships/hyperlink" Target="https://login.consultant.ru/link/?req=doc&amp;base=LAW&amp;n=523261&amp;date=16.01.2026&amp;dst=100096&amp;field=134&amp;demo=2" TargetMode = "External"/><Relationship Id="rId312" Type="http://schemas.openxmlformats.org/officeDocument/2006/relationships/hyperlink" Target="https://login.consultant.ru/link/?req=doc&amp;base=LAW&amp;n=470142&amp;date=16.01.2026&amp;dst=100009&amp;field=134&amp;demo=2" TargetMode = "External"/><Relationship Id="rId313" Type="http://schemas.openxmlformats.org/officeDocument/2006/relationships/hyperlink" Target="https://login.consultant.ru/link/?req=doc&amp;base=LAW&amp;n=490818&amp;date=16.01.2026&amp;dst=100009&amp;field=134&amp;demo=2" TargetMode = "External"/><Relationship Id="rId314" Type="http://schemas.openxmlformats.org/officeDocument/2006/relationships/hyperlink" Target="https://login.consultant.ru/link/?req=doc&amp;base=LAW&amp;n=523261&amp;date=16.01.2026&amp;dst=100097&amp;field=134&amp;demo=2" TargetMode = "External"/><Relationship Id="rId315" Type="http://schemas.openxmlformats.org/officeDocument/2006/relationships/hyperlink" Target="https://login.consultant.ru/link/?req=doc&amp;base=LAW&amp;n=482831&amp;date=16.01.2026&amp;dst=100087&amp;field=134&amp;demo=2" TargetMode = "External"/><Relationship Id="rId316" Type="http://schemas.openxmlformats.org/officeDocument/2006/relationships/hyperlink" Target="https://login.consultant.ru/link/?req=doc&amp;base=LAW&amp;n=520127&amp;date=16.01.2026&amp;dst=100042&amp;field=134&amp;demo=2" TargetMode = "External"/><Relationship Id="rId317" Type="http://schemas.openxmlformats.org/officeDocument/2006/relationships/hyperlink" Target="https://login.consultant.ru/link/?req=doc&amp;base=LAW&amp;n=470144&amp;date=16.01.2026&amp;dst=100129&amp;field=134&amp;demo=2" TargetMode = "External"/><Relationship Id="rId318" Type="http://schemas.openxmlformats.org/officeDocument/2006/relationships/hyperlink" Target="https://login.consultant.ru/link/?req=doc&amp;base=LAW&amp;n=523261&amp;date=16.01.2026&amp;dst=100099&amp;field=134&amp;demo=2" TargetMode = "External"/><Relationship Id="rId319" Type="http://schemas.openxmlformats.org/officeDocument/2006/relationships/hyperlink" Target="https://login.consultant.ru/link/?req=doc&amp;base=LAW&amp;n=523261&amp;date=16.01.2026&amp;dst=100100&amp;field=134&amp;demo=2" TargetMode = "External"/><Relationship Id="rId320" Type="http://schemas.openxmlformats.org/officeDocument/2006/relationships/hyperlink" Target="https://login.consultant.ru/link/?req=doc&amp;base=LAW&amp;n=470335&amp;date=16.01.2026&amp;dst=100023&amp;field=134&amp;demo=2" TargetMode = "External"/><Relationship Id="rId321" Type="http://schemas.openxmlformats.org/officeDocument/2006/relationships/hyperlink" Target="https://login.consultant.ru/link/?req=doc&amp;base=LAW&amp;n=523261&amp;date=16.01.2026&amp;dst=100101&amp;field=134&amp;demo=2" TargetMode = "External"/><Relationship Id="rId322" Type="http://schemas.openxmlformats.org/officeDocument/2006/relationships/hyperlink" Target="https://login.consultant.ru/link/?req=doc&amp;base=LAW&amp;n=470144&amp;date=16.01.2026&amp;dst=100138&amp;field=134&amp;demo=2" TargetMode = "External"/><Relationship Id="rId323" Type="http://schemas.openxmlformats.org/officeDocument/2006/relationships/hyperlink" Target="https://login.consultant.ru/link/?req=doc&amp;base=LAW&amp;n=523261&amp;date=16.01.2026&amp;dst=100102&amp;field=134&amp;demo=2" TargetMode = "External"/><Relationship Id="rId324" Type="http://schemas.openxmlformats.org/officeDocument/2006/relationships/hyperlink" Target="https://login.consultant.ru/link/?req=doc&amp;base=LAW&amp;n=523261&amp;date=16.01.2026&amp;dst=100102&amp;field=134&amp;demo=2" TargetMode = "External"/><Relationship Id="rId325" Type="http://schemas.openxmlformats.org/officeDocument/2006/relationships/hyperlink" Target="https://login.consultant.ru/link/?req=doc&amp;base=LAW&amp;n=454370&amp;date=16.01.2026&amp;dst=100015&amp;field=134&amp;demo=2" TargetMode = "External"/><Relationship Id="rId326" Type="http://schemas.openxmlformats.org/officeDocument/2006/relationships/hyperlink" Target="https://login.consultant.ru/link/?req=doc&amp;base=LAW&amp;n=523261&amp;date=16.01.2026&amp;dst=100105&amp;field=134&amp;demo=2" TargetMode = "External"/><Relationship Id="rId327" Type="http://schemas.openxmlformats.org/officeDocument/2006/relationships/hyperlink" Target="https://login.consultant.ru/link/?req=doc&amp;base=LAW&amp;n=523261&amp;date=16.01.2026&amp;dst=100106&amp;field=134&amp;demo=2" TargetMode = "External"/><Relationship Id="rId328" Type="http://schemas.openxmlformats.org/officeDocument/2006/relationships/hyperlink" Target="https://login.consultant.ru/link/?req=doc&amp;base=LAW&amp;n=93980&amp;date=16.01.2026&amp;demo=2" TargetMode = "External"/><Relationship Id="rId329" Type="http://schemas.openxmlformats.org/officeDocument/2006/relationships/hyperlink" Target="https://login.consultant.ru/link/?req=doc&amp;base=LAW&amp;n=523865&amp;date=16.01.2026&amp;dst=384&amp;field=134&amp;demo=2" TargetMode = "External"/><Relationship Id="rId330" Type="http://schemas.openxmlformats.org/officeDocument/2006/relationships/hyperlink" Target="https://login.consultant.ru/link/?req=doc&amp;base=LAW&amp;n=470144&amp;date=16.01.2026&amp;dst=100140&amp;field=134&amp;demo=2" TargetMode = "External"/><Relationship Id="rId331" Type="http://schemas.openxmlformats.org/officeDocument/2006/relationships/hyperlink" Target="https://login.consultant.ru/link/?req=doc&amp;base=LAW&amp;n=523735&amp;date=16.01.2026&amp;dst=136&amp;field=134&amp;demo=2" TargetMode = "External"/><Relationship Id="rId332" Type="http://schemas.openxmlformats.org/officeDocument/2006/relationships/hyperlink" Target="https://login.consultant.ru/link/?req=doc&amp;base=LAW&amp;n=470144&amp;date=16.01.2026&amp;dst=100142&amp;field=134&amp;demo=2" TargetMode = "External"/><Relationship Id="rId333" Type="http://schemas.openxmlformats.org/officeDocument/2006/relationships/hyperlink" Target="https://login.consultant.ru/link/?req=doc&amp;base=LAW&amp;n=523521&amp;date=16.01.2026&amp;dst=101505&amp;field=134&amp;demo=2" TargetMode = "External"/><Relationship Id="rId334" Type="http://schemas.openxmlformats.org/officeDocument/2006/relationships/hyperlink" Target="https://login.consultant.ru/link/?req=doc&amp;base=LAW&amp;n=511708&amp;date=16.01.2026&amp;dst=1513&amp;field=134&amp;demo=2" TargetMode = "External"/><Relationship Id="rId335" Type="http://schemas.openxmlformats.org/officeDocument/2006/relationships/hyperlink" Target="https://login.consultant.ru/link/?req=doc&amp;base=LAW&amp;n=523261&amp;date=16.01.2026&amp;dst=100107&amp;field=134&amp;demo=2" TargetMode = "External"/><Relationship Id="rId336" Type="http://schemas.openxmlformats.org/officeDocument/2006/relationships/hyperlink" Target="https://login.consultant.ru/link/?req=doc&amp;base=LAW&amp;n=523261&amp;date=16.01.2026&amp;dst=100472&amp;field=134&amp;demo=2" TargetMode = "External"/><Relationship Id="rId337" Type="http://schemas.openxmlformats.org/officeDocument/2006/relationships/hyperlink" Target="https://login.consultant.ru/link/?req=doc&amp;base=LAW&amp;n=523261&amp;date=16.01.2026&amp;dst=100107&amp;field=134&amp;demo=2" TargetMode = "External"/><Relationship Id="rId338" Type="http://schemas.openxmlformats.org/officeDocument/2006/relationships/hyperlink" Target="https://login.consultant.ru/link/?req=doc&amp;base=LAW&amp;n=182628&amp;date=16.01.2026&amp;dst=100018&amp;field=134&amp;demo=2" TargetMode = "External"/><Relationship Id="rId339" Type="http://schemas.openxmlformats.org/officeDocument/2006/relationships/hyperlink" Target="https://login.consultant.ru/link/?req=doc&amp;base=LAW&amp;n=456009&amp;date=16.01.2026&amp;dst=100017&amp;field=134&amp;demo=2" TargetMode = "External"/><Relationship Id="rId340" Type="http://schemas.openxmlformats.org/officeDocument/2006/relationships/hyperlink" Target="https://login.consultant.ru/link/?req=doc&amp;base=LAW&amp;n=470146&amp;date=16.01.2026&amp;dst=100185&amp;field=134&amp;demo=2" TargetMode = "External"/><Relationship Id="rId341" Type="http://schemas.openxmlformats.org/officeDocument/2006/relationships/hyperlink" Target="https://login.consultant.ru/link/?req=doc&amp;base=LAW&amp;n=470142&amp;date=16.01.2026&amp;dst=100015&amp;field=134&amp;demo=2" TargetMode = "External"/><Relationship Id="rId342" Type="http://schemas.openxmlformats.org/officeDocument/2006/relationships/hyperlink" Target="https://login.consultant.ru/link/?req=doc&amp;base=LAW&amp;n=470146&amp;date=16.01.2026&amp;dst=100186&amp;field=134&amp;demo=2" TargetMode = "External"/><Relationship Id="rId343" Type="http://schemas.openxmlformats.org/officeDocument/2006/relationships/hyperlink" Target="https://login.consultant.ru/link/?req=doc&amp;base=LAW&amp;n=470142&amp;date=16.01.2026&amp;dst=100017&amp;field=134&amp;demo=2" TargetMode = "External"/><Relationship Id="rId344" Type="http://schemas.openxmlformats.org/officeDocument/2006/relationships/hyperlink" Target="https://login.consultant.ru/link/?req=doc&amp;base=LAW&amp;n=470146&amp;date=16.01.2026&amp;dst=100187&amp;field=134&amp;demo=2" TargetMode = "External"/><Relationship Id="rId345" Type="http://schemas.openxmlformats.org/officeDocument/2006/relationships/hyperlink" Target="https://login.consultant.ru/link/?req=doc&amp;base=LAW&amp;n=191811&amp;date=16.01.2026&amp;dst=100010&amp;field=134&amp;demo=2" TargetMode = "External"/><Relationship Id="rId346" Type="http://schemas.openxmlformats.org/officeDocument/2006/relationships/hyperlink" Target="https://login.consultant.ru/link/?req=doc&amp;base=LAW&amp;n=374285&amp;date=16.01.2026&amp;dst=100140&amp;field=134&amp;demo=2" TargetMode = "External"/><Relationship Id="rId347" Type="http://schemas.openxmlformats.org/officeDocument/2006/relationships/hyperlink" Target="https://login.consultant.ru/link/?req=doc&amp;base=LAW&amp;n=470142&amp;date=16.01.2026&amp;dst=100018&amp;field=134&amp;demo=2" TargetMode = "External"/><Relationship Id="rId348" Type="http://schemas.openxmlformats.org/officeDocument/2006/relationships/hyperlink" Target="https://login.consultant.ru/link/?req=doc&amp;base=LAW&amp;n=470142&amp;date=16.01.2026&amp;dst=100020&amp;field=134&amp;demo=2" TargetMode = "External"/><Relationship Id="rId349" Type="http://schemas.openxmlformats.org/officeDocument/2006/relationships/hyperlink" Target="https://login.consultant.ru/link/?req=doc&amp;base=LAW&amp;n=330696&amp;date=16.01.2026&amp;dst=100031&amp;field=134&amp;demo=2" TargetMode = "External"/><Relationship Id="rId350" Type="http://schemas.openxmlformats.org/officeDocument/2006/relationships/hyperlink" Target="https://login.consultant.ru/link/?req=doc&amp;base=LAW&amp;n=330696&amp;date=16.01.2026&amp;dst=100032&amp;field=134&amp;demo=2" TargetMode = "External"/><Relationship Id="rId351" Type="http://schemas.openxmlformats.org/officeDocument/2006/relationships/hyperlink" Target="https://login.consultant.ru/link/?req=doc&amp;base=LAW&amp;n=330696&amp;date=16.01.2026&amp;dst=100033&amp;field=134&amp;demo=2" TargetMode = "External"/><Relationship Id="rId352" Type="http://schemas.openxmlformats.org/officeDocument/2006/relationships/hyperlink" Target="https://login.consultant.ru/link/?req=doc&amp;base=LAW&amp;n=330696&amp;date=16.01.2026&amp;dst=100034&amp;field=134&amp;demo=2" TargetMode = "External"/><Relationship Id="rId353" Type="http://schemas.openxmlformats.org/officeDocument/2006/relationships/hyperlink" Target="https://login.consultant.ru/link/?req=doc&amp;base=LAW&amp;n=330696&amp;date=16.01.2026&amp;dst=100035&amp;field=134&amp;demo=2" TargetMode = "External"/><Relationship Id="rId354" Type="http://schemas.openxmlformats.org/officeDocument/2006/relationships/hyperlink" Target="https://login.consultant.ru/link/?req=doc&amp;base=LAW&amp;n=523735&amp;date=16.01.2026&amp;dst=100548&amp;field=134&amp;demo=2" TargetMode = "External"/><Relationship Id="rId355" Type="http://schemas.openxmlformats.org/officeDocument/2006/relationships/hyperlink" Target="https://login.consultant.ru/link/?req=doc&amp;base=LAW&amp;n=330696&amp;date=16.01.2026&amp;dst=100036&amp;field=134&amp;demo=2" TargetMode = "External"/><Relationship Id="rId356" Type="http://schemas.openxmlformats.org/officeDocument/2006/relationships/hyperlink" Target="https://login.consultant.ru/link/?req=doc&amp;base=LAW&amp;n=330696&amp;date=16.01.2026&amp;dst=100037&amp;field=134&amp;demo=2" TargetMode = "External"/><Relationship Id="rId357" Type="http://schemas.openxmlformats.org/officeDocument/2006/relationships/hyperlink" Target="https://login.consultant.ru/link/?req=doc&amp;base=LAW&amp;n=330696&amp;date=16.01.2026&amp;dst=100039&amp;field=134&amp;demo=2" TargetMode = "External"/><Relationship Id="rId358" Type="http://schemas.openxmlformats.org/officeDocument/2006/relationships/hyperlink" Target="https://login.consultant.ru/link/?req=doc&amp;base=LAW&amp;n=330696&amp;date=16.01.2026&amp;dst=100040&amp;field=134&amp;demo=2" TargetMode = "External"/><Relationship Id="rId359" Type="http://schemas.openxmlformats.org/officeDocument/2006/relationships/hyperlink" Target="https://login.consultant.ru/link/?req=doc&amp;base=LAW&amp;n=182628&amp;date=16.01.2026&amp;dst=100020&amp;field=134&amp;demo=2" TargetMode = "External"/><Relationship Id="rId360" Type="http://schemas.openxmlformats.org/officeDocument/2006/relationships/hyperlink" Target="https://login.consultant.ru/link/?req=doc&amp;base=LAW&amp;n=330696&amp;date=16.01.2026&amp;dst=100041&amp;field=134&amp;demo=2" TargetMode = "External"/><Relationship Id="rId361" Type="http://schemas.openxmlformats.org/officeDocument/2006/relationships/hyperlink" Target="https://login.consultant.ru/link/?req=doc&amp;base=LAW&amp;n=523735&amp;date=16.01.2026&amp;dst=100547&amp;field=134&amp;demo=2" TargetMode = "External"/><Relationship Id="rId362" Type="http://schemas.openxmlformats.org/officeDocument/2006/relationships/hyperlink" Target="https://login.consultant.ru/link/?req=doc&amp;base=LAW&amp;n=523735&amp;date=16.01.2026&amp;dst=100547&amp;field=134&amp;demo=2" TargetMode = "External"/><Relationship Id="rId363" Type="http://schemas.openxmlformats.org/officeDocument/2006/relationships/hyperlink" Target="https://login.consultant.ru/link/?req=doc&amp;base=LAW&amp;n=523735&amp;date=16.01.2026&amp;dst=100547&amp;field=134&amp;demo=2" TargetMode = "External"/><Relationship Id="rId364" Type="http://schemas.openxmlformats.org/officeDocument/2006/relationships/hyperlink" Target="https://login.consultant.ru/link/?req=doc&amp;base=LAW&amp;n=330696&amp;date=16.01.2026&amp;dst=100042&amp;field=134&amp;demo=2" TargetMode = "External"/><Relationship Id="rId365" Type="http://schemas.openxmlformats.org/officeDocument/2006/relationships/hyperlink" Target="https://login.consultant.ru/link/?req=doc&amp;base=LAW&amp;n=523735&amp;date=16.01.2026&amp;dst=100547&amp;field=134&amp;demo=2" TargetMode = "External"/><Relationship Id="rId366" Type="http://schemas.openxmlformats.org/officeDocument/2006/relationships/hyperlink" Target="https://login.consultant.ru/link/?req=doc&amp;base=LAW&amp;n=523735&amp;date=16.01.2026&amp;dst=100548&amp;field=134&amp;demo=2" TargetMode = "External"/><Relationship Id="rId367" Type="http://schemas.openxmlformats.org/officeDocument/2006/relationships/hyperlink" Target="https://login.consultant.ru/link/?req=doc&amp;base=LAW&amp;n=182628&amp;date=16.01.2026&amp;dst=100021&amp;field=134&amp;demo=2" TargetMode = "External"/><Relationship Id="rId368" Type="http://schemas.openxmlformats.org/officeDocument/2006/relationships/hyperlink" Target="https://login.consultant.ru/link/?req=doc&amp;base=LAW&amp;n=523735&amp;date=16.01.2026&amp;dst=139&amp;field=134&amp;demo=2" TargetMode = "External"/><Relationship Id="rId369" Type="http://schemas.openxmlformats.org/officeDocument/2006/relationships/hyperlink" Target="https://login.consultant.ru/link/?req=doc&amp;base=LAW&amp;n=330696&amp;date=16.01.2026&amp;dst=100043&amp;field=134&amp;demo=2" TargetMode = "External"/><Relationship Id="rId370" Type="http://schemas.openxmlformats.org/officeDocument/2006/relationships/hyperlink" Target="https://login.consultant.ru/link/?req=doc&amp;base=LAW&amp;n=330696&amp;date=16.01.2026&amp;dst=100045&amp;field=134&amp;demo=2" TargetMode = "External"/><Relationship Id="rId371" Type="http://schemas.openxmlformats.org/officeDocument/2006/relationships/hyperlink" Target="https://login.consultant.ru/link/?req=doc&amp;base=LAW&amp;n=446097&amp;date=16.01.2026&amp;dst=100014&amp;field=134&amp;demo=2" TargetMode = "External"/><Relationship Id="rId372" Type="http://schemas.openxmlformats.org/officeDocument/2006/relationships/hyperlink" Target="https://login.consultant.ru/link/?req=doc&amp;base=LAW&amp;n=482855&amp;date=16.01.2026&amp;demo=2" TargetMode = "External"/><Relationship Id="rId373" Type="http://schemas.openxmlformats.org/officeDocument/2006/relationships/hyperlink" Target="https://login.consultant.ru/link/?req=doc&amp;base=LAW&amp;n=446097&amp;date=16.01.2026&amp;dst=100015&amp;field=134&amp;demo=2" TargetMode = "External"/><Relationship Id="rId374" Type="http://schemas.openxmlformats.org/officeDocument/2006/relationships/hyperlink" Target="https://login.consultant.ru/link/?req=doc&amp;base=LAW&amp;n=330696&amp;date=16.01.2026&amp;dst=100047&amp;field=134&amp;demo=2" TargetMode = "External"/><Relationship Id="rId375" Type="http://schemas.openxmlformats.org/officeDocument/2006/relationships/hyperlink" Target="https://login.consultant.ru/link/?req=doc&amp;base=LAW&amp;n=495706&amp;date=16.01.2026&amp;dst=14056&amp;field=134&amp;demo=2" TargetMode = "External"/><Relationship Id="rId376" Type="http://schemas.openxmlformats.org/officeDocument/2006/relationships/hyperlink" Target="https://login.consultant.ru/link/?req=doc&amp;base=LAW&amp;n=470146&amp;date=16.01.2026&amp;dst=100188&amp;field=134&amp;demo=2" TargetMode = "External"/><Relationship Id="rId377" Type="http://schemas.openxmlformats.org/officeDocument/2006/relationships/hyperlink" Target="https://login.consultant.ru/link/?req=doc&amp;base=LAW&amp;n=330696&amp;date=16.01.2026&amp;dst=100048&amp;field=134&amp;demo=2" TargetMode = "External"/><Relationship Id="rId378" Type="http://schemas.openxmlformats.org/officeDocument/2006/relationships/hyperlink" Target="https://login.consultant.ru/link/?req=doc&amp;base=LAW&amp;n=523261&amp;date=16.01.2026&amp;dst=100109&amp;field=134&amp;demo=2" TargetMode = "External"/><Relationship Id="rId379" Type="http://schemas.openxmlformats.org/officeDocument/2006/relationships/hyperlink" Target="https://login.consultant.ru/link/?req=doc&amp;base=LAW&amp;n=470144&amp;date=16.01.2026&amp;dst=100374&amp;field=134&amp;demo=2" TargetMode = "External"/><Relationship Id="rId380" Type="http://schemas.openxmlformats.org/officeDocument/2006/relationships/hyperlink" Target="https://login.consultant.ru/link/?req=doc&amp;base=LAW&amp;n=523521&amp;date=16.01.2026&amp;dst=101507&amp;field=134&amp;demo=2" TargetMode = "External"/><Relationship Id="rId381" Type="http://schemas.openxmlformats.org/officeDocument/2006/relationships/hyperlink" Target="https://login.consultant.ru/link/?req=doc&amp;base=LAW&amp;n=511708&amp;date=16.01.2026&amp;dst=1514&amp;field=134&amp;demo=2" TargetMode = "External"/><Relationship Id="rId382" Type="http://schemas.openxmlformats.org/officeDocument/2006/relationships/hyperlink" Target="https://login.consultant.ru/link/?req=doc&amp;base=LAW&amp;n=523261&amp;date=16.01.2026&amp;dst=100112&amp;field=134&amp;demo=2" TargetMode = "External"/><Relationship Id="rId383" Type="http://schemas.openxmlformats.org/officeDocument/2006/relationships/hyperlink" Target="https://login.consultant.ru/link/?req=doc&amp;base=LAW&amp;n=523261&amp;date=16.01.2026&amp;dst=100113&amp;field=134&amp;demo=2" TargetMode = "External"/><Relationship Id="rId384" Type="http://schemas.openxmlformats.org/officeDocument/2006/relationships/hyperlink" Target="https://login.consultant.ru/link/?req=doc&amp;base=LAW&amp;n=523261&amp;date=16.01.2026&amp;dst=100114&amp;field=134&amp;demo=2" TargetMode = "External"/><Relationship Id="rId385" Type="http://schemas.openxmlformats.org/officeDocument/2006/relationships/hyperlink" Target="https://login.consultant.ru/link/?req=doc&amp;base=LAW&amp;n=523261&amp;date=16.01.2026&amp;dst=100115&amp;field=134&amp;demo=2" TargetMode = "External"/><Relationship Id="rId386" Type="http://schemas.openxmlformats.org/officeDocument/2006/relationships/hyperlink" Target="https://login.consultant.ru/link/?req=doc&amp;base=LAW&amp;n=523261&amp;date=16.01.2026&amp;dst=100117&amp;field=134&amp;demo=2" TargetMode = "External"/><Relationship Id="rId387" Type="http://schemas.openxmlformats.org/officeDocument/2006/relationships/hyperlink" Target="https://login.consultant.ru/link/?req=doc&amp;base=LAW&amp;n=523521&amp;date=16.01.2026&amp;dst=101508&amp;field=134&amp;demo=2" TargetMode = "External"/><Relationship Id="rId388" Type="http://schemas.openxmlformats.org/officeDocument/2006/relationships/hyperlink" Target="https://login.consultant.ru/link/?req=doc&amp;base=LAW&amp;n=511708&amp;date=16.01.2026&amp;dst=1515&amp;field=134&amp;demo=2" TargetMode = "External"/><Relationship Id="rId389" Type="http://schemas.openxmlformats.org/officeDocument/2006/relationships/hyperlink" Target="https://login.consultant.ru/link/?req=doc&amp;base=LAW&amp;n=523261&amp;date=16.01.2026&amp;dst=100118&amp;field=134&amp;demo=2" TargetMode = "External"/><Relationship Id="rId390" Type="http://schemas.openxmlformats.org/officeDocument/2006/relationships/hyperlink" Target="https://login.consultant.ru/link/?req=doc&amp;base=LAW&amp;n=523521&amp;date=16.01.2026&amp;dst=101509&amp;field=134&amp;demo=2" TargetMode = "External"/><Relationship Id="rId391" Type="http://schemas.openxmlformats.org/officeDocument/2006/relationships/hyperlink" Target="https://login.consultant.ru/link/?req=doc&amp;base=LAW&amp;n=511708&amp;date=16.01.2026&amp;dst=1516&amp;field=134&amp;demo=2" TargetMode = "External"/><Relationship Id="rId392" Type="http://schemas.openxmlformats.org/officeDocument/2006/relationships/hyperlink" Target="https://login.consultant.ru/link/?req=doc&amp;base=LAW&amp;n=330696&amp;date=16.01.2026&amp;dst=100050&amp;field=134&amp;demo=2" TargetMode = "External"/><Relationship Id="rId393" Type="http://schemas.openxmlformats.org/officeDocument/2006/relationships/hyperlink" Target="https://login.consultant.ru/link/?req=doc&amp;base=LAW&amp;n=523261&amp;date=16.01.2026&amp;dst=100119&amp;field=134&amp;demo=2" TargetMode = "External"/><Relationship Id="rId394" Type="http://schemas.openxmlformats.org/officeDocument/2006/relationships/hyperlink" Target="https://login.consultant.ru/link/?req=doc&amp;base=LAW&amp;n=523261&amp;date=16.01.2026&amp;dst=100120&amp;field=134&amp;demo=2" TargetMode = "External"/><Relationship Id="rId395" Type="http://schemas.openxmlformats.org/officeDocument/2006/relationships/hyperlink" Target="https://login.consultant.ru/link/?req=doc&amp;base=LAW&amp;n=520582&amp;date=16.01.2026&amp;dst=100026&amp;field=134&amp;demo=2" TargetMode = "External"/><Relationship Id="rId396" Type="http://schemas.openxmlformats.org/officeDocument/2006/relationships/hyperlink" Target="https://login.consultant.ru/link/?req=doc&amp;base=LAW&amp;n=481011&amp;date=16.01.2026&amp;dst=100011&amp;field=134&amp;demo=2" TargetMode = "External"/><Relationship Id="rId397" Type="http://schemas.openxmlformats.org/officeDocument/2006/relationships/hyperlink" Target="https://login.consultant.ru/link/?req=doc&amp;base=LAW&amp;n=510750&amp;date=16.01.2026&amp;demo=2" TargetMode = "External"/><Relationship Id="rId398" Type="http://schemas.openxmlformats.org/officeDocument/2006/relationships/hyperlink" Target="https://login.consultant.ru/link/?req=doc&amp;base=LAW&amp;n=523261&amp;date=16.01.2026&amp;dst=100144&amp;field=134&amp;demo=2" TargetMode = "External"/><Relationship Id="rId399" Type="http://schemas.openxmlformats.org/officeDocument/2006/relationships/hyperlink" Target="https://login.consultant.ru/link/?req=doc&amp;base=LAW&amp;n=470144&amp;date=16.01.2026&amp;dst=100394&amp;field=134&amp;demo=2" TargetMode = "External"/><Relationship Id="rId400" Type="http://schemas.openxmlformats.org/officeDocument/2006/relationships/hyperlink" Target="https://login.consultant.ru/link/?req=doc&amp;base=LAW&amp;n=470144&amp;date=16.01.2026&amp;dst=100395&amp;field=134&amp;demo=2" TargetMode = "External"/><Relationship Id="rId401" Type="http://schemas.openxmlformats.org/officeDocument/2006/relationships/hyperlink" Target="https://login.consultant.ru/link/?req=doc&amp;base=LAW&amp;n=523261&amp;date=16.01.2026&amp;dst=100146&amp;field=134&amp;demo=2" TargetMode = "External"/><Relationship Id="rId402" Type="http://schemas.openxmlformats.org/officeDocument/2006/relationships/hyperlink" Target="https://login.consultant.ru/link/?req=doc&amp;base=LAW&amp;n=523869&amp;date=16.01.2026&amp;dst=100006&amp;field=134&amp;demo=2" TargetMode = "External"/><Relationship Id="rId403" Type="http://schemas.openxmlformats.org/officeDocument/2006/relationships/hyperlink" Target="https://login.consultant.ru/link/?req=doc&amp;base=LAW&amp;n=523261&amp;date=16.01.2026&amp;dst=100147&amp;field=134&amp;demo=2" TargetMode = "External"/><Relationship Id="rId404" Type="http://schemas.openxmlformats.org/officeDocument/2006/relationships/hyperlink" Target="https://login.consultant.ru/link/?req=doc&amp;base=LAW&amp;n=523261&amp;date=16.01.2026&amp;dst=100148&amp;field=134&amp;demo=2" TargetMode = "External"/><Relationship Id="rId405" Type="http://schemas.openxmlformats.org/officeDocument/2006/relationships/hyperlink" Target="https://login.consultant.ru/link/?req=doc&amp;base=LAW&amp;n=523261&amp;date=16.01.2026&amp;dst=100150&amp;field=134&amp;demo=2" TargetMode = "External"/><Relationship Id="rId406" Type="http://schemas.openxmlformats.org/officeDocument/2006/relationships/hyperlink" Target="https://login.consultant.ru/link/?req=doc&amp;base=LAW&amp;n=523261&amp;date=16.01.2026&amp;dst=100151&amp;field=134&amp;demo=2" TargetMode = "External"/><Relationship Id="rId407" Type="http://schemas.openxmlformats.org/officeDocument/2006/relationships/hyperlink" Target="https://login.consultant.ru/link/?req=doc&amp;base=LAW&amp;n=523261&amp;date=16.01.2026&amp;dst=100152&amp;field=134&amp;demo=2" TargetMode = "External"/><Relationship Id="rId408" Type="http://schemas.openxmlformats.org/officeDocument/2006/relationships/hyperlink" Target="https://login.consultant.ru/link/?req=doc&amp;base=LAW&amp;n=523261&amp;date=16.01.2026&amp;dst=100472&amp;field=134&amp;demo=2" TargetMode = "External"/><Relationship Id="rId409" Type="http://schemas.openxmlformats.org/officeDocument/2006/relationships/hyperlink" Target="https://login.consultant.ru/link/?req=doc&amp;base=LAW&amp;n=523521&amp;date=16.01.2026&amp;dst=101510&amp;field=134&amp;demo=2" TargetMode = "External"/><Relationship Id="rId410" Type="http://schemas.openxmlformats.org/officeDocument/2006/relationships/hyperlink" Target="https://login.consultant.ru/link/?req=doc&amp;base=LAW&amp;n=511708&amp;date=16.01.2026&amp;dst=1517&amp;field=134&amp;demo=2" TargetMode = "External"/><Relationship Id="rId411" Type="http://schemas.openxmlformats.org/officeDocument/2006/relationships/hyperlink" Target="https://login.consultant.ru/link/?req=doc&amp;base=LAW&amp;n=470140&amp;date=16.01.2026&amp;dst=100012&amp;field=134&amp;demo=2" TargetMode = "External"/><Relationship Id="rId412" Type="http://schemas.openxmlformats.org/officeDocument/2006/relationships/hyperlink" Target="https://login.consultant.ru/link/?req=doc&amp;base=LAW&amp;n=182628&amp;date=16.01.2026&amp;dst=100022&amp;field=134&amp;demo=2" TargetMode = "External"/><Relationship Id="rId413" Type="http://schemas.openxmlformats.org/officeDocument/2006/relationships/hyperlink" Target="https://login.consultant.ru/link/?req=doc&amp;base=LAW&amp;n=523261&amp;date=16.01.2026&amp;dst=100153&amp;field=134&amp;demo=2" TargetMode = "External"/><Relationship Id="rId414" Type="http://schemas.openxmlformats.org/officeDocument/2006/relationships/hyperlink" Target="https://login.consultant.ru/link/?req=doc&amp;base=LAW&amp;n=330696&amp;date=16.01.2026&amp;dst=100052&amp;field=134&amp;demo=2" TargetMode = "External"/><Relationship Id="rId415" Type="http://schemas.openxmlformats.org/officeDocument/2006/relationships/hyperlink" Target="https://login.consultant.ru/link/?req=doc&amp;base=LAW&amp;n=523261&amp;date=16.01.2026&amp;dst=100154&amp;field=134&amp;demo=2" TargetMode = "External"/><Relationship Id="rId416" Type="http://schemas.openxmlformats.org/officeDocument/2006/relationships/hyperlink" Target="https://login.consultant.ru/link/?req=doc&amp;base=LAW&amp;n=523261&amp;date=16.01.2026&amp;dst=100155&amp;field=134&amp;demo=2" TargetMode = "External"/><Relationship Id="rId417" Type="http://schemas.openxmlformats.org/officeDocument/2006/relationships/hyperlink" Target="https://login.consultant.ru/link/?req=doc&amp;base=LAW&amp;n=523261&amp;date=16.01.2026&amp;dst=100157&amp;field=134&amp;demo=2" TargetMode = "External"/><Relationship Id="rId418" Type="http://schemas.openxmlformats.org/officeDocument/2006/relationships/hyperlink" Target="https://login.consultant.ru/link/?req=doc&amp;base=LAW&amp;n=523261&amp;date=16.01.2026&amp;dst=100158&amp;field=134&amp;demo=2" TargetMode = "External"/><Relationship Id="rId419" Type="http://schemas.openxmlformats.org/officeDocument/2006/relationships/hyperlink" Target="https://login.consultant.ru/link/?req=doc&amp;base=LAW&amp;n=470144&amp;date=16.01.2026&amp;dst=100403&amp;field=134&amp;demo=2" TargetMode = "External"/><Relationship Id="rId420" Type="http://schemas.openxmlformats.org/officeDocument/2006/relationships/hyperlink" Target="https://login.consultant.ru/link/?req=doc&amp;base=LAW&amp;n=470144&amp;date=16.01.2026&amp;dst=100405&amp;field=134&amp;demo=2" TargetMode = "External"/><Relationship Id="rId421" Type="http://schemas.openxmlformats.org/officeDocument/2006/relationships/hyperlink" Target="https://login.consultant.ru/link/?req=doc&amp;base=LAW&amp;n=470144&amp;date=16.01.2026&amp;dst=100406&amp;field=134&amp;demo=2" TargetMode = "External"/><Relationship Id="rId422" Type="http://schemas.openxmlformats.org/officeDocument/2006/relationships/hyperlink" Target="https://login.consultant.ru/link/?req=doc&amp;base=LAW&amp;n=523261&amp;date=16.01.2026&amp;dst=100159&amp;field=134&amp;demo=2" TargetMode = "External"/><Relationship Id="rId423" Type="http://schemas.openxmlformats.org/officeDocument/2006/relationships/hyperlink" Target="https://login.consultant.ru/link/?req=doc&amp;base=LAW&amp;n=470144&amp;date=16.01.2026&amp;dst=100407&amp;field=134&amp;demo=2" TargetMode = "External"/><Relationship Id="rId424" Type="http://schemas.openxmlformats.org/officeDocument/2006/relationships/hyperlink" Target="https://login.consultant.ru/link/?req=doc&amp;base=LAW&amp;n=523261&amp;date=16.01.2026&amp;dst=100473&amp;field=134&amp;demo=2" TargetMode = "External"/><Relationship Id="rId425" Type="http://schemas.openxmlformats.org/officeDocument/2006/relationships/hyperlink" Target="https://login.consultant.ru/link/?req=doc&amp;base=LAW&amp;n=482855&amp;date=16.01.2026&amp;demo=2" TargetMode = "External"/><Relationship Id="rId426" Type="http://schemas.openxmlformats.org/officeDocument/2006/relationships/hyperlink" Target="https://login.consultant.ru/link/?req=doc&amp;base=LAW&amp;n=470144&amp;date=16.01.2026&amp;dst=100409&amp;field=134&amp;demo=2" TargetMode = "External"/><Relationship Id="rId427" Type="http://schemas.openxmlformats.org/officeDocument/2006/relationships/hyperlink" Target="https://login.consultant.ru/link/?req=doc&amp;base=LAW&amp;n=182628&amp;date=16.01.2026&amp;dst=100023&amp;field=134&amp;demo=2" TargetMode = "External"/><Relationship Id="rId428" Type="http://schemas.openxmlformats.org/officeDocument/2006/relationships/hyperlink" Target="https://login.consultant.ru/link/?req=doc&amp;base=LAW&amp;n=446097&amp;date=16.01.2026&amp;dst=100018&amp;field=134&amp;demo=2" TargetMode = "External"/><Relationship Id="rId429" Type="http://schemas.openxmlformats.org/officeDocument/2006/relationships/hyperlink" Target="https://login.consultant.ru/link/?req=doc&amp;base=LAW&amp;n=523735&amp;date=16.01.2026&amp;dst=100444&amp;field=134&amp;demo=2" TargetMode = "External"/><Relationship Id="rId430" Type="http://schemas.openxmlformats.org/officeDocument/2006/relationships/hyperlink" Target="https://login.consultant.ru/link/?req=doc&amp;base=LAW&amp;n=482855&amp;date=16.01.2026&amp;demo=2" TargetMode = "External"/><Relationship Id="rId431" Type="http://schemas.openxmlformats.org/officeDocument/2006/relationships/hyperlink" Target="https://login.consultant.ru/link/?req=doc&amp;base=LAW&amp;n=446097&amp;date=16.01.2026&amp;dst=100020&amp;field=134&amp;demo=2" TargetMode = "External"/><Relationship Id="rId432" Type="http://schemas.openxmlformats.org/officeDocument/2006/relationships/hyperlink" Target="https://login.consultant.ru/link/?req=doc&amp;base=LAW&amp;n=446097&amp;date=16.01.2026&amp;dst=100021&amp;field=134&amp;demo=2" TargetMode = "External"/><Relationship Id="rId433" Type="http://schemas.openxmlformats.org/officeDocument/2006/relationships/hyperlink" Target="https://login.consultant.ru/link/?req=doc&amp;base=LAW&amp;n=470144&amp;date=16.01.2026&amp;dst=100411&amp;field=134&amp;demo=2" TargetMode = "External"/><Relationship Id="rId434" Type="http://schemas.openxmlformats.org/officeDocument/2006/relationships/hyperlink" Target="https://login.consultant.ru/link/?req=doc&amp;base=LAW&amp;n=470144&amp;date=16.01.2026&amp;dst=100417&amp;field=134&amp;demo=2" TargetMode = "External"/><Relationship Id="rId435" Type="http://schemas.openxmlformats.org/officeDocument/2006/relationships/hyperlink" Target="https://login.consultant.ru/link/?req=doc&amp;base=LAW&amp;n=523261&amp;date=16.01.2026&amp;dst=100161&amp;field=134&amp;demo=2" TargetMode = "External"/><Relationship Id="rId436" Type="http://schemas.openxmlformats.org/officeDocument/2006/relationships/hyperlink" Target="https://login.consultant.ru/link/?req=doc&amp;base=LAW&amp;n=523261&amp;date=16.01.2026&amp;dst=100162&amp;field=134&amp;demo=2" TargetMode = "External"/><Relationship Id="rId437" Type="http://schemas.openxmlformats.org/officeDocument/2006/relationships/hyperlink" Target="https://login.consultant.ru/link/?req=doc&amp;base=LAW&amp;n=523521&amp;date=16.01.2026&amp;dst=101512&amp;field=134&amp;demo=2" TargetMode = "External"/><Relationship Id="rId438" Type="http://schemas.openxmlformats.org/officeDocument/2006/relationships/hyperlink" Target="https://login.consultant.ru/link/?req=doc&amp;base=LAW&amp;n=511708&amp;date=16.01.2026&amp;dst=1518&amp;field=134&amp;demo=2" TargetMode = "External"/><Relationship Id="rId439" Type="http://schemas.openxmlformats.org/officeDocument/2006/relationships/hyperlink" Target="https://login.consultant.ru/link/?req=doc&amp;base=LAW&amp;n=470144&amp;date=16.01.2026&amp;dst=100422&amp;field=134&amp;demo=2" TargetMode = "External"/><Relationship Id="rId440" Type="http://schemas.openxmlformats.org/officeDocument/2006/relationships/hyperlink" Target="https://login.consultant.ru/link/?req=doc&amp;base=LAW&amp;n=523261&amp;date=16.01.2026&amp;dst=100164&amp;field=134&amp;demo=2" TargetMode = "External"/><Relationship Id="rId441" Type="http://schemas.openxmlformats.org/officeDocument/2006/relationships/hyperlink" Target="https://login.consultant.ru/link/?req=doc&amp;base=LAW&amp;n=523521&amp;date=16.01.2026&amp;dst=101513&amp;field=134&amp;demo=2" TargetMode = "External"/><Relationship Id="rId442" Type="http://schemas.openxmlformats.org/officeDocument/2006/relationships/hyperlink" Target="https://login.consultant.ru/link/?req=doc&amp;base=LAW&amp;n=511708&amp;date=16.01.2026&amp;dst=1519&amp;field=134&amp;demo=2" TargetMode = "External"/><Relationship Id="rId443" Type="http://schemas.openxmlformats.org/officeDocument/2006/relationships/hyperlink" Target="https://login.consultant.ru/link/?req=doc&amp;base=LAW&amp;n=495706&amp;date=16.01.2026&amp;dst=5571&amp;field=134&amp;demo=2" TargetMode = "External"/><Relationship Id="rId444" Type="http://schemas.openxmlformats.org/officeDocument/2006/relationships/hyperlink" Target="https://login.consultant.ru/link/?req=doc&amp;base=LAW&amp;n=470144&amp;date=16.01.2026&amp;dst=100425&amp;field=134&amp;demo=2" TargetMode = "External"/><Relationship Id="rId445" Type="http://schemas.openxmlformats.org/officeDocument/2006/relationships/hyperlink" Target="https://login.consultant.ru/link/?req=doc&amp;base=LAW&amp;n=523261&amp;date=16.01.2026&amp;dst=100166&amp;field=134&amp;demo=2" TargetMode = "External"/><Relationship Id="rId446" Type="http://schemas.openxmlformats.org/officeDocument/2006/relationships/hyperlink" Target="https://login.consultant.ru/link/?req=doc&amp;base=LAW&amp;n=470142&amp;date=16.01.2026&amp;dst=100025&amp;field=134&amp;demo=2" TargetMode = "External"/><Relationship Id="rId447" Type="http://schemas.openxmlformats.org/officeDocument/2006/relationships/hyperlink" Target="https://login.consultant.ru/link/?req=doc&amp;base=LAW&amp;n=470144&amp;date=16.01.2026&amp;dst=100426&amp;field=134&amp;demo=2" TargetMode = "External"/><Relationship Id="rId448" Type="http://schemas.openxmlformats.org/officeDocument/2006/relationships/hyperlink" Target="https://login.consultant.ru/link/?req=doc&amp;base=LAW&amp;n=470142&amp;date=16.01.2026&amp;dst=100027&amp;field=134&amp;demo=2" TargetMode = "External"/><Relationship Id="rId449" Type="http://schemas.openxmlformats.org/officeDocument/2006/relationships/hyperlink" Target="https://login.consultant.ru/link/?req=doc&amp;base=LAW&amp;n=470142&amp;date=16.01.2026&amp;dst=100029&amp;field=134&amp;demo=2" TargetMode = "External"/><Relationship Id="rId450" Type="http://schemas.openxmlformats.org/officeDocument/2006/relationships/hyperlink" Target="https://login.consultant.ru/link/?req=doc&amp;base=LAW&amp;n=470335&amp;date=16.01.2026&amp;dst=100079&amp;field=134&amp;demo=2" TargetMode = "External"/><Relationship Id="rId451" Type="http://schemas.openxmlformats.org/officeDocument/2006/relationships/hyperlink" Target="https://login.consultant.ru/link/?req=doc&amp;base=LAW&amp;n=470335&amp;date=16.01.2026&amp;dst=100026&amp;field=134&amp;demo=2" TargetMode = "External"/><Relationship Id="rId452" Type="http://schemas.openxmlformats.org/officeDocument/2006/relationships/hyperlink" Target="https://login.consultant.ru/link/?req=doc&amp;base=LAW&amp;n=361858&amp;date=16.01.2026&amp;dst=100012&amp;field=134&amp;demo=2" TargetMode = "External"/><Relationship Id="rId453" Type="http://schemas.openxmlformats.org/officeDocument/2006/relationships/hyperlink" Target="https://login.consultant.ru/link/?req=doc&amp;base=LAW&amp;n=361858&amp;date=16.01.2026&amp;dst=100070&amp;field=134&amp;demo=2" TargetMode = "External"/><Relationship Id="rId454" Type="http://schemas.openxmlformats.org/officeDocument/2006/relationships/hyperlink" Target="https://login.consultant.ru/link/?req=doc&amp;base=LAW&amp;n=459973&amp;date=16.01.2026&amp;dst=100110&amp;field=134&amp;demo=2" TargetMode = "External"/><Relationship Id="rId455" Type="http://schemas.openxmlformats.org/officeDocument/2006/relationships/hyperlink" Target="https://login.consultant.ru/link/?req=doc&amp;base=LAW&amp;n=191811&amp;date=16.01.2026&amp;dst=100010&amp;field=134&amp;demo=2" TargetMode = "External"/><Relationship Id="rId456" Type="http://schemas.openxmlformats.org/officeDocument/2006/relationships/hyperlink" Target="https://login.consultant.ru/link/?req=doc&amp;base=LAW&amp;n=523261&amp;date=16.01.2026&amp;dst=100167&amp;field=134&amp;demo=2" TargetMode = "External"/><Relationship Id="rId457" Type="http://schemas.openxmlformats.org/officeDocument/2006/relationships/hyperlink" Target="https://login.consultant.ru/link/?req=doc&amp;base=LAW&amp;n=459973&amp;date=16.01.2026&amp;dst=100111&amp;field=134&amp;demo=2" TargetMode = "External"/><Relationship Id="rId458" Type="http://schemas.openxmlformats.org/officeDocument/2006/relationships/hyperlink" Target="https://login.consultant.ru/link/?req=doc&amp;base=LAW&amp;n=361721&amp;date=16.01.2026&amp;dst=100013&amp;field=134&amp;demo=2" TargetMode = "External"/><Relationship Id="rId459" Type="http://schemas.openxmlformats.org/officeDocument/2006/relationships/hyperlink" Target="https://login.consultant.ru/link/?req=doc&amp;base=LAW&amp;n=459973&amp;date=16.01.2026&amp;dst=100112&amp;field=134&amp;demo=2" TargetMode = "External"/><Relationship Id="rId460" Type="http://schemas.openxmlformats.org/officeDocument/2006/relationships/hyperlink" Target="https://login.consultant.ru/link/?req=doc&amp;base=LAW&amp;n=523261&amp;date=16.01.2026&amp;dst=100477&amp;field=134&amp;demo=2" TargetMode = "External"/><Relationship Id="rId461" Type="http://schemas.openxmlformats.org/officeDocument/2006/relationships/hyperlink" Target="https://login.consultant.ru/link/?req=doc&amp;base=LAW&amp;n=523261&amp;date=16.01.2026&amp;dst=100473&amp;field=134&amp;demo=2" TargetMode = "External"/><Relationship Id="rId462" Type="http://schemas.openxmlformats.org/officeDocument/2006/relationships/hyperlink" Target="https://login.consultant.ru/link/?req=doc&amp;base=LAW&amp;n=319062&amp;date=16.01.2026&amp;dst=100013&amp;field=134&amp;demo=2" TargetMode = "External"/><Relationship Id="rId463" Type="http://schemas.openxmlformats.org/officeDocument/2006/relationships/hyperlink" Target="https://login.consultant.ru/link/?req=doc&amp;base=LAW&amp;n=470144&amp;date=16.01.2026&amp;dst=100439&amp;field=134&amp;demo=2" TargetMode = "External"/><Relationship Id="rId464" Type="http://schemas.openxmlformats.org/officeDocument/2006/relationships/hyperlink" Target="https://login.consultant.ru/link/?req=doc&amp;base=LAW&amp;n=523261&amp;date=16.01.2026&amp;dst=100176&amp;field=134&amp;demo=2" TargetMode = "External"/><Relationship Id="rId465" Type="http://schemas.openxmlformats.org/officeDocument/2006/relationships/hyperlink" Target="https://login.consultant.ru/link/?req=doc&amp;base=LAW&amp;n=523261&amp;date=16.01.2026&amp;dst=100473&amp;field=134&amp;demo=2" TargetMode = "External"/><Relationship Id="rId466" Type="http://schemas.openxmlformats.org/officeDocument/2006/relationships/hyperlink" Target="https://login.consultant.ru/link/?req=doc&amp;base=LAW&amp;n=523735&amp;date=16.01.2026&amp;dst=100936&amp;field=134&amp;demo=2" TargetMode = "External"/><Relationship Id="rId467" Type="http://schemas.openxmlformats.org/officeDocument/2006/relationships/hyperlink" Target="https://login.consultant.ru/link/?req=doc&amp;base=LAW&amp;n=470144&amp;date=16.01.2026&amp;dst=100442&amp;field=134&amp;demo=2" TargetMode = "External"/><Relationship Id="rId468" Type="http://schemas.openxmlformats.org/officeDocument/2006/relationships/hyperlink" Target="https://login.consultant.ru/link/?req=doc&amp;base=LAW&amp;n=523521&amp;date=16.01.2026&amp;dst=101515&amp;field=134&amp;demo=2" TargetMode = "External"/><Relationship Id="rId469" Type="http://schemas.openxmlformats.org/officeDocument/2006/relationships/hyperlink" Target="https://login.consultant.ru/link/?req=doc&amp;base=LAW&amp;n=511708&amp;date=16.01.2026&amp;dst=1520&amp;field=134&amp;demo=2" TargetMode = "External"/><Relationship Id="rId470" Type="http://schemas.openxmlformats.org/officeDocument/2006/relationships/hyperlink" Target="https://login.consultant.ru/link/?req=doc&amp;base=LAW&amp;n=523261&amp;date=16.01.2026&amp;dst=100178&amp;field=134&amp;demo=2" TargetMode = "External"/><Relationship Id="rId471" Type="http://schemas.openxmlformats.org/officeDocument/2006/relationships/hyperlink" Target="https://login.consultant.ru/link/?req=doc&amp;base=LAW&amp;n=523261&amp;date=16.01.2026&amp;dst=100179&amp;field=134&amp;demo=2" TargetMode = "External"/><Relationship Id="rId472" Type="http://schemas.openxmlformats.org/officeDocument/2006/relationships/hyperlink" Target="https://login.consultant.ru/link/?req=doc&amp;base=LAW&amp;n=523261&amp;date=16.01.2026&amp;dst=100181&amp;field=134&amp;demo=2" TargetMode = "External"/><Relationship Id="rId473" Type="http://schemas.openxmlformats.org/officeDocument/2006/relationships/hyperlink" Target="https://login.consultant.ru/link/?req=doc&amp;base=LAW&amp;n=205035&amp;date=16.01.2026&amp;dst=100012&amp;field=134&amp;demo=2" TargetMode = "External"/><Relationship Id="rId474" Type="http://schemas.openxmlformats.org/officeDocument/2006/relationships/hyperlink" Target="https://login.consultant.ru/link/?req=doc&amp;base=LAW&amp;n=378462&amp;date=16.01.2026&amp;dst=100121&amp;field=134&amp;demo=2" TargetMode = "External"/><Relationship Id="rId475" Type="http://schemas.openxmlformats.org/officeDocument/2006/relationships/hyperlink" Target="https://login.consultant.ru/link/?req=doc&amp;base=LAW&amp;n=191811&amp;date=16.01.2026&amp;dst=100010&amp;field=134&amp;demo=2" TargetMode = "External"/><Relationship Id="rId476" Type="http://schemas.openxmlformats.org/officeDocument/2006/relationships/hyperlink" Target="https://login.consultant.ru/link/?req=doc&amp;base=LAW&amp;n=470146&amp;date=16.01.2026&amp;dst=100196&amp;field=134&amp;demo=2" TargetMode = "External"/><Relationship Id="rId477" Type="http://schemas.openxmlformats.org/officeDocument/2006/relationships/hyperlink" Target="https://login.consultant.ru/link/?req=doc&amp;base=LAW&amp;n=523261&amp;date=16.01.2026&amp;dst=100183&amp;field=134&amp;demo=2" TargetMode = "External"/><Relationship Id="rId478" Type="http://schemas.openxmlformats.org/officeDocument/2006/relationships/hyperlink" Target="https://login.consultant.ru/link/?req=doc&amp;base=LAW&amp;n=506079&amp;date=16.01.2026&amp;dst=100365&amp;field=134&amp;demo=2" TargetMode = "External"/><Relationship Id="rId479" Type="http://schemas.openxmlformats.org/officeDocument/2006/relationships/hyperlink" Target="https://login.consultant.ru/link/?req=doc&amp;base=LAW&amp;n=191811&amp;date=16.01.2026&amp;dst=100010&amp;field=134&amp;demo=2" TargetMode = "External"/><Relationship Id="rId480" Type="http://schemas.openxmlformats.org/officeDocument/2006/relationships/hyperlink" Target="https://login.consultant.ru/link/?req=doc&amp;base=LAW&amp;n=454370&amp;date=16.01.2026&amp;dst=100015&amp;field=134&amp;demo=2" TargetMode = "External"/><Relationship Id="rId481" Type="http://schemas.openxmlformats.org/officeDocument/2006/relationships/hyperlink" Target="https://login.consultant.ru/link/?req=doc&amp;base=LAW&amp;n=523261&amp;date=16.01.2026&amp;dst=100184&amp;field=134&amp;demo=2" TargetMode = "External"/><Relationship Id="rId482" Type="http://schemas.openxmlformats.org/officeDocument/2006/relationships/hyperlink" Target="https://login.consultant.ru/link/?req=doc&amp;base=LAW&amp;n=470142&amp;date=16.01.2026&amp;dst=100031&amp;field=134&amp;demo=2" TargetMode = "External"/><Relationship Id="rId483" Type="http://schemas.openxmlformats.org/officeDocument/2006/relationships/hyperlink" Target="https://login.consultant.ru/link/?req=doc&amp;base=LAW&amp;n=470142&amp;date=16.01.2026&amp;dst=100036&amp;field=134&amp;demo=2" TargetMode = "External"/><Relationship Id="rId484" Type="http://schemas.openxmlformats.org/officeDocument/2006/relationships/hyperlink" Target="https://login.consultant.ru/link/?req=doc&amp;base=LAW&amp;n=122056&amp;date=16.01.2026&amp;dst=100009&amp;field=134&amp;demo=2" TargetMode = "External"/><Relationship Id="rId485" Type="http://schemas.openxmlformats.org/officeDocument/2006/relationships/hyperlink" Target="https://login.consultant.ru/link/?req=doc&amp;base=LAW&amp;n=470142&amp;date=16.01.2026&amp;dst=100038&amp;field=134&amp;demo=2" TargetMode = "External"/><Relationship Id="rId486" Type="http://schemas.openxmlformats.org/officeDocument/2006/relationships/hyperlink" Target="https://login.consultant.ru/link/?req=doc&amp;base=LAW&amp;n=330696&amp;date=16.01.2026&amp;dst=100057&amp;field=134&amp;demo=2" TargetMode = "External"/><Relationship Id="rId487" Type="http://schemas.openxmlformats.org/officeDocument/2006/relationships/hyperlink" Target="https://login.consultant.ru/link/?req=doc&amp;base=LAW&amp;n=470146&amp;date=16.01.2026&amp;dst=100198&amp;field=134&amp;demo=2" TargetMode = "External"/><Relationship Id="rId488" Type="http://schemas.openxmlformats.org/officeDocument/2006/relationships/hyperlink" Target="https://login.consultant.ru/link/?req=doc&amp;base=LAW&amp;n=523261&amp;date=16.01.2026&amp;dst=100186&amp;field=134&amp;demo=2" TargetMode = "External"/><Relationship Id="rId489" Type="http://schemas.openxmlformats.org/officeDocument/2006/relationships/hyperlink" Target="https://login.consultant.ru/link/?req=doc&amp;base=LAW&amp;n=523261&amp;date=16.01.2026&amp;dst=100188&amp;field=134&amp;demo=2" TargetMode = "External"/><Relationship Id="rId490" Type="http://schemas.openxmlformats.org/officeDocument/2006/relationships/hyperlink" Target="https://login.consultant.ru/link/?req=doc&amp;base=LAW&amp;n=523261&amp;date=16.01.2026&amp;dst=100189&amp;field=134&amp;demo=2" TargetMode = "External"/><Relationship Id="rId491" Type="http://schemas.openxmlformats.org/officeDocument/2006/relationships/hyperlink" Target="https://login.consultant.ru/link/?req=doc&amp;base=LAW&amp;n=523261&amp;date=16.01.2026&amp;dst=100191&amp;field=134&amp;demo=2" TargetMode = "External"/><Relationship Id="rId492" Type="http://schemas.openxmlformats.org/officeDocument/2006/relationships/hyperlink" Target="https://login.consultant.ru/link/?req=doc&amp;base=LAW&amp;n=523521&amp;date=16.01.2026&amp;dst=101516&amp;field=134&amp;demo=2" TargetMode = "External"/><Relationship Id="rId493" Type="http://schemas.openxmlformats.org/officeDocument/2006/relationships/hyperlink" Target="https://login.consultant.ru/link/?req=doc&amp;base=LAW&amp;n=511708&amp;date=16.01.2026&amp;dst=1521&amp;field=134&amp;demo=2" TargetMode = "External"/><Relationship Id="rId494" Type="http://schemas.openxmlformats.org/officeDocument/2006/relationships/hyperlink" Target="https://login.consultant.ru/link/?req=doc&amp;base=LAW&amp;n=523261&amp;date=16.01.2026&amp;dst=100193&amp;field=134&amp;demo=2" TargetMode = "External"/><Relationship Id="rId495" Type="http://schemas.openxmlformats.org/officeDocument/2006/relationships/hyperlink" Target="https://login.consultant.ru/link/?req=doc&amp;base=LAW&amp;n=523521&amp;date=16.01.2026&amp;dst=101517&amp;field=134&amp;demo=2" TargetMode = "External"/><Relationship Id="rId496" Type="http://schemas.openxmlformats.org/officeDocument/2006/relationships/hyperlink" Target="https://login.consultant.ru/link/?req=doc&amp;base=LAW&amp;n=511708&amp;date=16.01.2026&amp;dst=1522&amp;field=134&amp;demo=2" TargetMode = "External"/><Relationship Id="rId497" Type="http://schemas.openxmlformats.org/officeDocument/2006/relationships/hyperlink" Target="https://login.consultant.ru/link/?req=doc&amp;base=LAW&amp;n=523261&amp;date=16.01.2026&amp;dst=100194&amp;field=134&amp;demo=2" TargetMode = "External"/><Relationship Id="rId498" Type="http://schemas.openxmlformats.org/officeDocument/2006/relationships/hyperlink" Target="https://login.consultant.ru/link/?req=doc&amp;base=LAW&amp;n=523261&amp;date=16.01.2026&amp;dst=100195&amp;field=134&amp;demo=2" TargetMode = "External"/><Relationship Id="rId499" Type="http://schemas.openxmlformats.org/officeDocument/2006/relationships/hyperlink" Target="https://login.consultant.ru/link/?req=doc&amp;base=LAW&amp;n=523261&amp;date=16.01.2026&amp;dst=100197&amp;field=134&amp;demo=2" TargetMode = "External"/><Relationship Id="rId500" Type="http://schemas.openxmlformats.org/officeDocument/2006/relationships/hyperlink" Target="https://login.consultant.ru/link/?req=doc&amp;base=LAW&amp;n=523261&amp;date=16.01.2026&amp;dst=100199&amp;field=134&amp;demo=2" TargetMode = "External"/><Relationship Id="rId501" Type="http://schemas.openxmlformats.org/officeDocument/2006/relationships/hyperlink" Target="https://login.consultant.ru/link/?req=doc&amp;base=LAW&amp;n=184895&amp;date=16.01.2026&amp;dst=100012&amp;field=134&amp;demo=2" TargetMode = "External"/><Relationship Id="rId502" Type="http://schemas.openxmlformats.org/officeDocument/2006/relationships/hyperlink" Target="https://login.consultant.ru/link/?req=doc&amp;base=LAW&amp;n=523261&amp;date=16.01.2026&amp;dst=100200&amp;field=134&amp;demo=2" TargetMode = "External"/><Relationship Id="rId503" Type="http://schemas.openxmlformats.org/officeDocument/2006/relationships/hyperlink" Target="https://login.consultant.ru/link/?req=doc&amp;base=LAW&amp;n=470142&amp;date=16.01.2026&amp;dst=100040&amp;field=134&amp;demo=2" TargetMode = "External"/><Relationship Id="rId504" Type="http://schemas.openxmlformats.org/officeDocument/2006/relationships/hyperlink" Target="https://login.consultant.ru/link/?req=doc&amp;base=LAW&amp;n=330696&amp;date=16.01.2026&amp;dst=100058&amp;field=134&amp;demo=2" TargetMode = "External"/><Relationship Id="rId505" Type="http://schemas.openxmlformats.org/officeDocument/2006/relationships/hyperlink" Target="https://login.consultant.ru/link/?req=doc&amp;base=LAW&amp;n=523735&amp;date=16.01.2026&amp;dst=100989&amp;field=134&amp;demo=2" TargetMode = "External"/><Relationship Id="rId506" Type="http://schemas.openxmlformats.org/officeDocument/2006/relationships/hyperlink" Target="https://login.consultant.ru/link/?req=doc&amp;base=LAW&amp;n=523521&amp;date=16.01.2026&amp;dst=101519&amp;field=134&amp;demo=2" TargetMode = "External"/><Relationship Id="rId507" Type="http://schemas.openxmlformats.org/officeDocument/2006/relationships/hyperlink" Target="https://login.consultant.ru/link/?req=doc&amp;base=LAW&amp;n=511708&amp;date=16.01.2026&amp;dst=1523&amp;field=134&amp;demo=2" TargetMode = "External"/><Relationship Id="rId508" Type="http://schemas.openxmlformats.org/officeDocument/2006/relationships/hyperlink" Target="https://login.consultant.ru/link/?req=doc&amp;base=LAW&amp;n=309382&amp;date=16.01.2026&amp;dst=100012&amp;field=134&amp;demo=2" TargetMode = "External"/><Relationship Id="rId509" Type="http://schemas.openxmlformats.org/officeDocument/2006/relationships/hyperlink" Target="https://login.consultant.ru/link/?req=doc&amp;base=LAW&amp;n=470144&amp;date=16.01.2026&amp;dst=100466&amp;field=134&amp;demo=2" TargetMode = "External"/><Relationship Id="rId510" Type="http://schemas.openxmlformats.org/officeDocument/2006/relationships/hyperlink" Target="https://login.consultant.ru/link/?req=doc&amp;base=LAW&amp;n=470142&amp;date=16.01.2026&amp;dst=100042&amp;field=134&amp;demo=2" TargetMode = "External"/><Relationship Id="rId511" Type="http://schemas.openxmlformats.org/officeDocument/2006/relationships/hyperlink" Target="https://login.consultant.ru/link/?req=doc&amp;base=LAW&amp;n=523261&amp;date=16.01.2026&amp;dst=100202&amp;field=134&amp;demo=2" TargetMode = "External"/><Relationship Id="rId512" Type="http://schemas.openxmlformats.org/officeDocument/2006/relationships/hyperlink" Target="https://login.consultant.ru/link/?req=doc&amp;base=LAW&amp;n=378462&amp;date=16.01.2026&amp;dst=100121&amp;field=134&amp;demo=2" TargetMode = "External"/><Relationship Id="rId513" Type="http://schemas.openxmlformats.org/officeDocument/2006/relationships/hyperlink" Target="https://login.consultant.ru/link/?req=doc&amp;base=LAW&amp;n=191811&amp;date=16.01.2026&amp;dst=100010&amp;field=134&amp;demo=2" TargetMode = "External"/><Relationship Id="rId514" Type="http://schemas.openxmlformats.org/officeDocument/2006/relationships/hyperlink" Target="https://login.consultant.ru/link/?req=doc&amp;base=LAW&amp;n=454370&amp;date=16.01.2026&amp;dst=100015&amp;field=134&amp;demo=2" TargetMode = "External"/><Relationship Id="rId515" Type="http://schemas.openxmlformats.org/officeDocument/2006/relationships/hyperlink" Target="https://login.consultant.ru/link/?req=doc&amp;base=LAW&amp;n=506079&amp;date=16.01.2026&amp;dst=100365&amp;field=134&amp;demo=2" TargetMode = "External"/><Relationship Id="rId516" Type="http://schemas.openxmlformats.org/officeDocument/2006/relationships/hyperlink" Target="https://login.consultant.ru/link/?req=doc&amp;base=LAW&amp;n=523261&amp;date=16.01.2026&amp;dst=100203&amp;field=134&amp;demo=2" TargetMode = "External"/><Relationship Id="rId517" Type="http://schemas.openxmlformats.org/officeDocument/2006/relationships/hyperlink" Target="https://login.consultant.ru/link/?req=doc&amp;base=LAW&amp;n=378462&amp;date=16.01.2026&amp;dst=100121&amp;field=134&amp;demo=2" TargetMode = "External"/><Relationship Id="rId518" Type="http://schemas.openxmlformats.org/officeDocument/2006/relationships/hyperlink" Target="https://login.consultant.ru/link/?req=doc&amp;base=LAW&amp;n=191811&amp;date=16.01.2026&amp;dst=100010&amp;field=134&amp;demo=2" TargetMode = "External"/><Relationship Id="rId519" Type="http://schemas.openxmlformats.org/officeDocument/2006/relationships/hyperlink" Target="https://login.consultant.ru/link/?req=doc&amp;base=LAW&amp;n=454370&amp;date=16.01.2026&amp;dst=100015&amp;field=134&amp;demo=2" TargetMode = "External"/><Relationship Id="rId520" Type="http://schemas.openxmlformats.org/officeDocument/2006/relationships/hyperlink" Target="https://login.consultant.ru/link/?req=doc&amp;base=LAW&amp;n=506079&amp;date=16.01.2026&amp;dst=100365&amp;field=134&amp;demo=2" TargetMode = "External"/><Relationship Id="rId521" Type="http://schemas.openxmlformats.org/officeDocument/2006/relationships/hyperlink" Target="https://login.consultant.ru/link/?req=doc&amp;base=LAW&amp;n=523261&amp;date=16.01.2026&amp;dst=100207&amp;field=134&amp;demo=2" TargetMode = "External"/><Relationship Id="rId522" Type="http://schemas.openxmlformats.org/officeDocument/2006/relationships/hyperlink" Target="https://login.consultant.ru/link/?req=doc&amp;base=LAW&amp;n=470142&amp;date=16.01.2026&amp;dst=100046&amp;field=134&amp;demo=2" TargetMode = "External"/><Relationship Id="rId523" Type="http://schemas.openxmlformats.org/officeDocument/2006/relationships/hyperlink" Target="https://login.consultant.ru/link/?req=doc&amp;base=LAW&amp;n=523261&amp;date=16.01.2026&amp;dst=100210&amp;field=134&amp;demo=2" TargetMode = "External"/><Relationship Id="rId524" Type="http://schemas.openxmlformats.org/officeDocument/2006/relationships/hyperlink" Target="https://login.consultant.ru/link/?req=doc&amp;base=LAW&amp;n=470335&amp;date=16.01.2026&amp;dst=100042&amp;field=134&amp;demo=2" TargetMode = "External"/><Relationship Id="rId525" Type="http://schemas.openxmlformats.org/officeDocument/2006/relationships/hyperlink" Target="https://login.consultant.ru/link/?req=doc&amp;base=LAW&amp;n=523261&amp;date=16.01.2026&amp;dst=100211&amp;field=134&amp;demo=2" TargetMode = "External"/><Relationship Id="rId526" Type="http://schemas.openxmlformats.org/officeDocument/2006/relationships/hyperlink" Target="https://login.consultant.ru/link/?req=doc&amp;base=LAW&amp;n=523521&amp;date=16.01.2026&amp;dst=101520&amp;field=134&amp;demo=2" TargetMode = "External"/><Relationship Id="rId527" Type="http://schemas.openxmlformats.org/officeDocument/2006/relationships/hyperlink" Target="https://login.consultant.ru/link/?req=doc&amp;base=LAW&amp;n=511708&amp;date=16.01.2026&amp;dst=1524&amp;field=134&amp;demo=2" TargetMode = "External"/><Relationship Id="rId528" Type="http://schemas.openxmlformats.org/officeDocument/2006/relationships/hyperlink" Target="https://login.consultant.ru/link/?req=doc&amp;base=LAW&amp;n=470335&amp;date=16.01.2026&amp;dst=100044&amp;field=134&amp;demo=2" TargetMode = "External"/><Relationship Id="rId529" Type="http://schemas.openxmlformats.org/officeDocument/2006/relationships/hyperlink" Target="https://login.consultant.ru/link/?req=doc&amp;base=LAW&amp;n=523261&amp;date=16.01.2026&amp;dst=100212&amp;field=134&amp;demo=2" TargetMode = "External"/><Relationship Id="rId530" Type="http://schemas.openxmlformats.org/officeDocument/2006/relationships/hyperlink" Target="https://login.consultant.ru/link/?req=doc&amp;base=LAW&amp;n=481259&amp;date=16.01.2026&amp;dst=100009&amp;field=134&amp;demo=2" TargetMode = "External"/><Relationship Id="rId531" Type="http://schemas.openxmlformats.org/officeDocument/2006/relationships/hyperlink" Target="https://login.consultant.ru/link/?req=doc&amp;base=LAW&amp;n=523261&amp;date=16.01.2026&amp;dst=100213&amp;field=134&amp;demo=2" TargetMode = "External"/><Relationship Id="rId532" Type="http://schemas.openxmlformats.org/officeDocument/2006/relationships/hyperlink" Target="https://login.consultant.ru/link/?req=doc&amp;base=LAW&amp;n=495706&amp;date=16.01.2026&amp;dst=11569&amp;field=134&amp;demo=2" TargetMode = "External"/><Relationship Id="rId533" Type="http://schemas.openxmlformats.org/officeDocument/2006/relationships/hyperlink" Target="https://login.consultant.ru/link/?req=doc&amp;base=LAW&amp;n=495706&amp;date=16.01.2026&amp;dst=11570&amp;field=134&amp;demo=2" TargetMode = "External"/><Relationship Id="rId534" Type="http://schemas.openxmlformats.org/officeDocument/2006/relationships/hyperlink" Target="https://login.consultant.ru/link/?req=doc&amp;base=LAW&amp;n=470146&amp;date=16.01.2026&amp;dst=100203&amp;field=134&amp;demo=2" TargetMode = "External"/><Relationship Id="rId535" Type="http://schemas.openxmlformats.org/officeDocument/2006/relationships/hyperlink" Target="https://login.consultant.ru/link/?req=doc&amp;base=LAW&amp;n=523261&amp;date=16.01.2026&amp;dst=100215&amp;field=134&amp;demo=2" TargetMode = "External"/><Relationship Id="rId536" Type="http://schemas.openxmlformats.org/officeDocument/2006/relationships/hyperlink" Target="https://login.consultant.ru/link/?req=doc&amp;base=LAW&amp;n=523261&amp;date=16.01.2026&amp;dst=100217&amp;field=134&amp;demo=2" TargetMode = "External"/><Relationship Id="rId537" Type="http://schemas.openxmlformats.org/officeDocument/2006/relationships/hyperlink" Target="https://login.consultant.ru/link/?req=doc&amp;base=LAW&amp;n=470144&amp;date=16.01.2026&amp;dst=100494&amp;field=134&amp;demo=2" TargetMode = "External"/><Relationship Id="rId538" Type="http://schemas.openxmlformats.org/officeDocument/2006/relationships/hyperlink" Target="https://login.consultant.ru/link/?req=doc&amp;base=LAW&amp;n=523261&amp;date=16.01.2026&amp;dst=100218&amp;field=134&amp;demo=2" TargetMode = "External"/><Relationship Id="rId539" Type="http://schemas.openxmlformats.org/officeDocument/2006/relationships/hyperlink" Target="https://login.consultant.ru/link/?req=doc&amp;base=LAW&amp;n=523261&amp;date=16.01.2026&amp;dst=100219&amp;field=134&amp;demo=2" TargetMode = "External"/><Relationship Id="rId540" Type="http://schemas.openxmlformats.org/officeDocument/2006/relationships/hyperlink" Target="https://login.consultant.ru/link/?req=doc&amp;base=LAW&amp;n=523261&amp;date=16.01.2026&amp;dst=100221&amp;field=134&amp;demo=2" TargetMode = "External"/><Relationship Id="rId541" Type="http://schemas.openxmlformats.org/officeDocument/2006/relationships/hyperlink" Target="https://login.consultant.ru/link/?req=doc&amp;base=LAW&amp;n=470677&amp;date=16.01.2026&amp;dst=101106&amp;field=134&amp;demo=2" TargetMode = "External"/><Relationship Id="rId542" Type="http://schemas.openxmlformats.org/officeDocument/2006/relationships/hyperlink" Target="https://login.consultant.ru/link/?req=doc&amp;base=LAW&amp;n=470144&amp;date=16.01.2026&amp;dst=100495&amp;field=134&amp;demo=2" TargetMode = "External"/><Relationship Id="rId543" Type="http://schemas.openxmlformats.org/officeDocument/2006/relationships/hyperlink" Target="https://login.consultant.ru/link/?req=doc&amp;base=LAW&amp;n=470144&amp;date=16.01.2026&amp;dst=100497&amp;field=134&amp;demo=2" TargetMode = "External"/><Relationship Id="rId544" Type="http://schemas.openxmlformats.org/officeDocument/2006/relationships/hyperlink" Target="https://login.consultant.ru/link/?req=doc&amp;base=LAW&amp;n=523261&amp;date=16.01.2026&amp;dst=100223&amp;field=134&amp;demo=2" TargetMode = "External"/><Relationship Id="rId545" Type="http://schemas.openxmlformats.org/officeDocument/2006/relationships/hyperlink" Target="https://login.consultant.ru/link/?req=doc&amp;base=LAW&amp;n=523261&amp;date=16.01.2026&amp;dst=100224&amp;field=134&amp;demo=2" TargetMode = "External"/><Relationship Id="rId546" Type="http://schemas.openxmlformats.org/officeDocument/2006/relationships/hyperlink" Target="https://login.consultant.ru/link/?req=doc&amp;base=LAW&amp;n=470144&amp;date=16.01.2026&amp;dst=100498&amp;field=134&amp;demo=2" TargetMode = "External"/><Relationship Id="rId547" Type="http://schemas.openxmlformats.org/officeDocument/2006/relationships/hyperlink" Target="https://login.consultant.ru/link/?req=doc&amp;base=LAW&amp;n=523261&amp;date=16.01.2026&amp;dst=100225&amp;field=134&amp;demo=2" TargetMode = "External"/><Relationship Id="rId548" Type="http://schemas.openxmlformats.org/officeDocument/2006/relationships/hyperlink" Target="https://login.consultant.ru/link/?req=doc&amp;base=LAW&amp;n=470144&amp;date=16.01.2026&amp;dst=100500&amp;field=134&amp;demo=2" TargetMode = "External"/><Relationship Id="rId549" Type="http://schemas.openxmlformats.org/officeDocument/2006/relationships/hyperlink" Target="https://login.consultant.ru/link/?req=doc&amp;base=LAW&amp;n=494291&amp;date=16.01.2026&amp;dst=100009&amp;field=134&amp;demo=2" TargetMode = "External"/><Relationship Id="rId550" Type="http://schemas.openxmlformats.org/officeDocument/2006/relationships/hyperlink" Target="https://login.consultant.ru/link/?req=doc&amp;base=LAW&amp;n=520127&amp;date=16.01.2026&amp;dst=100043&amp;field=134&amp;demo=2" TargetMode = "External"/><Relationship Id="rId551" Type="http://schemas.openxmlformats.org/officeDocument/2006/relationships/hyperlink" Target="https://login.consultant.ru/link/?req=doc&amp;base=LAW&amp;n=523261&amp;date=16.01.2026&amp;dst=100226&amp;field=134&amp;demo=2" TargetMode = "External"/><Relationship Id="rId552" Type="http://schemas.openxmlformats.org/officeDocument/2006/relationships/hyperlink" Target="https://login.consultant.ru/link/?req=doc&amp;base=LAW&amp;n=523261&amp;date=16.01.2026&amp;dst=100472&amp;field=134&amp;demo=2" TargetMode = "External"/><Relationship Id="rId553" Type="http://schemas.openxmlformats.org/officeDocument/2006/relationships/hyperlink" Target="https://login.consultant.ru/link/?req=doc&amp;base=LAW&amp;n=470146&amp;date=16.01.2026&amp;dst=100207&amp;field=134&amp;demo=2" TargetMode = "External"/><Relationship Id="rId554" Type="http://schemas.openxmlformats.org/officeDocument/2006/relationships/hyperlink" Target="https://login.consultant.ru/link/?req=doc&amp;base=LAW&amp;n=523261&amp;date=16.01.2026&amp;dst=100227&amp;field=134&amp;demo=2" TargetMode = "External"/><Relationship Id="rId555" Type="http://schemas.openxmlformats.org/officeDocument/2006/relationships/hyperlink" Target="https://login.consultant.ru/link/?req=doc&amp;base=LAW&amp;n=470146&amp;date=16.01.2026&amp;dst=100208&amp;field=134&amp;demo=2" TargetMode = "External"/><Relationship Id="rId556" Type="http://schemas.openxmlformats.org/officeDocument/2006/relationships/hyperlink" Target="https://login.consultant.ru/link/?req=doc&amp;base=LAW&amp;n=470146&amp;date=16.01.2026&amp;dst=100209&amp;field=134&amp;demo=2" TargetMode = "External"/><Relationship Id="rId557" Type="http://schemas.openxmlformats.org/officeDocument/2006/relationships/hyperlink" Target="https://login.consultant.ru/link/?req=doc&amp;base=LAW&amp;n=191811&amp;date=16.01.2026&amp;dst=100010&amp;field=134&amp;demo=2" TargetMode = "External"/><Relationship Id="rId558" Type="http://schemas.openxmlformats.org/officeDocument/2006/relationships/hyperlink" Target="https://login.consultant.ru/link/?req=doc&amp;base=LAW&amp;n=191811&amp;date=16.01.2026&amp;dst=100010&amp;field=134&amp;demo=2" TargetMode = "External"/><Relationship Id="rId559" Type="http://schemas.openxmlformats.org/officeDocument/2006/relationships/hyperlink" Target="https://login.consultant.ru/link/?req=doc&amp;base=LAW&amp;n=470142&amp;date=16.01.2026&amp;dst=100048&amp;field=134&amp;demo=2" TargetMode = "External"/><Relationship Id="rId560" Type="http://schemas.openxmlformats.org/officeDocument/2006/relationships/hyperlink" Target="https://login.consultant.ru/link/?req=doc&amp;base=LAW&amp;n=523521&amp;date=16.01.2026&amp;dst=101522&amp;field=134&amp;demo=2" TargetMode = "External"/><Relationship Id="rId561" Type="http://schemas.openxmlformats.org/officeDocument/2006/relationships/hyperlink" Target="https://login.consultant.ru/link/?req=doc&amp;base=LAW&amp;n=511708&amp;date=16.01.2026&amp;dst=1525&amp;field=134&amp;demo=2" TargetMode = "External"/><Relationship Id="rId562" Type="http://schemas.openxmlformats.org/officeDocument/2006/relationships/hyperlink" Target="https://login.consultant.ru/link/?req=doc&amp;base=LAW&amp;n=470142&amp;date=16.01.2026&amp;dst=100054&amp;field=134&amp;demo=2" TargetMode = "External"/><Relationship Id="rId563" Type="http://schemas.openxmlformats.org/officeDocument/2006/relationships/hyperlink" Target="https://login.consultant.ru/link/?req=doc&amp;base=LAW&amp;n=523261&amp;date=16.01.2026&amp;dst=100228&amp;field=134&amp;demo=2" TargetMode = "External"/><Relationship Id="rId564" Type="http://schemas.openxmlformats.org/officeDocument/2006/relationships/hyperlink" Target="https://login.consultant.ru/link/?req=doc&amp;base=LAW&amp;n=330696&amp;date=16.01.2026&amp;dst=100060&amp;field=134&amp;demo=2" TargetMode = "External"/><Relationship Id="rId565" Type="http://schemas.openxmlformats.org/officeDocument/2006/relationships/hyperlink" Target="https://login.consultant.ru/link/?req=doc&amp;base=LAW&amp;n=523261&amp;date=16.01.2026&amp;dst=100229&amp;field=134&amp;demo=2" TargetMode = "External"/><Relationship Id="rId566" Type="http://schemas.openxmlformats.org/officeDocument/2006/relationships/hyperlink" Target="https://login.consultant.ru/link/?req=doc&amp;base=LAW&amp;n=523521&amp;date=16.01.2026&amp;dst=101523&amp;field=134&amp;demo=2" TargetMode = "External"/><Relationship Id="rId567" Type="http://schemas.openxmlformats.org/officeDocument/2006/relationships/hyperlink" Target="https://login.consultant.ru/link/?req=doc&amp;base=LAW&amp;n=511708&amp;date=16.01.2026&amp;dst=1526&amp;field=134&amp;demo=2" TargetMode = "External"/><Relationship Id="rId568" Type="http://schemas.openxmlformats.org/officeDocument/2006/relationships/hyperlink" Target="https://login.consultant.ru/link/?req=doc&amp;base=LAW&amp;n=470140&amp;date=16.01.2026&amp;dst=100018&amp;field=134&amp;demo=2" TargetMode = "External"/><Relationship Id="rId569" Type="http://schemas.openxmlformats.org/officeDocument/2006/relationships/hyperlink" Target="https://login.consultant.ru/link/?req=doc&amp;base=LAW&amp;n=470144&amp;date=16.01.2026&amp;dst=100503&amp;field=134&amp;demo=2" TargetMode = "External"/><Relationship Id="rId570" Type="http://schemas.openxmlformats.org/officeDocument/2006/relationships/hyperlink" Target="https://login.consultant.ru/link/?req=doc&amp;base=LAW&amp;n=470146&amp;date=16.01.2026&amp;dst=100210&amp;field=134&amp;demo=2" TargetMode = "External"/><Relationship Id="rId571" Type="http://schemas.openxmlformats.org/officeDocument/2006/relationships/hyperlink" Target="https://login.consultant.ru/link/?req=doc&amp;base=LAW&amp;n=523261&amp;date=16.01.2026&amp;dst=100230&amp;field=134&amp;demo=2" TargetMode = "External"/><Relationship Id="rId572" Type="http://schemas.openxmlformats.org/officeDocument/2006/relationships/hyperlink" Target="https://login.consultant.ru/link/?req=doc&amp;base=LAW&amp;n=523521&amp;date=16.01.2026&amp;dst=101525&amp;field=134&amp;demo=2" TargetMode = "External"/><Relationship Id="rId573" Type="http://schemas.openxmlformats.org/officeDocument/2006/relationships/hyperlink" Target="https://login.consultant.ru/link/?req=doc&amp;base=LAW&amp;n=511708&amp;date=16.01.2026&amp;dst=1527&amp;field=134&amp;demo=2" TargetMode = "External"/><Relationship Id="rId574" Type="http://schemas.openxmlformats.org/officeDocument/2006/relationships/hyperlink" Target="https://login.consultant.ru/link/?req=doc&amp;base=LAW&amp;n=523261&amp;date=16.01.2026&amp;dst=100231&amp;field=134&amp;demo=2" TargetMode = "External"/><Relationship Id="rId575" Type="http://schemas.openxmlformats.org/officeDocument/2006/relationships/hyperlink" Target="https://login.consultant.ru/link/?req=doc&amp;base=LAW&amp;n=523261&amp;date=16.01.2026&amp;dst=100232&amp;field=134&amp;demo=2" TargetMode = "External"/><Relationship Id="rId576" Type="http://schemas.openxmlformats.org/officeDocument/2006/relationships/hyperlink" Target="https://login.consultant.ru/link/?req=doc&amp;base=LAW&amp;n=523521&amp;date=16.01.2026&amp;dst=101526&amp;field=134&amp;demo=2" TargetMode = "External"/><Relationship Id="rId577" Type="http://schemas.openxmlformats.org/officeDocument/2006/relationships/hyperlink" Target="https://login.consultant.ru/link/?req=doc&amp;base=LAW&amp;n=511708&amp;date=16.01.2026&amp;dst=1528&amp;field=134&amp;demo=2" TargetMode = "External"/><Relationship Id="rId578" Type="http://schemas.openxmlformats.org/officeDocument/2006/relationships/hyperlink" Target="https://login.consultant.ru/link/?req=doc&amp;base=LAW&amp;n=523261&amp;date=16.01.2026&amp;dst=100234&amp;field=134&amp;demo=2" TargetMode = "External"/><Relationship Id="rId579" Type="http://schemas.openxmlformats.org/officeDocument/2006/relationships/hyperlink" Target="https://login.consultant.ru/link/?req=doc&amp;base=LAW&amp;n=470142&amp;date=16.01.2026&amp;dst=100059&amp;field=134&amp;demo=2" TargetMode = "External"/><Relationship Id="rId580" Type="http://schemas.openxmlformats.org/officeDocument/2006/relationships/hyperlink" Target="https://login.consultant.ru/link/?req=doc&amp;base=LAW&amp;n=523521&amp;date=16.01.2026&amp;dst=101528&amp;field=134&amp;demo=2" TargetMode = "External"/><Relationship Id="rId581" Type="http://schemas.openxmlformats.org/officeDocument/2006/relationships/hyperlink" Target="https://login.consultant.ru/link/?req=doc&amp;base=LAW&amp;n=511708&amp;date=16.01.2026&amp;dst=1529&amp;field=134&amp;demo=2" TargetMode = "External"/><Relationship Id="rId582" Type="http://schemas.openxmlformats.org/officeDocument/2006/relationships/hyperlink" Target="https://login.consultant.ru/link/?req=doc&amp;base=LAW&amp;n=330696&amp;date=16.01.2026&amp;dst=100064&amp;field=134&amp;demo=2" TargetMode = "External"/><Relationship Id="rId583" Type="http://schemas.openxmlformats.org/officeDocument/2006/relationships/hyperlink" Target="https://login.consultant.ru/link/?req=doc&amp;base=LAW&amp;n=523261&amp;date=16.01.2026&amp;dst=100236&amp;field=134&amp;demo=2" TargetMode = "External"/><Relationship Id="rId584" Type="http://schemas.openxmlformats.org/officeDocument/2006/relationships/hyperlink" Target="https://login.consultant.ru/link/?req=doc&amp;base=LAW&amp;n=523261&amp;date=16.01.2026&amp;dst=100237&amp;field=134&amp;demo=2" TargetMode = "External"/><Relationship Id="rId585" Type="http://schemas.openxmlformats.org/officeDocument/2006/relationships/hyperlink" Target="https://login.consultant.ru/link/?req=doc&amp;base=LAW&amp;n=523521&amp;date=16.01.2026&amp;dst=101529&amp;field=134&amp;demo=2" TargetMode = "External"/><Relationship Id="rId586" Type="http://schemas.openxmlformats.org/officeDocument/2006/relationships/hyperlink" Target="https://login.consultant.ru/link/?req=doc&amp;base=LAW&amp;n=511708&amp;date=16.01.2026&amp;dst=1530&amp;field=134&amp;demo=2" TargetMode = "External"/><Relationship Id="rId587" Type="http://schemas.openxmlformats.org/officeDocument/2006/relationships/hyperlink" Target="https://login.consultant.ru/link/?req=doc&amp;base=LAW&amp;n=330696&amp;date=16.01.2026&amp;dst=100065&amp;field=134&amp;demo=2" TargetMode = "External"/><Relationship Id="rId588" Type="http://schemas.openxmlformats.org/officeDocument/2006/relationships/hyperlink" Target="https://login.consultant.ru/link/?req=doc&amp;base=LAW&amp;n=470140&amp;date=16.01.2026&amp;dst=100021&amp;field=134&amp;demo=2" TargetMode = "External"/><Relationship Id="rId589" Type="http://schemas.openxmlformats.org/officeDocument/2006/relationships/hyperlink" Target="https://login.consultant.ru/link/?req=doc&amp;base=LAW&amp;n=470142&amp;date=16.01.2026&amp;dst=100060&amp;field=134&amp;demo=2" TargetMode = "External"/><Relationship Id="rId590" Type="http://schemas.openxmlformats.org/officeDocument/2006/relationships/hyperlink" Target="https://login.consultant.ru/link/?req=doc&amp;base=LAW&amp;n=470142&amp;date=16.01.2026&amp;dst=100062&amp;field=134&amp;demo=2" TargetMode = "External"/><Relationship Id="rId591" Type="http://schemas.openxmlformats.org/officeDocument/2006/relationships/hyperlink" Target="https://login.consultant.ru/link/?req=doc&amp;base=LAW&amp;n=470142&amp;date=16.01.2026&amp;dst=100064&amp;field=134&amp;demo=2" TargetMode = "External"/><Relationship Id="rId592" Type="http://schemas.openxmlformats.org/officeDocument/2006/relationships/hyperlink" Target="https://login.consultant.ru/link/?req=doc&amp;base=LAW&amp;n=470144&amp;date=16.01.2026&amp;dst=100504&amp;field=134&amp;demo=2" TargetMode = "External"/><Relationship Id="rId593" Type="http://schemas.openxmlformats.org/officeDocument/2006/relationships/hyperlink" Target="https://login.consultant.ru/link/?req=doc&amp;base=LAW&amp;n=523521&amp;date=16.01.2026&amp;dst=101531&amp;field=134&amp;demo=2" TargetMode = "External"/><Relationship Id="rId594" Type="http://schemas.openxmlformats.org/officeDocument/2006/relationships/hyperlink" Target="https://login.consultant.ru/link/?req=doc&amp;base=LAW&amp;n=511708&amp;date=16.01.2026&amp;dst=1531&amp;field=134&amp;demo=2" TargetMode = "External"/><Relationship Id="rId595" Type="http://schemas.openxmlformats.org/officeDocument/2006/relationships/hyperlink" Target="https://login.consultant.ru/link/?req=doc&amp;base=LAW&amp;n=470144&amp;date=16.01.2026&amp;dst=100507&amp;field=134&amp;demo=2" TargetMode = "External"/><Relationship Id="rId596" Type="http://schemas.openxmlformats.org/officeDocument/2006/relationships/hyperlink" Target="https://login.consultant.ru/link/?req=doc&amp;base=LAW&amp;n=523261&amp;date=16.01.2026&amp;dst=100238&amp;field=134&amp;demo=2" TargetMode = "External"/><Relationship Id="rId597" Type="http://schemas.openxmlformats.org/officeDocument/2006/relationships/hyperlink" Target="https://login.consultant.ru/link/?req=doc&amp;base=LAW&amp;n=523261&amp;date=16.01.2026&amp;dst=100473&amp;field=134&amp;demo=2" TargetMode = "External"/><Relationship Id="rId598" Type="http://schemas.openxmlformats.org/officeDocument/2006/relationships/hyperlink" Target="https://login.consultant.ru/link/?req=doc&amp;base=LAW&amp;n=470144&amp;date=16.01.2026&amp;dst=100508&amp;field=134&amp;demo=2" TargetMode = "External"/><Relationship Id="rId599" Type="http://schemas.openxmlformats.org/officeDocument/2006/relationships/hyperlink" Target="https://login.consultant.ru/link/?req=doc&amp;base=LAW&amp;n=470142&amp;date=16.01.2026&amp;dst=100066&amp;field=134&amp;demo=2" TargetMode = "External"/><Relationship Id="rId600" Type="http://schemas.openxmlformats.org/officeDocument/2006/relationships/hyperlink" Target="https://login.consultant.ru/link/?req=doc&amp;base=LAW&amp;n=523261&amp;date=16.01.2026&amp;dst=100473&amp;field=134&amp;demo=2" TargetMode = "External"/><Relationship Id="rId601" Type="http://schemas.openxmlformats.org/officeDocument/2006/relationships/hyperlink" Target="https://login.consultant.ru/link/?req=doc&amp;base=LAW&amp;n=470144&amp;date=16.01.2026&amp;dst=100509&amp;field=134&amp;demo=2" TargetMode = "External"/><Relationship Id="rId602" Type="http://schemas.openxmlformats.org/officeDocument/2006/relationships/hyperlink" Target="https://login.consultant.ru/link/?req=doc&amp;base=LAW&amp;n=470144&amp;date=16.01.2026&amp;dst=100511&amp;field=134&amp;demo=2" TargetMode = "External"/><Relationship Id="rId603" Type="http://schemas.openxmlformats.org/officeDocument/2006/relationships/hyperlink" Target="https://login.consultant.ru/link/?req=doc&amp;base=LAW&amp;n=470144&amp;date=16.01.2026&amp;dst=100512&amp;field=134&amp;demo=2" TargetMode = "External"/><Relationship Id="rId604" Type="http://schemas.openxmlformats.org/officeDocument/2006/relationships/hyperlink" Target="https://login.consultant.ru/link/?req=doc&amp;base=LAW&amp;n=470144&amp;date=16.01.2026&amp;dst=100516&amp;field=134&amp;demo=2" TargetMode = "External"/><Relationship Id="rId605" Type="http://schemas.openxmlformats.org/officeDocument/2006/relationships/hyperlink" Target="https://login.consultant.ru/link/?req=doc&amp;base=LAW&amp;n=470143&amp;date=16.01.2026&amp;dst=100015&amp;field=134&amp;demo=2" TargetMode = "External"/><Relationship Id="rId606" Type="http://schemas.openxmlformats.org/officeDocument/2006/relationships/hyperlink" Target="https://login.consultant.ru/link/?req=doc&amp;base=LAW&amp;n=470143&amp;date=16.01.2026&amp;dst=100017&amp;field=134&amp;demo=2" TargetMode = "External"/><Relationship Id="rId607" Type="http://schemas.openxmlformats.org/officeDocument/2006/relationships/hyperlink" Target="https://login.consultant.ru/link/?req=doc&amp;base=LAW&amp;n=470144&amp;date=16.01.2026&amp;dst=100519&amp;field=134&amp;demo=2" TargetMode = "External"/><Relationship Id="rId608" Type="http://schemas.openxmlformats.org/officeDocument/2006/relationships/hyperlink" Target="https://login.consultant.ru/link/?req=doc&amp;base=LAW&amp;n=470144&amp;date=16.01.2026&amp;dst=100521&amp;field=134&amp;demo=2" TargetMode = "External"/><Relationship Id="rId609" Type="http://schemas.openxmlformats.org/officeDocument/2006/relationships/hyperlink" Target="https://login.consultant.ru/link/?req=doc&amp;base=LAW&amp;n=470144&amp;date=16.01.2026&amp;dst=100522&amp;field=134&amp;demo=2" TargetMode = "External"/><Relationship Id="rId610" Type="http://schemas.openxmlformats.org/officeDocument/2006/relationships/hyperlink" Target="https://login.consultant.ru/link/?req=doc&amp;base=LAW&amp;n=470144&amp;date=16.01.2026&amp;dst=100524&amp;field=134&amp;demo=2" TargetMode = "External"/><Relationship Id="rId611" Type="http://schemas.openxmlformats.org/officeDocument/2006/relationships/hyperlink" Target="https://login.consultant.ru/link/?req=doc&amp;base=LAW&amp;n=470144&amp;date=16.01.2026&amp;dst=100525&amp;field=134&amp;demo=2" TargetMode = "External"/><Relationship Id="rId612" Type="http://schemas.openxmlformats.org/officeDocument/2006/relationships/hyperlink" Target="https://login.consultant.ru/link/?req=doc&amp;base=LAW&amp;n=470335&amp;date=16.01.2026&amp;dst=100048&amp;field=134&amp;demo=2" TargetMode = "External"/><Relationship Id="rId613" Type="http://schemas.openxmlformats.org/officeDocument/2006/relationships/hyperlink" Target="https://login.consultant.ru/link/?req=doc&amp;base=LAW&amp;n=470144&amp;date=16.01.2026&amp;dst=100526&amp;field=134&amp;demo=2" TargetMode = "External"/><Relationship Id="rId614" Type="http://schemas.openxmlformats.org/officeDocument/2006/relationships/hyperlink" Target="https://login.consultant.ru/link/?req=doc&amp;base=LAW&amp;n=470335&amp;date=16.01.2026&amp;dst=100049&amp;field=134&amp;demo=2" TargetMode = "External"/><Relationship Id="rId615" Type="http://schemas.openxmlformats.org/officeDocument/2006/relationships/hyperlink" Target="https://login.consultant.ru/link/?req=doc&amp;base=LAW&amp;n=135628&amp;date=16.01.2026&amp;demo=2" TargetMode = "External"/><Relationship Id="rId616" Type="http://schemas.openxmlformats.org/officeDocument/2006/relationships/hyperlink" Target="https://login.consultant.ru/link/?req=doc&amp;base=LAW&amp;n=121091&amp;date=16.01.2026&amp;demo=2" TargetMode = "External"/><Relationship Id="rId617" Type="http://schemas.openxmlformats.org/officeDocument/2006/relationships/hyperlink" Target="https://login.consultant.ru/link/?req=doc&amp;base=LAW&amp;n=470144&amp;date=16.01.2026&amp;dst=100527&amp;field=134&amp;demo=2" TargetMode = "External"/><Relationship Id="rId618" Type="http://schemas.openxmlformats.org/officeDocument/2006/relationships/hyperlink" Target="https://login.consultant.ru/link/?req=doc&amp;base=LAW&amp;n=470144&amp;date=16.01.2026&amp;dst=100528&amp;field=134&amp;demo=2" TargetMode = "External"/><Relationship Id="rId619" Type="http://schemas.openxmlformats.org/officeDocument/2006/relationships/hyperlink" Target="https://login.consultant.ru/link/?req=doc&amp;base=LAW&amp;n=470144&amp;date=16.01.2026&amp;dst=100529&amp;field=134&amp;demo=2" TargetMode = "External"/><Relationship Id="rId620" Type="http://schemas.openxmlformats.org/officeDocument/2006/relationships/hyperlink" Target="https://login.consultant.ru/link/?req=doc&amp;base=LAW&amp;n=470335&amp;date=16.01.2026&amp;dst=100050&amp;field=134&amp;demo=2" TargetMode = "External"/><Relationship Id="rId621" Type="http://schemas.openxmlformats.org/officeDocument/2006/relationships/hyperlink" Target="https://login.consultant.ru/link/?req=doc&amp;base=LAW&amp;n=470144&amp;date=16.01.2026&amp;dst=100531&amp;field=134&amp;demo=2" TargetMode = "External"/><Relationship Id="rId622" Type="http://schemas.openxmlformats.org/officeDocument/2006/relationships/hyperlink" Target="https://login.consultant.ru/link/?req=doc&amp;base=LAW&amp;n=523261&amp;date=16.01.2026&amp;dst=100242&amp;field=134&amp;demo=2" TargetMode = "External"/><Relationship Id="rId623" Type="http://schemas.openxmlformats.org/officeDocument/2006/relationships/hyperlink" Target="https://login.consultant.ru/link/?req=doc&amp;base=LAW&amp;n=523261&amp;date=16.01.2026&amp;dst=100243&amp;field=134&amp;demo=2" TargetMode = "External"/><Relationship Id="rId624" Type="http://schemas.openxmlformats.org/officeDocument/2006/relationships/hyperlink" Target="https://login.consultant.ru/link/?req=doc&amp;base=LAW&amp;n=470144&amp;date=16.01.2026&amp;dst=100533&amp;field=134&amp;demo=2" TargetMode = "External"/><Relationship Id="rId625" Type="http://schemas.openxmlformats.org/officeDocument/2006/relationships/hyperlink" Target="https://login.consultant.ru/link/?req=doc&amp;base=LAW&amp;n=523261&amp;date=16.01.2026&amp;dst=100246&amp;field=134&amp;demo=2" TargetMode = "External"/><Relationship Id="rId626" Type="http://schemas.openxmlformats.org/officeDocument/2006/relationships/hyperlink" Target="https://login.consultant.ru/link/?req=doc&amp;base=LAW&amp;n=523261&amp;date=16.01.2026&amp;dst=100247&amp;field=134&amp;demo=2" TargetMode = "External"/><Relationship Id="rId627" Type="http://schemas.openxmlformats.org/officeDocument/2006/relationships/hyperlink" Target="https://login.consultant.ru/link/?req=doc&amp;base=LAW&amp;n=502244&amp;date=16.01.2026&amp;dst=100009&amp;field=134&amp;demo=2" TargetMode = "External"/><Relationship Id="rId628" Type="http://schemas.openxmlformats.org/officeDocument/2006/relationships/hyperlink" Target="https://login.consultant.ru/link/?req=doc&amp;base=LAW&amp;n=135628&amp;date=16.01.2026&amp;demo=2" TargetMode = "External"/><Relationship Id="rId629" Type="http://schemas.openxmlformats.org/officeDocument/2006/relationships/hyperlink" Target="https://login.consultant.ru/link/?req=doc&amp;base=LAW&amp;n=121091&amp;date=16.01.2026&amp;demo=2" TargetMode = "External"/><Relationship Id="rId630" Type="http://schemas.openxmlformats.org/officeDocument/2006/relationships/hyperlink" Target="https://login.consultant.ru/link/?req=doc&amp;base=LAW&amp;n=470144&amp;date=16.01.2026&amp;dst=100534&amp;field=134&amp;demo=2" TargetMode = "External"/><Relationship Id="rId631" Type="http://schemas.openxmlformats.org/officeDocument/2006/relationships/hyperlink" Target="https://login.consultant.ru/link/?req=doc&amp;base=LAW&amp;n=523261&amp;date=16.01.2026&amp;dst=100248&amp;field=134&amp;demo=2" TargetMode = "External"/><Relationship Id="rId632" Type="http://schemas.openxmlformats.org/officeDocument/2006/relationships/hyperlink" Target="https://login.consultant.ru/link/?req=doc&amp;base=LAW&amp;n=470143&amp;date=16.01.2026&amp;dst=100018&amp;field=134&amp;demo=2" TargetMode = "External"/><Relationship Id="rId633" Type="http://schemas.openxmlformats.org/officeDocument/2006/relationships/hyperlink" Target="https://login.consultant.ru/link/?req=doc&amp;base=LAW&amp;n=135628&amp;date=16.01.2026&amp;demo=2" TargetMode = "External"/><Relationship Id="rId634" Type="http://schemas.openxmlformats.org/officeDocument/2006/relationships/hyperlink" Target="https://login.consultant.ru/link/?req=doc&amp;base=LAW&amp;n=121091&amp;date=16.01.2026&amp;demo=2" TargetMode = "External"/><Relationship Id="rId635" Type="http://schemas.openxmlformats.org/officeDocument/2006/relationships/hyperlink" Target="https://login.consultant.ru/link/?req=doc&amp;base=LAW&amp;n=470144&amp;date=16.01.2026&amp;dst=100536&amp;field=134&amp;demo=2" TargetMode = "External"/><Relationship Id="rId636" Type="http://schemas.openxmlformats.org/officeDocument/2006/relationships/hyperlink" Target="https://login.consultant.ru/link/?req=doc&amp;base=LAW&amp;n=508776&amp;date=16.01.2026&amp;dst=100012&amp;field=134&amp;demo=2" TargetMode = "External"/><Relationship Id="rId637" Type="http://schemas.openxmlformats.org/officeDocument/2006/relationships/hyperlink" Target="https://login.consultant.ru/link/?req=doc&amp;base=LAW&amp;n=490497&amp;date=16.01.2026&amp;dst=100009&amp;field=134&amp;demo=2" TargetMode = "External"/><Relationship Id="rId638" Type="http://schemas.openxmlformats.org/officeDocument/2006/relationships/hyperlink" Target="https://login.consultant.ru/link/?req=doc&amp;base=LAW&amp;n=470144&amp;date=16.01.2026&amp;dst=100546&amp;field=134&amp;demo=2" TargetMode = "External"/><Relationship Id="rId639" Type="http://schemas.openxmlformats.org/officeDocument/2006/relationships/hyperlink" Target="https://login.consultant.ru/link/?req=doc&amp;base=LAW&amp;n=470144&amp;date=16.01.2026&amp;dst=100548&amp;field=134&amp;demo=2" TargetMode = "External"/><Relationship Id="rId640" Type="http://schemas.openxmlformats.org/officeDocument/2006/relationships/hyperlink" Target="https://login.consultant.ru/link/?req=doc&amp;base=LAW&amp;n=523261&amp;date=16.01.2026&amp;dst=100251&amp;field=134&amp;demo=2" TargetMode = "External"/><Relationship Id="rId641" Type="http://schemas.openxmlformats.org/officeDocument/2006/relationships/hyperlink" Target="https://login.consultant.ru/link/?req=doc&amp;base=LAW&amp;n=191811&amp;date=16.01.2026&amp;dst=100010&amp;field=134&amp;demo=2" TargetMode = "External"/><Relationship Id="rId642" Type="http://schemas.openxmlformats.org/officeDocument/2006/relationships/hyperlink" Target="https://login.consultant.ru/link/?req=doc&amp;base=LAW&amp;n=470142&amp;date=16.01.2026&amp;dst=100070&amp;field=134&amp;demo=2" TargetMode = "External"/><Relationship Id="rId643" Type="http://schemas.openxmlformats.org/officeDocument/2006/relationships/hyperlink" Target="https://login.consultant.ru/link/?req=doc&amp;base=LAW&amp;n=470146&amp;date=16.01.2026&amp;dst=100215&amp;field=134&amp;demo=2" TargetMode = "External"/><Relationship Id="rId644" Type="http://schemas.openxmlformats.org/officeDocument/2006/relationships/hyperlink" Target="https://login.consultant.ru/link/?req=doc&amp;base=LAW&amp;n=506079&amp;date=16.01.2026&amp;dst=100365&amp;field=134&amp;demo=2" TargetMode = "External"/><Relationship Id="rId645" Type="http://schemas.openxmlformats.org/officeDocument/2006/relationships/hyperlink" Target="https://login.consultant.ru/link/?req=doc&amp;base=LAW&amp;n=191811&amp;date=16.01.2026&amp;dst=100010&amp;field=134&amp;demo=2" TargetMode = "External"/><Relationship Id="rId646" Type="http://schemas.openxmlformats.org/officeDocument/2006/relationships/hyperlink" Target="https://login.consultant.ru/link/?req=doc&amp;base=LAW&amp;n=454370&amp;date=16.01.2026&amp;dst=100015&amp;field=134&amp;demo=2" TargetMode = "External"/><Relationship Id="rId647" Type="http://schemas.openxmlformats.org/officeDocument/2006/relationships/hyperlink" Target="https://login.consultant.ru/link/?req=doc&amp;base=LAW&amp;n=470142&amp;date=16.01.2026&amp;dst=100071&amp;field=134&amp;demo=2" TargetMode = "External"/><Relationship Id="rId648" Type="http://schemas.openxmlformats.org/officeDocument/2006/relationships/hyperlink" Target="https://login.consultant.ru/link/?req=doc&amp;base=LAW&amp;n=523261&amp;date=16.01.2026&amp;dst=100253&amp;field=134&amp;demo=2" TargetMode = "External"/><Relationship Id="rId649" Type="http://schemas.openxmlformats.org/officeDocument/2006/relationships/hyperlink" Target="https://login.consultant.ru/link/?req=doc&amp;base=LAW&amp;n=470143&amp;date=16.01.2026&amp;dst=100020&amp;field=134&amp;demo=2" TargetMode = "External"/><Relationship Id="rId650" Type="http://schemas.openxmlformats.org/officeDocument/2006/relationships/hyperlink" Target="https://login.consultant.ru/link/?req=doc&amp;base=LAW&amp;n=470144&amp;date=16.01.2026&amp;dst=100549&amp;field=134&amp;demo=2" TargetMode = "External"/><Relationship Id="rId651" Type="http://schemas.openxmlformats.org/officeDocument/2006/relationships/hyperlink" Target="https://login.consultant.ru/link/?req=doc&amp;base=LAW&amp;n=523261&amp;date=16.01.2026&amp;dst=100255&amp;field=134&amp;demo=2" TargetMode = "External"/><Relationship Id="rId652" Type="http://schemas.openxmlformats.org/officeDocument/2006/relationships/hyperlink" Target="https://login.consultant.ru/link/?req=doc&amp;base=LAW&amp;n=523521&amp;date=16.01.2026&amp;dst=101533&amp;field=134&amp;demo=2" TargetMode = "External"/><Relationship Id="rId653" Type="http://schemas.openxmlformats.org/officeDocument/2006/relationships/hyperlink" Target="https://login.consultant.ru/link/?req=doc&amp;base=LAW&amp;n=511708&amp;date=16.01.2026&amp;dst=1532&amp;field=134&amp;demo=2" TargetMode = "External"/><Relationship Id="rId654" Type="http://schemas.openxmlformats.org/officeDocument/2006/relationships/hyperlink" Target="https://login.consultant.ru/link/?req=doc&amp;base=LAW&amp;n=523261&amp;date=16.01.2026&amp;dst=100256&amp;field=134&amp;demo=2" TargetMode = "External"/><Relationship Id="rId655" Type="http://schemas.openxmlformats.org/officeDocument/2006/relationships/hyperlink" Target="https://login.consultant.ru/link/?req=doc&amp;base=LAW&amp;n=495706&amp;date=16.01.2026&amp;dst=11571&amp;field=134&amp;demo=2" TargetMode = "External"/><Relationship Id="rId656" Type="http://schemas.openxmlformats.org/officeDocument/2006/relationships/hyperlink" Target="https://login.consultant.ru/link/?req=doc&amp;base=LAW&amp;n=470144&amp;date=16.01.2026&amp;dst=100571&amp;field=134&amp;demo=2" TargetMode = "External"/><Relationship Id="rId657" Type="http://schemas.openxmlformats.org/officeDocument/2006/relationships/hyperlink" Target="https://login.consultant.ru/link/?req=doc&amp;base=LAW&amp;n=523261&amp;date=16.01.2026&amp;dst=100257&amp;field=134&amp;demo=2" TargetMode = "External"/><Relationship Id="rId658" Type="http://schemas.openxmlformats.org/officeDocument/2006/relationships/hyperlink" Target="https://login.consultant.ru/link/?req=doc&amp;base=LAW&amp;n=470144&amp;date=16.01.2026&amp;dst=100573&amp;field=134&amp;demo=2" TargetMode = "External"/><Relationship Id="rId659" Type="http://schemas.openxmlformats.org/officeDocument/2006/relationships/hyperlink" Target="https://login.consultant.ru/link/?req=doc&amp;base=LAW&amp;n=397815&amp;date=16.01.2026&amp;dst=100373&amp;field=134&amp;demo=2" TargetMode = "External"/><Relationship Id="rId660" Type="http://schemas.openxmlformats.org/officeDocument/2006/relationships/hyperlink" Target="https://login.consultant.ru/link/?req=doc&amp;base=LAW&amp;n=470144&amp;date=16.01.2026&amp;dst=100574&amp;field=134&amp;demo=2" TargetMode = "External"/><Relationship Id="rId661" Type="http://schemas.openxmlformats.org/officeDocument/2006/relationships/hyperlink" Target="https://login.consultant.ru/link/?req=doc&amp;base=LAW&amp;n=470146&amp;date=16.01.2026&amp;dst=100216&amp;field=134&amp;demo=2" TargetMode = "External"/><Relationship Id="rId662" Type="http://schemas.openxmlformats.org/officeDocument/2006/relationships/hyperlink" Target="https://login.consultant.ru/link/?req=doc&amp;base=LAW&amp;n=523261&amp;date=16.01.2026&amp;dst=100258&amp;field=134&amp;demo=2" TargetMode = "External"/><Relationship Id="rId663" Type="http://schemas.openxmlformats.org/officeDocument/2006/relationships/hyperlink" Target="https://login.consultant.ru/link/?req=doc&amp;base=LAW&amp;n=470144&amp;date=16.01.2026&amp;dst=100577&amp;field=134&amp;demo=2" TargetMode = "External"/><Relationship Id="rId664" Type="http://schemas.openxmlformats.org/officeDocument/2006/relationships/hyperlink" Target="https://login.consultant.ru/link/?req=doc&amp;base=LAW&amp;n=523261&amp;date=16.01.2026&amp;dst=100260&amp;field=134&amp;demo=2" TargetMode = "External"/><Relationship Id="rId665" Type="http://schemas.openxmlformats.org/officeDocument/2006/relationships/hyperlink" Target="https://login.consultant.ru/link/?req=doc&amp;base=LAW&amp;n=470677&amp;date=16.01.2026&amp;dst=101108&amp;field=134&amp;demo=2" TargetMode = "External"/><Relationship Id="rId666" Type="http://schemas.openxmlformats.org/officeDocument/2006/relationships/hyperlink" Target="https://login.consultant.ru/link/?req=doc&amp;base=LAW&amp;n=470144&amp;date=16.01.2026&amp;dst=100578&amp;field=134&amp;demo=2" TargetMode = "External"/><Relationship Id="rId667" Type="http://schemas.openxmlformats.org/officeDocument/2006/relationships/hyperlink" Target="https://login.consultant.ru/link/?req=doc&amp;base=LAW&amp;n=523261&amp;date=16.01.2026&amp;dst=100261&amp;field=134&amp;demo=2" TargetMode = "External"/><Relationship Id="rId668" Type="http://schemas.openxmlformats.org/officeDocument/2006/relationships/hyperlink" Target="https://login.consultant.ru/link/?req=doc&amp;base=LAW&amp;n=523261&amp;date=16.01.2026&amp;dst=100262&amp;field=134&amp;demo=2" TargetMode = "External"/><Relationship Id="rId669" Type="http://schemas.openxmlformats.org/officeDocument/2006/relationships/hyperlink" Target="https://login.consultant.ru/link/?req=doc&amp;base=LAW&amp;n=523521&amp;date=16.01.2026&amp;dst=101534&amp;field=134&amp;demo=2" TargetMode = "External"/><Relationship Id="rId670" Type="http://schemas.openxmlformats.org/officeDocument/2006/relationships/hyperlink" Target="https://login.consultant.ru/link/?req=doc&amp;base=LAW&amp;n=511708&amp;date=16.01.2026&amp;dst=1533&amp;field=134&amp;demo=2" TargetMode = "External"/><Relationship Id="rId671" Type="http://schemas.openxmlformats.org/officeDocument/2006/relationships/hyperlink" Target="https://login.consultant.ru/link/?req=doc&amp;base=LAW&amp;n=523261&amp;date=16.01.2026&amp;dst=100264&amp;field=134&amp;demo=2" TargetMode = "External"/><Relationship Id="rId672" Type="http://schemas.openxmlformats.org/officeDocument/2006/relationships/hyperlink" Target="https://login.consultant.ru/link/?req=doc&amp;base=LAW&amp;n=495706&amp;date=16.01.2026&amp;dst=11571&amp;field=134&amp;demo=2" TargetMode = "External"/><Relationship Id="rId673" Type="http://schemas.openxmlformats.org/officeDocument/2006/relationships/hyperlink" Target="https://login.consultant.ru/link/?req=doc&amp;base=LAW&amp;n=470144&amp;date=16.01.2026&amp;dst=100579&amp;field=134&amp;demo=2" TargetMode = "External"/><Relationship Id="rId674" Type="http://schemas.openxmlformats.org/officeDocument/2006/relationships/hyperlink" Target="https://login.consultant.ru/link/?req=doc&amp;base=LAW&amp;n=470144&amp;date=16.01.2026&amp;dst=100581&amp;field=134&amp;demo=2" TargetMode = "External"/><Relationship Id="rId675" Type="http://schemas.openxmlformats.org/officeDocument/2006/relationships/hyperlink" Target="https://login.consultant.ru/link/?req=doc&amp;base=LAW&amp;n=523261&amp;date=16.01.2026&amp;dst=100265&amp;field=134&amp;demo=2" TargetMode = "External"/><Relationship Id="rId676" Type="http://schemas.openxmlformats.org/officeDocument/2006/relationships/hyperlink" Target="https://login.consultant.ru/link/?req=doc&amp;base=LAW&amp;n=523261&amp;date=16.01.2026&amp;dst=100266&amp;field=134&amp;demo=2" TargetMode = "External"/><Relationship Id="rId677" Type="http://schemas.openxmlformats.org/officeDocument/2006/relationships/hyperlink" Target="https://login.consultant.ru/link/?req=doc&amp;base=LAW&amp;n=523261&amp;date=16.01.2026&amp;dst=100268&amp;field=134&amp;demo=2" TargetMode = "External"/><Relationship Id="rId678" Type="http://schemas.openxmlformats.org/officeDocument/2006/relationships/hyperlink" Target="https://login.consultant.ru/link/?req=doc&amp;base=LAW&amp;n=470144&amp;date=16.01.2026&amp;dst=100582&amp;field=134&amp;demo=2" TargetMode = "External"/><Relationship Id="rId679" Type="http://schemas.openxmlformats.org/officeDocument/2006/relationships/hyperlink" Target="https://login.consultant.ru/link/?req=doc&amp;base=LAW&amp;n=470141&amp;date=16.01.2026&amp;dst=100018&amp;field=134&amp;demo=2" TargetMode = "External"/><Relationship Id="rId680" Type="http://schemas.openxmlformats.org/officeDocument/2006/relationships/hyperlink" Target="https://login.consultant.ru/link/?req=doc&amp;base=LAW&amp;n=523261&amp;date=16.01.2026&amp;dst=100269&amp;field=134&amp;demo=2" TargetMode = "External"/><Relationship Id="rId681" Type="http://schemas.openxmlformats.org/officeDocument/2006/relationships/hyperlink" Target="https://login.consultant.ru/link/?req=doc&amp;base=LAW&amp;n=470140&amp;date=16.01.2026&amp;dst=100025&amp;field=134&amp;demo=2" TargetMode = "External"/><Relationship Id="rId682" Type="http://schemas.openxmlformats.org/officeDocument/2006/relationships/hyperlink" Target="https://login.consultant.ru/link/?req=doc&amp;base=LAW&amp;n=470142&amp;date=16.01.2026&amp;dst=100073&amp;field=134&amp;demo=2" TargetMode = "External"/><Relationship Id="rId683" Type="http://schemas.openxmlformats.org/officeDocument/2006/relationships/hyperlink" Target="https://login.consultant.ru/link/?req=doc&amp;base=LAW&amp;n=470144&amp;date=16.01.2026&amp;dst=100583&amp;field=134&amp;demo=2" TargetMode = "External"/><Relationship Id="rId684" Type="http://schemas.openxmlformats.org/officeDocument/2006/relationships/hyperlink" Target="https://login.consultant.ru/link/?req=doc&amp;base=LAW&amp;n=470144&amp;date=16.01.2026&amp;dst=100585&amp;field=134&amp;demo=2" TargetMode = "External"/><Relationship Id="rId685" Type="http://schemas.openxmlformats.org/officeDocument/2006/relationships/hyperlink" Target="https://login.consultant.ru/link/?req=doc&amp;base=LAW&amp;n=523261&amp;date=16.01.2026&amp;dst=100478&amp;field=134&amp;demo=2" TargetMode = "External"/><Relationship Id="rId686" Type="http://schemas.openxmlformats.org/officeDocument/2006/relationships/hyperlink" Target="https://login.consultant.ru/link/?req=doc&amp;base=LAW&amp;n=523261&amp;date=16.01.2026&amp;dst=100270&amp;field=134&amp;demo=2" TargetMode = "External"/><Relationship Id="rId687" Type="http://schemas.openxmlformats.org/officeDocument/2006/relationships/hyperlink" Target="https://login.consultant.ru/link/?req=doc&amp;base=LAW&amp;n=523521&amp;date=16.01.2026&amp;dst=101535&amp;field=134&amp;demo=2" TargetMode = "External"/><Relationship Id="rId688" Type="http://schemas.openxmlformats.org/officeDocument/2006/relationships/hyperlink" Target="https://login.consultant.ru/link/?req=doc&amp;base=LAW&amp;n=511708&amp;date=16.01.2026&amp;dst=1534&amp;field=134&amp;demo=2" TargetMode = "External"/><Relationship Id="rId689" Type="http://schemas.openxmlformats.org/officeDocument/2006/relationships/hyperlink" Target="https://login.consultant.ru/link/?req=doc&amp;base=LAW&amp;n=523261&amp;date=16.01.2026&amp;dst=100272&amp;field=134&amp;demo=2" TargetMode = "External"/><Relationship Id="rId690" Type="http://schemas.openxmlformats.org/officeDocument/2006/relationships/hyperlink" Target="https://login.consultant.ru/link/?req=doc&amp;base=LAW&amp;n=523261&amp;date=16.01.2026&amp;dst=100473&amp;field=134&amp;demo=2" TargetMode = "External"/><Relationship Id="rId691" Type="http://schemas.openxmlformats.org/officeDocument/2006/relationships/hyperlink" Target="https://login.consultant.ru/link/?req=doc&amp;base=LAW&amp;n=470144&amp;date=16.01.2026&amp;dst=100587&amp;field=134&amp;demo=2" TargetMode = "External"/><Relationship Id="rId692" Type="http://schemas.openxmlformats.org/officeDocument/2006/relationships/hyperlink" Target="https://login.consultant.ru/link/?req=doc&amp;base=LAW&amp;n=470144&amp;date=16.01.2026&amp;dst=100591&amp;field=134&amp;demo=2" TargetMode = "External"/><Relationship Id="rId693" Type="http://schemas.openxmlformats.org/officeDocument/2006/relationships/hyperlink" Target="https://login.consultant.ru/link/?req=doc&amp;base=LAW&amp;n=470144&amp;date=16.01.2026&amp;dst=100592&amp;field=134&amp;demo=2" TargetMode = "External"/><Relationship Id="rId694" Type="http://schemas.openxmlformats.org/officeDocument/2006/relationships/hyperlink" Target="https://login.consultant.ru/link/?req=doc&amp;base=LAW&amp;n=470335&amp;date=16.01.2026&amp;dst=100051&amp;field=134&amp;demo=2" TargetMode = "External"/><Relationship Id="rId695" Type="http://schemas.openxmlformats.org/officeDocument/2006/relationships/hyperlink" Target="https://login.consultant.ru/link/?req=doc&amp;base=LAW&amp;n=523261&amp;date=16.01.2026&amp;dst=100275&amp;field=134&amp;demo=2" TargetMode = "External"/><Relationship Id="rId696" Type="http://schemas.openxmlformats.org/officeDocument/2006/relationships/hyperlink" Target="https://login.consultant.ru/link/?req=doc&amp;base=LAW&amp;n=470144&amp;date=16.01.2026&amp;dst=100596&amp;field=134&amp;demo=2" TargetMode = "External"/><Relationship Id="rId697" Type="http://schemas.openxmlformats.org/officeDocument/2006/relationships/hyperlink" Target="https://login.consultant.ru/link/?req=doc&amp;base=LAW&amp;n=330696&amp;date=16.01.2026&amp;dst=100067&amp;field=134&amp;demo=2" TargetMode = "External"/><Relationship Id="rId698" Type="http://schemas.openxmlformats.org/officeDocument/2006/relationships/hyperlink" Target="https://login.consultant.ru/link/?req=doc&amp;base=LAW&amp;n=523261&amp;date=16.01.2026&amp;dst=100276&amp;field=134&amp;demo=2" TargetMode = "External"/><Relationship Id="rId699" Type="http://schemas.openxmlformats.org/officeDocument/2006/relationships/hyperlink" Target="https://login.consultant.ru/link/?req=doc&amp;base=LAW&amp;n=470144&amp;date=16.01.2026&amp;dst=100597&amp;field=134&amp;demo=2" TargetMode = "External"/><Relationship Id="rId700" Type="http://schemas.openxmlformats.org/officeDocument/2006/relationships/hyperlink" Target="https://login.consultant.ru/link/?req=doc&amp;base=LAW&amp;n=470144&amp;date=16.01.2026&amp;dst=100599&amp;field=134&amp;demo=2" TargetMode = "External"/><Relationship Id="rId701" Type="http://schemas.openxmlformats.org/officeDocument/2006/relationships/hyperlink" Target="https://login.consultant.ru/link/?req=doc&amp;base=LAW&amp;n=523261&amp;date=16.01.2026&amp;dst=100278&amp;field=134&amp;demo=2" TargetMode = "External"/><Relationship Id="rId702" Type="http://schemas.openxmlformats.org/officeDocument/2006/relationships/hyperlink" Target="https://login.consultant.ru/link/?req=doc&amp;base=LAW&amp;n=207651&amp;date=16.01.2026&amp;dst=100014&amp;field=134&amp;demo=2" TargetMode = "External"/><Relationship Id="rId703" Type="http://schemas.openxmlformats.org/officeDocument/2006/relationships/hyperlink" Target="https://login.consultant.ru/link/?req=doc&amp;base=LAW&amp;n=523261&amp;date=16.01.2026&amp;dst=100279&amp;field=134&amp;demo=2" TargetMode = "External"/><Relationship Id="rId704" Type="http://schemas.openxmlformats.org/officeDocument/2006/relationships/hyperlink" Target="https://login.consultant.ru/link/?req=doc&amp;base=LAW&amp;n=476375&amp;date=16.01.2026&amp;dst=100015&amp;field=134&amp;demo=2" TargetMode = "External"/><Relationship Id="rId705" Type="http://schemas.openxmlformats.org/officeDocument/2006/relationships/hyperlink" Target="https://login.consultant.ru/link/?req=doc&amp;base=LAW&amp;n=523261&amp;date=16.01.2026&amp;dst=100281&amp;field=134&amp;demo=2" TargetMode = "External"/><Relationship Id="rId706" Type="http://schemas.openxmlformats.org/officeDocument/2006/relationships/hyperlink" Target="https://login.consultant.ru/link/?req=doc&amp;base=LAW&amp;n=518131&amp;date=16.01.2026&amp;dst=101844&amp;field=134&amp;demo=2" TargetMode = "External"/><Relationship Id="rId707" Type="http://schemas.openxmlformats.org/officeDocument/2006/relationships/hyperlink" Target="https://login.consultant.ru/link/?req=doc&amp;base=LAW&amp;n=523261&amp;date=16.01.2026&amp;dst=100282&amp;field=134&amp;demo=2" TargetMode = "External"/><Relationship Id="rId708" Type="http://schemas.openxmlformats.org/officeDocument/2006/relationships/hyperlink" Target="https://login.consultant.ru/link/?req=doc&amp;base=LAW&amp;n=497802&amp;date=16.01.2026&amp;dst=100010&amp;field=134&amp;demo=2" TargetMode = "External"/><Relationship Id="rId709" Type="http://schemas.openxmlformats.org/officeDocument/2006/relationships/hyperlink" Target="https://login.consultant.ru/link/?req=doc&amp;base=LAW&amp;n=470144&amp;date=16.01.2026&amp;dst=100600&amp;field=134&amp;demo=2" TargetMode = "External"/><Relationship Id="rId710" Type="http://schemas.openxmlformats.org/officeDocument/2006/relationships/hyperlink" Target="https://login.consultant.ru/link/?req=doc&amp;base=LAW&amp;n=182628&amp;date=16.01.2026&amp;dst=100033&amp;field=134&amp;demo=2" TargetMode = "External"/><Relationship Id="rId711" Type="http://schemas.openxmlformats.org/officeDocument/2006/relationships/hyperlink" Target="https://login.consultant.ru/link/?req=doc&amp;base=LAW&amp;n=470144&amp;date=16.01.2026&amp;dst=100602&amp;field=134&amp;demo=2" TargetMode = "External"/><Relationship Id="rId712" Type="http://schemas.openxmlformats.org/officeDocument/2006/relationships/hyperlink" Target="https://login.consultant.ru/link/?req=doc&amp;base=LAW&amp;n=523261&amp;date=16.01.2026&amp;dst=100283&amp;field=134&amp;demo=2" TargetMode = "External"/><Relationship Id="rId713" Type="http://schemas.openxmlformats.org/officeDocument/2006/relationships/hyperlink" Target="https://login.consultant.ru/link/?req=doc&amp;base=LAW&amp;n=497809&amp;date=16.01.2026&amp;dst=100010&amp;field=134&amp;demo=2" TargetMode = "External"/><Relationship Id="rId714" Type="http://schemas.openxmlformats.org/officeDocument/2006/relationships/hyperlink" Target="https://login.consultant.ru/link/?req=doc&amp;base=LAW&amp;n=523261&amp;date=16.01.2026&amp;dst=100284&amp;field=134&amp;demo=2" TargetMode = "External"/><Relationship Id="rId715" Type="http://schemas.openxmlformats.org/officeDocument/2006/relationships/hyperlink" Target="https://login.consultant.ru/link/?req=doc&amp;base=LAW&amp;n=470144&amp;date=16.01.2026&amp;dst=100603&amp;field=134&amp;demo=2" TargetMode = "External"/><Relationship Id="rId716" Type="http://schemas.openxmlformats.org/officeDocument/2006/relationships/hyperlink" Target="https://login.consultant.ru/link/?req=doc&amp;base=LAW&amp;n=346367&amp;date=16.01.2026&amp;dst=100012&amp;field=134&amp;demo=2" TargetMode = "External"/><Relationship Id="rId717" Type="http://schemas.openxmlformats.org/officeDocument/2006/relationships/hyperlink" Target="https://login.consultant.ru/link/?req=doc&amp;base=LAW&amp;n=523261&amp;date=16.01.2026&amp;dst=100287&amp;field=134&amp;demo=2" TargetMode = "External"/><Relationship Id="rId718" Type="http://schemas.openxmlformats.org/officeDocument/2006/relationships/hyperlink" Target="https://login.consultant.ru/link/?req=doc&amp;base=LAW&amp;n=523521&amp;date=16.01.2026&amp;dst=101536&amp;field=134&amp;demo=2" TargetMode = "External"/><Relationship Id="rId719" Type="http://schemas.openxmlformats.org/officeDocument/2006/relationships/hyperlink" Target="https://login.consultant.ru/link/?req=doc&amp;base=LAW&amp;n=511708&amp;date=16.01.2026&amp;dst=1535&amp;field=134&amp;demo=2" TargetMode = "External"/><Relationship Id="rId720" Type="http://schemas.openxmlformats.org/officeDocument/2006/relationships/hyperlink" Target="https://login.consultant.ru/link/?req=doc&amp;base=LAW&amp;n=523261&amp;date=16.01.2026&amp;dst=100288&amp;field=134&amp;demo=2" TargetMode = "External"/><Relationship Id="rId721" Type="http://schemas.openxmlformats.org/officeDocument/2006/relationships/hyperlink" Target="https://login.consultant.ru/link/?req=doc&amp;base=LAW&amp;n=523261&amp;date=16.01.2026&amp;dst=100289&amp;field=134&amp;demo=2" TargetMode = "External"/><Relationship Id="rId722" Type="http://schemas.openxmlformats.org/officeDocument/2006/relationships/hyperlink" Target="https://login.consultant.ru/link/?req=doc&amp;base=LAW&amp;n=523261&amp;date=16.01.2026&amp;dst=100290&amp;field=134&amp;demo=2" TargetMode = "External"/><Relationship Id="rId723" Type="http://schemas.openxmlformats.org/officeDocument/2006/relationships/hyperlink" Target="https://login.consultant.ru/link/?req=doc&amp;base=LAW&amp;n=523261&amp;date=16.01.2026&amp;dst=100291&amp;field=134&amp;demo=2" TargetMode = "External"/><Relationship Id="rId724" Type="http://schemas.openxmlformats.org/officeDocument/2006/relationships/hyperlink" Target="https://login.consultant.ru/link/?req=doc&amp;base=LAW&amp;n=169970&amp;date=16.01.2026&amp;dst=100008&amp;field=134&amp;demo=2" TargetMode = "External"/><Relationship Id="rId725" Type="http://schemas.openxmlformats.org/officeDocument/2006/relationships/hyperlink" Target="https://login.consultant.ru/link/?req=doc&amp;base=LAW&amp;n=523261&amp;date=16.01.2026&amp;dst=100292&amp;field=134&amp;demo=2" TargetMode = "External"/><Relationship Id="rId726" Type="http://schemas.openxmlformats.org/officeDocument/2006/relationships/hyperlink" Target="https://login.consultant.ru/link/?req=doc&amp;base=LAW&amp;n=523261&amp;date=16.01.2026&amp;dst=100293&amp;field=134&amp;demo=2" TargetMode = "External"/><Relationship Id="rId727" Type="http://schemas.openxmlformats.org/officeDocument/2006/relationships/hyperlink" Target="https://login.consultant.ru/link/?req=doc&amp;base=LAW&amp;n=499471&amp;date=16.01.2026&amp;dst=100019&amp;field=134&amp;demo=2" TargetMode = "External"/><Relationship Id="rId728" Type="http://schemas.openxmlformats.org/officeDocument/2006/relationships/hyperlink" Target="https://login.consultant.ru/link/?req=doc&amp;base=LAW&amp;n=523261&amp;date=16.01.2026&amp;dst=100294&amp;field=134&amp;demo=2" TargetMode = "External"/><Relationship Id="rId729" Type="http://schemas.openxmlformats.org/officeDocument/2006/relationships/hyperlink" Target="https://login.consultant.ru/link/?req=doc&amp;base=LAW&amp;n=378462&amp;date=16.01.2026&amp;dst=100121&amp;field=134&amp;demo=2" TargetMode = "External"/><Relationship Id="rId730" Type="http://schemas.openxmlformats.org/officeDocument/2006/relationships/hyperlink" Target="https://login.consultant.ru/link/?req=doc&amp;base=LAW&amp;n=470142&amp;date=16.01.2026&amp;dst=100074&amp;field=134&amp;demo=2" TargetMode = "External"/><Relationship Id="rId731" Type="http://schemas.openxmlformats.org/officeDocument/2006/relationships/hyperlink" Target="https://login.consultant.ru/link/?req=doc&amp;base=LAW&amp;n=470146&amp;date=16.01.2026&amp;dst=100221&amp;field=134&amp;demo=2" TargetMode = "External"/><Relationship Id="rId732" Type="http://schemas.openxmlformats.org/officeDocument/2006/relationships/hyperlink" Target="https://login.consultant.ru/link/?req=doc&amp;base=LAW&amp;n=523261&amp;date=16.01.2026&amp;dst=100296&amp;field=134&amp;demo=2" TargetMode = "External"/><Relationship Id="rId733" Type="http://schemas.openxmlformats.org/officeDocument/2006/relationships/hyperlink" Target="https://login.consultant.ru/link/?req=doc&amp;base=LAW&amp;n=495706&amp;date=16.01.2026&amp;dst=14056&amp;field=134&amp;demo=2" TargetMode = "External"/><Relationship Id="rId734" Type="http://schemas.openxmlformats.org/officeDocument/2006/relationships/hyperlink" Target="https://login.consultant.ru/link/?req=doc&amp;base=LAW&amp;n=523261&amp;date=16.01.2026&amp;dst=100297&amp;field=134&amp;demo=2" TargetMode = "External"/><Relationship Id="rId735" Type="http://schemas.openxmlformats.org/officeDocument/2006/relationships/hyperlink" Target="https://login.consultant.ru/link/?req=doc&amp;base=LAW&amp;n=523261&amp;date=16.01.2026&amp;dst=100300&amp;field=134&amp;demo=2" TargetMode = "External"/><Relationship Id="rId736" Type="http://schemas.openxmlformats.org/officeDocument/2006/relationships/hyperlink" Target="https://login.consultant.ru/link/?req=doc&amp;base=LAW&amp;n=523261&amp;date=16.01.2026&amp;dst=100301&amp;field=134&amp;demo=2" TargetMode = "External"/><Relationship Id="rId737" Type="http://schemas.openxmlformats.org/officeDocument/2006/relationships/hyperlink" Target="https://login.consultant.ru/link/?req=doc&amp;base=LAW&amp;n=523261&amp;date=16.01.2026&amp;dst=100302&amp;field=134&amp;demo=2" TargetMode = "External"/><Relationship Id="rId738" Type="http://schemas.openxmlformats.org/officeDocument/2006/relationships/hyperlink" Target="https://login.consultant.ru/link/?req=doc&amp;base=LAW&amp;n=523261&amp;date=16.01.2026&amp;dst=100304&amp;field=134&amp;demo=2" TargetMode = "External"/><Relationship Id="rId739" Type="http://schemas.openxmlformats.org/officeDocument/2006/relationships/hyperlink" Target="https://login.consultant.ru/link/?req=doc&amp;base=LAW&amp;n=495706&amp;date=16.01.2026&amp;dst=14056&amp;field=134&amp;demo=2" TargetMode = "External"/><Relationship Id="rId740" Type="http://schemas.openxmlformats.org/officeDocument/2006/relationships/hyperlink" Target="https://login.consultant.ru/link/?req=doc&amp;base=LAW&amp;n=523261&amp;date=16.01.2026&amp;dst=100306&amp;field=134&amp;demo=2" TargetMode = "External"/><Relationship Id="rId741" Type="http://schemas.openxmlformats.org/officeDocument/2006/relationships/hyperlink" Target="https://login.consultant.ru/link/?req=doc&amp;base=LAW&amp;n=523261&amp;date=16.01.2026&amp;dst=100307&amp;field=134&amp;demo=2" TargetMode = "External"/><Relationship Id="rId742" Type="http://schemas.openxmlformats.org/officeDocument/2006/relationships/hyperlink" Target="https://login.consultant.ru/link/?req=doc&amp;base=LAW&amp;n=523261&amp;date=16.01.2026&amp;dst=100310&amp;field=134&amp;demo=2" TargetMode = "External"/><Relationship Id="rId743" Type="http://schemas.openxmlformats.org/officeDocument/2006/relationships/hyperlink" Target="https://login.consultant.ru/link/?req=doc&amp;base=LAW&amp;n=523261&amp;date=16.01.2026&amp;dst=100311&amp;field=134&amp;demo=2" TargetMode = "External"/><Relationship Id="rId744" Type="http://schemas.openxmlformats.org/officeDocument/2006/relationships/hyperlink" Target="https://login.consultant.ru/link/?req=doc&amp;base=LAW&amp;n=523261&amp;date=16.01.2026&amp;dst=100313&amp;field=134&amp;demo=2" TargetMode = "External"/><Relationship Id="rId745" Type="http://schemas.openxmlformats.org/officeDocument/2006/relationships/hyperlink" Target="https://login.consultant.ru/link/?req=doc&amp;base=LAW&amp;n=470144&amp;date=16.01.2026&amp;dst=100633&amp;field=134&amp;demo=2" TargetMode = "External"/><Relationship Id="rId746" Type="http://schemas.openxmlformats.org/officeDocument/2006/relationships/hyperlink" Target="https://login.consultant.ru/link/?req=doc&amp;base=LAW&amp;n=492267&amp;date=16.01.2026&amp;dst=100036&amp;field=134&amp;demo=2" TargetMode = "External"/><Relationship Id="rId747" Type="http://schemas.openxmlformats.org/officeDocument/2006/relationships/hyperlink" Target="https://login.consultant.ru/link/?req=doc&amp;base=LAW&amp;n=135186&amp;date=16.01.2026&amp;dst=100005&amp;field=134&amp;demo=2" TargetMode = "External"/><Relationship Id="rId748" Type="http://schemas.openxmlformats.org/officeDocument/2006/relationships/hyperlink" Target="https://login.consultant.ru/link/?req=doc&amp;base=LAW&amp;n=523865&amp;date=16.01.2026&amp;dst=384&amp;field=134&amp;demo=2" TargetMode = "External"/><Relationship Id="rId749" Type="http://schemas.openxmlformats.org/officeDocument/2006/relationships/hyperlink" Target="https://login.consultant.ru/link/?req=doc&amp;base=LAW&amp;n=523261&amp;date=16.01.2026&amp;dst=100314&amp;field=134&amp;demo=2" TargetMode = "External"/><Relationship Id="rId750" Type="http://schemas.openxmlformats.org/officeDocument/2006/relationships/hyperlink" Target="https://login.consultant.ru/link/?req=doc&amp;base=LAW&amp;n=523261&amp;date=16.01.2026&amp;dst=100316&amp;field=134&amp;demo=2" TargetMode = "External"/><Relationship Id="rId751" Type="http://schemas.openxmlformats.org/officeDocument/2006/relationships/hyperlink" Target="https://login.consultant.ru/link/?req=doc&amp;base=LAW&amp;n=492267&amp;date=16.01.2026&amp;dst=100021&amp;field=134&amp;demo=2" TargetMode = "External"/><Relationship Id="rId752" Type="http://schemas.openxmlformats.org/officeDocument/2006/relationships/hyperlink" Target="https://login.consultant.ru/link/?req=doc&amp;base=LAW&amp;n=492267&amp;date=16.01.2026&amp;dst=100036&amp;field=134&amp;demo=2" TargetMode = "External"/><Relationship Id="rId753" Type="http://schemas.openxmlformats.org/officeDocument/2006/relationships/hyperlink" Target="https://login.consultant.ru/link/?req=doc&amp;base=LAW&amp;n=492267&amp;date=16.01.2026&amp;dst=100096&amp;field=134&amp;demo=2" TargetMode = "External"/><Relationship Id="rId754" Type="http://schemas.openxmlformats.org/officeDocument/2006/relationships/hyperlink" Target="https://login.consultant.ru/link/?req=doc&amp;base=LAW&amp;n=492267&amp;date=16.01.2026&amp;dst=100106&amp;field=134&amp;demo=2" TargetMode = "External"/><Relationship Id="rId755" Type="http://schemas.openxmlformats.org/officeDocument/2006/relationships/hyperlink" Target="https://login.consultant.ru/link/?req=doc&amp;base=LAW&amp;n=492267&amp;date=16.01.2026&amp;dst=100230&amp;field=134&amp;demo=2" TargetMode = "External"/><Relationship Id="rId756" Type="http://schemas.openxmlformats.org/officeDocument/2006/relationships/hyperlink" Target="https://login.consultant.ru/link/?req=doc&amp;base=LAW&amp;n=470144&amp;date=16.01.2026&amp;dst=100642&amp;field=134&amp;demo=2" TargetMode = "External"/><Relationship Id="rId757" Type="http://schemas.openxmlformats.org/officeDocument/2006/relationships/hyperlink" Target="https://login.consultant.ru/link/?req=doc&amp;base=LAW&amp;n=470150&amp;date=16.01.2026&amp;dst=100181&amp;field=134&amp;demo=2" TargetMode = "External"/><Relationship Id="rId758" Type="http://schemas.openxmlformats.org/officeDocument/2006/relationships/hyperlink" Target="https://login.consultant.ru/link/?req=doc&amp;base=LAW&amp;n=470027&amp;date=16.01.2026&amp;dst=100040&amp;field=134&amp;demo=2" TargetMode = "External"/><Relationship Id="rId759" Type="http://schemas.openxmlformats.org/officeDocument/2006/relationships/hyperlink" Target="https://login.consultant.ru/link/?req=doc&amp;base=LAW&amp;n=470027&amp;date=16.01.2026&amp;dst=100041&amp;field=134&amp;demo=2" TargetMode = "External"/><Relationship Id="rId760" Type="http://schemas.openxmlformats.org/officeDocument/2006/relationships/hyperlink" Target="https://login.consultant.ru/link/?req=doc&amp;base=LAW&amp;n=524156&amp;date=16.01.2026&amp;dst=100012&amp;field=134&amp;demo=2" TargetMode = "External"/><Relationship Id="rId761" Type="http://schemas.openxmlformats.org/officeDocument/2006/relationships/hyperlink" Target="https://login.consultant.ru/link/?req=doc&amp;base=LAW&amp;n=470144&amp;date=16.01.2026&amp;dst=100643&amp;field=134&amp;demo=2" TargetMode = "External"/><Relationship Id="rId762" Type="http://schemas.openxmlformats.org/officeDocument/2006/relationships/hyperlink" Target="https://login.consultant.ru/link/?req=doc&amp;base=LAW&amp;n=523261&amp;date=16.01.2026&amp;dst=100318&amp;field=134&amp;demo=2" TargetMode = "External"/><Relationship Id="rId763" Type="http://schemas.openxmlformats.org/officeDocument/2006/relationships/hyperlink" Target="https://login.consultant.ru/link/?req=doc&amp;base=LAW&amp;n=499491&amp;date=16.01.2026&amp;dst=100013&amp;field=134&amp;demo=2" TargetMode = "External"/><Relationship Id="rId764" Type="http://schemas.openxmlformats.org/officeDocument/2006/relationships/hyperlink" Target="https://login.consultant.ru/link/?req=doc&amp;base=LAW&amp;n=470027&amp;date=16.01.2026&amp;dst=100050&amp;field=134&amp;demo=2" TargetMode = "External"/><Relationship Id="rId765" Type="http://schemas.openxmlformats.org/officeDocument/2006/relationships/hyperlink" Target="https://login.consultant.ru/link/?req=doc&amp;base=LAW&amp;n=207651&amp;date=16.01.2026&amp;dst=100014&amp;field=134&amp;demo=2" TargetMode = "External"/><Relationship Id="rId766" Type="http://schemas.openxmlformats.org/officeDocument/2006/relationships/hyperlink" Target="https://login.consultant.ru/link/?req=doc&amp;base=LAW&amp;n=182628&amp;date=16.01.2026&amp;dst=100034&amp;field=134&amp;demo=2" TargetMode = "External"/><Relationship Id="rId767" Type="http://schemas.openxmlformats.org/officeDocument/2006/relationships/hyperlink" Target="https://login.consultant.ru/link/?req=doc&amp;base=LAW&amp;n=523261&amp;date=16.01.2026&amp;dst=100319&amp;field=134&amp;demo=2" TargetMode = "External"/><Relationship Id="rId768" Type="http://schemas.openxmlformats.org/officeDocument/2006/relationships/hyperlink" Target="https://login.consultant.ru/link/?req=doc&amp;base=LAW&amp;n=499491&amp;date=16.01.2026&amp;dst=100121&amp;field=134&amp;demo=2" TargetMode = "External"/><Relationship Id="rId769" Type="http://schemas.openxmlformats.org/officeDocument/2006/relationships/hyperlink" Target="https://login.consultant.ru/link/?req=doc&amp;base=LAW&amp;n=178535&amp;date=16.01.2026&amp;dst=100009&amp;field=134&amp;demo=2" TargetMode = "External"/><Relationship Id="rId770" Type="http://schemas.openxmlformats.org/officeDocument/2006/relationships/hyperlink" Target="https://login.consultant.ru/link/?req=doc&amp;base=LAW&amp;n=178535&amp;date=16.01.2026&amp;dst=100009&amp;field=134&amp;demo=2" TargetMode = "External"/><Relationship Id="rId771" Type="http://schemas.openxmlformats.org/officeDocument/2006/relationships/hyperlink" Target="https://login.consultant.ru/link/?req=doc&amp;base=LAW&amp;n=523261&amp;date=16.01.2026&amp;dst=100321&amp;field=134&amp;demo=2" TargetMode = "External"/><Relationship Id="rId772" Type="http://schemas.openxmlformats.org/officeDocument/2006/relationships/hyperlink" Target="https://login.consultant.ru/link/?req=doc&amp;base=LAW&amp;n=207651&amp;date=16.01.2026&amp;dst=100014&amp;field=134&amp;demo=2" TargetMode = "External"/><Relationship Id="rId773" Type="http://schemas.openxmlformats.org/officeDocument/2006/relationships/hyperlink" Target="https://login.consultant.ru/link/?req=doc&amp;base=LAW&amp;n=470144&amp;date=16.01.2026&amp;dst=100646&amp;field=134&amp;demo=2" TargetMode = "External"/><Relationship Id="rId774" Type="http://schemas.openxmlformats.org/officeDocument/2006/relationships/hyperlink" Target="https://login.consultant.ru/link/?req=doc&amp;base=LAW&amp;n=470144&amp;date=16.01.2026&amp;dst=100647&amp;field=134&amp;demo=2" TargetMode = "External"/><Relationship Id="rId775" Type="http://schemas.openxmlformats.org/officeDocument/2006/relationships/hyperlink" Target="https://login.consultant.ru/link/?req=doc&amp;base=LAW&amp;n=411738&amp;date=16.01.2026&amp;dst=100011&amp;field=134&amp;demo=2" TargetMode = "External"/><Relationship Id="rId776" Type="http://schemas.openxmlformats.org/officeDocument/2006/relationships/hyperlink" Target="https://login.consultant.ru/link/?req=doc&amp;base=LAW&amp;n=470144&amp;date=16.01.2026&amp;dst=100648&amp;field=134&amp;demo=2" TargetMode = "External"/><Relationship Id="rId777" Type="http://schemas.openxmlformats.org/officeDocument/2006/relationships/hyperlink" Target="https://login.consultant.ru/link/?req=doc&amp;base=LAW&amp;n=523019&amp;date=16.01.2026&amp;dst=100013&amp;field=134&amp;demo=2" TargetMode = "External"/><Relationship Id="rId778" Type="http://schemas.openxmlformats.org/officeDocument/2006/relationships/hyperlink" Target="https://login.consultant.ru/link/?req=doc&amp;base=LAW&amp;n=470140&amp;date=16.01.2026&amp;dst=100027&amp;field=134&amp;demo=2" TargetMode = "External"/><Relationship Id="rId779" Type="http://schemas.openxmlformats.org/officeDocument/2006/relationships/hyperlink" Target="https://login.consultant.ru/link/?req=doc&amp;base=LAW&amp;n=523019&amp;date=16.01.2026&amp;dst=100014&amp;field=134&amp;demo=2" TargetMode = "External"/><Relationship Id="rId780" Type="http://schemas.openxmlformats.org/officeDocument/2006/relationships/hyperlink" Target="https://login.consultant.ru/link/?req=doc&amp;base=LAW&amp;n=508490&amp;date=16.01.2026&amp;dst=100169&amp;field=134&amp;demo=2" TargetMode = "External"/><Relationship Id="rId781" Type="http://schemas.openxmlformats.org/officeDocument/2006/relationships/hyperlink" Target="https://login.consultant.ru/link/?req=doc&amp;base=LAW&amp;n=523019&amp;date=16.01.2026&amp;dst=100015&amp;field=134&amp;demo=2" TargetMode = "External"/><Relationship Id="rId782" Type="http://schemas.openxmlformats.org/officeDocument/2006/relationships/hyperlink" Target="https://login.consultant.ru/link/?req=doc&amp;base=LAW&amp;n=470150&amp;date=16.01.2026&amp;dst=100183&amp;field=134&amp;demo=2" TargetMode = "External"/><Relationship Id="rId783" Type="http://schemas.openxmlformats.org/officeDocument/2006/relationships/hyperlink" Target="https://login.consultant.ru/link/?req=doc&amp;base=LAW&amp;n=508490&amp;date=16.01.2026&amp;dst=101077&amp;field=134&amp;demo=2" TargetMode = "External"/><Relationship Id="rId784" Type="http://schemas.openxmlformats.org/officeDocument/2006/relationships/hyperlink" Target="https://login.consultant.ru/link/?req=doc&amp;base=LAW&amp;n=470144&amp;date=16.01.2026&amp;dst=100650&amp;field=134&amp;demo=2" TargetMode = "External"/><Relationship Id="rId785" Type="http://schemas.openxmlformats.org/officeDocument/2006/relationships/hyperlink" Target="https://login.consultant.ru/link/?req=doc&amp;base=LAW&amp;n=470144&amp;date=16.01.2026&amp;dst=100652&amp;field=134&amp;demo=2" TargetMode = "External"/><Relationship Id="rId786" Type="http://schemas.openxmlformats.org/officeDocument/2006/relationships/hyperlink" Target="https://login.consultant.ru/link/?req=doc&amp;base=LAW&amp;n=169970&amp;date=16.01.2026&amp;dst=100008&amp;field=134&amp;demo=2" TargetMode = "External"/><Relationship Id="rId787" Type="http://schemas.openxmlformats.org/officeDocument/2006/relationships/hyperlink" Target="https://login.consultant.ru/link/?req=doc&amp;base=LAW&amp;n=470144&amp;date=16.01.2026&amp;dst=100653&amp;field=134&amp;demo=2" TargetMode = "External"/><Relationship Id="rId788" Type="http://schemas.openxmlformats.org/officeDocument/2006/relationships/hyperlink" Target="https://login.consultant.ru/link/?req=doc&amp;base=LAW&amp;n=508506&amp;date=16.01.2026&amp;dst=102701&amp;field=134&amp;demo=2" TargetMode = "External"/><Relationship Id="rId789" Type="http://schemas.openxmlformats.org/officeDocument/2006/relationships/hyperlink" Target="https://login.consultant.ru/link/?req=doc&amp;base=LAW&amp;n=169970&amp;date=16.01.2026&amp;dst=100008&amp;field=134&amp;demo=2" TargetMode = "External"/><Relationship Id="rId790" Type="http://schemas.openxmlformats.org/officeDocument/2006/relationships/hyperlink" Target="https://login.consultant.ru/link/?req=doc&amp;base=LAW&amp;n=523521&amp;date=16.01.2026&amp;dst=101538&amp;field=134&amp;demo=2" TargetMode = "External"/><Relationship Id="rId791" Type="http://schemas.openxmlformats.org/officeDocument/2006/relationships/hyperlink" Target="https://login.consultant.ru/link/?req=doc&amp;base=LAW&amp;n=511708&amp;date=16.01.2026&amp;dst=1536&amp;field=134&amp;demo=2" TargetMode = "External"/><Relationship Id="rId792" Type="http://schemas.openxmlformats.org/officeDocument/2006/relationships/hyperlink" Target="https://login.consultant.ru/link/?req=doc&amp;base=LAW&amp;n=191811&amp;date=16.01.2026&amp;dst=100010&amp;field=134&amp;demo=2" TargetMode = "External"/><Relationship Id="rId793" Type="http://schemas.openxmlformats.org/officeDocument/2006/relationships/hyperlink" Target="https://login.consultant.ru/link/?req=doc&amp;base=LAW&amp;n=361884&amp;date=16.01.2026&amp;dst=100008&amp;field=134&amp;demo=2" TargetMode = "External"/><Relationship Id="rId794" Type="http://schemas.openxmlformats.org/officeDocument/2006/relationships/hyperlink" Target="https://login.consultant.ru/link/?req=doc&amp;base=LAW&amp;n=361884&amp;date=16.01.2026&amp;dst=100012&amp;field=134&amp;demo=2" TargetMode = "External"/><Relationship Id="rId795" Type="http://schemas.openxmlformats.org/officeDocument/2006/relationships/hyperlink" Target="https://login.consultant.ru/link/?req=doc&amp;base=LAW&amp;n=507383&amp;date=16.01.2026&amp;dst=100359&amp;field=134&amp;demo=2" TargetMode = "External"/><Relationship Id="rId796" Type="http://schemas.openxmlformats.org/officeDocument/2006/relationships/hyperlink" Target="https://login.consultant.ru/link/?req=doc&amp;base=LAW&amp;n=470140&amp;date=16.01.2026&amp;dst=100029&amp;field=134&amp;demo=2" TargetMode = "External"/><Relationship Id="rId797" Type="http://schemas.openxmlformats.org/officeDocument/2006/relationships/hyperlink" Target="https://login.consultant.ru/link/?req=doc&amp;base=LAW&amp;n=470144&amp;date=16.01.2026&amp;dst=100655&amp;field=134&amp;demo=2" TargetMode = "External"/><Relationship Id="rId798" Type="http://schemas.openxmlformats.org/officeDocument/2006/relationships/hyperlink" Target="https://login.consultant.ru/link/?req=doc&amp;base=LAW&amp;n=523521&amp;date=16.01.2026&amp;dst=101540&amp;field=134&amp;demo=2" TargetMode = "External"/><Relationship Id="rId799" Type="http://schemas.openxmlformats.org/officeDocument/2006/relationships/hyperlink" Target="https://login.consultant.ru/link/?req=doc&amp;base=LAW&amp;n=511708&amp;date=16.01.2026&amp;dst=1537&amp;field=134&amp;demo=2" TargetMode = "External"/><Relationship Id="rId800" Type="http://schemas.openxmlformats.org/officeDocument/2006/relationships/hyperlink" Target="https://login.consultant.ru/link/?req=doc&amp;base=LAW&amp;n=523521&amp;date=16.01.2026&amp;dst=101542&amp;field=134&amp;demo=2" TargetMode = "External"/><Relationship Id="rId801" Type="http://schemas.openxmlformats.org/officeDocument/2006/relationships/hyperlink" Target="https://login.consultant.ru/link/?req=doc&amp;base=LAW&amp;n=511708&amp;date=16.01.2026&amp;dst=1538&amp;field=134&amp;demo=2" TargetMode = "External"/><Relationship Id="rId802" Type="http://schemas.openxmlformats.org/officeDocument/2006/relationships/hyperlink" Target="https://login.consultant.ru/link/?req=doc&amp;base=LAW&amp;n=191811&amp;date=16.01.2026&amp;dst=100010&amp;field=134&amp;demo=2" TargetMode = "External"/><Relationship Id="rId803" Type="http://schemas.openxmlformats.org/officeDocument/2006/relationships/hyperlink" Target="https://login.consultant.ru/link/?req=doc&amp;base=LAW&amp;n=505891&amp;date=16.01.2026&amp;dst=100235&amp;field=134&amp;demo=2" TargetMode = "External"/><Relationship Id="rId804" Type="http://schemas.openxmlformats.org/officeDocument/2006/relationships/hyperlink" Target="https://login.consultant.ru/link/?req=doc&amp;base=LAW&amp;n=470140&amp;date=16.01.2026&amp;dst=100030&amp;field=134&amp;demo=2" TargetMode = "External"/><Relationship Id="rId805" Type="http://schemas.openxmlformats.org/officeDocument/2006/relationships/hyperlink" Target="https://login.consultant.ru/link/?req=doc&amp;base=LAW&amp;n=470144&amp;date=16.01.2026&amp;dst=100656&amp;field=134&amp;demo=2" TargetMode = "External"/><Relationship Id="rId806" Type="http://schemas.openxmlformats.org/officeDocument/2006/relationships/hyperlink" Target="https://login.consultant.ru/link/?req=doc&amp;base=LAW&amp;n=191811&amp;date=16.01.2026&amp;dst=100010&amp;field=134&amp;demo=2" TargetMode = "External"/><Relationship Id="rId807" Type="http://schemas.openxmlformats.org/officeDocument/2006/relationships/hyperlink" Target="https://login.consultant.ru/link/?req=doc&amp;base=LAW&amp;n=483439&amp;date=16.01.2026&amp;dst=100013&amp;field=134&amp;demo=2" TargetMode = "External"/><Relationship Id="rId808" Type="http://schemas.openxmlformats.org/officeDocument/2006/relationships/hyperlink" Target="https://login.consultant.ru/link/?req=doc&amp;base=LAW&amp;n=523261&amp;date=16.01.2026&amp;dst=100329&amp;field=134&amp;demo=2" TargetMode = "External"/><Relationship Id="rId809" Type="http://schemas.openxmlformats.org/officeDocument/2006/relationships/hyperlink" Target="https://login.consultant.ru/link/?req=doc&amp;base=LAW&amp;n=470144&amp;date=16.01.2026&amp;dst=100657&amp;field=134&amp;demo=2" TargetMode = "External"/><Relationship Id="rId810" Type="http://schemas.openxmlformats.org/officeDocument/2006/relationships/hyperlink" Target="https://login.consultant.ru/link/?req=doc&amp;base=LAW&amp;n=470141&amp;date=16.01.2026&amp;dst=100019&amp;field=134&amp;demo=2" TargetMode = "External"/><Relationship Id="rId811" Type="http://schemas.openxmlformats.org/officeDocument/2006/relationships/hyperlink" Target="https://login.consultant.ru/link/?req=doc&amp;base=LAW&amp;n=341796&amp;date=16.01.2026&amp;dst=100091&amp;field=134&amp;demo=2" TargetMode = "External"/><Relationship Id="rId812" Type="http://schemas.openxmlformats.org/officeDocument/2006/relationships/hyperlink" Target="https://login.consultant.ru/link/?req=doc&amp;base=LAW&amp;n=452640&amp;date=16.01.2026&amp;dst=100009&amp;field=134&amp;demo=2" TargetMode = "External"/><Relationship Id="rId813" Type="http://schemas.openxmlformats.org/officeDocument/2006/relationships/hyperlink" Target="https://login.consultant.ru/link/?req=doc&amp;base=LAW&amp;n=361455&amp;date=16.01.2026&amp;dst=100010&amp;field=134&amp;demo=2" TargetMode = "External"/><Relationship Id="rId814" Type="http://schemas.openxmlformats.org/officeDocument/2006/relationships/hyperlink" Target="https://login.consultant.ru/link/?req=doc&amp;base=LAW&amp;n=367755&amp;date=16.01.2026&amp;dst=100010&amp;field=134&amp;demo=2" TargetMode = "External"/><Relationship Id="rId815" Type="http://schemas.openxmlformats.org/officeDocument/2006/relationships/hyperlink" Target="https://login.consultant.ru/link/?req=doc&amp;base=LAW&amp;n=277540&amp;date=16.01.2026&amp;dst=100009&amp;field=134&amp;demo=2" TargetMode = "External"/><Relationship Id="rId816" Type="http://schemas.openxmlformats.org/officeDocument/2006/relationships/hyperlink" Target="https://login.consultant.ru/link/?req=doc&amp;base=LAW&amp;n=467651&amp;date=16.01.2026&amp;dst=100012&amp;field=134&amp;demo=2" TargetMode = "External"/><Relationship Id="rId817" Type="http://schemas.openxmlformats.org/officeDocument/2006/relationships/hyperlink" Target="https://login.consultant.ru/link/?req=doc&amp;base=LAW&amp;n=190440&amp;date=16.01.2026&amp;dst=100025&amp;field=134&amp;demo=2" TargetMode = "External"/><Relationship Id="rId818" Type="http://schemas.openxmlformats.org/officeDocument/2006/relationships/hyperlink" Target="https://login.consultant.ru/link/?req=doc&amp;base=LAW&amp;n=523568&amp;date=16.01.2026&amp;dst=387&amp;field=134&amp;demo=2" TargetMode = "External"/><Relationship Id="rId819" Type="http://schemas.openxmlformats.org/officeDocument/2006/relationships/hyperlink" Target="https://login.consultant.ru/link/?req=doc&amp;base=LAW&amp;n=523568&amp;date=16.01.2026&amp;dst=437&amp;field=134&amp;demo=2" TargetMode = "External"/><Relationship Id="rId820" Type="http://schemas.openxmlformats.org/officeDocument/2006/relationships/hyperlink" Target="https://login.consultant.ru/link/?req=doc&amp;base=LAW&amp;n=523568&amp;date=16.01.2026&amp;demo=2" TargetMode = "External"/><Relationship Id="rId821" Type="http://schemas.openxmlformats.org/officeDocument/2006/relationships/hyperlink" Target="https://login.consultant.ru/link/?req=doc&amp;base=LAW&amp;n=387133&amp;date=16.01.2026&amp;dst=100321&amp;field=134&amp;demo=2" TargetMode = "External"/><Relationship Id="rId822" Type="http://schemas.openxmlformats.org/officeDocument/2006/relationships/hyperlink" Target="https://login.consultant.ru/link/?req=doc&amp;base=LAW&amp;n=341796&amp;date=16.01.2026&amp;dst=100092&amp;field=134&amp;demo=2" TargetMode = "External"/><Relationship Id="rId823" Type="http://schemas.openxmlformats.org/officeDocument/2006/relationships/hyperlink" Target="https://login.consultant.ru/link/?req=doc&amp;base=LAW&amp;n=523568&amp;date=16.01.2026&amp;dst=387&amp;field=134&amp;demo=2" TargetMode = "External"/><Relationship Id="rId824" Type="http://schemas.openxmlformats.org/officeDocument/2006/relationships/hyperlink" Target="https://login.consultant.ru/link/?req=doc&amp;base=LAW&amp;n=523568&amp;date=16.01.2026&amp;dst=437&amp;field=134&amp;demo=2" TargetMode = "External"/><Relationship Id="rId825" Type="http://schemas.openxmlformats.org/officeDocument/2006/relationships/hyperlink" Target="https://login.consultant.ru/link/?req=doc&amp;base=LAW&amp;n=371763&amp;date=16.01.2026&amp;dst=100344&amp;field=134&amp;demo=2" TargetMode = "External"/><Relationship Id="rId826" Type="http://schemas.openxmlformats.org/officeDocument/2006/relationships/hyperlink" Target="https://login.consultant.ru/link/?req=doc&amp;base=LAW&amp;n=330696&amp;date=16.01.2026&amp;dst=100069&amp;field=134&amp;demo=2" TargetMode = "External"/><Relationship Id="rId827" Type="http://schemas.openxmlformats.org/officeDocument/2006/relationships/hyperlink" Target="https://login.consultant.ru/link/?req=doc&amp;base=LAW&amp;n=509417&amp;date=16.01.2026&amp;dst=6212&amp;field=134&amp;demo=2" TargetMode = "External"/><Relationship Id="rId828" Type="http://schemas.openxmlformats.org/officeDocument/2006/relationships/hyperlink" Target="https://login.consultant.ru/link/?req=doc&amp;base=LAW&amp;n=452640&amp;date=16.01.2026&amp;dst=100010&amp;field=134&amp;demo=2" TargetMode = "External"/><Relationship Id="rId829" Type="http://schemas.openxmlformats.org/officeDocument/2006/relationships/hyperlink" Target="https://login.consultant.ru/link/?req=doc&amp;base=LAW&amp;n=523521&amp;date=16.01.2026&amp;dst=101545&amp;field=134&amp;demo=2" TargetMode = "External"/><Relationship Id="rId830" Type="http://schemas.openxmlformats.org/officeDocument/2006/relationships/hyperlink" Target="https://login.consultant.ru/link/?req=doc&amp;base=LAW&amp;n=511708&amp;date=16.01.2026&amp;dst=1539&amp;field=134&amp;demo=2" TargetMode = "External"/><Relationship Id="rId831" Type="http://schemas.openxmlformats.org/officeDocument/2006/relationships/hyperlink" Target="https://login.consultant.ru/link/?req=doc&amp;base=LAW&amp;n=191811&amp;date=16.01.2026&amp;dst=100010&amp;field=134&amp;demo=2" TargetMode = "External"/><Relationship Id="rId832" Type="http://schemas.openxmlformats.org/officeDocument/2006/relationships/hyperlink" Target="https://login.consultant.ru/link/?req=doc&amp;base=LAW&amp;n=341796&amp;date=16.01.2026&amp;dst=100094&amp;field=134&amp;demo=2" TargetMode = "External"/><Relationship Id="rId833" Type="http://schemas.openxmlformats.org/officeDocument/2006/relationships/hyperlink" Target="https://login.consultant.ru/link/?req=doc&amp;base=LAW&amp;n=523521&amp;date=16.01.2026&amp;dst=101547&amp;field=134&amp;demo=2" TargetMode = "External"/><Relationship Id="rId834" Type="http://schemas.openxmlformats.org/officeDocument/2006/relationships/hyperlink" Target="https://login.consultant.ru/link/?req=doc&amp;base=LAW&amp;n=511708&amp;date=16.01.2026&amp;dst=1540&amp;field=134&amp;demo=2" TargetMode = "External"/><Relationship Id="rId835" Type="http://schemas.openxmlformats.org/officeDocument/2006/relationships/hyperlink" Target="https://login.consultant.ru/link/?req=doc&amp;base=LAW&amp;n=341796&amp;date=16.01.2026&amp;dst=100095&amp;field=134&amp;demo=2" TargetMode = "External"/><Relationship Id="rId836" Type="http://schemas.openxmlformats.org/officeDocument/2006/relationships/hyperlink" Target="https://login.consultant.ru/link/?req=doc&amp;base=LAW&amp;n=389339&amp;date=16.01.2026&amp;dst=100246&amp;field=134&amp;demo=2" TargetMode = "External"/><Relationship Id="rId837" Type="http://schemas.openxmlformats.org/officeDocument/2006/relationships/hyperlink" Target="https://login.consultant.ru/link/?req=doc&amp;base=LAW&amp;n=356211&amp;date=16.01.2026&amp;dst=758&amp;field=134&amp;demo=2" TargetMode = "External"/><Relationship Id="rId838" Type="http://schemas.openxmlformats.org/officeDocument/2006/relationships/hyperlink" Target="https://login.consultant.ru/link/?req=doc&amp;base=LAW&amp;n=523568&amp;date=16.01.2026&amp;dst=758&amp;field=134&amp;demo=2" TargetMode = "External"/><Relationship Id="rId839" Type="http://schemas.openxmlformats.org/officeDocument/2006/relationships/hyperlink" Target="https://login.consultant.ru/link/?req=doc&amp;base=LAW&amp;n=341796&amp;date=16.01.2026&amp;dst=100097&amp;field=134&amp;demo=2" TargetMode = "External"/><Relationship Id="rId840" Type="http://schemas.openxmlformats.org/officeDocument/2006/relationships/hyperlink" Target="https://login.consultant.ru/link/?req=doc&amp;base=LAW&amp;n=523521&amp;date=16.01.2026&amp;dst=101549&amp;field=134&amp;demo=2" TargetMode = "External"/><Relationship Id="rId841" Type="http://schemas.openxmlformats.org/officeDocument/2006/relationships/hyperlink" Target="https://login.consultant.ru/link/?req=doc&amp;base=LAW&amp;n=511708&amp;date=16.01.2026&amp;dst=1541&amp;field=134&amp;demo=2" TargetMode = "External"/><Relationship Id="rId842" Type="http://schemas.openxmlformats.org/officeDocument/2006/relationships/hyperlink" Target="https://login.consultant.ru/link/?req=doc&amp;base=LAW&amp;n=191811&amp;date=16.01.2026&amp;dst=100010&amp;field=134&amp;demo=2" TargetMode = "External"/><Relationship Id="rId843" Type="http://schemas.openxmlformats.org/officeDocument/2006/relationships/hyperlink" Target="https://login.consultant.ru/link/?req=doc&amp;base=LAW&amp;n=470144&amp;date=16.01.2026&amp;dst=100660&amp;field=134&amp;demo=2" TargetMode = "External"/><Relationship Id="rId844" Type="http://schemas.openxmlformats.org/officeDocument/2006/relationships/hyperlink" Target="https://login.consultant.ru/link/?req=doc&amp;base=LAW&amp;n=523521&amp;date=16.01.2026&amp;dst=101551&amp;field=134&amp;demo=2" TargetMode = "External"/><Relationship Id="rId845" Type="http://schemas.openxmlformats.org/officeDocument/2006/relationships/hyperlink" Target="https://login.consultant.ru/link/?req=doc&amp;base=LAW&amp;n=511708&amp;date=16.01.2026&amp;dst=1542&amp;field=134&amp;demo=2" TargetMode = "External"/><Relationship Id="rId846" Type="http://schemas.openxmlformats.org/officeDocument/2006/relationships/hyperlink" Target="https://login.consultant.ru/link/?req=doc&amp;base=LAW&amp;n=470140&amp;date=16.01.2026&amp;dst=100031&amp;field=134&amp;demo=2" TargetMode = "External"/><Relationship Id="rId847" Type="http://schemas.openxmlformats.org/officeDocument/2006/relationships/hyperlink" Target="https://login.consultant.ru/link/?req=doc&amp;base=LAW&amp;n=330696&amp;date=16.01.2026&amp;dst=100071&amp;field=134&amp;demo=2" TargetMode = "External"/><Relationship Id="rId848" Type="http://schemas.openxmlformats.org/officeDocument/2006/relationships/hyperlink" Target="https://login.consultant.ru/link/?req=doc&amp;base=LAW&amp;n=371763&amp;date=16.01.2026&amp;dst=100348&amp;field=134&amp;demo=2" TargetMode = "External"/><Relationship Id="rId849" Type="http://schemas.openxmlformats.org/officeDocument/2006/relationships/hyperlink" Target="https://login.consultant.ru/link/?req=doc&amp;base=LAW&amp;n=523261&amp;date=16.01.2026&amp;dst=100376&amp;field=134&amp;demo=2" TargetMode = "External"/><Relationship Id="rId850" Type="http://schemas.openxmlformats.org/officeDocument/2006/relationships/hyperlink" Target="https://login.consultant.ru/link/?req=doc&amp;base=LAW&amp;n=330696&amp;date=16.01.2026&amp;dst=100072&amp;field=134&amp;demo=2" TargetMode = "External"/><Relationship Id="rId851" Type="http://schemas.openxmlformats.org/officeDocument/2006/relationships/hyperlink" Target="https://login.consultant.ru/link/?req=doc&amp;base=LAW&amp;n=453890&amp;date=16.01.2026&amp;dst=100016&amp;field=134&amp;demo=2" TargetMode = "External"/><Relationship Id="rId852" Type="http://schemas.openxmlformats.org/officeDocument/2006/relationships/hyperlink" Target="https://login.consultant.ru/link/?req=doc&amp;base=LAW&amp;n=371763&amp;date=16.01.2026&amp;dst=100349&amp;field=134&amp;demo=2" TargetMode = "External"/><Relationship Id="rId853" Type="http://schemas.openxmlformats.org/officeDocument/2006/relationships/hyperlink" Target="https://login.consultant.ru/link/?req=doc&amp;base=LAW&amp;n=341796&amp;date=16.01.2026&amp;dst=100098&amp;field=134&amp;demo=2" TargetMode = "External"/><Relationship Id="rId854" Type="http://schemas.openxmlformats.org/officeDocument/2006/relationships/hyperlink" Target="https://login.consultant.ru/link/?req=doc&amp;base=LAW&amp;n=470145&amp;date=16.01.2026&amp;dst=100011&amp;field=134&amp;demo=2" TargetMode = "External"/><Relationship Id="rId855" Type="http://schemas.openxmlformats.org/officeDocument/2006/relationships/hyperlink" Target="https://login.consultant.ru/link/?req=doc&amp;base=LAW&amp;n=453890&amp;date=16.01.2026&amp;dst=100018&amp;field=134&amp;demo=2" TargetMode = "External"/><Relationship Id="rId856" Type="http://schemas.openxmlformats.org/officeDocument/2006/relationships/hyperlink" Target="https://login.consultant.ru/link/?req=doc&amp;base=LAW&amp;n=341796&amp;date=16.01.2026&amp;dst=100099&amp;field=134&amp;demo=2" TargetMode = "External"/><Relationship Id="rId857" Type="http://schemas.openxmlformats.org/officeDocument/2006/relationships/hyperlink" Target="https://login.consultant.ru/link/?req=doc&amp;base=LAW&amp;n=523568&amp;date=16.01.2026&amp;dst=713&amp;field=134&amp;demo=2" TargetMode = "External"/><Relationship Id="rId858" Type="http://schemas.openxmlformats.org/officeDocument/2006/relationships/hyperlink" Target="https://login.consultant.ru/link/?req=doc&amp;base=LAW&amp;n=341796&amp;date=16.01.2026&amp;dst=100101&amp;field=134&amp;demo=2" TargetMode = "External"/><Relationship Id="rId859" Type="http://schemas.openxmlformats.org/officeDocument/2006/relationships/hyperlink" Target="https://login.consultant.ru/link/?req=doc&amp;base=LAW&amp;n=523261&amp;date=16.01.2026&amp;dst=100377&amp;field=134&amp;demo=2" TargetMode = "External"/><Relationship Id="rId860" Type="http://schemas.openxmlformats.org/officeDocument/2006/relationships/hyperlink" Target="https://login.consultant.ru/link/?req=doc&amp;base=LAW&amp;n=470027&amp;date=16.01.2026&amp;dst=100052&amp;field=134&amp;demo=2" TargetMode = "External"/><Relationship Id="rId861" Type="http://schemas.openxmlformats.org/officeDocument/2006/relationships/hyperlink" Target="https://login.consultant.ru/link/?req=doc&amp;base=LAW&amp;n=470144&amp;date=16.01.2026&amp;dst=100663&amp;field=134&amp;demo=2" TargetMode = "External"/><Relationship Id="rId862" Type="http://schemas.openxmlformats.org/officeDocument/2006/relationships/hyperlink" Target="https://login.consultant.ru/link/?req=doc&amp;base=LAW&amp;n=470027&amp;date=16.01.2026&amp;dst=100053&amp;field=134&amp;demo=2" TargetMode = "External"/><Relationship Id="rId863" Type="http://schemas.openxmlformats.org/officeDocument/2006/relationships/hyperlink" Target="https://login.consultant.ru/link/?req=doc&amp;base=LAW&amp;n=470144&amp;date=16.01.2026&amp;dst=100664&amp;field=134&amp;demo=2" TargetMode = "External"/><Relationship Id="rId864" Type="http://schemas.openxmlformats.org/officeDocument/2006/relationships/hyperlink" Target="https://login.consultant.ru/link/?req=doc&amp;base=LAW&amp;n=470144&amp;date=16.01.2026&amp;dst=100665&amp;field=134&amp;demo=2" TargetMode = "External"/><Relationship Id="rId865" Type="http://schemas.openxmlformats.org/officeDocument/2006/relationships/hyperlink" Target="https://login.consultant.ru/link/?req=doc&amp;base=LAW&amp;n=470144&amp;date=16.01.2026&amp;dst=100666&amp;field=134&amp;demo=2" TargetMode = "External"/><Relationship Id="rId866" Type="http://schemas.openxmlformats.org/officeDocument/2006/relationships/hyperlink" Target="https://login.consultant.ru/link/?req=doc&amp;base=LAW&amp;n=454112&amp;date=16.01.2026&amp;dst=100822&amp;field=134&amp;demo=2" TargetMode = "External"/><Relationship Id="rId867" Type="http://schemas.openxmlformats.org/officeDocument/2006/relationships/hyperlink" Target="https://login.consultant.ru/link/?req=doc&amp;base=LAW&amp;n=454112&amp;date=16.01.2026&amp;dst=100824&amp;field=134&amp;demo=2" TargetMode = "External"/><Relationship Id="rId868" Type="http://schemas.openxmlformats.org/officeDocument/2006/relationships/hyperlink" Target="https://login.consultant.ru/link/?req=doc&amp;base=LAW&amp;n=508099&amp;date=16.01.2026&amp;dst=100011&amp;field=134&amp;demo=2" TargetMode = "External"/><Relationship Id="rId869" Type="http://schemas.openxmlformats.org/officeDocument/2006/relationships/hyperlink" Target="https://login.consultant.ru/link/?req=doc&amp;base=LAW&amp;n=454112&amp;date=16.01.2026&amp;dst=100825&amp;field=134&amp;demo=2" TargetMode = "External"/><Relationship Id="rId870" Type="http://schemas.openxmlformats.org/officeDocument/2006/relationships/hyperlink" Target="https://login.consultant.ru/link/?req=doc&amp;base=LAW&amp;n=523261&amp;date=16.01.2026&amp;dst=100379&amp;field=134&amp;demo=2" TargetMode = "External"/><Relationship Id="rId871" Type="http://schemas.openxmlformats.org/officeDocument/2006/relationships/hyperlink" Target="https://login.consultant.ru/link/?req=doc&amp;base=LAW&amp;n=523735&amp;date=16.01.2026&amp;dst=100448&amp;field=134&amp;demo=2" TargetMode = "External"/><Relationship Id="rId872" Type="http://schemas.openxmlformats.org/officeDocument/2006/relationships/hyperlink" Target="https://login.consultant.ru/link/?req=doc&amp;base=LAW&amp;n=454112&amp;date=16.01.2026&amp;dst=100826&amp;field=134&amp;demo=2" TargetMode = "External"/><Relationship Id="rId873" Type="http://schemas.openxmlformats.org/officeDocument/2006/relationships/hyperlink" Target="https://login.consultant.ru/link/?req=doc&amp;base=LAW&amp;n=470141&amp;date=16.01.2026&amp;dst=100020&amp;field=134&amp;demo=2" TargetMode = "External"/><Relationship Id="rId874" Type="http://schemas.openxmlformats.org/officeDocument/2006/relationships/hyperlink" Target="https://login.consultant.ru/link/?req=doc&amp;base=LAW&amp;n=523261&amp;date=16.01.2026&amp;dst=100380&amp;field=134&amp;demo=2" TargetMode = "External"/><Relationship Id="rId875" Type="http://schemas.openxmlformats.org/officeDocument/2006/relationships/hyperlink" Target="https://login.consultant.ru/link/?req=doc&amp;base=LAW&amp;n=397815&amp;date=16.01.2026&amp;dst=100280&amp;field=134&amp;demo=2" TargetMode = "External"/><Relationship Id="rId876" Type="http://schemas.openxmlformats.org/officeDocument/2006/relationships/hyperlink" Target="https://login.consultant.ru/link/?req=doc&amp;base=LAW&amp;n=454112&amp;date=16.01.2026&amp;dst=100827&amp;field=134&amp;demo=2" TargetMode = "External"/><Relationship Id="rId877" Type="http://schemas.openxmlformats.org/officeDocument/2006/relationships/hyperlink" Target="https://login.consultant.ru/link/?req=doc&amp;base=LAW&amp;n=523261&amp;date=16.01.2026&amp;dst=100381&amp;field=134&amp;demo=2" TargetMode = "External"/><Relationship Id="rId878" Type="http://schemas.openxmlformats.org/officeDocument/2006/relationships/hyperlink" Target="https://login.consultant.ru/link/?req=doc&amp;base=LAW&amp;n=470335&amp;date=16.01.2026&amp;dst=100095&amp;field=134&amp;demo=2" TargetMode = "External"/><Relationship Id="rId879" Type="http://schemas.openxmlformats.org/officeDocument/2006/relationships/hyperlink" Target="https://login.consultant.ru/link/?req=doc&amp;base=LAW&amp;n=523869&amp;date=16.01.2026&amp;dst=100010&amp;field=134&amp;demo=2" TargetMode = "External"/><Relationship Id="rId880" Type="http://schemas.openxmlformats.org/officeDocument/2006/relationships/hyperlink" Target="https://login.consultant.ru/link/?req=doc&amp;base=LAW&amp;n=495360&amp;date=16.01.2026&amp;dst=100010&amp;field=134&amp;demo=2" TargetMode = "External"/><Relationship Id="rId881" Type="http://schemas.openxmlformats.org/officeDocument/2006/relationships/hyperlink" Target="https://login.consultant.ru/link/?req=doc&amp;base=LAW&amp;n=518135&amp;date=16.01.2026&amp;dst=100025&amp;field=134&amp;demo=2" TargetMode = "External"/><Relationship Id="rId882" Type="http://schemas.openxmlformats.org/officeDocument/2006/relationships/hyperlink" Target="https://login.consultant.ru/link/?req=doc&amp;base=LAW&amp;n=494429&amp;date=16.01.2026&amp;dst=100068&amp;field=134&amp;demo=2" TargetMode = "External"/><Relationship Id="rId883" Type="http://schemas.openxmlformats.org/officeDocument/2006/relationships/hyperlink" Target="https://login.consultant.ru/link/?req=doc&amp;base=LAW&amp;n=521533&amp;date=16.01.2026&amp;dst=100009&amp;field=134&amp;demo=2" TargetMode = "External"/><Relationship Id="rId884" Type="http://schemas.openxmlformats.org/officeDocument/2006/relationships/hyperlink" Target="https://login.consultant.ru/link/?req=doc&amp;base=LAW&amp;n=523261&amp;date=16.01.2026&amp;dst=100382&amp;field=134&amp;demo=2" TargetMode = "External"/><Relationship Id="rId885" Type="http://schemas.openxmlformats.org/officeDocument/2006/relationships/hyperlink" Target="https://login.consultant.ru/link/?req=doc&amp;base=LAW&amp;n=454112&amp;date=16.01.2026&amp;dst=100828&amp;field=134&amp;demo=2" TargetMode = "External"/><Relationship Id="rId886" Type="http://schemas.openxmlformats.org/officeDocument/2006/relationships/hyperlink" Target="https://login.consultant.ru/link/?req=doc&amp;base=LAW&amp;n=523261&amp;date=16.01.2026&amp;dst=100384&amp;field=134&amp;demo=2" TargetMode = "External"/><Relationship Id="rId887" Type="http://schemas.openxmlformats.org/officeDocument/2006/relationships/hyperlink" Target="https://login.consultant.ru/link/?req=doc&amp;base=LAW&amp;n=454112&amp;date=16.01.2026&amp;dst=100829&amp;field=134&amp;demo=2" TargetMode = "External"/><Relationship Id="rId888" Type="http://schemas.openxmlformats.org/officeDocument/2006/relationships/hyperlink" Target="https://login.consultant.ru/link/?req=doc&amp;base=LAW&amp;n=362650&amp;date=16.01.2026&amp;dst=100009&amp;field=134&amp;demo=2" TargetMode = "External"/><Relationship Id="rId889" Type="http://schemas.openxmlformats.org/officeDocument/2006/relationships/hyperlink" Target="https://login.consultant.ru/link/?req=doc&amp;base=LAW&amp;n=454112&amp;date=16.01.2026&amp;dst=100830&amp;field=134&amp;demo=2" TargetMode = "External"/><Relationship Id="rId890" Type="http://schemas.openxmlformats.org/officeDocument/2006/relationships/hyperlink" Target="https://login.consultant.ru/link/?req=doc&amp;base=LAW&amp;n=454112&amp;date=16.01.2026&amp;dst=100831&amp;field=134&amp;demo=2" TargetMode = "External"/><Relationship Id="rId891" Type="http://schemas.openxmlformats.org/officeDocument/2006/relationships/hyperlink" Target="https://login.consultant.ru/link/?req=doc&amp;base=LAW&amp;n=523261&amp;date=16.01.2026&amp;dst=100385&amp;field=134&amp;demo=2" TargetMode = "External"/><Relationship Id="rId892" Type="http://schemas.openxmlformats.org/officeDocument/2006/relationships/hyperlink" Target="https://login.consultant.ru/link/?req=doc&amp;base=LAW&amp;n=509431&amp;date=16.01.2026&amp;dst=100420&amp;field=134&amp;demo=2" TargetMode = "External"/><Relationship Id="rId893" Type="http://schemas.openxmlformats.org/officeDocument/2006/relationships/hyperlink" Target="https://login.consultant.ru/link/?req=doc&amp;base=LAW&amp;n=523261&amp;date=16.01.2026&amp;dst=100386&amp;field=134&amp;demo=2" TargetMode = "External"/><Relationship Id="rId894" Type="http://schemas.openxmlformats.org/officeDocument/2006/relationships/hyperlink" Target="https://login.consultant.ru/link/?req=doc&amp;base=LAW&amp;n=312097&amp;date=16.01.2026&amp;dst=100017&amp;field=134&amp;demo=2" TargetMode = "External"/><Relationship Id="rId895" Type="http://schemas.openxmlformats.org/officeDocument/2006/relationships/hyperlink" Target="https://login.consultant.ru/link/?req=doc&amp;base=LAW&amp;n=389012&amp;date=16.01.2026&amp;dst=100035&amp;field=134&amp;demo=2" TargetMode = "External"/><Relationship Id="rId896" Type="http://schemas.openxmlformats.org/officeDocument/2006/relationships/hyperlink" Target="https://login.consultant.ru/link/?req=doc&amp;base=LAW&amp;n=389012&amp;date=16.01.2026&amp;dst=100036&amp;field=134&amp;demo=2" TargetMode = "External"/><Relationship Id="rId897" Type="http://schemas.openxmlformats.org/officeDocument/2006/relationships/hyperlink" Target="https://login.consultant.ru/link/?req=doc&amp;base=LAW&amp;n=389012&amp;date=16.01.2026&amp;dst=100010&amp;field=134&amp;demo=2" TargetMode = "External"/><Relationship Id="rId898" Type="http://schemas.openxmlformats.org/officeDocument/2006/relationships/hyperlink" Target="https://login.consultant.ru/link/?req=doc&amp;base=LAW&amp;n=454112&amp;date=16.01.2026&amp;dst=100834&amp;field=134&amp;demo=2" TargetMode = "External"/><Relationship Id="rId899" Type="http://schemas.openxmlformats.org/officeDocument/2006/relationships/hyperlink" Target="https://login.consultant.ru/link/?req=doc&amp;base=LAW&amp;n=454112&amp;date=16.01.2026&amp;dst=100835&amp;field=134&amp;demo=2" TargetMode = "External"/><Relationship Id="rId900" Type="http://schemas.openxmlformats.org/officeDocument/2006/relationships/hyperlink" Target="https://login.consultant.ru/link/?req=doc&amp;base=LAW&amp;n=523261&amp;date=16.01.2026&amp;dst=100389&amp;field=134&amp;demo=2" TargetMode = "External"/><Relationship Id="rId901" Type="http://schemas.openxmlformats.org/officeDocument/2006/relationships/hyperlink" Target="https://login.consultant.ru/link/?req=doc&amp;base=LAW&amp;n=518131&amp;date=16.01.2026&amp;dst=101846&amp;field=134&amp;demo=2" TargetMode = "External"/><Relationship Id="rId902" Type="http://schemas.openxmlformats.org/officeDocument/2006/relationships/hyperlink" Target="https://login.consultant.ru/link/?req=doc&amp;base=LAW&amp;n=523261&amp;date=16.01.2026&amp;dst=100390&amp;field=134&amp;demo=2" TargetMode = "External"/><Relationship Id="rId903" Type="http://schemas.openxmlformats.org/officeDocument/2006/relationships/hyperlink" Target="https://login.consultant.ru/link/?req=doc&amp;base=LAW&amp;n=397815&amp;date=16.01.2026&amp;dst=100013&amp;field=134&amp;demo=2" TargetMode = "External"/><Relationship Id="rId904" Type="http://schemas.openxmlformats.org/officeDocument/2006/relationships/hyperlink" Target="https://login.consultant.ru/link/?req=doc&amp;base=LAW&amp;n=201711&amp;date=16.01.2026&amp;dst=100082&amp;field=134&amp;demo=2" TargetMode = "External"/><Relationship Id="rId905" Type="http://schemas.openxmlformats.org/officeDocument/2006/relationships/hyperlink" Target="https://login.consultant.ru/link/?req=doc&amp;base=LAW&amp;n=470335&amp;date=16.01.2026&amp;dst=100095&amp;field=134&amp;demo=2" TargetMode = "External"/><Relationship Id="rId906" Type="http://schemas.openxmlformats.org/officeDocument/2006/relationships/hyperlink" Target="https://login.consultant.ru/link/?req=doc&amp;base=LAW&amp;n=523261&amp;date=16.01.2026&amp;dst=100391&amp;field=134&amp;demo=2" TargetMode = "External"/><Relationship Id="rId907" Type="http://schemas.openxmlformats.org/officeDocument/2006/relationships/hyperlink" Target="https://login.consultant.ru/link/?req=doc&amp;base=LAW&amp;n=454112&amp;date=16.01.2026&amp;dst=100837&amp;field=134&amp;demo=2" TargetMode = "External"/><Relationship Id="rId908" Type="http://schemas.openxmlformats.org/officeDocument/2006/relationships/hyperlink" Target="https://login.consultant.ru/link/?req=doc&amp;base=LAW&amp;n=454112&amp;date=16.01.2026&amp;dst=100838&amp;field=134&amp;demo=2" TargetMode = "External"/><Relationship Id="rId909" Type="http://schemas.openxmlformats.org/officeDocument/2006/relationships/hyperlink" Target="https://login.consultant.ru/link/?req=doc&amp;base=LAW&amp;n=523261&amp;date=16.01.2026&amp;dst=100394&amp;field=134&amp;demo=2" TargetMode = "External"/><Relationship Id="rId910" Type="http://schemas.openxmlformats.org/officeDocument/2006/relationships/hyperlink" Target="https://login.consultant.ru/link/?req=doc&amp;base=LAW&amp;n=523521&amp;date=16.01.2026&amp;dst=101553&amp;field=134&amp;demo=2" TargetMode = "External"/><Relationship Id="rId911" Type="http://schemas.openxmlformats.org/officeDocument/2006/relationships/hyperlink" Target="https://login.consultant.ru/link/?req=doc&amp;base=LAW&amp;n=511708&amp;date=16.01.2026&amp;dst=1543&amp;field=134&amp;demo=2" TargetMode = "External"/><Relationship Id="rId912" Type="http://schemas.openxmlformats.org/officeDocument/2006/relationships/hyperlink" Target="https://login.consultant.ru/link/?req=doc&amp;base=LAW&amp;n=523261&amp;date=16.01.2026&amp;dst=100395&amp;field=134&amp;demo=2" TargetMode = "External"/><Relationship Id="rId913" Type="http://schemas.openxmlformats.org/officeDocument/2006/relationships/hyperlink" Target="https://login.consultant.ru/link/?req=doc&amp;base=LAW&amp;n=454112&amp;date=16.01.2026&amp;dst=100839&amp;field=134&amp;demo=2" TargetMode = "External"/><Relationship Id="rId914" Type="http://schemas.openxmlformats.org/officeDocument/2006/relationships/hyperlink" Target="https://login.consultant.ru/link/?req=doc&amp;base=LAW&amp;n=454112&amp;date=16.01.2026&amp;dst=100841&amp;field=134&amp;demo=2" TargetMode = "External"/><Relationship Id="rId915" Type="http://schemas.openxmlformats.org/officeDocument/2006/relationships/hyperlink" Target="https://login.consultant.ru/link/?req=doc&amp;base=LAW&amp;n=330122&amp;date=16.01.2026&amp;dst=100193&amp;field=134&amp;demo=2" TargetMode = "External"/><Relationship Id="rId916" Type="http://schemas.openxmlformats.org/officeDocument/2006/relationships/hyperlink" Target="https://login.consultant.ru/link/?req=doc&amp;base=LAW&amp;n=454112&amp;date=16.01.2026&amp;dst=100843&amp;field=134&amp;demo=2" TargetMode = "External"/><Relationship Id="rId917" Type="http://schemas.openxmlformats.org/officeDocument/2006/relationships/hyperlink" Target="https://login.consultant.ru/link/?req=doc&amp;base=LAW&amp;n=518288&amp;date=16.01.2026&amp;dst=100011&amp;field=134&amp;demo=2" TargetMode = "External"/><Relationship Id="rId918" Type="http://schemas.openxmlformats.org/officeDocument/2006/relationships/hyperlink" Target="https://login.consultant.ru/link/?req=doc&amp;base=LAW&amp;n=518288&amp;date=16.01.2026&amp;dst=100113&amp;field=134&amp;demo=2" TargetMode = "External"/><Relationship Id="rId919" Type="http://schemas.openxmlformats.org/officeDocument/2006/relationships/hyperlink" Target="https://login.consultant.ru/link/?req=doc&amp;base=LAW&amp;n=198848&amp;date=16.01.2026&amp;dst=100008&amp;field=134&amp;demo=2" TargetMode = "External"/><Relationship Id="rId920" Type="http://schemas.openxmlformats.org/officeDocument/2006/relationships/hyperlink" Target="https://login.consultant.ru/link/?req=doc&amp;base=LAW&amp;n=523261&amp;date=16.01.2026&amp;dst=100397&amp;field=134&amp;demo=2" TargetMode = "External"/><Relationship Id="rId921" Type="http://schemas.openxmlformats.org/officeDocument/2006/relationships/hyperlink" Target="https://login.consultant.ru/link/?req=doc&amp;base=LAW&amp;n=454112&amp;date=16.01.2026&amp;dst=100845&amp;field=134&amp;demo=2" TargetMode = "External"/><Relationship Id="rId922" Type="http://schemas.openxmlformats.org/officeDocument/2006/relationships/hyperlink" Target="https://login.consultant.ru/link/?req=doc&amp;base=LAW&amp;n=454112&amp;date=16.01.2026&amp;dst=100846&amp;field=134&amp;demo=2" TargetMode = "External"/><Relationship Id="rId923" Type="http://schemas.openxmlformats.org/officeDocument/2006/relationships/hyperlink" Target="https://login.consultant.ru/link/?req=doc&amp;base=LAW&amp;n=330696&amp;date=16.01.2026&amp;dst=100074&amp;field=134&amp;demo=2" TargetMode = "External"/><Relationship Id="rId924" Type="http://schemas.openxmlformats.org/officeDocument/2006/relationships/hyperlink" Target="https://login.consultant.ru/link/?req=doc&amp;base=LAW&amp;n=330122&amp;date=16.01.2026&amp;dst=100194&amp;field=134&amp;demo=2" TargetMode = "External"/><Relationship Id="rId925" Type="http://schemas.openxmlformats.org/officeDocument/2006/relationships/hyperlink" Target="https://login.consultant.ru/link/?req=doc&amp;base=LAW&amp;n=454112&amp;date=16.01.2026&amp;dst=100847&amp;field=134&amp;demo=2" TargetMode = "External"/><Relationship Id="rId926" Type="http://schemas.openxmlformats.org/officeDocument/2006/relationships/hyperlink" Target="https://login.consultant.ru/link/?req=doc&amp;base=LAW&amp;n=523261&amp;date=16.01.2026&amp;dst=100398&amp;field=134&amp;demo=2" TargetMode = "External"/><Relationship Id="rId927" Type="http://schemas.openxmlformats.org/officeDocument/2006/relationships/hyperlink" Target="https://login.consultant.ru/link/?req=doc&amp;base=LAW&amp;n=499344&amp;date=16.01.2026&amp;dst=100008&amp;field=134&amp;demo=2" TargetMode = "External"/><Relationship Id="rId928" Type="http://schemas.openxmlformats.org/officeDocument/2006/relationships/hyperlink" Target="https://login.consultant.ru/link/?req=doc&amp;base=LAW&amp;n=454112&amp;date=16.01.2026&amp;dst=100848&amp;field=134&amp;demo=2" TargetMode = "External"/><Relationship Id="rId929" Type="http://schemas.openxmlformats.org/officeDocument/2006/relationships/hyperlink" Target="https://login.consultant.ru/link/?req=doc&amp;base=LAW&amp;n=523261&amp;date=16.01.2026&amp;dst=100400&amp;field=134&amp;demo=2" TargetMode = "External"/><Relationship Id="rId930" Type="http://schemas.openxmlformats.org/officeDocument/2006/relationships/hyperlink" Target="https://login.consultant.ru/link/?req=doc&amp;base=LAW&amp;n=523261&amp;date=16.01.2026&amp;dst=100401&amp;field=134&amp;demo=2" TargetMode = "External"/><Relationship Id="rId931" Type="http://schemas.openxmlformats.org/officeDocument/2006/relationships/hyperlink" Target="https://login.consultant.ru/link/?req=doc&amp;base=LAW&amp;n=391199&amp;date=16.01.2026&amp;dst=100006&amp;field=134&amp;demo=2" TargetMode = "External"/><Relationship Id="rId932" Type="http://schemas.openxmlformats.org/officeDocument/2006/relationships/hyperlink" Target="https://login.consultant.ru/link/?req=doc&amp;base=LAW&amp;n=454112&amp;date=16.01.2026&amp;dst=100849&amp;field=134&amp;demo=2" TargetMode = "External"/><Relationship Id="rId933" Type="http://schemas.openxmlformats.org/officeDocument/2006/relationships/hyperlink" Target="https://login.consultant.ru/link/?req=doc&amp;base=LAW&amp;n=523261&amp;date=16.01.2026&amp;dst=100402&amp;field=134&amp;demo=2" TargetMode = "External"/><Relationship Id="rId934" Type="http://schemas.openxmlformats.org/officeDocument/2006/relationships/hyperlink" Target="https://login.consultant.ru/link/?req=doc&amp;base=LAW&amp;n=470677&amp;date=16.01.2026&amp;dst=101121&amp;field=134&amp;demo=2" TargetMode = "External"/><Relationship Id="rId935" Type="http://schemas.openxmlformats.org/officeDocument/2006/relationships/hyperlink" Target="https://login.consultant.ru/link/?req=doc&amp;base=LAW&amp;n=482566&amp;date=16.01.2026&amp;dst=100012&amp;field=134&amp;demo=2" TargetMode = "External"/><Relationship Id="rId936" Type="http://schemas.openxmlformats.org/officeDocument/2006/relationships/hyperlink" Target="https://login.consultant.ru/link/?req=doc&amp;base=LAW&amp;n=523304&amp;date=16.01.2026&amp;dst=100027&amp;field=134&amp;demo=2" TargetMode = "External"/><Relationship Id="rId937" Type="http://schemas.openxmlformats.org/officeDocument/2006/relationships/hyperlink" Target="https://login.consultant.ru/link/?req=doc&amp;base=LAW&amp;n=523304&amp;date=16.01.2026&amp;dst=100026&amp;field=134&amp;demo=2" TargetMode = "External"/><Relationship Id="rId938" Type="http://schemas.openxmlformats.org/officeDocument/2006/relationships/hyperlink" Target="https://login.consultant.ru/link/?req=doc&amp;base=LAW&amp;n=523304&amp;date=16.01.2026&amp;dst=100028&amp;field=134&amp;demo=2" TargetMode = "External"/><Relationship Id="rId939" Type="http://schemas.openxmlformats.org/officeDocument/2006/relationships/hyperlink" Target="https://login.consultant.ru/link/?req=doc&amp;base=LAW&amp;n=523304&amp;date=16.01.2026&amp;dst=100022&amp;field=134&amp;demo=2" TargetMode = "External"/><Relationship Id="rId940" Type="http://schemas.openxmlformats.org/officeDocument/2006/relationships/hyperlink" Target="https://login.consultant.ru/link/?req=doc&amp;base=LAW&amp;n=523095&amp;date=16.01.2026&amp;dst=100015&amp;field=134&amp;demo=2" TargetMode = "External"/><Relationship Id="rId941" Type="http://schemas.openxmlformats.org/officeDocument/2006/relationships/hyperlink" Target="https://login.consultant.ru/link/?req=doc&amp;base=LAW&amp;n=312097&amp;date=16.01.2026&amp;dst=100038&amp;field=134&amp;demo=2" TargetMode = "External"/><Relationship Id="rId942" Type="http://schemas.openxmlformats.org/officeDocument/2006/relationships/hyperlink" Target="https://login.consultant.ru/link/?req=doc&amp;base=LAW&amp;n=523261&amp;date=16.01.2026&amp;dst=100404&amp;field=134&amp;demo=2" TargetMode = "External"/><Relationship Id="rId943" Type="http://schemas.openxmlformats.org/officeDocument/2006/relationships/hyperlink" Target="https://login.consultant.ru/link/?req=doc&amp;base=LAW&amp;n=312097&amp;date=16.01.2026&amp;dst=100019&amp;field=134&amp;demo=2" TargetMode = "External"/><Relationship Id="rId944" Type="http://schemas.openxmlformats.org/officeDocument/2006/relationships/hyperlink" Target="https://login.consultant.ru/link/?req=doc&amp;base=LAW&amp;n=517427&amp;date=16.01.2026&amp;dst=64&amp;field=134&amp;demo=2" TargetMode = "External"/><Relationship Id="rId945" Type="http://schemas.openxmlformats.org/officeDocument/2006/relationships/hyperlink" Target="https://login.consultant.ru/link/?req=doc&amp;base=LAW&amp;n=523261&amp;date=16.01.2026&amp;dst=100405&amp;field=134&amp;demo=2" TargetMode = "External"/><Relationship Id="rId946" Type="http://schemas.openxmlformats.org/officeDocument/2006/relationships/hyperlink" Target="https://login.consultant.ru/link/?req=doc&amp;base=LAW&amp;n=523261&amp;date=16.01.2026&amp;dst=100406&amp;field=134&amp;demo=2" TargetMode = "External"/><Relationship Id="rId947" Type="http://schemas.openxmlformats.org/officeDocument/2006/relationships/hyperlink" Target="https://login.consultant.ru/link/?req=doc&amp;base=LAW&amp;n=523261&amp;date=16.01.2026&amp;dst=100408&amp;field=134&amp;demo=2" TargetMode = "External"/><Relationship Id="rId948" Type="http://schemas.openxmlformats.org/officeDocument/2006/relationships/hyperlink" Target="https://login.consultant.ru/link/?req=doc&amp;base=LAW&amp;n=523261&amp;date=16.01.2026&amp;dst=100409&amp;field=134&amp;demo=2" TargetMode = "External"/><Relationship Id="rId949" Type="http://schemas.openxmlformats.org/officeDocument/2006/relationships/hyperlink" Target="https://login.consultant.ru/link/?req=doc&amp;base=LAW&amp;n=523261&amp;date=16.01.2026&amp;dst=100411&amp;field=134&amp;demo=2" TargetMode = "External"/><Relationship Id="rId950" Type="http://schemas.openxmlformats.org/officeDocument/2006/relationships/hyperlink" Target="https://login.consultant.ru/link/?req=doc&amp;base=LAW&amp;n=506781&amp;date=16.01.2026&amp;dst=100057&amp;field=134&amp;demo=2" TargetMode = "External"/><Relationship Id="rId951" Type="http://schemas.openxmlformats.org/officeDocument/2006/relationships/hyperlink" Target="https://login.consultant.ru/link/?req=doc&amp;base=LAW&amp;n=506781&amp;date=16.01.2026&amp;dst=100012&amp;field=134&amp;demo=2" TargetMode = "External"/><Relationship Id="rId952" Type="http://schemas.openxmlformats.org/officeDocument/2006/relationships/hyperlink" Target="https://login.consultant.ru/link/?req=doc&amp;base=LAW&amp;n=523261&amp;date=16.01.2026&amp;dst=100413&amp;field=134&amp;demo=2" TargetMode = "External"/><Relationship Id="rId953" Type="http://schemas.openxmlformats.org/officeDocument/2006/relationships/hyperlink" Target="https://login.consultant.ru/link/?req=doc&amp;base=LAW&amp;n=191811&amp;date=16.01.2026&amp;dst=100010&amp;field=134&amp;demo=2" TargetMode = "External"/><Relationship Id="rId954" Type="http://schemas.openxmlformats.org/officeDocument/2006/relationships/hyperlink" Target="https://login.consultant.ru/link/?req=doc&amp;base=LAW&amp;n=454370&amp;date=16.01.2026&amp;dst=100015&amp;field=134&amp;demo=2" TargetMode = "External"/><Relationship Id="rId955" Type="http://schemas.openxmlformats.org/officeDocument/2006/relationships/hyperlink" Target="https://login.consultant.ru/link/?req=doc&amp;base=LAW&amp;n=523261&amp;date=16.01.2026&amp;dst=100414&amp;field=134&amp;demo=2" TargetMode = "External"/><Relationship Id="rId956" Type="http://schemas.openxmlformats.org/officeDocument/2006/relationships/hyperlink" Target="https://login.consultant.ru/link/?req=doc&amp;base=LAW&amp;n=523261&amp;date=16.01.2026&amp;dst=100416&amp;field=134&amp;demo=2" TargetMode = "External"/><Relationship Id="rId957" Type="http://schemas.openxmlformats.org/officeDocument/2006/relationships/hyperlink" Target="https://login.consultant.ru/link/?req=doc&amp;base=LAW&amp;n=523261&amp;date=16.01.2026&amp;dst=100417&amp;field=134&amp;demo=2" TargetMode = "External"/><Relationship Id="rId958" Type="http://schemas.openxmlformats.org/officeDocument/2006/relationships/hyperlink" Target="https://login.consultant.ru/link/?req=doc&amp;base=LAW&amp;n=523261&amp;date=16.01.2026&amp;dst=100418&amp;field=134&amp;demo=2" TargetMode = "External"/><Relationship Id="rId959" Type="http://schemas.openxmlformats.org/officeDocument/2006/relationships/hyperlink" Target="https://login.consultant.ru/link/?req=doc&amp;base=LAW&amp;n=191811&amp;date=16.01.2026&amp;dst=100010&amp;field=134&amp;demo=2" TargetMode = "External"/><Relationship Id="rId960" Type="http://schemas.openxmlformats.org/officeDocument/2006/relationships/hyperlink" Target="https://login.consultant.ru/link/?req=doc&amp;base=LAW&amp;n=454370&amp;date=16.01.2026&amp;dst=100015&amp;field=134&amp;demo=2" TargetMode = "External"/><Relationship Id="rId961" Type="http://schemas.openxmlformats.org/officeDocument/2006/relationships/hyperlink" Target="https://login.consultant.ru/link/?req=doc&amp;base=LAW&amp;n=523261&amp;date=16.01.2026&amp;dst=100420&amp;field=134&amp;demo=2" TargetMode = "External"/><Relationship Id="rId962" Type="http://schemas.openxmlformats.org/officeDocument/2006/relationships/hyperlink" Target="https://login.consultant.ru/link/?req=doc&amp;base=LAW&amp;n=523261&amp;date=16.01.2026&amp;dst=100422&amp;field=134&amp;demo=2" TargetMode = "External"/><Relationship Id="rId963" Type="http://schemas.openxmlformats.org/officeDocument/2006/relationships/hyperlink" Target="https://login.consultant.ru/link/?req=doc&amp;base=LAW&amp;n=392082&amp;date=16.01.2026&amp;dst=100010&amp;field=134&amp;demo=2" TargetMode = "External"/><Relationship Id="rId964" Type="http://schemas.openxmlformats.org/officeDocument/2006/relationships/hyperlink" Target="https://login.consultant.ru/link/?req=doc&amp;base=LAW&amp;n=506781&amp;date=16.01.2026&amp;dst=100104&amp;field=134&amp;demo=2" TargetMode = "External"/><Relationship Id="rId965" Type="http://schemas.openxmlformats.org/officeDocument/2006/relationships/hyperlink" Target="https://login.consultant.ru/link/?req=doc&amp;base=LAW&amp;n=506781&amp;date=16.01.2026&amp;dst=100013&amp;field=134&amp;demo=2" TargetMode = "External"/><Relationship Id="rId966" Type="http://schemas.openxmlformats.org/officeDocument/2006/relationships/hyperlink" Target="https://login.consultant.ru/link/?req=doc&amp;base=LAW&amp;n=506781&amp;date=16.01.2026&amp;dst=100073&amp;field=134&amp;demo=2" TargetMode = "External"/><Relationship Id="rId967" Type="http://schemas.openxmlformats.org/officeDocument/2006/relationships/hyperlink" Target="https://login.consultant.ru/link/?req=doc&amp;base=LAW&amp;n=523261&amp;date=16.01.2026&amp;dst=100423&amp;field=134&amp;demo=2" TargetMode = "External"/><Relationship Id="rId968" Type="http://schemas.openxmlformats.org/officeDocument/2006/relationships/hyperlink" Target="https://login.consultant.ru/link/?req=doc&amp;base=LAW&amp;n=523261&amp;date=16.01.2026&amp;dst=100425&amp;field=134&amp;demo=2" TargetMode = "External"/><Relationship Id="rId969" Type="http://schemas.openxmlformats.org/officeDocument/2006/relationships/hyperlink" Target="https://login.consultant.ru/link/?req=doc&amp;base=LAW&amp;n=470335&amp;date=16.01.2026&amp;dst=100056&amp;field=134&amp;demo=2" TargetMode = "External"/><Relationship Id="rId970" Type="http://schemas.openxmlformats.org/officeDocument/2006/relationships/hyperlink" Target="https://login.consultant.ru/link/?req=doc&amp;base=LAW&amp;n=506781&amp;date=16.01.2026&amp;dst=100162&amp;field=134&amp;demo=2" TargetMode = "External"/><Relationship Id="rId971" Type="http://schemas.openxmlformats.org/officeDocument/2006/relationships/hyperlink" Target="https://login.consultant.ru/link/?req=doc&amp;base=LAW&amp;n=523261&amp;date=16.01.2026&amp;dst=100426&amp;field=134&amp;demo=2" TargetMode = "External"/><Relationship Id="rId972" Type="http://schemas.openxmlformats.org/officeDocument/2006/relationships/hyperlink" Target="https://login.consultant.ru/link/?req=doc&amp;base=LAW&amp;n=389012&amp;date=16.01.2026&amp;dst=100035&amp;field=134&amp;demo=2" TargetMode = "External"/><Relationship Id="rId973" Type="http://schemas.openxmlformats.org/officeDocument/2006/relationships/hyperlink" Target="https://login.consultant.ru/link/?req=doc&amp;base=LAW&amp;n=389012&amp;date=16.01.2026&amp;dst=100036&amp;field=134&amp;demo=2" TargetMode = "External"/><Relationship Id="rId974" Type="http://schemas.openxmlformats.org/officeDocument/2006/relationships/hyperlink" Target="https://login.consultant.ru/link/?req=doc&amp;base=LAW&amp;n=389012&amp;date=16.01.2026&amp;dst=100012&amp;field=134&amp;demo=2" TargetMode = "External"/><Relationship Id="rId975" Type="http://schemas.openxmlformats.org/officeDocument/2006/relationships/hyperlink" Target="https://login.consultant.ru/link/?req=doc&amp;base=LAW&amp;n=191811&amp;date=16.01.2026&amp;dst=100010&amp;field=134&amp;demo=2" TargetMode = "External"/><Relationship Id="rId976" Type="http://schemas.openxmlformats.org/officeDocument/2006/relationships/hyperlink" Target="https://login.consultant.ru/link/?req=doc&amp;base=LAW&amp;n=432761&amp;date=16.01.2026&amp;dst=100010&amp;field=134&amp;demo=2" TargetMode = "External"/><Relationship Id="rId977" Type="http://schemas.openxmlformats.org/officeDocument/2006/relationships/hyperlink" Target="https://login.consultant.ru/link/?req=doc&amp;base=LAW&amp;n=444433&amp;date=16.01.2026&amp;dst=100017&amp;field=134&amp;demo=2" TargetMode = "External"/><Relationship Id="rId978" Type="http://schemas.openxmlformats.org/officeDocument/2006/relationships/hyperlink" Target="https://login.consultant.ru/link/?req=doc&amp;base=LAW&amp;n=471094&amp;date=16.01.2026&amp;dst=130&amp;field=134&amp;demo=2" TargetMode = "External"/><Relationship Id="rId979" Type="http://schemas.openxmlformats.org/officeDocument/2006/relationships/hyperlink" Target="https://login.consultant.ru/link/?req=doc&amp;base=LAW&amp;n=444433&amp;date=16.01.2026&amp;dst=100077&amp;field=134&amp;demo=2" TargetMode = "External"/><Relationship Id="rId980" Type="http://schemas.openxmlformats.org/officeDocument/2006/relationships/hyperlink" Target="https://login.consultant.ru/link/?req=doc&amp;base=LAW&amp;n=444436&amp;date=16.01.2026&amp;dst=100009&amp;field=134&amp;demo=2" TargetMode = "External"/><Relationship Id="rId981" Type="http://schemas.openxmlformats.org/officeDocument/2006/relationships/hyperlink" Target="https://login.consultant.ru/link/?req=doc&amp;base=LAW&amp;n=371763&amp;date=16.01.2026&amp;dst=100352&amp;field=134&amp;demo=2" TargetMode = "External"/><Relationship Id="rId982" Type="http://schemas.openxmlformats.org/officeDocument/2006/relationships/hyperlink" Target="https://login.consultant.ru/link/?req=doc&amp;base=LAW&amp;n=341796&amp;date=16.01.2026&amp;dst=100103&amp;field=134&amp;demo=2" TargetMode = "External"/><Relationship Id="rId983" Type="http://schemas.openxmlformats.org/officeDocument/2006/relationships/hyperlink" Target="https://login.consultant.ru/link/?req=doc&amp;base=LAW&amp;n=453890&amp;date=16.01.2026&amp;dst=100021&amp;field=134&amp;demo=2" TargetMode = "External"/><Relationship Id="rId984" Type="http://schemas.openxmlformats.org/officeDocument/2006/relationships/hyperlink" Target="https://login.consultant.ru/link/?req=doc&amp;base=LAW&amp;n=523261&amp;date=16.01.2026&amp;dst=100427&amp;field=134&amp;demo=2" TargetMode = "External"/><Relationship Id="rId985" Type="http://schemas.openxmlformats.org/officeDocument/2006/relationships/hyperlink" Target="https://login.consultant.ru/link/?req=doc&amp;base=LAW&amp;n=330122&amp;date=16.01.2026&amp;demo=2" TargetMode = "External"/><Relationship Id="rId986" Type="http://schemas.openxmlformats.org/officeDocument/2006/relationships/hyperlink" Target="https://login.consultant.ru/link/?req=doc&amp;base=LAW&amp;n=330021&amp;date=16.01.2026&amp;dst=100009&amp;field=134&amp;demo=2" TargetMode = "External"/><Relationship Id="rId987" Type="http://schemas.openxmlformats.org/officeDocument/2006/relationships/hyperlink" Target="https://login.consultant.ru/link/?req=doc&amp;base=LAW&amp;n=453890&amp;date=16.01.2026&amp;dst=100022&amp;field=134&amp;demo=2" TargetMode = "External"/><Relationship Id="rId988" Type="http://schemas.openxmlformats.org/officeDocument/2006/relationships/hyperlink" Target="https://login.consultant.ru/link/?req=doc&amp;base=LAW&amp;n=330696&amp;date=16.01.2026&amp;dst=100075&amp;field=134&amp;demo=2" TargetMode = "External"/><Relationship Id="rId989" Type="http://schemas.openxmlformats.org/officeDocument/2006/relationships/hyperlink" Target="https://login.consultant.ru/link/?req=doc&amp;base=LAW&amp;n=341796&amp;date=16.01.2026&amp;dst=100104&amp;field=134&amp;demo=2" TargetMode = "External"/><Relationship Id="rId990" Type="http://schemas.openxmlformats.org/officeDocument/2006/relationships/hyperlink" Target="https://login.consultant.ru/link/?req=doc&amp;base=LAW&amp;n=330122&amp;date=16.01.2026&amp;demo=2" TargetMode = "External"/><Relationship Id="rId991" Type="http://schemas.openxmlformats.org/officeDocument/2006/relationships/hyperlink" Target="https://login.consultant.ru/link/?req=doc&amp;base=LAW&amp;n=453890&amp;date=16.01.2026&amp;dst=100023&amp;field=134&amp;demo=2" TargetMode = "External"/><Relationship Id="rId992" Type="http://schemas.openxmlformats.org/officeDocument/2006/relationships/hyperlink" Target="https://login.consultant.ru/link/?req=doc&amp;base=LAW&amp;n=207404&amp;date=16.01.2026&amp;dst=100015&amp;field=134&amp;demo=2" TargetMode = "External"/><Relationship Id="rId993" Type="http://schemas.openxmlformats.org/officeDocument/2006/relationships/hyperlink" Target="https://login.consultant.ru/link/?req=doc&amp;base=LAW&amp;n=523261&amp;date=16.01.2026&amp;dst=100428&amp;field=134&amp;demo=2" TargetMode = "External"/><Relationship Id="rId994" Type="http://schemas.openxmlformats.org/officeDocument/2006/relationships/hyperlink" Target="https://login.consultant.ru/link/?req=doc&amp;base=LAW&amp;n=415703&amp;date=16.01.2026&amp;dst=100006&amp;field=134&amp;demo=2" TargetMode = "External"/><Relationship Id="rId995" Type="http://schemas.openxmlformats.org/officeDocument/2006/relationships/hyperlink" Target="https://login.consultant.ru/link/?req=doc&amp;base=LAW&amp;n=495360&amp;date=16.01.2026&amp;dst=100014&amp;field=134&amp;demo=2" TargetMode = "External"/><Relationship Id="rId996" Type="http://schemas.openxmlformats.org/officeDocument/2006/relationships/hyperlink" Target="https://login.consultant.ru/link/?req=doc&amp;base=LAW&amp;n=470677&amp;date=16.01.2026&amp;dst=101123&amp;field=134&amp;demo=2" TargetMode = "External"/><Relationship Id="rId997" Type="http://schemas.openxmlformats.org/officeDocument/2006/relationships/hyperlink" Target="https://login.consultant.ru/link/?req=doc&amp;base=LAW&amp;n=470144&amp;date=16.01.2026&amp;dst=100669&amp;field=134&amp;demo=2" TargetMode = "External"/><Relationship Id="rId998" Type="http://schemas.openxmlformats.org/officeDocument/2006/relationships/hyperlink" Target="https://login.consultant.ru/link/?req=doc&amp;base=LAW&amp;n=523261&amp;date=16.01.2026&amp;dst=100430&amp;field=134&amp;demo=2" TargetMode = "External"/><Relationship Id="rId999" Type="http://schemas.openxmlformats.org/officeDocument/2006/relationships/hyperlink" Target="https://login.consultant.ru/link/?req=doc&amp;base=LAW&amp;n=482566&amp;date=16.01.2026&amp;dst=100014&amp;field=134&amp;demo=2" TargetMode = "External"/><Relationship Id="rId1000" Type="http://schemas.openxmlformats.org/officeDocument/2006/relationships/hyperlink" Target="https://login.consultant.ru/link/?req=doc&amp;base=LAW&amp;n=349322&amp;date=16.01.2026&amp;dst=100020&amp;field=134&amp;demo=2" TargetMode = "External"/><Relationship Id="rId1001" Type="http://schemas.openxmlformats.org/officeDocument/2006/relationships/hyperlink" Target="https://login.consultant.ru/link/?req=doc&amp;base=LAW&amp;n=362468&amp;date=16.01.2026&amp;dst=100010&amp;field=134&amp;demo=2" TargetMode = "External"/><Relationship Id="rId1002" Type="http://schemas.openxmlformats.org/officeDocument/2006/relationships/hyperlink" Target="https://login.consultant.ru/link/?req=doc&amp;base=LAW&amp;n=502892&amp;date=16.01.2026&amp;dst=100014&amp;field=134&amp;demo=2" TargetMode = "External"/><Relationship Id="rId1003" Type="http://schemas.openxmlformats.org/officeDocument/2006/relationships/hyperlink" Target="https://login.consultant.ru/link/?req=doc&amp;base=LAW&amp;n=470677&amp;date=16.01.2026&amp;dst=101124&amp;field=134&amp;demo=2" TargetMode = "External"/><Relationship Id="rId1004" Type="http://schemas.openxmlformats.org/officeDocument/2006/relationships/hyperlink" Target="https://login.consultant.ru/link/?req=doc&amp;base=LAW&amp;n=482566&amp;date=16.01.2026&amp;dst=100015&amp;field=134&amp;demo=2" TargetMode = "External"/><Relationship Id="rId1005" Type="http://schemas.openxmlformats.org/officeDocument/2006/relationships/hyperlink" Target="https://login.consultant.ru/link/?req=doc&amp;base=LAW&amp;n=502892&amp;date=16.01.2026&amp;dst=100083&amp;field=134&amp;demo=2" TargetMode = "External"/><Relationship Id="rId1006" Type="http://schemas.openxmlformats.org/officeDocument/2006/relationships/hyperlink" Target="https://login.consultant.ru/link/?req=doc&amp;base=LAW&amp;n=310107&amp;date=16.01.2026&amp;dst=100207&amp;field=134&amp;demo=2" TargetMode = "External"/><Relationship Id="rId1007" Type="http://schemas.openxmlformats.org/officeDocument/2006/relationships/hyperlink" Target="https://login.consultant.ru/link/?req=doc&amp;base=LAW&amp;n=365540&amp;date=16.01.2026&amp;dst=100012&amp;field=134&amp;demo=2" TargetMode = "External"/><Relationship Id="rId1008" Type="http://schemas.openxmlformats.org/officeDocument/2006/relationships/hyperlink" Target="https://login.consultant.ru/link/?req=doc&amp;base=LAW&amp;n=330696&amp;date=16.01.2026&amp;dst=100077&amp;field=134&amp;demo=2" TargetMode = "External"/><Relationship Id="rId1009" Type="http://schemas.openxmlformats.org/officeDocument/2006/relationships/hyperlink" Target="https://login.consultant.ru/link/?req=doc&amp;base=LAW&amp;n=470677&amp;date=16.01.2026&amp;dst=101125&amp;field=134&amp;demo=2" TargetMode = "External"/><Relationship Id="rId1010" Type="http://schemas.openxmlformats.org/officeDocument/2006/relationships/hyperlink" Target="https://login.consultant.ru/link/?req=doc&amp;base=LAW&amp;n=349322&amp;date=16.01.2026&amp;dst=100022&amp;field=134&amp;demo=2" TargetMode = "External"/><Relationship Id="rId1011" Type="http://schemas.openxmlformats.org/officeDocument/2006/relationships/hyperlink" Target="https://login.consultant.ru/link/?req=doc&amp;base=LAW&amp;n=501392&amp;date=16.01.2026&amp;dst=101305&amp;field=134&amp;demo=2" TargetMode = "External"/><Relationship Id="rId1012" Type="http://schemas.openxmlformats.org/officeDocument/2006/relationships/hyperlink" Target="https://login.consultant.ru/link/?req=doc&amp;base=LAW&amp;n=482566&amp;date=16.01.2026&amp;dst=100016&amp;field=134&amp;demo=2" TargetMode = "External"/><Relationship Id="rId1013" Type="http://schemas.openxmlformats.org/officeDocument/2006/relationships/hyperlink" Target="https://login.consultant.ru/link/?req=doc&amp;base=LAW&amp;n=518753&amp;date=16.01.2026&amp;dst=100012&amp;field=134&amp;demo=2" TargetMode = "External"/><Relationship Id="rId1014" Type="http://schemas.openxmlformats.org/officeDocument/2006/relationships/hyperlink" Target="https://login.consultant.ru/link/?req=doc&amp;base=LAW&amp;n=470677&amp;date=16.01.2026&amp;dst=101126&amp;field=134&amp;demo=2" TargetMode = "External"/><Relationship Id="rId1015" Type="http://schemas.openxmlformats.org/officeDocument/2006/relationships/hyperlink" Target="https://login.consultant.ru/link/?req=doc&amp;base=LAW&amp;n=123095&amp;date=16.01.2026&amp;dst=100021&amp;field=134&amp;demo=2" TargetMode = "External"/><Relationship Id="rId1016" Type="http://schemas.openxmlformats.org/officeDocument/2006/relationships/hyperlink" Target="https://login.consultant.ru/link/?req=doc&amp;base=LAW&amp;n=470677&amp;date=16.01.2026&amp;dst=101128&amp;field=134&amp;demo=2" TargetMode = "External"/><Relationship Id="rId1017" Type="http://schemas.openxmlformats.org/officeDocument/2006/relationships/hyperlink" Target="https://login.consultant.ru/link/?req=doc&amp;base=LAW&amp;n=349322&amp;date=16.01.2026&amp;dst=100023&amp;field=134&amp;demo=2" TargetMode = "External"/><Relationship Id="rId1018" Type="http://schemas.openxmlformats.org/officeDocument/2006/relationships/hyperlink" Target="https://login.consultant.ru/link/?req=doc&amp;base=LAW&amp;n=182636&amp;date=16.01.2026&amp;dst=100038&amp;field=134&amp;demo=2" TargetMode = "External"/><Relationship Id="rId1019" Type="http://schemas.openxmlformats.org/officeDocument/2006/relationships/hyperlink" Target="https://login.consultant.ru/link/?req=doc&amp;base=LAW&amp;n=349322&amp;date=16.01.2026&amp;dst=100028&amp;field=134&amp;demo=2" TargetMode = "External"/><Relationship Id="rId1020" Type="http://schemas.openxmlformats.org/officeDocument/2006/relationships/hyperlink" Target="https://login.consultant.ru/link/?req=doc&amp;base=LAW&amp;n=429415&amp;date=16.01.2026&amp;dst=100034&amp;field=134&amp;demo=2" TargetMode = "External"/><Relationship Id="rId1021" Type="http://schemas.openxmlformats.org/officeDocument/2006/relationships/hyperlink" Target="https://login.consultant.ru/link/?req=doc&amp;base=LAW&amp;n=429415&amp;date=16.01.2026&amp;dst=100012&amp;field=134&amp;demo=2" TargetMode = "External"/><Relationship Id="rId1022" Type="http://schemas.openxmlformats.org/officeDocument/2006/relationships/hyperlink" Target="https://login.consultant.ru/link/?req=doc&amp;base=LAW&amp;n=440185&amp;date=16.01.2026&amp;dst=100011&amp;field=134&amp;demo=2" TargetMode = "External"/><Relationship Id="rId1023" Type="http://schemas.openxmlformats.org/officeDocument/2006/relationships/hyperlink" Target="https://login.consultant.ru/link/?req=doc&amp;base=LAW&amp;n=435941&amp;date=16.01.2026&amp;dst=100009&amp;field=134&amp;demo=2" TargetMode = "External"/><Relationship Id="rId1024" Type="http://schemas.openxmlformats.org/officeDocument/2006/relationships/hyperlink" Target="https://login.consultant.ru/link/?req=doc&amp;base=LAW&amp;n=523261&amp;date=16.01.2026&amp;dst=100431&amp;field=134&amp;demo=2" TargetMode = "External"/><Relationship Id="rId1025" Type="http://schemas.openxmlformats.org/officeDocument/2006/relationships/hyperlink" Target="https://login.consultant.ru/link/?req=doc&amp;base=LAW&amp;n=501392&amp;date=16.01.2026&amp;dst=101307&amp;field=134&amp;demo=2" TargetMode = "External"/><Relationship Id="rId1026" Type="http://schemas.openxmlformats.org/officeDocument/2006/relationships/hyperlink" Target="https://login.consultant.ru/link/?req=doc&amp;base=LAW&amp;n=474000&amp;date=16.01.2026&amp;dst=100015&amp;field=134&amp;demo=2" TargetMode = "External"/><Relationship Id="rId1027" Type="http://schemas.openxmlformats.org/officeDocument/2006/relationships/hyperlink" Target="https://login.consultant.ru/link/?req=doc&amp;base=LAW&amp;n=501392&amp;date=16.01.2026&amp;dst=101308&amp;field=134&amp;demo=2" TargetMode = "External"/><Relationship Id="rId1028" Type="http://schemas.openxmlformats.org/officeDocument/2006/relationships/hyperlink" Target="https://login.consultant.ru/link/?req=doc&amp;base=LAW&amp;n=501392&amp;date=16.01.2026&amp;dst=101309&amp;field=134&amp;demo=2" TargetMode = "External"/><Relationship Id="rId1029" Type="http://schemas.openxmlformats.org/officeDocument/2006/relationships/hyperlink" Target="https://login.consultant.ru/link/?req=doc&amp;base=LAW&amp;n=434342&amp;date=16.01.2026&amp;dst=100012&amp;field=134&amp;demo=2" TargetMode = "External"/><Relationship Id="rId1030" Type="http://schemas.openxmlformats.org/officeDocument/2006/relationships/hyperlink" Target="https://login.consultant.ru/link/?req=doc&amp;base=LAW&amp;n=508984&amp;date=16.01.2026&amp;demo=2" TargetMode = "External"/><Relationship Id="rId1031" Type="http://schemas.openxmlformats.org/officeDocument/2006/relationships/hyperlink" Target="https://login.consultant.ru/link/?req=doc&amp;base=LAW&amp;n=433279&amp;date=16.01.2026&amp;dst=100010&amp;field=134&amp;demo=2" TargetMode = "External"/><Relationship Id="rId1032" Type="http://schemas.openxmlformats.org/officeDocument/2006/relationships/hyperlink" Target="https://login.consultant.ru/link/?req=doc&amp;base=LAW&amp;n=436453&amp;date=16.01.2026&amp;dst=100030&amp;field=134&amp;demo=2" TargetMode = "External"/><Relationship Id="rId1033" Type="http://schemas.openxmlformats.org/officeDocument/2006/relationships/hyperlink" Target="https://login.consultant.ru/link/?req=doc&amp;base=LAW&amp;n=433279&amp;date=16.01.2026&amp;dst=100011&amp;field=134&amp;demo=2" TargetMode = "External"/><Relationship Id="rId1034" Type="http://schemas.openxmlformats.org/officeDocument/2006/relationships/hyperlink" Target="https://login.consultant.ru/link/?req=doc&amp;base=LAW&amp;n=523261&amp;date=16.01.2026&amp;dst=100432&amp;field=134&amp;demo=2" TargetMode = "External"/><Relationship Id="rId1035" Type="http://schemas.openxmlformats.org/officeDocument/2006/relationships/hyperlink" Target="https://login.consultant.ru/link/?req=doc&amp;base=LAW&amp;n=433279&amp;date=16.01.2026&amp;dst=100013&amp;field=134&amp;demo=2" TargetMode = "External"/><Relationship Id="rId1036" Type="http://schemas.openxmlformats.org/officeDocument/2006/relationships/hyperlink" Target="https://login.consultant.ru/link/?req=doc&amp;base=LAW&amp;n=433279&amp;date=16.01.2026&amp;dst=100014&amp;field=134&amp;demo=2" TargetMode = "External"/><Relationship Id="rId1037" Type="http://schemas.openxmlformats.org/officeDocument/2006/relationships/hyperlink" Target="https://login.consultant.ru/link/?req=doc&amp;base=LAW&amp;n=482537&amp;date=16.01.2026&amp;dst=100009&amp;field=134&amp;demo=2" TargetMode = "External"/><Relationship Id="rId1038" Type="http://schemas.openxmlformats.org/officeDocument/2006/relationships/hyperlink" Target="https://login.consultant.ru/link/?req=doc&amp;base=LAW&amp;n=500505&amp;date=16.01.2026&amp;dst=100010&amp;field=134&amp;demo=2" TargetMode = "External"/><Relationship Id="rId1039" Type="http://schemas.openxmlformats.org/officeDocument/2006/relationships/hyperlink" Target="https://login.consultant.ru/link/?req=doc&amp;base=LAW&amp;n=500505&amp;date=16.01.2026&amp;dst=100043&amp;field=134&amp;demo=2" TargetMode = "External"/><Relationship Id="rId1040" Type="http://schemas.openxmlformats.org/officeDocument/2006/relationships/hyperlink" Target="https://login.consultant.ru/link/?req=doc&amp;base=LAW&amp;n=470140&amp;date=16.01.2026&amp;dst=100033&amp;field=134&amp;demo=2" TargetMode = "External"/><Relationship Id="rId1041" Type="http://schemas.openxmlformats.org/officeDocument/2006/relationships/hyperlink" Target="https://login.consultant.ru/link/?req=doc&amp;base=LAW&amp;n=471038&amp;date=16.01.2026&amp;dst=100134&amp;field=134&amp;demo=2" TargetMode = "External"/><Relationship Id="rId1042" Type="http://schemas.openxmlformats.org/officeDocument/2006/relationships/hyperlink" Target="https://login.consultant.ru/link/?req=doc&amp;base=LAW&amp;n=139767&amp;date=16.01.2026&amp;dst=100009&amp;field=134&amp;demo=2" TargetMode = "External"/><Relationship Id="rId1043" Type="http://schemas.openxmlformats.org/officeDocument/2006/relationships/hyperlink" Target="https://login.consultant.ru/link/?req=doc&amp;base=LAW&amp;n=458706&amp;date=16.01.2026&amp;dst=100016&amp;field=134&amp;demo=2" TargetMode = "External"/><Relationship Id="rId1044" Type="http://schemas.openxmlformats.org/officeDocument/2006/relationships/hyperlink" Target="https://login.consultant.ru/link/?req=doc&amp;base=LAW&amp;n=481051&amp;date=16.01.2026&amp;dst=100009&amp;field=134&amp;demo=2" TargetMode = "External"/><Relationship Id="rId1045" Type="http://schemas.openxmlformats.org/officeDocument/2006/relationships/hyperlink" Target="https://login.consultant.ru/link/?req=doc&amp;base=LAW&amp;n=310107&amp;date=16.01.2026&amp;dst=100208&amp;field=134&amp;demo=2" TargetMode = "External"/><Relationship Id="rId1046" Type="http://schemas.openxmlformats.org/officeDocument/2006/relationships/hyperlink" Target="https://login.consultant.ru/link/?req=doc&amp;base=LAW&amp;n=297220&amp;date=16.01.2026&amp;dst=100011&amp;field=134&amp;demo=2" TargetMode = "External"/><Relationship Id="rId1047" Type="http://schemas.openxmlformats.org/officeDocument/2006/relationships/hyperlink" Target="https://login.consultant.ru/link/?req=doc&amp;base=LAW&amp;n=297220&amp;date=16.01.2026&amp;dst=100144&amp;field=134&amp;demo=2" TargetMode = "External"/><Relationship Id="rId1048" Type="http://schemas.openxmlformats.org/officeDocument/2006/relationships/hyperlink" Target="https://login.consultant.ru/link/?req=doc&amp;base=LAW&amp;n=297220&amp;date=16.01.2026&amp;dst=100011&amp;field=134&amp;demo=2" TargetMode = "External"/><Relationship Id="rId1049" Type="http://schemas.openxmlformats.org/officeDocument/2006/relationships/hyperlink" Target="https://login.consultant.ru/link/?req=doc&amp;base=LAW&amp;n=297220&amp;date=16.01.2026&amp;dst=100144&amp;field=134&amp;demo=2" TargetMode = "External"/><Relationship Id="rId1050" Type="http://schemas.openxmlformats.org/officeDocument/2006/relationships/hyperlink" Target="https://login.consultant.ru/link/?req=doc&amp;base=LAW&amp;n=501392&amp;date=16.01.2026&amp;dst=101310&amp;field=134&amp;demo=2" TargetMode = "External"/><Relationship Id="rId1051" Type="http://schemas.openxmlformats.org/officeDocument/2006/relationships/hyperlink" Target="https://login.consultant.ru/link/?req=doc&amp;base=LAW&amp;n=362650&amp;date=16.01.2026&amp;dst=100009&amp;field=134&amp;demo=2" TargetMode = "External"/><Relationship Id="rId1052" Type="http://schemas.openxmlformats.org/officeDocument/2006/relationships/hyperlink" Target="https://login.consultant.ru/link/?req=doc&amp;base=LAW&amp;n=470144&amp;date=16.01.2026&amp;dst=100671&amp;field=134&amp;demo=2" TargetMode = "External"/><Relationship Id="rId1053" Type="http://schemas.openxmlformats.org/officeDocument/2006/relationships/hyperlink" Target="https://login.consultant.ru/link/?req=doc&amp;base=LAW&amp;n=362650&amp;date=16.01.2026&amp;dst=100009&amp;field=134&amp;demo=2" TargetMode = "External"/><Relationship Id="rId1054" Type="http://schemas.openxmlformats.org/officeDocument/2006/relationships/hyperlink" Target="https://login.consultant.ru/link/?req=doc&amp;base=LAW&amp;n=470144&amp;date=16.01.2026&amp;dst=100672&amp;field=134&amp;demo=2" TargetMode = "External"/><Relationship Id="rId1055" Type="http://schemas.openxmlformats.org/officeDocument/2006/relationships/hyperlink" Target="https://login.consultant.ru/link/?req=doc&amp;base=LAW&amp;n=506079&amp;date=16.01.2026&amp;dst=100355&amp;field=134&amp;demo=2" TargetMode = "External"/><Relationship Id="rId1056" Type="http://schemas.openxmlformats.org/officeDocument/2006/relationships/hyperlink" Target="https://login.consultant.ru/link/?req=doc&amp;base=LAW&amp;n=523208&amp;date=16.01.2026&amp;demo=2" TargetMode = "External"/><Relationship Id="rId1057" Type="http://schemas.openxmlformats.org/officeDocument/2006/relationships/hyperlink" Target="https://login.consultant.ru/link/?req=doc&amp;base=LAW&amp;n=471038&amp;date=16.01.2026&amp;dst=143&amp;field=134&amp;demo=2" TargetMode = "External"/><Relationship Id="rId1058" Type="http://schemas.openxmlformats.org/officeDocument/2006/relationships/hyperlink" Target="https://login.consultant.ru/link/?req=doc&amp;base=LAW&amp;n=348583&amp;date=16.01.2026&amp;dst=100010&amp;field=134&amp;demo=2" TargetMode = "External"/><Relationship Id="rId1059" Type="http://schemas.openxmlformats.org/officeDocument/2006/relationships/hyperlink" Target="https://login.consultant.ru/link/?req=doc&amp;base=LAW&amp;n=348583&amp;date=16.01.2026&amp;dst=100010&amp;field=134&amp;demo=2" TargetMode = "External"/><Relationship Id="rId1060" Type="http://schemas.openxmlformats.org/officeDocument/2006/relationships/hyperlink" Target="https://login.consultant.ru/link/?req=doc&amp;base=LAW&amp;n=518753&amp;date=16.01.2026&amp;dst=100012&amp;field=134&amp;demo=2" TargetMode = "External"/><Relationship Id="rId1061" Type="http://schemas.openxmlformats.org/officeDocument/2006/relationships/hyperlink" Target="https://login.consultant.ru/link/?req=doc&amp;base=LAW&amp;n=470144&amp;date=16.01.2026&amp;dst=100674&amp;field=134&amp;demo=2" TargetMode = "External"/><Relationship Id="rId1062" Type="http://schemas.openxmlformats.org/officeDocument/2006/relationships/hyperlink" Target="https://login.consultant.ru/link/?req=doc&amp;base=LAW&amp;n=451861&amp;date=16.01.2026&amp;dst=100020&amp;field=134&amp;demo=2" TargetMode = "External"/><Relationship Id="rId1063" Type="http://schemas.openxmlformats.org/officeDocument/2006/relationships/hyperlink" Target="https://login.consultant.ru/link/?req=doc&amp;base=LAW&amp;n=506750&amp;date=16.01.2026&amp;dst=100005&amp;field=134&amp;demo=2" TargetMode = "External"/><Relationship Id="rId1064" Type="http://schemas.openxmlformats.org/officeDocument/2006/relationships/hyperlink" Target="https://login.consultant.ru/link/?req=doc&amp;base=LAW&amp;n=470144&amp;date=16.01.2026&amp;dst=100676&amp;field=134&amp;demo=2" TargetMode = "External"/><Relationship Id="rId1065" Type="http://schemas.openxmlformats.org/officeDocument/2006/relationships/hyperlink" Target="https://login.consultant.ru/link/?req=doc&amp;base=LAW&amp;n=326252&amp;date=16.01.2026&amp;dst=100012&amp;field=134&amp;demo=2" TargetMode = "External"/><Relationship Id="rId1066" Type="http://schemas.openxmlformats.org/officeDocument/2006/relationships/hyperlink" Target="https://login.consultant.ru/link/?req=doc&amp;base=LAW&amp;n=502830&amp;date=16.01.2026&amp;dst=100016&amp;field=134&amp;demo=2" TargetMode = "External"/><Relationship Id="rId1067" Type="http://schemas.openxmlformats.org/officeDocument/2006/relationships/hyperlink" Target="https://login.consultant.ru/link/?req=doc&amp;base=LAW&amp;n=326252&amp;date=16.01.2026&amp;dst=100013&amp;field=134&amp;demo=2" TargetMode = "External"/><Relationship Id="rId1068" Type="http://schemas.openxmlformats.org/officeDocument/2006/relationships/hyperlink" Target="https://login.consultant.ru/link/?req=doc&amp;base=LAW&amp;n=502830&amp;date=16.01.2026&amp;dst=100258&amp;field=134&amp;demo=2" TargetMode = "External"/><Relationship Id="rId1069" Type="http://schemas.openxmlformats.org/officeDocument/2006/relationships/hyperlink" Target="https://login.consultant.ru/link/?req=doc&amp;base=LAW&amp;n=362490&amp;date=16.01.2026&amp;dst=100014&amp;field=134&amp;demo=2" TargetMode = "External"/><Relationship Id="rId1070" Type="http://schemas.openxmlformats.org/officeDocument/2006/relationships/hyperlink" Target="https://login.consultant.ru/link/?req=doc&amp;base=LAW&amp;n=501392&amp;date=16.01.2026&amp;dst=101312&amp;field=134&amp;demo=2" TargetMode = "External"/><Relationship Id="rId1071" Type="http://schemas.openxmlformats.org/officeDocument/2006/relationships/hyperlink" Target="https://login.consultant.ru/link/?req=doc&amp;base=LAW&amp;n=502830&amp;date=16.01.2026&amp;dst=100433&amp;field=134&amp;demo=2" TargetMode = "External"/><Relationship Id="rId1072" Type="http://schemas.openxmlformats.org/officeDocument/2006/relationships/hyperlink" Target="https://login.consultant.ru/link/?req=doc&amp;base=LAW&amp;n=523261&amp;date=16.01.2026&amp;dst=100433&amp;field=134&amp;demo=2" TargetMode = "External"/><Relationship Id="rId1073" Type="http://schemas.openxmlformats.org/officeDocument/2006/relationships/hyperlink" Target="https://login.consultant.ru/link/?req=doc&amp;base=LAW&amp;n=502890&amp;date=16.01.2026&amp;demo=2" TargetMode = "External"/><Relationship Id="rId1074" Type="http://schemas.openxmlformats.org/officeDocument/2006/relationships/hyperlink" Target="https://login.consultant.ru/link/?req=doc&amp;base=LAW&amp;n=501392&amp;date=16.01.2026&amp;dst=101313&amp;field=134&amp;demo=2" TargetMode = "External"/><Relationship Id="rId1075" Type="http://schemas.openxmlformats.org/officeDocument/2006/relationships/hyperlink" Target="https://login.consultant.ru/link/?req=doc&amp;base=LAW&amp;n=501392&amp;date=16.01.2026&amp;dst=101314&amp;field=134&amp;demo=2" TargetMode = "External"/><Relationship Id="rId1076" Type="http://schemas.openxmlformats.org/officeDocument/2006/relationships/hyperlink" Target="https://login.consultant.ru/link/?req=doc&amp;base=LAW&amp;n=507383&amp;date=16.01.2026&amp;dst=100360&amp;field=134&amp;demo=2" TargetMode = "External"/><Relationship Id="rId1077" Type="http://schemas.openxmlformats.org/officeDocument/2006/relationships/hyperlink" Target="https://login.consultant.ru/link/?req=doc&amp;base=LAW&amp;n=501392&amp;date=16.01.2026&amp;dst=101315&amp;field=134&amp;demo=2" TargetMode = "External"/><Relationship Id="rId1078" Type="http://schemas.openxmlformats.org/officeDocument/2006/relationships/hyperlink" Target="https://login.consultant.ru/link/?req=doc&amp;base=LAW&amp;n=523865&amp;date=16.01.2026&amp;dst=1175&amp;field=134&amp;demo=2" TargetMode = "External"/><Relationship Id="rId1079" Type="http://schemas.openxmlformats.org/officeDocument/2006/relationships/hyperlink" Target="https://login.consultant.ru/link/?req=doc&amp;base=LAW&amp;n=470335&amp;date=16.01.2026&amp;dst=100057&amp;field=134&amp;demo=2" TargetMode = "External"/><Relationship Id="rId1080" Type="http://schemas.openxmlformats.org/officeDocument/2006/relationships/hyperlink" Target="https://login.consultant.ru/link/?req=doc&amp;base=LAW&amp;n=361464&amp;date=16.01.2026&amp;dst=100008&amp;field=134&amp;demo=2" TargetMode = "External"/><Relationship Id="rId1081" Type="http://schemas.openxmlformats.org/officeDocument/2006/relationships/hyperlink" Target="https://login.consultant.ru/link/?req=doc&amp;base=LAW&amp;n=348583&amp;date=16.01.2026&amp;dst=100012&amp;field=134&amp;demo=2" TargetMode = "External"/><Relationship Id="rId1082" Type="http://schemas.openxmlformats.org/officeDocument/2006/relationships/hyperlink" Target="https://login.consultant.ru/link/?req=doc&amp;base=LAW&amp;n=523865&amp;date=16.01.2026&amp;dst=104531&amp;field=134&amp;demo=2" TargetMode = "External"/><Relationship Id="rId1083" Type="http://schemas.openxmlformats.org/officeDocument/2006/relationships/hyperlink" Target="https://login.consultant.ru/link/?req=doc&amp;base=LAW&amp;n=348583&amp;date=16.01.2026&amp;dst=100014&amp;field=134&amp;demo=2" TargetMode = "External"/><Relationship Id="rId1084" Type="http://schemas.openxmlformats.org/officeDocument/2006/relationships/hyperlink" Target="https://login.consultant.ru/link/?req=doc&amp;base=LAW&amp;n=326252&amp;date=16.01.2026&amp;dst=100014&amp;field=134&amp;demo=2" TargetMode = "External"/><Relationship Id="rId1085" Type="http://schemas.openxmlformats.org/officeDocument/2006/relationships/hyperlink" Target="https://login.consultant.ru/link/?req=doc&amp;base=LAW&amp;n=502830&amp;date=16.01.2026&amp;dst=100016&amp;field=134&amp;demo=2" TargetMode = "External"/><Relationship Id="rId1086" Type="http://schemas.openxmlformats.org/officeDocument/2006/relationships/hyperlink" Target="https://login.consultant.ru/link/?req=doc&amp;base=LAW&amp;n=523261&amp;date=16.01.2026&amp;dst=100436&amp;field=134&amp;demo=2" TargetMode = "External"/><Relationship Id="rId1087" Type="http://schemas.openxmlformats.org/officeDocument/2006/relationships/hyperlink" Target="https://login.consultant.ru/link/?req=doc&amp;base=LAW&amp;n=523261&amp;date=16.01.2026&amp;dst=100437&amp;field=134&amp;demo=2" TargetMode = "External"/><Relationship Id="rId1088" Type="http://schemas.openxmlformats.org/officeDocument/2006/relationships/hyperlink" Target="https://login.consultant.ru/link/?req=doc&amp;base=LAW&amp;n=523261&amp;date=16.01.2026&amp;dst=100438&amp;field=134&amp;demo=2" TargetMode = "External"/><Relationship Id="rId1089" Type="http://schemas.openxmlformats.org/officeDocument/2006/relationships/hyperlink" Target="https://login.consultant.ru/link/?req=doc&amp;base=LAW&amp;n=523261&amp;date=16.01.2026&amp;dst=100439&amp;field=134&amp;demo=2" TargetMode = "External"/><Relationship Id="rId1090" Type="http://schemas.openxmlformats.org/officeDocument/2006/relationships/hyperlink" Target="https://login.consultant.ru/link/?req=doc&amp;base=LAW&amp;n=523521&amp;date=16.01.2026&amp;dst=101555&amp;field=134&amp;demo=2" TargetMode = "External"/><Relationship Id="rId1091" Type="http://schemas.openxmlformats.org/officeDocument/2006/relationships/hyperlink" Target="https://login.consultant.ru/link/?req=doc&amp;base=LAW&amp;n=511708&amp;date=16.01.2026&amp;dst=1544&amp;field=134&amp;demo=2" TargetMode = "External"/><Relationship Id="rId1092" Type="http://schemas.openxmlformats.org/officeDocument/2006/relationships/hyperlink" Target="https://login.consultant.ru/link/?req=doc&amp;base=LAW&amp;n=502830&amp;date=16.01.2026&amp;dst=100016&amp;field=134&amp;demo=2" TargetMode = "External"/><Relationship Id="rId1093" Type="http://schemas.openxmlformats.org/officeDocument/2006/relationships/hyperlink" Target="https://login.consultant.ru/link/?req=doc&amp;base=LAW&amp;n=506750&amp;date=16.01.2026&amp;dst=100010&amp;field=134&amp;demo=2" TargetMode = "External"/><Relationship Id="rId1094" Type="http://schemas.openxmlformats.org/officeDocument/2006/relationships/hyperlink" Target="https://login.consultant.ru/link/?req=doc&amp;base=LAW&amp;n=502894&amp;date=16.01.2026&amp;dst=100011&amp;field=134&amp;demo=2" TargetMode = "External"/><Relationship Id="rId1095" Type="http://schemas.openxmlformats.org/officeDocument/2006/relationships/hyperlink" Target="https://login.consultant.ru/link/?req=doc&amp;base=LAW&amp;n=141711&amp;date=16.01.2026&amp;dst=100003&amp;field=134&amp;demo=2" TargetMode = "External"/><Relationship Id="rId1096" Type="http://schemas.openxmlformats.org/officeDocument/2006/relationships/hyperlink" Target="https://login.consultant.ru/link/?req=doc&amp;base=LAW&amp;n=520127&amp;date=16.01.2026&amp;dst=100045&amp;field=134&amp;demo=2" TargetMode = "External"/><Relationship Id="rId1097" Type="http://schemas.openxmlformats.org/officeDocument/2006/relationships/hyperlink" Target="https://login.consultant.ru/link/?req=doc&amp;base=LAW&amp;n=326252&amp;date=16.01.2026&amp;dst=100034&amp;field=134&amp;demo=2" TargetMode = "External"/><Relationship Id="rId1098" Type="http://schemas.openxmlformats.org/officeDocument/2006/relationships/hyperlink" Target="https://login.consultant.ru/link/?req=doc&amp;base=LAW&amp;n=470143&amp;date=16.01.2026&amp;dst=100022&amp;field=134&amp;demo=2" TargetMode = "External"/><Relationship Id="rId1099" Type="http://schemas.openxmlformats.org/officeDocument/2006/relationships/hyperlink" Target="https://login.consultant.ru/link/?req=doc&amp;base=LAW&amp;n=470144&amp;date=16.01.2026&amp;dst=100691&amp;field=134&amp;demo=2" TargetMode = "External"/><Relationship Id="rId1100" Type="http://schemas.openxmlformats.org/officeDocument/2006/relationships/hyperlink" Target="https://login.consultant.ru/link/?req=doc&amp;base=LAW&amp;n=470144&amp;date=16.01.2026&amp;dst=100692&amp;field=134&amp;demo=2" TargetMode = "External"/><Relationship Id="rId1101" Type="http://schemas.openxmlformats.org/officeDocument/2006/relationships/hyperlink" Target="https://login.consultant.ru/link/?req=doc&amp;base=LAW&amp;n=470335&amp;date=16.01.2026&amp;dst=100058&amp;field=134&amp;demo=2" TargetMode = "External"/><Relationship Id="rId1102" Type="http://schemas.openxmlformats.org/officeDocument/2006/relationships/hyperlink" Target="https://login.consultant.ru/link/?req=doc&amp;base=LAW&amp;n=470144&amp;date=16.01.2026&amp;dst=100693&amp;field=134&amp;demo=2" TargetMode = "External"/><Relationship Id="rId1103" Type="http://schemas.openxmlformats.org/officeDocument/2006/relationships/hyperlink" Target="https://login.consultant.ru/link/?req=doc&amp;base=LAW&amp;n=326252&amp;date=16.01.2026&amp;dst=100036&amp;field=134&amp;demo=2" TargetMode = "External"/><Relationship Id="rId1104" Type="http://schemas.openxmlformats.org/officeDocument/2006/relationships/hyperlink" Target="https://login.consultant.ru/link/?req=doc&amp;base=LAW&amp;n=326252&amp;date=16.01.2026&amp;dst=100037&amp;field=134&amp;demo=2" TargetMode = "External"/><Relationship Id="rId1105" Type="http://schemas.openxmlformats.org/officeDocument/2006/relationships/hyperlink" Target="https://login.consultant.ru/link/?req=doc&amp;base=LAW&amp;n=470144&amp;date=16.01.2026&amp;dst=100695&amp;field=134&amp;demo=2" TargetMode = "External"/><Relationship Id="rId1106" Type="http://schemas.openxmlformats.org/officeDocument/2006/relationships/hyperlink" Target="https://login.consultant.ru/link/?req=doc&amp;base=LAW&amp;n=470144&amp;date=16.01.2026&amp;dst=100697&amp;field=134&amp;demo=2" TargetMode = "External"/><Relationship Id="rId1107" Type="http://schemas.openxmlformats.org/officeDocument/2006/relationships/hyperlink" Target="https://login.consultant.ru/link/?req=doc&amp;base=LAW&amp;n=326252&amp;date=16.01.2026&amp;dst=100039&amp;field=134&amp;demo=2" TargetMode = "External"/><Relationship Id="rId1108" Type="http://schemas.openxmlformats.org/officeDocument/2006/relationships/hyperlink" Target="https://login.consultant.ru/link/?req=doc&amp;base=LAW&amp;n=470335&amp;date=16.01.2026&amp;dst=100060&amp;field=134&amp;demo=2" TargetMode = "External"/><Relationship Id="rId1109" Type="http://schemas.openxmlformats.org/officeDocument/2006/relationships/hyperlink" Target="https://login.consultant.ru/link/?req=doc&amp;base=LAW&amp;n=501392&amp;date=16.01.2026&amp;dst=101317&amp;field=134&amp;demo=2" TargetMode = "External"/><Relationship Id="rId1110" Type="http://schemas.openxmlformats.org/officeDocument/2006/relationships/hyperlink" Target="https://login.consultant.ru/link/?req=doc&amp;base=LAW&amp;n=502830&amp;date=16.01.2026&amp;dst=100433&amp;field=134&amp;demo=2" TargetMode = "External"/><Relationship Id="rId1111" Type="http://schemas.openxmlformats.org/officeDocument/2006/relationships/hyperlink" Target="https://login.consultant.ru/link/?req=doc&amp;base=LAW&amp;n=362490&amp;date=16.01.2026&amp;dst=100014&amp;field=134&amp;demo=2" TargetMode = "External"/><Relationship Id="rId1112" Type="http://schemas.openxmlformats.org/officeDocument/2006/relationships/hyperlink" Target="https://login.consultant.ru/link/?req=doc&amp;base=LAW&amp;n=502830&amp;date=16.01.2026&amp;dst=100440&amp;field=134&amp;demo=2" TargetMode = "External"/><Relationship Id="rId1113" Type="http://schemas.openxmlformats.org/officeDocument/2006/relationships/hyperlink" Target="https://login.consultant.ru/link/?req=doc&amp;base=LAW&amp;n=182628&amp;date=16.01.2026&amp;dst=100036&amp;field=134&amp;demo=2" TargetMode = "External"/><Relationship Id="rId1114" Type="http://schemas.openxmlformats.org/officeDocument/2006/relationships/hyperlink" Target="https://login.consultant.ru/link/?req=doc&amp;base=LAW&amp;n=470335&amp;date=16.01.2026&amp;dst=100061&amp;field=134&amp;demo=2" TargetMode = "External"/><Relationship Id="rId1115" Type="http://schemas.openxmlformats.org/officeDocument/2006/relationships/hyperlink" Target="https://login.consultant.ru/link/?req=doc&amp;base=LAW&amp;n=501392&amp;date=16.01.2026&amp;dst=101318&amp;field=134&amp;demo=2" TargetMode = "External"/><Relationship Id="rId1116" Type="http://schemas.openxmlformats.org/officeDocument/2006/relationships/hyperlink" Target="https://login.consultant.ru/link/?req=doc&amp;base=LAW&amp;n=502830&amp;date=16.01.2026&amp;dst=100463&amp;field=134&amp;demo=2" TargetMode = "External"/><Relationship Id="rId1117" Type="http://schemas.openxmlformats.org/officeDocument/2006/relationships/hyperlink" Target="https://login.consultant.ru/link/?req=doc&amp;base=LAW&amp;n=470335&amp;date=16.01.2026&amp;dst=100062&amp;field=134&amp;demo=2" TargetMode = "External"/><Relationship Id="rId1118" Type="http://schemas.openxmlformats.org/officeDocument/2006/relationships/hyperlink" Target="https://login.consultant.ru/link/?req=doc&amp;base=LAW&amp;n=482566&amp;date=16.01.2026&amp;dst=100017&amp;field=134&amp;demo=2" TargetMode = "External"/><Relationship Id="rId1119" Type="http://schemas.openxmlformats.org/officeDocument/2006/relationships/hyperlink" Target="https://login.consultant.ru/link/?req=doc&amp;base=LAW&amp;n=458072&amp;date=16.01.2026&amp;dst=100001&amp;field=134&amp;demo=2" TargetMode = "External"/><Relationship Id="rId1120" Type="http://schemas.openxmlformats.org/officeDocument/2006/relationships/hyperlink" Target="https://login.consultant.ru/link/?req=doc&amp;base=LAW&amp;n=470335&amp;date=16.01.2026&amp;dst=100064&amp;field=134&amp;demo=2" TargetMode = "External"/><Relationship Id="rId1121" Type="http://schemas.openxmlformats.org/officeDocument/2006/relationships/hyperlink" Target="https://login.consultant.ru/link/?req=doc&amp;base=LAW&amp;n=501392&amp;date=16.01.2026&amp;dst=101319&amp;field=134&amp;demo=2" TargetMode = "External"/><Relationship Id="rId1122" Type="http://schemas.openxmlformats.org/officeDocument/2006/relationships/hyperlink" Target="https://login.consultant.ru/link/?req=doc&amp;base=LAW&amp;n=470335&amp;date=16.01.2026&amp;dst=100066&amp;field=134&amp;demo=2" TargetMode = "External"/><Relationship Id="rId1123" Type="http://schemas.openxmlformats.org/officeDocument/2006/relationships/hyperlink" Target="https://login.consultant.ru/link/?req=doc&amp;base=LAW&amp;n=470144&amp;date=16.01.2026&amp;dst=100698&amp;field=134&amp;demo=2" TargetMode = "External"/><Relationship Id="rId1124" Type="http://schemas.openxmlformats.org/officeDocument/2006/relationships/hyperlink" Target="https://login.consultant.ru/link/?req=doc&amp;base=LAW&amp;n=470144&amp;date=16.01.2026&amp;dst=100699&amp;field=134&amp;demo=2" TargetMode = "External"/><Relationship Id="rId1125" Type="http://schemas.openxmlformats.org/officeDocument/2006/relationships/hyperlink" Target="https://login.consultant.ru/link/?req=doc&amp;base=LAW&amp;n=330696&amp;date=16.01.2026&amp;dst=100078&amp;field=134&amp;demo=2" TargetMode = "External"/><Relationship Id="rId1126" Type="http://schemas.openxmlformats.org/officeDocument/2006/relationships/hyperlink" Target="https://login.consultant.ru/link/?req=doc&amp;base=LAW&amp;n=419814&amp;date=16.01.2026&amp;dst=2&amp;field=134&amp;demo=2" TargetMode = "External"/><Relationship Id="rId1127" Type="http://schemas.openxmlformats.org/officeDocument/2006/relationships/hyperlink" Target="https://login.consultant.ru/link/?req=doc&amp;base=LAW&amp;n=523261&amp;date=16.01.2026&amp;dst=100440&amp;field=134&amp;demo=2" TargetMode = "External"/><Relationship Id="rId1128" Type="http://schemas.openxmlformats.org/officeDocument/2006/relationships/hyperlink" Target="https://login.consultant.ru/link/?req=doc&amp;base=LAW&amp;n=336716&amp;date=16.01.2026&amp;dst=100009&amp;field=134&amp;demo=2" TargetMode = "External"/><Relationship Id="rId1129" Type="http://schemas.openxmlformats.org/officeDocument/2006/relationships/hyperlink" Target="https://login.consultant.ru/link/?req=doc&amp;base=LAW&amp;n=508789&amp;date=16.01.2026&amp;dst=100010&amp;field=134&amp;demo=2" TargetMode = "External"/><Relationship Id="rId1130" Type="http://schemas.openxmlformats.org/officeDocument/2006/relationships/hyperlink" Target="https://login.consultant.ru/link/?req=doc&amp;base=LAW&amp;n=523261&amp;date=16.01.2026&amp;dst=100442&amp;field=134&amp;demo=2" TargetMode = "External"/><Relationship Id="rId1131" Type="http://schemas.openxmlformats.org/officeDocument/2006/relationships/hyperlink" Target="https://login.consultant.ru/link/?req=doc&amp;base=LAW&amp;n=470144&amp;date=16.01.2026&amp;dst=100708&amp;field=134&amp;demo=2" TargetMode = "External"/><Relationship Id="rId1132" Type="http://schemas.openxmlformats.org/officeDocument/2006/relationships/hyperlink" Target="https://login.consultant.ru/link/?req=doc&amp;base=LAW&amp;n=523261&amp;date=16.01.2026&amp;dst=100444&amp;field=134&amp;demo=2" TargetMode = "External"/><Relationship Id="rId1133" Type="http://schemas.openxmlformats.org/officeDocument/2006/relationships/hyperlink" Target="https://login.consultant.ru/link/?req=doc&amp;base=LAW&amp;n=523261&amp;date=16.01.2026&amp;dst=100445&amp;field=134&amp;demo=2" TargetMode = "External"/><Relationship Id="rId1134" Type="http://schemas.openxmlformats.org/officeDocument/2006/relationships/hyperlink" Target="https://login.consultant.ru/link/?req=doc&amp;base=LAW&amp;n=523261&amp;date=16.01.2026&amp;dst=100447&amp;field=134&amp;demo=2" TargetMode = "External"/><Relationship Id="rId1135" Type="http://schemas.openxmlformats.org/officeDocument/2006/relationships/hyperlink" Target="https://login.consultant.ru/link/?req=doc&amp;base=LAW&amp;n=470142&amp;date=16.01.2026&amp;dst=100081&amp;field=134&amp;demo=2" TargetMode = "External"/><Relationship Id="rId1136" Type="http://schemas.openxmlformats.org/officeDocument/2006/relationships/hyperlink" Target="https://login.consultant.ru/link/?req=doc&amp;base=LAW&amp;n=389012&amp;date=16.01.2026&amp;dst=100031&amp;field=134&amp;demo=2" TargetMode = "External"/><Relationship Id="rId1137" Type="http://schemas.openxmlformats.org/officeDocument/2006/relationships/hyperlink" Target="https://login.consultant.ru/link/?req=doc&amp;base=LAW&amp;n=470335&amp;date=16.01.2026&amp;dst=100070&amp;field=134&amp;demo=2" TargetMode = "External"/><Relationship Id="rId1138" Type="http://schemas.openxmlformats.org/officeDocument/2006/relationships/hyperlink" Target="https://login.consultant.ru/link/?req=doc&amp;base=LAW&amp;n=470143&amp;date=16.01.2026&amp;dst=100024&amp;field=134&amp;demo=2" TargetMode = "External"/><Relationship Id="rId1139" Type="http://schemas.openxmlformats.org/officeDocument/2006/relationships/hyperlink" Target="https://login.consultant.ru/link/?req=doc&amp;base=LAW&amp;n=470143&amp;date=16.01.2026&amp;dst=100027&amp;field=134&amp;demo=2" TargetMode = "External"/><Relationship Id="rId1140" Type="http://schemas.openxmlformats.org/officeDocument/2006/relationships/hyperlink" Target="https://login.consultant.ru/link/?req=doc&amp;base=LAW&amp;n=330696&amp;date=16.01.2026&amp;dst=100079&amp;field=134&amp;demo=2" TargetMode = "External"/><Relationship Id="rId1141" Type="http://schemas.openxmlformats.org/officeDocument/2006/relationships/hyperlink" Target="https://login.consultant.ru/link/?req=doc&amp;base=LAW&amp;n=310835&amp;date=16.01.2026&amp;dst=100002&amp;field=134&amp;demo=2" TargetMode = "External"/><Relationship Id="rId1142" Type="http://schemas.openxmlformats.org/officeDocument/2006/relationships/hyperlink" Target="https://login.consultant.ru/link/?req=doc&amp;base=LAW&amp;n=470143&amp;date=16.01.2026&amp;dst=1&amp;field=134&amp;demo=2" TargetMode = "External"/><Relationship Id="rId1143" Type="http://schemas.openxmlformats.org/officeDocument/2006/relationships/hyperlink" Target="https://login.consultant.ru/link/?req=doc&amp;base=LAW&amp;n=453890&amp;date=16.01.2026&amp;dst=100031&amp;field=134&amp;demo=2" TargetMode = "External"/><Relationship Id="rId1144" Type="http://schemas.openxmlformats.org/officeDocument/2006/relationships/hyperlink" Target="https://login.consultant.ru/link/?req=doc&amp;base=LAW&amp;n=523261&amp;date=16.01.2026&amp;dst=100448&amp;field=134&amp;demo=2" TargetMode = "External"/><Relationship Id="rId1145" Type="http://schemas.openxmlformats.org/officeDocument/2006/relationships/hyperlink" Target="https://login.consultant.ru/link/?req=doc&amp;base=LAW&amp;n=515572&amp;date=16.01.2026&amp;dst=100047&amp;field=134&amp;demo=2" TargetMode = "External"/><Relationship Id="rId1146" Type="http://schemas.openxmlformats.org/officeDocument/2006/relationships/hyperlink" Target="https://login.consultant.ru/link/?req=doc&amp;base=LAW&amp;n=470143&amp;date=16.01.2026&amp;dst=100031&amp;field=134&amp;demo=2" TargetMode = "External"/><Relationship Id="rId1147" Type="http://schemas.openxmlformats.org/officeDocument/2006/relationships/hyperlink" Target="https://login.consultant.ru/link/?req=doc&amp;base=LAW&amp;n=523038&amp;date=16.01.2026&amp;dst=100038&amp;field=134&amp;demo=2" TargetMode = "External"/><Relationship Id="rId1148" Type="http://schemas.openxmlformats.org/officeDocument/2006/relationships/hyperlink" Target="https://login.consultant.ru/link/?req=doc&amp;base=LAW&amp;n=523038&amp;date=16.01.2026&amp;dst=100069&amp;field=134&amp;demo=2" TargetMode = "External"/><Relationship Id="rId1149" Type="http://schemas.openxmlformats.org/officeDocument/2006/relationships/hyperlink" Target="https://login.consultant.ru/link/?req=doc&amp;base=LAW&amp;n=523226&amp;date=16.01.2026&amp;demo=2" TargetMode = "External"/><Relationship Id="rId1150" Type="http://schemas.openxmlformats.org/officeDocument/2006/relationships/hyperlink" Target="https://login.consultant.ru/link/?req=doc&amp;base=LAW&amp;n=515572&amp;date=16.01.2026&amp;dst=100085&amp;field=134&amp;demo=2" TargetMode = "External"/><Relationship Id="rId1151" Type="http://schemas.openxmlformats.org/officeDocument/2006/relationships/hyperlink" Target="https://login.consultant.ru/link/?req=doc&amp;base=LAW&amp;n=515572&amp;date=16.01.2026&amp;dst=100241&amp;field=134&amp;demo=2" TargetMode = "External"/><Relationship Id="rId1152" Type="http://schemas.openxmlformats.org/officeDocument/2006/relationships/hyperlink" Target="https://login.consultant.ru/link/?req=doc&amp;base=LAW&amp;n=515572&amp;date=16.01.2026&amp;dst=100107&amp;field=134&amp;demo=2" TargetMode = "External"/><Relationship Id="rId1153" Type="http://schemas.openxmlformats.org/officeDocument/2006/relationships/hyperlink" Target="https://login.consultant.ru/link/?req=doc&amp;base=LAW&amp;n=523038&amp;date=16.01.2026&amp;dst=100038&amp;field=134&amp;demo=2" TargetMode = "External"/><Relationship Id="rId1154" Type="http://schemas.openxmlformats.org/officeDocument/2006/relationships/hyperlink" Target="https://login.consultant.ru/link/?req=doc&amp;base=LAW&amp;n=523038&amp;date=16.01.2026&amp;dst=100069&amp;field=134&amp;demo=2" TargetMode = "External"/><Relationship Id="rId1155" Type="http://schemas.openxmlformats.org/officeDocument/2006/relationships/hyperlink" Target="https://login.consultant.ru/link/?req=doc&amp;base=LAW&amp;n=523038&amp;date=16.01.2026&amp;dst=100040&amp;field=134&amp;demo=2" TargetMode = "External"/><Relationship Id="rId1156" Type="http://schemas.openxmlformats.org/officeDocument/2006/relationships/hyperlink" Target="https://login.consultant.ru/link/?req=doc&amp;base=LAW&amp;n=523228&amp;date=16.01.2026&amp;dst=79&amp;field=134&amp;demo=2" TargetMode = "External"/><Relationship Id="rId1157" Type="http://schemas.openxmlformats.org/officeDocument/2006/relationships/hyperlink" Target="https://login.consultant.ru/link/?req=doc&amp;base=LAW&amp;n=523038&amp;date=16.01.2026&amp;dst=100040&amp;field=134&amp;demo=2" TargetMode = "External"/><Relationship Id="rId1158" Type="http://schemas.openxmlformats.org/officeDocument/2006/relationships/hyperlink" Target="https://login.consultant.ru/link/?req=doc&amp;base=LAW&amp;n=523038&amp;date=16.01.2026&amp;dst=100069&amp;field=134&amp;demo=2" TargetMode = "External"/><Relationship Id="rId1159" Type="http://schemas.openxmlformats.org/officeDocument/2006/relationships/hyperlink" Target="https://login.consultant.ru/link/?req=doc&amp;base=LAW&amp;n=523038&amp;date=16.01.2026&amp;dst=100042&amp;field=134&amp;demo=2" TargetMode = "External"/><Relationship Id="rId1160" Type="http://schemas.openxmlformats.org/officeDocument/2006/relationships/hyperlink" Target="https://login.consultant.ru/link/?req=doc&amp;base=LAW&amp;n=523226&amp;date=16.01.2026&amp;demo=2" TargetMode = "External"/><Relationship Id="rId1161" Type="http://schemas.openxmlformats.org/officeDocument/2006/relationships/hyperlink" Target="https://login.consultant.ru/link/?req=doc&amp;base=LAW&amp;n=508490&amp;date=16.01.2026&amp;dst=102129&amp;field=134&amp;demo=2" TargetMode = "External"/><Relationship Id="rId1162" Type="http://schemas.openxmlformats.org/officeDocument/2006/relationships/hyperlink" Target="https://login.consultant.ru/link/?req=doc&amp;base=LAW&amp;n=523038&amp;date=16.01.2026&amp;dst=100042&amp;field=134&amp;demo=2" TargetMode = "External"/><Relationship Id="rId1163" Type="http://schemas.openxmlformats.org/officeDocument/2006/relationships/hyperlink" Target="https://login.consultant.ru/link/?req=doc&amp;base=LAW&amp;n=515572&amp;date=16.01.2026&amp;dst=100123&amp;field=134&amp;demo=2" TargetMode = "External"/><Relationship Id="rId1164" Type="http://schemas.openxmlformats.org/officeDocument/2006/relationships/hyperlink" Target="https://login.consultant.ru/link/?req=doc&amp;base=LAW&amp;n=470143&amp;date=16.01.2026&amp;dst=100033&amp;field=134&amp;demo=2" TargetMode = "External"/><Relationship Id="rId1165" Type="http://schemas.openxmlformats.org/officeDocument/2006/relationships/hyperlink" Target="https://login.consultant.ru/link/?req=doc&amp;base=LAW&amp;n=470141&amp;date=16.01.2026&amp;dst=100021&amp;field=134&amp;demo=2" TargetMode = "External"/><Relationship Id="rId1166" Type="http://schemas.openxmlformats.org/officeDocument/2006/relationships/hyperlink" Target="https://login.consultant.ru/link/?req=doc&amp;base=LAW&amp;n=451861&amp;date=16.01.2026&amp;dst=100021&amp;field=134&amp;demo=2" TargetMode = "External"/><Relationship Id="rId1167" Type="http://schemas.openxmlformats.org/officeDocument/2006/relationships/hyperlink" Target="https://login.consultant.ru/link/?req=doc&amp;base=LAW&amp;n=470143&amp;date=16.01.2026&amp;dst=100034&amp;field=134&amp;demo=2" TargetMode = "External"/><Relationship Id="rId1168" Type="http://schemas.openxmlformats.org/officeDocument/2006/relationships/hyperlink" Target="https://login.consultant.ru/link/?req=doc&amp;base=LAW&amp;n=508807&amp;date=16.01.2026&amp;dst=100086&amp;field=134&amp;demo=2" TargetMode = "External"/><Relationship Id="rId1169" Type="http://schemas.openxmlformats.org/officeDocument/2006/relationships/hyperlink" Target="https://login.consultant.ru/link/?req=doc&amp;base=LAW&amp;n=314169&amp;date=16.01.2026&amp;dst=100009&amp;field=134&amp;demo=2" TargetMode = "External"/><Relationship Id="rId1170" Type="http://schemas.openxmlformats.org/officeDocument/2006/relationships/hyperlink" Target="https://login.consultant.ru/link/?req=doc&amp;base=LAW&amp;n=483026&amp;date=16.01.2026&amp;dst=100101&amp;field=134&amp;demo=2" TargetMode = "External"/><Relationship Id="rId1171" Type="http://schemas.openxmlformats.org/officeDocument/2006/relationships/hyperlink" Target="https://login.consultant.ru/link/?req=doc&amp;base=LAW&amp;n=515572&amp;date=16.01.2026&amp;dst=100241&amp;field=134&amp;demo=2" TargetMode = "External"/><Relationship Id="rId1172" Type="http://schemas.openxmlformats.org/officeDocument/2006/relationships/hyperlink" Target="https://login.consultant.ru/link/?req=doc&amp;base=LAW&amp;n=483026&amp;date=16.01.2026&amp;dst=100103&amp;field=134&amp;demo=2" TargetMode = "External"/><Relationship Id="rId1173" Type="http://schemas.openxmlformats.org/officeDocument/2006/relationships/hyperlink" Target="https://login.consultant.ru/link/?req=doc&amp;base=LAW&amp;n=483026&amp;date=16.01.2026&amp;dst=100105&amp;field=134&amp;demo=2" TargetMode = "External"/><Relationship Id="rId1174" Type="http://schemas.openxmlformats.org/officeDocument/2006/relationships/hyperlink" Target="https://login.consultant.ru/link/?req=doc&amp;base=LAW&amp;n=483026&amp;date=16.01.2026&amp;dst=100106&amp;field=134&amp;demo=2" TargetMode = "External"/><Relationship Id="rId1175" Type="http://schemas.openxmlformats.org/officeDocument/2006/relationships/hyperlink" Target="https://login.consultant.ru/link/?req=doc&amp;base=LAW&amp;n=501392&amp;date=16.01.2026&amp;dst=101320&amp;field=134&amp;demo=2" TargetMode = "External"/><Relationship Id="rId1176" Type="http://schemas.openxmlformats.org/officeDocument/2006/relationships/hyperlink" Target="https://login.consultant.ru/link/?req=doc&amp;base=LAW&amp;n=483026&amp;date=16.01.2026&amp;dst=100107&amp;field=134&amp;demo=2" TargetMode = "External"/><Relationship Id="rId1177" Type="http://schemas.openxmlformats.org/officeDocument/2006/relationships/hyperlink" Target="https://login.consultant.ru/link/?req=doc&amp;base=LAW&amp;n=483026&amp;date=16.01.2026&amp;dst=100108&amp;field=134&amp;demo=2" TargetMode = "External"/><Relationship Id="rId1178" Type="http://schemas.openxmlformats.org/officeDocument/2006/relationships/hyperlink" Target="https://login.consultant.ru/link/?req=doc&amp;base=LAW&amp;n=463402&amp;date=16.01.2026&amp;dst=100010&amp;field=134&amp;demo=2" TargetMode = "External"/><Relationship Id="rId1179" Type="http://schemas.openxmlformats.org/officeDocument/2006/relationships/hyperlink" Target="https://login.consultant.ru/link/?req=doc&amp;base=LAW&amp;n=463402&amp;date=16.01.2026&amp;dst=100050&amp;field=134&amp;demo=2" TargetMode = "External"/><Relationship Id="rId1180" Type="http://schemas.openxmlformats.org/officeDocument/2006/relationships/hyperlink" Target="https://login.consultant.ru/link/?req=doc&amp;base=LAW&amp;n=483026&amp;date=16.01.2026&amp;dst=100109&amp;field=134&amp;demo=2" TargetMode = "External"/><Relationship Id="rId1181" Type="http://schemas.openxmlformats.org/officeDocument/2006/relationships/hyperlink" Target="https://login.consultant.ru/link/?req=doc&amp;base=LAW&amp;n=483026&amp;date=16.01.2026&amp;dst=100110&amp;field=134&amp;demo=2" TargetMode = "External"/><Relationship Id="rId1182" Type="http://schemas.openxmlformats.org/officeDocument/2006/relationships/hyperlink" Target="https://login.consultant.ru/link/?req=doc&amp;base=LAW&amp;n=483026&amp;date=16.01.2026&amp;dst=100111&amp;field=134&amp;demo=2" TargetMode = "External"/><Relationship Id="rId1183" Type="http://schemas.openxmlformats.org/officeDocument/2006/relationships/hyperlink" Target="https://login.consultant.ru/link/?req=doc&amp;base=LAW&amp;n=483026&amp;date=16.01.2026&amp;dst=100112&amp;field=134&amp;demo=2" TargetMode = "External"/><Relationship Id="rId1184" Type="http://schemas.openxmlformats.org/officeDocument/2006/relationships/hyperlink" Target="https://login.consultant.ru/link/?req=doc&amp;base=LAW&amp;n=523865&amp;date=16.01.2026&amp;dst=9015&amp;field=134&amp;demo=2" TargetMode = "External"/><Relationship Id="rId1185" Type="http://schemas.openxmlformats.org/officeDocument/2006/relationships/hyperlink" Target="https://login.consultant.ru/link/?req=doc&amp;base=LAW&amp;n=470143&amp;date=16.01.2026&amp;dst=100037&amp;field=134&amp;demo=2" TargetMode = "External"/><Relationship Id="rId1186" Type="http://schemas.openxmlformats.org/officeDocument/2006/relationships/hyperlink" Target="https://login.consultant.ru/link/?req=doc&amp;base=LAW&amp;n=314168&amp;date=16.01.2026&amp;demo=2" TargetMode = "External"/><Relationship Id="rId1187" Type="http://schemas.openxmlformats.org/officeDocument/2006/relationships/hyperlink" Target="https://login.consultant.ru/link/?req=doc&amp;base=LAW&amp;n=470143&amp;date=16.01.2026&amp;dst=100038&amp;field=134&amp;demo=2" TargetMode = "External"/><Relationship Id="rId1188" Type="http://schemas.openxmlformats.org/officeDocument/2006/relationships/hyperlink" Target="https://login.consultant.ru/link/?req=doc&amp;base=LAW&amp;n=470677&amp;date=16.01.2026&amp;dst=101131&amp;field=134&amp;demo=2" TargetMode = "External"/><Relationship Id="rId1189" Type="http://schemas.openxmlformats.org/officeDocument/2006/relationships/hyperlink" Target="https://login.consultant.ru/link/?req=doc&amp;base=LAW&amp;n=470144&amp;date=16.01.2026&amp;dst=100716&amp;field=134&amp;demo=2" TargetMode = "External"/><Relationship Id="rId1190" Type="http://schemas.openxmlformats.org/officeDocument/2006/relationships/hyperlink" Target="https://login.consultant.ru/link/?req=doc&amp;base=LAW&amp;n=470144&amp;date=16.01.2026&amp;dst=100717&amp;field=134&amp;demo=2" TargetMode = "External"/><Relationship Id="rId1191" Type="http://schemas.openxmlformats.org/officeDocument/2006/relationships/hyperlink" Target="https://login.consultant.ru/link/?req=doc&amp;base=LAW&amp;n=470142&amp;date=16.01.2026&amp;dst=100086&amp;field=134&amp;demo=2" TargetMode = "External"/><Relationship Id="rId1192" Type="http://schemas.openxmlformats.org/officeDocument/2006/relationships/hyperlink" Target="https://login.consultant.ru/link/?req=doc&amp;base=LAW&amp;n=79531&amp;date=16.01.2026&amp;dst=100072&amp;field=134&amp;demo=2" TargetMode = "External"/><Relationship Id="rId1193" Type="http://schemas.openxmlformats.org/officeDocument/2006/relationships/hyperlink" Target="https://login.consultant.ru/link/?req=doc&amp;base=LAW&amp;n=502892&amp;date=16.01.2026&amp;dst=100014&amp;field=134&amp;demo=2" TargetMode = "External"/><Relationship Id="rId1194" Type="http://schemas.openxmlformats.org/officeDocument/2006/relationships/hyperlink" Target="https://login.consultant.ru/link/?req=doc&amp;base=LAW&amp;n=448335&amp;date=16.01.2026&amp;dst=100011&amp;field=134&amp;demo=2" TargetMode = "External"/><Relationship Id="rId1195" Type="http://schemas.openxmlformats.org/officeDocument/2006/relationships/hyperlink" Target="https://login.consultant.ru/link/?req=doc&amp;base=LAW&amp;n=470677&amp;date=16.01.2026&amp;dst=101152&amp;field=134&amp;demo=2" TargetMode = "External"/><Relationship Id="rId1196" Type="http://schemas.openxmlformats.org/officeDocument/2006/relationships/hyperlink" Target="https://login.consultant.ru/link/?req=doc&amp;base=LAW&amp;n=482566&amp;date=16.01.2026&amp;dst=100018&amp;field=134&amp;demo=2" TargetMode = "External"/><Relationship Id="rId1197" Type="http://schemas.openxmlformats.org/officeDocument/2006/relationships/hyperlink" Target="https://login.consultant.ru/link/?req=doc&amp;base=LAW&amp;n=83340&amp;date=16.01.2026&amp;demo=2" TargetMode = "External"/><Relationship Id="rId1198" Type="http://schemas.openxmlformats.org/officeDocument/2006/relationships/hyperlink" Target="https://login.consultant.ru/link/?req=doc&amp;base=LAW&amp;n=25447&amp;date=16.01.2026&amp;demo=2" TargetMode = "External"/><Relationship Id="rId1199" Type="http://schemas.openxmlformats.org/officeDocument/2006/relationships/hyperlink" Target="https://login.consultant.ru/link/?req=doc&amp;base=LAW&amp;n=90741&amp;date=16.01.2026&amp;dst=100340&amp;field=134&amp;demo=2" TargetMode = "External"/><Relationship Id="rId1200" Type="http://schemas.openxmlformats.org/officeDocument/2006/relationships/hyperlink" Target="https://login.consultant.ru/link/?req=doc&amp;base=LAW&amp;n=95582&amp;date=16.01.2026&amp;dst=100359&amp;field=134&amp;demo=2" TargetMode = "External"/><Relationship Id="rId1201" Type="http://schemas.openxmlformats.org/officeDocument/2006/relationships/hyperlink" Target="https://login.consultant.ru/link/?req=doc&amp;base=LAW&amp;n=102902&amp;date=16.01.2026&amp;dst=104599&amp;field=134&amp;demo=2" TargetMode = "External"/><Relationship Id="rId1202" Type="http://schemas.openxmlformats.org/officeDocument/2006/relationships/hyperlink" Target="https://login.consultant.ru/link/?req=doc&amp;base=LAW&amp;n=83483&amp;date=16.01.2026&amp;dst=100227&amp;field=134&amp;demo=2" TargetMode = "External"/><Relationship Id="rId1203" Type="http://schemas.openxmlformats.org/officeDocument/2006/relationships/hyperlink" Target="https://login.consultant.ru/link/?req=doc&amp;base=LAW&amp;n=470027&amp;date=16.01.2026&amp;dst=100064&amp;field=134&amp;demo=2" TargetMode = "External"/><Relationship Id="rId1204" Type="http://schemas.openxmlformats.org/officeDocument/2006/relationships/hyperlink" Target="https://login.consultant.ru/link/?req=doc&amp;base=LAW&amp;n=495706&amp;date=16.01.2026&amp;dst=5571&amp;field=134&amp;demo=2" TargetMode = "External"/><Relationship Id="rId1205" Type="http://schemas.openxmlformats.org/officeDocument/2006/relationships/hyperlink" Target="https://login.consultant.ru/link/?req=doc&amp;base=LAW&amp;n=470150&amp;date=16.01.2026&amp;dst=100207&amp;field=134&amp;demo=2" TargetMode = "External"/><Relationship Id="rId1206" Type="http://schemas.openxmlformats.org/officeDocument/2006/relationships/hyperlink" Target="https://login.consultant.ru/link/?req=doc&amp;base=LAW&amp;n=470150&amp;date=16.01.2026&amp;dst=100209&amp;field=134&amp;demo=2" TargetMode = "External"/><Relationship Id="rId1207" Type="http://schemas.openxmlformats.org/officeDocument/2006/relationships/hyperlink" Target="https://login.consultant.ru/link/?req=doc&amp;base=LAW&amp;n=470150&amp;date=16.01.2026&amp;dst=100210&amp;field=134&amp;demo=2" TargetMode = "External"/><Relationship Id="rId1208" Type="http://schemas.openxmlformats.org/officeDocument/2006/relationships/hyperlink" Target="https://login.consultant.ru/link/?req=doc&amp;base=LAW&amp;n=169970&amp;date=16.01.2026&amp;dst=100008&amp;field=134&amp;demo=2" TargetMode = "External"/><Relationship Id="rId1209" Type="http://schemas.openxmlformats.org/officeDocument/2006/relationships/hyperlink" Target="https://login.consultant.ru/link/?req=doc&amp;base=LAW&amp;n=470150&amp;date=16.01.2026&amp;dst=100211&amp;field=134&amp;demo=2" TargetMode = "External"/><Relationship Id="rId1210" Type="http://schemas.openxmlformats.org/officeDocument/2006/relationships/hyperlink" Target="https://login.consultant.ru/link/?req=doc&amp;base=LAW&amp;n=470027&amp;date=16.01.2026&amp;dst=100070&amp;field=134&amp;demo=2" TargetMode = "External"/><Relationship Id="rId1211" Type="http://schemas.openxmlformats.org/officeDocument/2006/relationships/hyperlink" Target="https://login.consultant.ru/link/?req=doc&amp;base=LAW&amp;n=106486&amp;date=16.01.2026&amp;dst=115770&amp;field=134&amp;demo=2" TargetMode = "External"/><Relationship Id="rId1212" Type="http://schemas.openxmlformats.org/officeDocument/2006/relationships/hyperlink" Target="https://login.consultant.ru/link/?req=doc&amp;base=LAW&amp;n=470027&amp;date=16.01.2026&amp;dst=100071&amp;field=134&amp;demo=2" TargetMode = "External"/><Relationship Id="rId1213" Type="http://schemas.openxmlformats.org/officeDocument/2006/relationships/hyperlink" Target="https://login.consultant.ru/link/?req=doc&amp;base=LAW&amp;n=470150&amp;date=16.01.2026&amp;dst=100212&amp;field=134&amp;demo=2" TargetMode = "External"/><Relationship Id="rId1214" Type="http://schemas.openxmlformats.org/officeDocument/2006/relationships/hyperlink" Target="https://login.consultant.ru/link/?req=doc&amp;base=LAW&amp;n=454112&amp;date=16.01.2026&amp;dst=100850&amp;field=134&amp;demo=2" TargetMode = "External"/><Relationship Id="rId1215" Type="http://schemas.openxmlformats.org/officeDocument/2006/relationships/hyperlink" Target="https://login.consultant.ru/link/?req=doc&amp;base=LAW&amp;n=523391&amp;date=16.01.2026&amp;dst=231&amp;field=134&amp;demo=2" TargetMode = "External"/><Relationship Id="rId1216" Type="http://schemas.openxmlformats.org/officeDocument/2006/relationships/hyperlink" Target="https://login.consultant.ru/link/?req=doc&amp;base=LAW&amp;n=470150&amp;date=16.01.2026&amp;dst=100214&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12.04.2010 N 61-ФЗ
(ред. от 29.12.2025)
"Об обращении лекарственных средств"
(с изм. и доп., вступ. в силу с 01.01.2026)</dc:title>
  <dcterms:created xsi:type="dcterms:W3CDTF">2026-01-16T08:00:38Z</dcterms:created>
</cp:coreProperties>
</file>