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619" w:rsidRDefault="00646619" w:rsidP="00903D34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80810" cy="91608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6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D34" w:rsidRPr="00B34389" w:rsidRDefault="00903D34" w:rsidP="00903D34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  <w:lastRenderedPageBreak/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 Минздрава России» (ФГБОУ ВО НГМУ МЗ РФ)</w:t>
      </w:r>
    </w:p>
    <w:p w:rsidR="00903D34" w:rsidRPr="00B34389" w:rsidRDefault="00903D34" w:rsidP="00903D34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  <w:t>Факультет повышения квалификации и профессиональной переподготовки врачей</w:t>
      </w:r>
    </w:p>
    <w:p w:rsidR="00903D34" w:rsidRDefault="00903D34" w:rsidP="00903D34">
      <w:pPr>
        <w:keepNext/>
        <w:spacing w:after="0"/>
        <w:ind w:right="-575"/>
        <w:jc w:val="center"/>
        <w:outlineLvl w:val="4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 xml:space="preserve">Кафедра </w:t>
      </w:r>
      <w:r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 xml:space="preserve">фармакологии, клинической фармакологии </w:t>
      </w:r>
    </w:p>
    <w:p w:rsidR="00903D34" w:rsidRPr="00B34389" w:rsidRDefault="00903D34" w:rsidP="00903D34">
      <w:pPr>
        <w:keepNext/>
        <w:spacing w:after="0"/>
        <w:ind w:right="-575"/>
        <w:jc w:val="center"/>
        <w:outlineLvl w:val="4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и доказательной медицины</w:t>
      </w:r>
    </w:p>
    <w:p w:rsidR="00903D34" w:rsidRPr="00B34389" w:rsidRDefault="00903D34" w:rsidP="00903D34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240" w:lineRule="exact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240" w:lineRule="exact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67"/>
        <w:gridCol w:w="5472"/>
      </w:tblGrid>
      <w:tr w:rsidR="00903D34" w:rsidRPr="00B34389" w:rsidTr="00B501B7">
        <w:trPr>
          <w:trHeight w:val="2175"/>
        </w:trPr>
        <w:tc>
          <w:tcPr>
            <w:tcW w:w="4167" w:type="dxa"/>
          </w:tcPr>
          <w:p w:rsidR="00903D34" w:rsidRPr="00B34389" w:rsidRDefault="00903D34" w:rsidP="00B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</w:p>
        </w:tc>
        <w:tc>
          <w:tcPr>
            <w:tcW w:w="5472" w:type="dxa"/>
          </w:tcPr>
          <w:p w:rsidR="00903D34" w:rsidRPr="00B34389" w:rsidRDefault="00903D34" w:rsidP="00B501B7">
            <w:pPr>
              <w:autoSpaceDN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B3438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«УТВЕРЖДАЮ»</w:t>
            </w:r>
          </w:p>
          <w:p w:rsidR="00903D34" w:rsidRPr="00B34389" w:rsidRDefault="00903D34" w:rsidP="00B501B7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  <w:t xml:space="preserve">Проректор по ПДО, </w:t>
            </w:r>
          </w:p>
          <w:p w:rsidR="00903D34" w:rsidRPr="00B34389" w:rsidRDefault="00903D34" w:rsidP="00B501B7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  <w:t xml:space="preserve">д.м.н., профессор, </w:t>
            </w: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  <w:br/>
              <w:t xml:space="preserve">_______________________Е.Г. </w:t>
            </w:r>
            <w:proofErr w:type="spellStart"/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  <w:t>Кондюрина</w:t>
            </w:r>
            <w:proofErr w:type="spellEnd"/>
          </w:p>
          <w:p w:rsidR="00903D34" w:rsidRPr="00B34389" w:rsidRDefault="00903D34" w:rsidP="00B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</w:p>
          <w:p w:rsidR="00903D34" w:rsidRPr="00B34389" w:rsidRDefault="00903D34" w:rsidP="00B501B7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«_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29</w:t>
            </w: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_»____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04</w:t>
            </w: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__________2019 г.</w:t>
            </w:r>
          </w:p>
        </w:tc>
      </w:tr>
    </w:tbl>
    <w:p w:rsidR="00903D34" w:rsidRPr="00B34389" w:rsidRDefault="00903D34" w:rsidP="00903D3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903D34" w:rsidRPr="00E3509A" w:rsidRDefault="00903D34" w:rsidP="00903D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О-ТЕМАТИЧЕСКИЙ</w:t>
      </w: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ПЛАН ЦИКЛА</w:t>
      </w:r>
    </w:p>
    <w:p w:rsidR="00903D34" w:rsidRPr="00B34389" w:rsidRDefault="00903D34" w:rsidP="00903D34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</w:p>
    <w:p w:rsidR="00903D34" w:rsidRDefault="00903D34" w:rsidP="00903D34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цикла «Общее усовершенствование»</w:t>
      </w:r>
    </w:p>
    <w:p w:rsidR="00903D34" w:rsidRPr="00B34389" w:rsidRDefault="00903D34" w:rsidP="00903D34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</w:p>
    <w:p w:rsidR="00903D34" w:rsidRDefault="00903D34" w:rsidP="00903D34">
      <w:pPr>
        <w:pStyle w:val="6"/>
      </w:pPr>
      <w:r w:rsidRPr="00B34389">
        <w:rPr>
          <w:sz w:val="28"/>
          <w:szCs w:val="28"/>
        </w:rPr>
        <w:t xml:space="preserve">Специальность № </w:t>
      </w:r>
      <w:r>
        <w:t xml:space="preserve"> </w:t>
      </w:r>
      <w:r w:rsidRPr="009D6D50">
        <w:rPr>
          <w:sz w:val="28"/>
          <w:szCs w:val="28"/>
        </w:rPr>
        <w:t>040122.06  «Клиническая фармакология»</w:t>
      </w:r>
    </w:p>
    <w:p w:rsidR="00903D34" w:rsidRDefault="00903D34" w:rsidP="00903D34">
      <w:pPr>
        <w:tabs>
          <w:tab w:val="left" w:pos="6262"/>
        </w:tabs>
        <w:spacing w:line="360" w:lineRule="auto"/>
        <w:ind w:right="-575"/>
        <w:rPr>
          <w:rFonts w:ascii="Calibri" w:eastAsia="Calibri" w:hAnsi="Calibri" w:cs="Times New Roman"/>
          <w:szCs w:val="28"/>
        </w:rPr>
      </w:pPr>
      <w:r>
        <w:rPr>
          <w:szCs w:val="28"/>
        </w:rPr>
        <w:tab/>
      </w:r>
    </w:p>
    <w:p w:rsidR="00903D34" w:rsidRPr="00B34389" w:rsidRDefault="00903D34" w:rsidP="00903D34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36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Цель – общее усовершенствование</w:t>
      </w:r>
    </w:p>
    <w:p w:rsidR="00903D34" w:rsidRDefault="00903D34" w:rsidP="00903D34">
      <w:pPr>
        <w:spacing w:after="0" w:line="36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 xml:space="preserve">Категория слушателей </w:t>
      </w:r>
      <w:proofErr w:type="gramStart"/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–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к</w:t>
      </w:r>
      <w:proofErr w:type="gramEnd"/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линические фармакологи</w:t>
      </w:r>
    </w:p>
    <w:p w:rsidR="00903D34" w:rsidRPr="00B34389" w:rsidRDefault="00903D34" w:rsidP="00903D34">
      <w:pPr>
        <w:spacing w:after="0" w:line="36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Срок обучения – 144 часа</w:t>
      </w:r>
    </w:p>
    <w:p w:rsidR="00903D34" w:rsidRPr="00B34389" w:rsidRDefault="00903D34" w:rsidP="00903D34">
      <w:pPr>
        <w:spacing w:after="0" w:line="36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Режим занятий – 6 академических часов в день</w:t>
      </w:r>
    </w:p>
    <w:p w:rsidR="00903D34" w:rsidRPr="00B34389" w:rsidRDefault="00903D34" w:rsidP="00903D34">
      <w:pPr>
        <w:spacing w:after="0" w:line="360" w:lineRule="auto"/>
        <w:ind w:right="-575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Форма обучения – очная, с отрывом от производства</w:t>
      </w:r>
    </w:p>
    <w:p w:rsidR="00903D34" w:rsidRPr="00B34389" w:rsidRDefault="00903D34" w:rsidP="00903D34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903D34" w:rsidRPr="00B34389" w:rsidRDefault="00903D34" w:rsidP="00903D34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903D34" w:rsidRDefault="00903D34" w:rsidP="00903D34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  <w:t>Новосибирск, 2019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443"/>
        <w:gridCol w:w="2410"/>
        <w:gridCol w:w="1559"/>
        <w:gridCol w:w="3556"/>
      </w:tblGrid>
      <w:tr w:rsidR="00903D34" w:rsidRPr="00D725A6" w:rsidTr="00B501B7">
        <w:trPr>
          <w:trHeight w:hRule="exact" w:val="722"/>
        </w:trPr>
        <w:tc>
          <w:tcPr>
            <w:tcW w:w="2443" w:type="dxa"/>
          </w:tcPr>
          <w:p w:rsidR="00903D34" w:rsidRPr="00D725A6" w:rsidRDefault="00903D34" w:rsidP="00B501B7">
            <w:pPr>
              <w:widowControl w:val="0"/>
              <w:tabs>
                <w:tab w:val="left" w:pos="2141"/>
              </w:tabs>
              <w:spacing w:after="0" w:line="240" w:lineRule="auto"/>
              <w:ind w:left="317" w:right="3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Назначениепрограммы</w:t>
            </w:r>
            <w:proofErr w:type="spellEnd"/>
          </w:p>
        </w:tc>
        <w:tc>
          <w:tcPr>
            <w:tcW w:w="2410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ind w:left="105" w:right="7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Названиепрограммы</w:t>
            </w:r>
            <w:proofErr w:type="spellEnd"/>
          </w:p>
        </w:tc>
        <w:tc>
          <w:tcPr>
            <w:tcW w:w="1559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Номеруровня</w:t>
            </w:r>
            <w:proofErr w:type="spellEnd"/>
          </w:p>
          <w:p w:rsidR="00903D34" w:rsidRPr="00D725A6" w:rsidRDefault="00903D34" w:rsidP="00B501B7">
            <w:pPr>
              <w:widowControl w:val="0"/>
              <w:spacing w:before="3"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квалификации</w:t>
            </w:r>
            <w:proofErr w:type="spellEnd"/>
          </w:p>
        </w:tc>
        <w:tc>
          <w:tcPr>
            <w:tcW w:w="3556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ind w:left="302" w:right="2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выбранного профессионального стандарта (</w:t>
            </w: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903D34" w:rsidRPr="00D725A6" w:rsidTr="00B501B7">
        <w:trPr>
          <w:trHeight w:hRule="exact" w:val="283"/>
        </w:trPr>
        <w:tc>
          <w:tcPr>
            <w:tcW w:w="2443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3</w:t>
            </w:r>
          </w:p>
        </w:tc>
        <w:tc>
          <w:tcPr>
            <w:tcW w:w="3556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4</w:t>
            </w:r>
          </w:p>
        </w:tc>
      </w:tr>
      <w:tr w:rsidR="00903D34" w:rsidRPr="00D725A6" w:rsidTr="00B501B7">
        <w:trPr>
          <w:trHeight w:hRule="exact" w:val="1554"/>
        </w:trPr>
        <w:tc>
          <w:tcPr>
            <w:tcW w:w="2443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</w:pPr>
            <w:proofErr w:type="spellStart"/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>Повышениеквалификации</w:t>
            </w:r>
            <w:proofErr w:type="spellEnd"/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 xml:space="preserve"> врачей по специальности № </w:t>
            </w:r>
            <w:r w:rsidRPr="00BF3498">
              <w:rPr>
                <w:rFonts w:ascii="Calibri" w:eastAsia="Calibri" w:hAnsi="Calibri" w:cs="Times New Roman"/>
                <w:sz w:val="20"/>
              </w:rPr>
              <w:t>040122.06  «Клиническая фармакология»</w:t>
            </w:r>
            <w:r w:rsidRPr="00BF3498">
              <w:rPr>
                <w:rFonts w:ascii="Calibri" w:eastAsia="Calibri" w:hAnsi="Calibri" w:cs="Times New Roman"/>
                <w:b/>
                <w:szCs w:val="28"/>
              </w:rPr>
              <w:t xml:space="preserve"> </w:t>
            </w:r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>(срок обучения - 144 академических часа)</w:t>
            </w:r>
          </w:p>
        </w:tc>
        <w:tc>
          <w:tcPr>
            <w:tcW w:w="2410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>ПРОГРАММА ПОВЫШЕНИЯ КВАЛИФИКАЦИИ ВРАЧЕЙ</w:t>
            </w:r>
          </w:p>
        </w:tc>
        <w:tc>
          <w:tcPr>
            <w:tcW w:w="1559" w:type="dxa"/>
          </w:tcPr>
          <w:p w:rsidR="00903D34" w:rsidRPr="00D725A6" w:rsidRDefault="00903D34" w:rsidP="00B501B7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3556" w:type="dxa"/>
          </w:tcPr>
          <w:p w:rsidR="00903D34" w:rsidRPr="00D725A6" w:rsidRDefault="00903D34" w:rsidP="00B501B7">
            <w:pPr>
              <w:widowControl w:val="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</w:pPr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>Профессиональный стандарт "</w:t>
            </w:r>
            <w:proofErr w:type="gramStart"/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>Врач-</w:t>
            </w:r>
            <w:r>
              <w:rPr>
                <w:rFonts w:ascii="Calibri" w:eastAsia="Calibri" w:hAnsi="Calibri" w:cs="Times New Roman"/>
                <w:w w:val="99"/>
                <w:sz w:val="20"/>
              </w:rPr>
              <w:t>клинический</w:t>
            </w:r>
            <w:proofErr w:type="gramEnd"/>
            <w:r>
              <w:rPr>
                <w:rFonts w:ascii="Calibri" w:eastAsia="Calibri" w:hAnsi="Calibri" w:cs="Times New Roman"/>
                <w:w w:val="99"/>
                <w:sz w:val="20"/>
              </w:rPr>
              <w:t xml:space="preserve"> фармаколог" (проект)</w:t>
            </w:r>
          </w:p>
        </w:tc>
      </w:tr>
    </w:tbl>
    <w:p w:rsidR="00903D34" w:rsidRPr="00D725A6" w:rsidRDefault="00903D34" w:rsidP="00903D34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</w:rPr>
      </w:pPr>
    </w:p>
    <w:p w:rsidR="00903D34" w:rsidRPr="00D725A6" w:rsidRDefault="00903D34" w:rsidP="00903D34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</w:rPr>
      </w:pPr>
      <w:r w:rsidRPr="00D725A6">
        <w:rPr>
          <w:rFonts w:ascii="Times New Roman" w:eastAsia="Times New Roman" w:hAnsi="Times New Roman" w:cs="Times New Roman"/>
        </w:rPr>
        <w:t xml:space="preserve"> Рабочую программу разработа</w:t>
      </w:r>
      <w:proofErr w:type="gramStart"/>
      <w:r w:rsidRPr="00D725A6">
        <w:rPr>
          <w:rFonts w:ascii="Times New Roman" w:eastAsia="Times New Roman" w:hAnsi="Times New Roman" w:cs="Times New Roman"/>
        </w:rPr>
        <w:t>л(</w:t>
      </w:r>
      <w:proofErr w:type="gramEnd"/>
      <w:r w:rsidRPr="00D725A6">
        <w:rPr>
          <w:rFonts w:ascii="Times New Roman" w:eastAsia="Times New Roman" w:hAnsi="Times New Roman" w:cs="Times New Roman"/>
        </w:rPr>
        <w:t>и):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2345"/>
        <w:gridCol w:w="2060"/>
        <w:gridCol w:w="3427"/>
      </w:tblGrid>
      <w:tr w:rsidR="00903D34" w:rsidRPr="009D6D50" w:rsidTr="00B501B7">
        <w:tc>
          <w:tcPr>
            <w:tcW w:w="2410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410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126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3544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Кафедра</w:t>
            </w:r>
          </w:p>
        </w:tc>
      </w:tr>
      <w:tr w:rsidR="00903D34" w:rsidRPr="009D6D50" w:rsidTr="00B501B7">
        <w:tc>
          <w:tcPr>
            <w:tcW w:w="2410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Мадонов</w:t>
            </w:r>
            <w:proofErr w:type="spellEnd"/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П.Г.</w:t>
            </w:r>
          </w:p>
        </w:tc>
        <w:tc>
          <w:tcPr>
            <w:tcW w:w="2410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Зав. кафедрой</w:t>
            </w:r>
          </w:p>
        </w:tc>
        <w:tc>
          <w:tcPr>
            <w:tcW w:w="2126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Д.м.н.</w:t>
            </w:r>
          </w:p>
        </w:tc>
        <w:tc>
          <w:tcPr>
            <w:tcW w:w="3544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Кафедры фармакологии, клинической фармакологии и доказательной медицины ФГБОУ ВО НГМУ МЗ РФ</w:t>
            </w:r>
          </w:p>
        </w:tc>
      </w:tr>
      <w:tr w:rsidR="00903D34" w:rsidRPr="009D6D50" w:rsidTr="00B501B7">
        <w:tc>
          <w:tcPr>
            <w:tcW w:w="2410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Мишенина С.В.</w:t>
            </w:r>
          </w:p>
        </w:tc>
        <w:tc>
          <w:tcPr>
            <w:tcW w:w="2410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126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3544" w:type="dxa"/>
          </w:tcPr>
          <w:p w:rsidR="00903D34" w:rsidRPr="009D6D50" w:rsidRDefault="00903D34" w:rsidP="00B501B7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Кафедры фармакологии, клинической фармакологии и доказательной медицины ФГБОУ ВО НГМУ МЗ РФ</w:t>
            </w:r>
          </w:p>
        </w:tc>
      </w:tr>
    </w:tbl>
    <w:p w:rsidR="00903D34" w:rsidRPr="00D725A6" w:rsidRDefault="00903D34" w:rsidP="00903D34">
      <w:pPr>
        <w:widowControl w:val="0"/>
        <w:spacing w:before="69" w:after="0" w:line="240" w:lineRule="auto"/>
        <w:ind w:left="834"/>
        <w:rPr>
          <w:rFonts w:ascii="Times New Roman" w:eastAsia="Times New Roman" w:hAnsi="Times New Roman" w:cs="Times New Roman"/>
        </w:rPr>
      </w:pPr>
    </w:p>
    <w:p w:rsidR="00903D34" w:rsidRPr="00D725A6" w:rsidRDefault="00903D34" w:rsidP="00903D34">
      <w:pPr>
        <w:widowControl w:val="0"/>
        <w:spacing w:before="69" w:after="0" w:line="240" w:lineRule="auto"/>
        <w:ind w:left="834"/>
        <w:rPr>
          <w:rFonts w:ascii="Times New Roman" w:eastAsia="Times New Roman" w:hAnsi="Times New Roman" w:cs="Times New Roman"/>
          <w:lang w:val="en-US"/>
        </w:rPr>
      </w:pPr>
      <w:proofErr w:type="spellStart"/>
      <w:proofErr w:type="gramStart"/>
      <w:r w:rsidRPr="00D725A6">
        <w:rPr>
          <w:rFonts w:ascii="Times New Roman" w:eastAsia="Times New Roman" w:hAnsi="Times New Roman" w:cs="Times New Roman"/>
          <w:lang w:val="en-US"/>
        </w:rPr>
        <w:t>Рецензент</w:t>
      </w:r>
      <w:proofErr w:type="spellEnd"/>
      <w:r w:rsidRPr="00D725A6">
        <w:rPr>
          <w:rFonts w:ascii="Times New Roman" w:eastAsia="Times New Roman" w:hAnsi="Times New Roman" w:cs="Times New Roman"/>
          <w:lang w:val="en-US"/>
        </w:rPr>
        <w:t>(</w:t>
      </w:r>
      <w:proofErr w:type="gramEnd"/>
      <w:r w:rsidRPr="00D725A6">
        <w:rPr>
          <w:rFonts w:ascii="Times New Roman" w:eastAsia="Times New Roman" w:hAnsi="Times New Roman" w:cs="Times New Roman"/>
          <w:lang w:val="en-US"/>
        </w:rPr>
        <w:t>ы)</w:t>
      </w:r>
      <w:r w:rsidRPr="00D725A6">
        <w:rPr>
          <w:rFonts w:ascii="Times New Roman" w:eastAsia="Times New Roman" w:hAnsi="Times New Roman" w:cs="Times New Roman"/>
        </w:rPr>
        <w:t>:</w:t>
      </w:r>
    </w:p>
    <w:tbl>
      <w:tblPr>
        <w:tblW w:w="10220" w:type="dxa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049"/>
        <w:gridCol w:w="2785"/>
        <w:gridCol w:w="3027"/>
        <w:gridCol w:w="2359"/>
      </w:tblGrid>
      <w:tr w:rsidR="00903D34" w:rsidRPr="00684281" w:rsidTr="00B501B7">
        <w:trPr>
          <w:trHeight w:hRule="exact" w:val="553"/>
        </w:trPr>
        <w:tc>
          <w:tcPr>
            <w:tcW w:w="2049" w:type="dxa"/>
          </w:tcPr>
          <w:p w:rsidR="00903D34" w:rsidRPr="009D6D50" w:rsidRDefault="00903D34" w:rsidP="00B501B7">
            <w:pPr>
              <w:widowControl w:val="0"/>
              <w:ind w:left="475" w:right="468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Фамилия</w:t>
            </w:r>
            <w:proofErr w:type="spellEnd"/>
            <w:r w:rsidRPr="009D6D50">
              <w:rPr>
                <w:rFonts w:ascii="Times New Roman" w:eastAsia="Calibri" w:hAnsi="Times New Roman" w:cs="Times New Roman"/>
                <w:lang w:val="en-US"/>
              </w:rPr>
              <w:t xml:space="preserve"> И.О.</w:t>
            </w:r>
          </w:p>
        </w:tc>
        <w:tc>
          <w:tcPr>
            <w:tcW w:w="2785" w:type="dxa"/>
          </w:tcPr>
          <w:p w:rsidR="00903D34" w:rsidRPr="009D6D50" w:rsidRDefault="00903D34" w:rsidP="00B501B7">
            <w:pPr>
              <w:widowControl w:val="0"/>
              <w:ind w:left="734" w:right="733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Должность</w:t>
            </w:r>
            <w:proofErr w:type="spellEnd"/>
          </w:p>
        </w:tc>
        <w:tc>
          <w:tcPr>
            <w:tcW w:w="3027" w:type="dxa"/>
          </w:tcPr>
          <w:p w:rsidR="00903D34" w:rsidRPr="009D6D50" w:rsidRDefault="00903D34" w:rsidP="00B501B7">
            <w:pPr>
              <w:widowControl w:val="0"/>
              <w:spacing w:before="6" w:line="226" w:lineRule="exact"/>
              <w:ind w:left="192" w:right="283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Ученая</w:t>
            </w:r>
            <w:proofErr w:type="spellEnd"/>
            <w:r w:rsidRPr="009D6D50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степень</w:t>
            </w:r>
            <w:proofErr w:type="spellEnd"/>
            <w:r w:rsidRPr="009D6D50"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r w:rsidRPr="009D6D50">
              <w:rPr>
                <w:rFonts w:ascii="Times New Roman" w:eastAsia="Calibri" w:hAnsi="Times New Roman" w:cs="Times New Roman"/>
              </w:rPr>
              <w:t>у</w:t>
            </w: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ченое</w:t>
            </w:r>
            <w:proofErr w:type="spellEnd"/>
            <w:r w:rsidRPr="009D6D50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звание</w:t>
            </w:r>
            <w:proofErr w:type="spellEnd"/>
          </w:p>
        </w:tc>
        <w:tc>
          <w:tcPr>
            <w:tcW w:w="2359" w:type="dxa"/>
          </w:tcPr>
          <w:p w:rsidR="00903D34" w:rsidRPr="009D6D50" w:rsidRDefault="00903D34" w:rsidP="00B501B7">
            <w:pPr>
              <w:widowControl w:val="0"/>
              <w:ind w:left="653" w:right="653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Кафедра</w:t>
            </w:r>
            <w:proofErr w:type="spellEnd"/>
          </w:p>
        </w:tc>
      </w:tr>
      <w:tr w:rsidR="00903D34" w:rsidRPr="00FB6A3A" w:rsidTr="00B501B7">
        <w:trPr>
          <w:trHeight w:hRule="exact" w:val="240"/>
        </w:trPr>
        <w:tc>
          <w:tcPr>
            <w:tcW w:w="2049" w:type="dxa"/>
          </w:tcPr>
          <w:p w:rsidR="00903D34" w:rsidRPr="009D6D50" w:rsidRDefault="00903D34" w:rsidP="00B501B7">
            <w:pPr>
              <w:widowControl w:val="0"/>
              <w:spacing w:line="226" w:lineRule="exact"/>
              <w:ind w:left="4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2785" w:type="dxa"/>
          </w:tcPr>
          <w:p w:rsidR="00903D34" w:rsidRPr="009D6D50" w:rsidRDefault="00903D34" w:rsidP="00B501B7">
            <w:pPr>
              <w:widowControl w:val="0"/>
              <w:spacing w:line="226" w:lineRule="exact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  <w:b/>
                <w:lang w:val="en-US"/>
              </w:rPr>
              <w:t>2</w:t>
            </w:r>
          </w:p>
        </w:tc>
        <w:tc>
          <w:tcPr>
            <w:tcW w:w="3027" w:type="dxa"/>
          </w:tcPr>
          <w:p w:rsidR="00903D34" w:rsidRPr="009D6D50" w:rsidRDefault="00903D34" w:rsidP="00B501B7">
            <w:pPr>
              <w:widowControl w:val="0"/>
              <w:spacing w:line="226" w:lineRule="exact"/>
              <w:ind w:left="4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  <w:b/>
                <w:lang w:val="en-US"/>
              </w:rPr>
              <w:t>3</w:t>
            </w:r>
          </w:p>
        </w:tc>
        <w:tc>
          <w:tcPr>
            <w:tcW w:w="2359" w:type="dxa"/>
          </w:tcPr>
          <w:p w:rsidR="00903D34" w:rsidRPr="009D6D50" w:rsidRDefault="00903D34" w:rsidP="00B501B7">
            <w:pPr>
              <w:widowControl w:val="0"/>
              <w:spacing w:line="226" w:lineRule="exact"/>
              <w:ind w:right="2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  <w:b/>
                <w:lang w:val="en-US"/>
              </w:rPr>
              <w:t>4</w:t>
            </w:r>
          </w:p>
        </w:tc>
      </w:tr>
      <w:tr w:rsidR="00903D34" w:rsidRPr="00A6237C" w:rsidTr="00B501B7">
        <w:trPr>
          <w:trHeight w:hRule="exact" w:val="1010"/>
        </w:trPr>
        <w:tc>
          <w:tcPr>
            <w:tcW w:w="2049" w:type="dxa"/>
          </w:tcPr>
          <w:p w:rsidR="00903D34" w:rsidRPr="009D6D50" w:rsidRDefault="00903D34" w:rsidP="00B501B7">
            <w:pPr>
              <w:widowControl w:val="0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</w:rPr>
              <w:t>Митрохин В.Е.</w:t>
            </w:r>
            <w:r w:rsidRPr="009D6D50">
              <w:rPr>
                <w:rFonts w:ascii="Times New Roman" w:eastAsia="Calibri" w:hAnsi="Times New Roman" w:cs="Times New Roman"/>
                <w:lang w:val="en-US"/>
              </w:rPr>
              <w:t>.</w:t>
            </w:r>
          </w:p>
        </w:tc>
        <w:tc>
          <w:tcPr>
            <w:tcW w:w="2785" w:type="dxa"/>
          </w:tcPr>
          <w:p w:rsidR="00903D34" w:rsidRPr="009D6D50" w:rsidRDefault="00903D34" w:rsidP="00B501B7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Главный специалист клинический фармаколог МЗ НСО</w:t>
            </w:r>
          </w:p>
        </w:tc>
        <w:tc>
          <w:tcPr>
            <w:tcW w:w="3027" w:type="dxa"/>
          </w:tcPr>
          <w:p w:rsidR="00903D34" w:rsidRPr="009D6D50" w:rsidRDefault="00903D34" w:rsidP="00B501B7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К.м.н., доцент</w:t>
            </w:r>
          </w:p>
        </w:tc>
        <w:tc>
          <w:tcPr>
            <w:tcW w:w="2359" w:type="dxa"/>
          </w:tcPr>
          <w:p w:rsidR="00903D34" w:rsidRPr="009D6D50" w:rsidRDefault="00903D34" w:rsidP="00B501B7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Кафедра внутренних болезней ФГБОУ ВО НГМУ МЗ РФ</w:t>
            </w:r>
          </w:p>
        </w:tc>
      </w:tr>
      <w:tr w:rsidR="00903D34" w:rsidRPr="00FB6A3A" w:rsidTr="00B501B7">
        <w:trPr>
          <w:trHeight w:hRule="exact" w:val="1124"/>
        </w:trPr>
        <w:tc>
          <w:tcPr>
            <w:tcW w:w="2049" w:type="dxa"/>
          </w:tcPr>
          <w:p w:rsidR="00903D34" w:rsidRPr="009D6D50" w:rsidRDefault="00903D34" w:rsidP="00B501B7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</w:rPr>
              <w:t>Паначева</w:t>
            </w:r>
            <w:proofErr w:type="spellEnd"/>
            <w:r w:rsidRPr="009D6D50">
              <w:rPr>
                <w:rFonts w:ascii="Times New Roman" w:eastAsia="Calibri" w:hAnsi="Times New Roman" w:cs="Times New Roman"/>
              </w:rPr>
              <w:t xml:space="preserve"> Л.А.</w:t>
            </w:r>
          </w:p>
        </w:tc>
        <w:tc>
          <w:tcPr>
            <w:tcW w:w="2785" w:type="dxa"/>
          </w:tcPr>
          <w:p w:rsidR="00903D34" w:rsidRPr="009D6D50" w:rsidRDefault="00903D34" w:rsidP="00B501B7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Профессор кафедры госпитальной терапии и медицинской реабилитации</w:t>
            </w:r>
          </w:p>
        </w:tc>
        <w:tc>
          <w:tcPr>
            <w:tcW w:w="3027" w:type="dxa"/>
          </w:tcPr>
          <w:p w:rsidR="00903D34" w:rsidRPr="009D6D50" w:rsidRDefault="00903D34" w:rsidP="00B501B7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Д.м.н., доцент</w:t>
            </w:r>
          </w:p>
        </w:tc>
        <w:tc>
          <w:tcPr>
            <w:tcW w:w="2359" w:type="dxa"/>
          </w:tcPr>
          <w:p w:rsidR="00903D34" w:rsidRPr="009D6D50" w:rsidRDefault="00903D34" w:rsidP="00B501B7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Госпитальной терапии и медицинской реабилитации ФГБОУ ВО НГМУ</w:t>
            </w:r>
          </w:p>
        </w:tc>
      </w:tr>
    </w:tbl>
    <w:p w:rsidR="00903D34" w:rsidRPr="009D6D50" w:rsidRDefault="00903D34" w:rsidP="00903D34">
      <w:pPr>
        <w:widowControl w:val="0"/>
        <w:spacing w:before="69" w:line="240" w:lineRule="auto"/>
        <w:rPr>
          <w:rFonts w:ascii="Times New Roman" w:hAnsi="Times New Roman" w:cs="Times New Roman"/>
          <w:sz w:val="20"/>
          <w:szCs w:val="20"/>
        </w:rPr>
      </w:pPr>
      <w:r w:rsidRPr="009D6D50">
        <w:rPr>
          <w:rFonts w:ascii="Times New Roman" w:eastAsia="Calibri" w:hAnsi="Times New Roman" w:cs="Times New Roman"/>
          <w:sz w:val="20"/>
          <w:szCs w:val="20"/>
        </w:rPr>
        <w:t xml:space="preserve">Рабочая программа рассмотрена и одобрена  на заседании кафедры фармакологии, клинической фармакологии и доказательной медицины ФГБОУ ВО НГМУ Минздрава России Протокол №  5 от  «10  » апреля 2019 г. </w:t>
      </w:r>
    </w:p>
    <w:p w:rsidR="00903D34" w:rsidRPr="009D6D50" w:rsidRDefault="00903D34" w:rsidP="00903D34">
      <w:pPr>
        <w:widowControl w:val="0"/>
        <w:spacing w:before="69" w:line="240" w:lineRule="auto"/>
        <w:ind w:left="714"/>
        <w:rPr>
          <w:rFonts w:ascii="Times New Roman" w:eastAsia="Calibri" w:hAnsi="Times New Roman" w:cs="Times New Roman"/>
          <w:sz w:val="20"/>
          <w:szCs w:val="20"/>
        </w:rPr>
      </w:pPr>
      <w:r w:rsidRPr="009D6D50">
        <w:rPr>
          <w:rFonts w:ascii="Times New Roman" w:eastAsia="Calibri" w:hAnsi="Times New Roman" w:cs="Times New Roman"/>
          <w:sz w:val="20"/>
          <w:szCs w:val="20"/>
        </w:rPr>
        <w:t>Зав. кафедрой фармакологии,</w:t>
      </w:r>
    </w:p>
    <w:p w:rsidR="00903D34" w:rsidRPr="009D6D50" w:rsidRDefault="00903D34" w:rsidP="00903D34">
      <w:pPr>
        <w:widowControl w:val="0"/>
        <w:spacing w:before="69" w:line="240" w:lineRule="auto"/>
        <w:ind w:left="714"/>
        <w:rPr>
          <w:rFonts w:ascii="Times New Roman" w:eastAsia="Calibri" w:hAnsi="Times New Roman" w:cs="Times New Roman"/>
          <w:sz w:val="20"/>
          <w:szCs w:val="20"/>
        </w:rPr>
      </w:pPr>
      <w:r w:rsidRPr="009D6D50">
        <w:rPr>
          <w:rFonts w:ascii="Times New Roman" w:eastAsia="Calibri" w:hAnsi="Times New Roman" w:cs="Times New Roman"/>
          <w:sz w:val="20"/>
          <w:szCs w:val="20"/>
        </w:rPr>
        <w:t>клинической фармакологии и</w:t>
      </w:r>
    </w:p>
    <w:p w:rsidR="00903D34" w:rsidRPr="009D6D50" w:rsidRDefault="00903D34" w:rsidP="00903D34">
      <w:pPr>
        <w:widowControl w:val="0"/>
        <w:spacing w:before="69" w:line="240" w:lineRule="auto"/>
        <w:ind w:left="714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9D6D50">
        <w:rPr>
          <w:rFonts w:ascii="Times New Roman" w:eastAsia="Calibri" w:hAnsi="Times New Roman" w:cs="Times New Roman"/>
          <w:sz w:val="20"/>
          <w:szCs w:val="20"/>
        </w:rPr>
        <w:t>доказательной медицины</w:t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  <w:t xml:space="preserve">П.Г. </w:t>
      </w:r>
      <w:proofErr w:type="spellStart"/>
      <w:r w:rsidRPr="009D6D50">
        <w:rPr>
          <w:rFonts w:ascii="Times New Roman" w:eastAsia="Calibri" w:hAnsi="Times New Roman" w:cs="Times New Roman"/>
          <w:sz w:val="20"/>
          <w:szCs w:val="20"/>
        </w:rPr>
        <w:t>Мадонов</w:t>
      </w:r>
      <w:proofErr w:type="spellEnd"/>
    </w:p>
    <w:p w:rsidR="00903D34" w:rsidRPr="00D725A6" w:rsidRDefault="00903D34" w:rsidP="00903D34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>Рабочая программа рассмотрена и одобрена на заседании Координационно-методического совета по последипломному образованию</w:t>
      </w:r>
    </w:p>
    <w:p w:rsidR="00903D34" w:rsidRPr="00D725A6" w:rsidRDefault="00903D34" w:rsidP="00903D34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Протокол заседания №   102/2 от  « 29 » апреля  2019 года  </w:t>
      </w:r>
    </w:p>
    <w:p w:rsidR="00903D34" w:rsidRDefault="00903D34" w:rsidP="00903D34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</w:p>
    <w:p w:rsidR="00903D34" w:rsidRPr="00D725A6" w:rsidRDefault="00903D34" w:rsidP="00903D34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>Секретарь КМС по ПДО,</w:t>
      </w:r>
    </w:p>
    <w:p w:rsidR="00903D34" w:rsidRDefault="00903D34" w:rsidP="00903D34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д.м.н., профессор                                                                                        </w:t>
      </w:r>
      <w:proofErr w:type="spellStart"/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>Руяткина</w:t>
      </w:r>
      <w:proofErr w:type="spellEnd"/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 Л.А.</w:t>
      </w:r>
    </w:p>
    <w:p w:rsidR="007167CF" w:rsidRPr="00E3509A" w:rsidRDefault="007167CF" w:rsidP="007167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УЧЕБНЫЙ ПЛАН ЦИКЛА</w:t>
      </w:r>
    </w:p>
    <w:p w:rsidR="007167CF" w:rsidRPr="00E3509A" w:rsidRDefault="007167CF" w:rsidP="0071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Повышения квалификации  по специальности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Клиническая фармакология</w:t>
      </w: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167CF" w:rsidRDefault="007167CF" w:rsidP="007167CF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</w:p>
    <w:p w:rsidR="007167CF" w:rsidRPr="00181AF6" w:rsidRDefault="007167CF" w:rsidP="007167CF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181AF6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zh-CN"/>
        </w:rPr>
        <w:t>Цель</w:t>
      </w:r>
      <w:r w:rsidRPr="00181AF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 – общее усовершенствование</w:t>
      </w:r>
    </w:p>
    <w:p w:rsidR="007167CF" w:rsidRPr="00181AF6" w:rsidRDefault="007167CF" w:rsidP="007167CF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181AF6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zh-CN"/>
        </w:rPr>
        <w:t>Категория слушателей</w:t>
      </w:r>
      <w:r w:rsidRPr="00181AF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 – </w:t>
      </w:r>
      <w:r w:rsidR="00D57ABB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>клинические фармакологи</w:t>
      </w:r>
    </w:p>
    <w:p w:rsidR="007167CF" w:rsidRPr="00181AF6" w:rsidRDefault="007167CF" w:rsidP="007167CF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181AF6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zh-CN"/>
        </w:rPr>
        <w:t>Срок обучения</w:t>
      </w:r>
      <w:r w:rsidRPr="00181AF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 – 144 часа, 4 недели,  1 мес.</w:t>
      </w:r>
    </w:p>
    <w:p w:rsidR="007167CF" w:rsidRPr="00181AF6" w:rsidRDefault="007167CF" w:rsidP="007167CF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181AF6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zh-CN"/>
        </w:rPr>
        <w:t>Режим занятий</w:t>
      </w:r>
      <w:r w:rsidRPr="00181AF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 – 6 академических часов в день</w:t>
      </w:r>
    </w:p>
    <w:p w:rsidR="007167CF" w:rsidRPr="00181AF6" w:rsidRDefault="007167CF" w:rsidP="007167CF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181AF6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zh-CN"/>
        </w:rPr>
        <w:t>Форма обучения</w:t>
      </w:r>
      <w:r w:rsidRPr="00181AF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 – очная, с отрывом от производства</w:t>
      </w:r>
    </w:p>
    <w:p w:rsidR="007167CF" w:rsidRDefault="007167CF" w:rsidP="007167CF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</w:p>
    <w:p w:rsidR="007167CF" w:rsidRDefault="007167CF" w:rsidP="0071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zh-CN"/>
        </w:rPr>
      </w:pPr>
      <w:r w:rsidRPr="00181AF6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zh-CN"/>
        </w:rPr>
        <w:t>Учебный план</w:t>
      </w:r>
    </w:p>
    <w:p w:rsidR="007167CF" w:rsidRPr="00181AF6" w:rsidRDefault="007167CF" w:rsidP="007167CF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7"/>
        <w:gridCol w:w="4331"/>
        <w:gridCol w:w="834"/>
        <w:gridCol w:w="589"/>
        <w:gridCol w:w="546"/>
        <w:gridCol w:w="902"/>
        <w:gridCol w:w="2339"/>
      </w:tblGrid>
      <w:tr w:rsidR="007167CF" w:rsidRPr="00181AF6" w:rsidTr="00D57ABB">
        <w:trPr>
          <w:tblHeader/>
        </w:trPr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Код</w:t>
            </w:r>
          </w:p>
        </w:tc>
        <w:tc>
          <w:tcPr>
            <w:tcW w:w="2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Наименование разделов дисциплин и тем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Всего часов</w:t>
            </w:r>
          </w:p>
        </w:tc>
        <w:tc>
          <w:tcPr>
            <w:tcW w:w="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В том числе</w:t>
            </w:r>
          </w:p>
        </w:tc>
        <w:tc>
          <w:tcPr>
            <w:tcW w:w="1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Форма</w:t>
            </w:r>
          </w:p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контроля</w:t>
            </w:r>
          </w:p>
        </w:tc>
      </w:tr>
      <w:tr w:rsidR="007167CF" w:rsidRPr="00181AF6" w:rsidTr="00D57ABB">
        <w:trPr>
          <w:cantSplit/>
          <w:trHeight w:val="1134"/>
          <w:tblHeader/>
        </w:trPr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</w:p>
        </w:tc>
        <w:tc>
          <w:tcPr>
            <w:tcW w:w="2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лекции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ОСК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ПЗ, СЗ, ЛЗ</w:t>
            </w: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</w:p>
        </w:tc>
      </w:tr>
      <w:tr w:rsidR="007167CF" w:rsidRPr="00181AF6" w:rsidTr="00D57ABB"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716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 xml:space="preserve">Общие вопросы 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клинической фармакологии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 xml:space="preserve"> </w:t>
            </w:r>
            <w:r w:rsidR="00D57AB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40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26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зачет</w:t>
            </w:r>
          </w:p>
        </w:tc>
      </w:tr>
      <w:tr w:rsidR="007167CF" w:rsidRPr="00181AF6" w:rsidTr="00D57ABB"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widowControl w:val="0"/>
              <w:tabs>
                <w:tab w:val="left" w:pos="851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Клиническая фармакология антибактериальных препаратов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28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зачет</w:t>
            </w:r>
          </w:p>
        </w:tc>
      </w:tr>
      <w:tr w:rsidR="007167CF" w:rsidRPr="00181AF6" w:rsidTr="00D57ABB"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D57AB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 xml:space="preserve">Клиническая фармакология препаратов, влияющих на </w:t>
            </w:r>
            <w:proofErr w:type="gramStart"/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сердечно-сосудистую</w:t>
            </w:r>
            <w:proofErr w:type="gramEnd"/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 xml:space="preserve"> систему и гемостаз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зачет</w:t>
            </w:r>
          </w:p>
        </w:tc>
      </w:tr>
      <w:tr w:rsidR="007167CF" w:rsidRPr="00181AF6" w:rsidTr="00D57ABB"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Клиническая фармакология препаратов, влияющих на пищеварительную систему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зачет</w:t>
            </w:r>
          </w:p>
        </w:tc>
      </w:tr>
      <w:tr w:rsidR="007167CF" w:rsidRPr="00181AF6" w:rsidTr="00D57ABB"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D57ABB" w:rsidRDefault="00D57ABB" w:rsidP="00535FD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ar-SA"/>
              </w:rPr>
              <w:t>Клиническая фармакология препаратов, влияющих на эндокринную систему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зачет</w:t>
            </w:r>
          </w:p>
        </w:tc>
      </w:tr>
      <w:tr w:rsidR="007167CF" w:rsidRPr="00181AF6" w:rsidTr="00D57ABB"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tabs>
                <w:tab w:val="left" w:pos="851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ar-SA"/>
              </w:rPr>
              <w:t>Клиническая фармакология препаратов, влияющих на метаболические процессы и воспаление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D57ABB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zh-CN"/>
              </w:rPr>
              <w:t>зачет</w:t>
            </w:r>
          </w:p>
        </w:tc>
      </w:tr>
      <w:tr w:rsidR="007167CF" w:rsidRPr="00181AF6" w:rsidTr="00D57ABB">
        <w:tc>
          <w:tcPr>
            <w:tcW w:w="2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  <w:t xml:space="preserve">Итоговая аттестация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  <w:t>–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zh-CN"/>
              </w:rPr>
              <w:t>Экзамен</w:t>
            </w:r>
          </w:p>
        </w:tc>
      </w:tr>
      <w:tr w:rsidR="007167CF" w:rsidRPr="00181AF6" w:rsidTr="00D57ABB">
        <w:tc>
          <w:tcPr>
            <w:tcW w:w="2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zh-CN"/>
              </w:rPr>
              <w:t>144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71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zh-CN"/>
              </w:rPr>
            </w:pPr>
            <w:r w:rsidRPr="00181AF6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zh-CN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zh-CN"/>
              </w:rPr>
              <w:t>96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7CF" w:rsidRPr="00181AF6" w:rsidRDefault="007167CF" w:rsidP="00535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zh-CN"/>
              </w:rPr>
            </w:pPr>
          </w:p>
        </w:tc>
      </w:tr>
    </w:tbl>
    <w:p w:rsidR="007167CF" w:rsidRPr="00181AF6" w:rsidRDefault="007167CF" w:rsidP="007167CF">
      <w:pPr>
        <w:tabs>
          <w:tab w:val="left" w:pos="5190"/>
        </w:tabs>
        <w:spacing w:after="0"/>
        <w:rPr>
          <w:sz w:val="24"/>
          <w:szCs w:val="24"/>
        </w:rPr>
      </w:pPr>
    </w:p>
    <w:p w:rsidR="00E3509A" w:rsidRPr="00181AF6" w:rsidRDefault="00E3509A" w:rsidP="0005000C">
      <w:pPr>
        <w:tabs>
          <w:tab w:val="left" w:pos="5190"/>
        </w:tabs>
        <w:spacing w:after="0"/>
        <w:rPr>
          <w:sz w:val="24"/>
          <w:szCs w:val="24"/>
        </w:rPr>
      </w:pPr>
    </w:p>
    <w:p w:rsidR="00454055" w:rsidRDefault="00454055" w:rsidP="00903D3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>Ответственный исполнитель:</w:t>
      </w:r>
    </w:p>
    <w:p w:rsidR="00903D34" w:rsidRPr="007167CF" w:rsidRDefault="00454055" w:rsidP="00903D3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>з</w:t>
      </w:r>
      <w:r w:rsidR="00903D34"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>авуч кафедры фармакологии,</w:t>
      </w:r>
    </w:p>
    <w:p w:rsidR="00903D34" w:rsidRPr="007167CF" w:rsidRDefault="00903D34" w:rsidP="00903D3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  <w:r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 xml:space="preserve">клинической фармакологии и </w:t>
      </w:r>
    </w:p>
    <w:p w:rsidR="00903D34" w:rsidRPr="007167CF" w:rsidRDefault="00903D34" w:rsidP="00903D3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  <w:r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 xml:space="preserve">доказательной медицины, к.м.н.                                            </w:t>
      </w:r>
      <w:r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ab/>
      </w:r>
      <w:r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ab/>
        <w:t>С.В. Мишенина</w:t>
      </w:r>
    </w:p>
    <w:p w:rsidR="00903D34" w:rsidRPr="007167CF" w:rsidRDefault="00903D34" w:rsidP="00903D3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</w:p>
    <w:p w:rsidR="00903D34" w:rsidRPr="007167CF" w:rsidRDefault="00903D34" w:rsidP="00903D3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  <w:bookmarkStart w:id="0" w:name="_GoBack"/>
      <w:bookmarkEnd w:id="0"/>
      <w:r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 xml:space="preserve">                                     </w:t>
      </w:r>
    </w:p>
    <w:p w:rsidR="00903D34" w:rsidRPr="007167CF" w:rsidRDefault="00903D34" w:rsidP="00903D3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</w:p>
    <w:p w:rsidR="00903D34" w:rsidRPr="007167CF" w:rsidRDefault="00903D34" w:rsidP="00903D3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  <w:r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 xml:space="preserve"> Декан ФПК и ППВ д.м.н., профессор                                    </w:t>
      </w:r>
      <w:r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ab/>
      </w:r>
      <w:r w:rsidRPr="007167CF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ab/>
        <w:t xml:space="preserve"> Ю.О. Ким                               </w:t>
      </w:r>
    </w:p>
    <w:p w:rsidR="00903D34" w:rsidRDefault="00903D34" w:rsidP="00903D34">
      <w:pPr>
        <w:tabs>
          <w:tab w:val="left" w:pos="5190"/>
        </w:tabs>
        <w:spacing w:after="0"/>
      </w:pPr>
    </w:p>
    <w:p w:rsidR="00075E85" w:rsidRPr="00181AF6" w:rsidRDefault="00075E85" w:rsidP="00075E85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</w:pPr>
      <w:r w:rsidRPr="00181AF6">
        <w:rPr>
          <w:rFonts w:ascii="Times New Roman" w:eastAsia="Times New Roman" w:hAnsi="Times New Roman" w:cs="Times New Roman"/>
          <w:snapToGrid w:val="0"/>
          <w:sz w:val="24"/>
          <w:szCs w:val="24"/>
          <w:lang w:eastAsia="zh-CN"/>
        </w:rPr>
        <w:t xml:space="preserve"> </w:t>
      </w:r>
    </w:p>
    <w:p w:rsidR="00075E85" w:rsidRPr="00181AF6" w:rsidRDefault="00075E85" w:rsidP="0005000C">
      <w:pPr>
        <w:tabs>
          <w:tab w:val="left" w:pos="5190"/>
        </w:tabs>
        <w:spacing w:after="0"/>
        <w:rPr>
          <w:sz w:val="24"/>
          <w:szCs w:val="24"/>
        </w:rPr>
      </w:pPr>
    </w:p>
    <w:sectPr w:rsidR="00075E85" w:rsidRPr="00181AF6" w:rsidSect="00D725A6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13E" w:rsidRDefault="009B613E" w:rsidP="009C3C20">
      <w:pPr>
        <w:spacing w:after="0" w:line="240" w:lineRule="auto"/>
      </w:pPr>
      <w:r>
        <w:separator/>
      </w:r>
    </w:p>
  </w:endnote>
  <w:endnote w:type="continuationSeparator" w:id="0">
    <w:p w:rsidR="009B613E" w:rsidRDefault="009B613E" w:rsidP="009C3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13E" w:rsidRDefault="009B613E" w:rsidP="009C3C20">
      <w:pPr>
        <w:spacing w:after="0" w:line="240" w:lineRule="auto"/>
      </w:pPr>
      <w:r>
        <w:separator/>
      </w:r>
    </w:p>
  </w:footnote>
  <w:footnote w:type="continuationSeparator" w:id="0">
    <w:p w:rsidR="009B613E" w:rsidRDefault="009B613E" w:rsidP="009C3C20">
      <w:pPr>
        <w:spacing w:after="0" w:line="240" w:lineRule="auto"/>
      </w:pPr>
      <w:r>
        <w:continuationSeparator/>
      </w:r>
    </w:p>
  </w:footnote>
  <w:footnote w:id="1">
    <w:p w:rsidR="007167CF" w:rsidRDefault="007167CF" w:rsidP="007167CF">
      <w:pPr>
        <w:pStyle w:val="a3"/>
      </w:pPr>
      <w:r>
        <w:rPr>
          <w:rStyle w:val="a5"/>
          <w:rFonts w:eastAsia="Calibri"/>
        </w:rPr>
        <w:footnoteRef/>
      </w:r>
      <w:r>
        <w:t> ПЗ – практические занятия, СЗ – семинарские занятия, ЛЗ – лабораторные занятия.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4389"/>
    <w:rsid w:val="000247E2"/>
    <w:rsid w:val="0005000C"/>
    <w:rsid w:val="00075E85"/>
    <w:rsid w:val="0009135C"/>
    <w:rsid w:val="001741FB"/>
    <w:rsid w:val="00181AF6"/>
    <w:rsid w:val="001B0E48"/>
    <w:rsid w:val="002C5531"/>
    <w:rsid w:val="00454055"/>
    <w:rsid w:val="00463FF1"/>
    <w:rsid w:val="00646619"/>
    <w:rsid w:val="007167CF"/>
    <w:rsid w:val="007A1016"/>
    <w:rsid w:val="00823664"/>
    <w:rsid w:val="00903D34"/>
    <w:rsid w:val="00941F64"/>
    <w:rsid w:val="00942DEC"/>
    <w:rsid w:val="00976132"/>
    <w:rsid w:val="009B613E"/>
    <w:rsid w:val="009C3C20"/>
    <w:rsid w:val="00A34B91"/>
    <w:rsid w:val="00B34389"/>
    <w:rsid w:val="00B71A1E"/>
    <w:rsid w:val="00CB1C86"/>
    <w:rsid w:val="00D57ABB"/>
    <w:rsid w:val="00D725A6"/>
    <w:rsid w:val="00DF21D2"/>
    <w:rsid w:val="00E3509A"/>
    <w:rsid w:val="00E66B78"/>
    <w:rsid w:val="00EA24B8"/>
    <w:rsid w:val="00F745CE"/>
    <w:rsid w:val="00FE51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016"/>
  </w:style>
  <w:style w:type="paragraph" w:styleId="6">
    <w:name w:val="heading 6"/>
    <w:basedOn w:val="a"/>
    <w:next w:val="a"/>
    <w:link w:val="60"/>
    <w:qFormat/>
    <w:rsid w:val="00903D34"/>
    <w:pPr>
      <w:keepNext/>
      <w:spacing w:after="0" w:line="264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C3C2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C3C20"/>
    <w:rPr>
      <w:sz w:val="20"/>
      <w:szCs w:val="20"/>
    </w:rPr>
  </w:style>
  <w:style w:type="character" w:styleId="a5">
    <w:name w:val="footnote reference"/>
    <w:uiPriority w:val="99"/>
    <w:unhideWhenUsed/>
    <w:rsid w:val="009C3C20"/>
    <w:rPr>
      <w:rFonts w:ascii="Times New Roman" w:hAnsi="Times New Roman" w:cs="Times New Roman" w:hint="default"/>
      <w:vertAlign w:val="superscript"/>
    </w:rPr>
  </w:style>
  <w:style w:type="character" w:customStyle="1" w:styleId="60">
    <w:name w:val="Заголовок 6 Знак"/>
    <w:basedOn w:val="a0"/>
    <w:link w:val="6"/>
    <w:rsid w:val="00903D34"/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46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66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C3C2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C3C20"/>
    <w:rPr>
      <w:sz w:val="20"/>
      <w:szCs w:val="20"/>
    </w:rPr>
  </w:style>
  <w:style w:type="character" w:styleId="a5">
    <w:name w:val="footnote reference"/>
    <w:uiPriority w:val="99"/>
    <w:unhideWhenUsed/>
    <w:rsid w:val="009C3C20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6</cp:revision>
  <cp:lastPrinted>2019-05-13T03:17:00Z</cp:lastPrinted>
  <dcterms:created xsi:type="dcterms:W3CDTF">2019-04-24T15:17:00Z</dcterms:created>
  <dcterms:modified xsi:type="dcterms:W3CDTF">2019-05-14T06:31:00Z</dcterms:modified>
</cp:coreProperties>
</file>