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9E0" w:rsidRDefault="004559E0" w:rsidP="00B34389">
      <w:pPr>
        <w:spacing w:after="0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80810" cy="91608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16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389" w:rsidRPr="00B34389" w:rsidRDefault="00B34389" w:rsidP="00B34389">
      <w:pPr>
        <w:spacing w:after="0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  <w:lastRenderedPageBreak/>
        <w:t>Федеральное государственное бюджетное образовательное учреждение высшего  образования «Новосибирский государственный медицинский университет Минздрава России» (ФГБОУ ВО НГМУ МЗ РФ)</w:t>
      </w:r>
    </w:p>
    <w:p w:rsidR="00B34389" w:rsidRPr="00B34389" w:rsidRDefault="00B34389" w:rsidP="00B34389">
      <w:pPr>
        <w:spacing w:after="0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  <w:t>Факультет повышения квалификации и профессиональной переподготовки врачей</w:t>
      </w:r>
    </w:p>
    <w:p w:rsidR="009D6D50" w:rsidRDefault="00B34389" w:rsidP="00B34389">
      <w:pPr>
        <w:keepNext/>
        <w:spacing w:after="0"/>
        <w:ind w:right="-575"/>
        <w:jc w:val="center"/>
        <w:outlineLvl w:val="4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 xml:space="preserve">Кафедра </w:t>
      </w:r>
      <w:r w:rsidR="009D6D50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 xml:space="preserve">фармакологии, клинической фармакологии </w:t>
      </w:r>
    </w:p>
    <w:p w:rsidR="00B34389" w:rsidRPr="00B34389" w:rsidRDefault="009D6D50" w:rsidP="00B34389">
      <w:pPr>
        <w:keepNext/>
        <w:spacing w:after="0"/>
        <w:ind w:right="-575"/>
        <w:jc w:val="center"/>
        <w:outlineLvl w:val="4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>и доказательной медицины</w:t>
      </w:r>
    </w:p>
    <w:p w:rsidR="00B34389" w:rsidRPr="00B34389" w:rsidRDefault="00B34389" w:rsidP="00B34389">
      <w:pPr>
        <w:spacing w:after="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p w:rsidR="00B34389" w:rsidRPr="00B34389" w:rsidRDefault="00B34389" w:rsidP="00B34389">
      <w:pPr>
        <w:spacing w:after="0" w:line="240" w:lineRule="exact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p w:rsidR="00B34389" w:rsidRPr="00B34389" w:rsidRDefault="00B34389" w:rsidP="00B34389">
      <w:pPr>
        <w:spacing w:after="0" w:line="240" w:lineRule="exact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67"/>
        <w:gridCol w:w="5472"/>
      </w:tblGrid>
      <w:tr w:rsidR="00B34389" w:rsidRPr="00B34389" w:rsidTr="0058718B">
        <w:trPr>
          <w:trHeight w:val="2175"/>
        </w:trPr>
        <w:tc>
          <w:tcPr>
            <w:tcW w:w="4167" w:type="dxa"/>
          </w:tcPr>
          <w:p w:rsidR="00B34389" w:rsidRPr="00B34389" w:rsidRDefault="00B34389" w:rsidP="00B343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</w:pPr>
          </w:p>
        </w:tc>
        <w:tc>
          <w:tcPr>
            <w:tcW w:w="5472" w:type="dxa"/>
          </w:tcPr>
          <w:p w:rsidR="00B34389" w:rsidRPr="00B34389" w:rsidRDefault="00B34389" w:rsidP="00B34389">
            <w:pPr>
              <w:autoSpaceDN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</w:pPr>
            <w:r w:rsidRPr="00B34389">
              <w:rPr>
                <w:rFonts w:ascii="Times New Roman" w:eastAsia="Times New Roman" w:hAnsi="Times New Roman" w:cs="Times New Roman"/>
                <w:b/>
                <w:snapToGrid w:val="0"/>
                <w:sz w:val="28"/>
                <w:szCs w:val="28"/>
                <w:lang w:eastAsia="ru-RU"/>
              </w:rPr>
              <w:t>«УТВЕРЖДАЮ»</w:t>
            </w:r>
          </w:p>
          <w:p w:rsidR="00B34389" w:rsidRPr="00B34389" w:rsidRDefault="00B34389" w:rsidP="00B34389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</w:pPr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  <w:t xml:space="preserve">Проректор по ПДО, </w:t>
            </w:r>
          </w:p>
          <w:p w:rsidR="00B34389" w:rsidRPr="00B34389" w:rsidRDefault="00B34389" w:rsidP="00B34389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</w:pPr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  <w:t xml:space="preserve">д.м.н., профессор, </w:t>
            </w:r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  <w:br/>
              <w:t xml:space="preserve">_______________________Е.Г. </w:t>
            </w:r>
            <w:proofErr w:type="spellStart"/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  <w:t>Кондюрина</w:t>
            </w:r>
            <w:proofErr w:type="spellEnd"/>
          </w:p>
          <w:p w:rsidR="00B34389" w:rsidRPr="00B34389" w:rsidRDefault="00B34389" w:rsidP="00B343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</w:pPr>
          </w:p>
          <w:p w:rsidR="00B34389" w:rsidRPr="00B34389" w:rsidRDefault="00B34389" w:rsidP="00B34389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zh-CN"/>
              </w:rPr>
            </w:pPr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0"/>
                <w:lang w:eastAsia="zh-CN"/>
              </w:rPr>
              <w:t>«_</w:t>
            </w:r>
            <w:r w:rsidR="009D6D50">
              <w:rPr>
                <w:rFonts w:ascii="Times New Roman" w:eastAsia="Times New Roman" w:hAnsi="Times New Roman" w:cs="Times New Roman"/>
                <w:snapToGrid w:val="0"/>
                <w:sz w:val="28"/>
                <w:szCs w:val="20"/>
                <w:lang w:eastAsia="zh-CN"/>
              </w:rPr>
              <w:t>29</w:t>
            </w:r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0"/>
                <w:lang w:eastAsia="zh-CN"/>
              </w:rPr>
              <w:t>_»____</w:t>
            </w:r>
            <w:r w:rsidR="009D6D50">
              <w:rPr>
                <w:rFonts w:ascii="Times New Roman" w:eastAsia="Times New Roman" w:hAnsi="Times New Roman" w:cs="Times New Roman"/>
                <w:snapToGrid w:val="0"/>
                <w:sz w:val="28"/>
                <w:szCs w:val="20"/>
                <w:lang w:eastAsia="zh-CN"/>
              </w:rPr>
              <w:t>04</w:t>
            </w:r>
            <w:r w:rsidRPr="00B34389">
              <w:rPr>
                <w:rFonts w:ascii="Times New Roman" w:eastAsia="Times New Roman" w:hAnsi="Times New Roman" w:cs="Times New Roman"/>
                <w:snapToGrid w:val="0"/>
                <w:sz w:val="28"/>
                <w:szCs w:val="20"/>
                <w:lang w:eastAsia="zh-CN"/>
              </w:rPr>
              <w:t>__________2019 г.</w:t>
            </w:r>
          </w:p>
        </w:tc>
      </w:tr>
    </w:tbl>
    <w:p w:rsidR="00B34389" w:rsidRPr="00B34389" w:rsidRDefault="00B34389" w:rsidP="00B3438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</w:p>
    <w:p w:rsidR="00B34389" w:rsidRPr="00B34389" w:rsidRDefault="00B34389" w:rsidP="00B34389">
      <w:pPr>
        <w:spacing w:after="0" w:line="240" w:lineRule="atLeast"/>
        <w:ind w:right="-575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</w:p>
    <w:p w:rsidR="00B34389" w:rsidRPr="00B34389" w:rsidRDefault="00B34389" w:rsidP="00B34389">
      <w:pPr>
        <w:spacing w:after="0" w:line="240" w:lineRule="atLeast"/>
        <w:ind w:right="-575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</w:p>
    <w:p w:rsidR="00B34389" w:rsidRPr="00B34389" w:rsidRDefault="00B34389" w:rsidP="00B34389">
      <w:pPr>
        <w:spacing w:after="0" w:line="240" w:lineRule="atLeast"/>
        <w:ind w:right="-575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</w:p>
    <w:p w:rsidR="00B34389" w:rsidRPr="00B34389" w:rsidRDefault="00B34389" w:rsidP="00B34389">
      <w:pPr>
        <w:spacing w:after="0" w:line="240" w:lineRule="atLeast"/>
        <w:ind w:right="-575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</w:p>
    <w:p w:rsidR="00B34389" w:rsidRPr="00B34389" w:rsidRDefault="00B34389" w:rsidP="00B34389">
      <w:pPr>
        <w:spacing w:after="0" w:line="240" w:lineRule="atLeast"/>
        <w:ind w:right="-575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zh-CN"/>
        </w:rPr>
      </w:pPr>
    </w:p>
    <w:p w:rsidR="0097530C" w:rsidRPr="00E3509A" w:rsidRDefault="0097530C" w:rsidP="009753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О-ТЕМАТИЧЕСКИЙ</w:t>
      </w: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ПЛАН ЦИКЛА</w:t>
      </w:r>
    </w:p>
    <w:p w:rsidR="00B34389" w:rsidRPr="00B34389" w:rsidRDefault="00B34389" w:rsidP="00B34389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</w:pPr>
    </w:p>
    <w:p w:rsidR="00B34389" w:rsidRDefault="00B34389" w:rsidP="00B34389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>цикла «Общее усовершенствование»</w:t>
      </w:r>
    </w:p>
    <w:p w:rsidR="00B34389" w:rsidRPr="00B34389" w:rsidRDefault="00B34389" w:rsidP="00B34389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</w:pPr>
    </w:p>
    <w:p w:rsidR="009D6D50" w:rsidRDefault="00B34389" w:rsidP="009D6D50">
      <w:pPr>
        <w:pStyle w:val="6"/>
      </w:pPr>
      <w:r w:rsidRPr="00B34389">
        <w:rPr>
          <w:sz w:val="28"/>
          <w:szCs w:val="28"/>
        </w:rPr>
        <w:t xml:space="preserve">Специальность № </w:t>
      </w:r>
      <w:r w:rsidR="009D6D50">
        <w:t xml:space="preserve"> </w:t>
      </w:r>
      <w:r w:rsidR="009D6D50" w:rsidRPr="009D6D50">
        <w:rPr>
          <w:sz w:val="28"/>
          <w:szCs w:val="28"/>
        </w:rPr>
        <w:t>040122.06  «Клиническая фармакология»</w:t>
      </w:r>
    </w:p>
    <w:p w:rsidR="009D6D50" w:rsidRDefault="009D6D50" w:rsidP="009D6D50">
      <w:pPr>
        <w:tabs>
          <w:tab w:val="left" w:pos="6262"/>
        </w:tabs>
        <w:spacing w:line="360" w:lineRule="auto"/>
        <w:ind w:right="-575"/>
        <w:rPr>
          <w:rFonts w:ascii="Calibri" w:eastAsia="Calibri" w:hAnsi="Calibri" w:cs="Times New Roman"/>
          <w:szCs w:val="28"/>
        </w:rPr>
      </w:pPr>
      <w:r>
        <w:rPr>
          <w:szCs w:val="28"/>
        </w:rPr>
        <w:tab/>
      </w:r>
    </w:p>
    <w:p w:rsidR="00B34389" w:rsidRPr="00B34389" w:rsidRDefault="00B34389" w:rsidP="00B34389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p w:rsidR="00B34389" w:rsidRPr="00B34389" w:rsidRDefault="00B34389" w:rsidP="00B34389">
      <w:pPr>
        <w:spacing w:after="0" w:line="36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Цель – общее усовершенствование</w:t>
      </w:r>
    </w:p>
    <w:p w:rsidR="009D6D50" w:rsidRDefault="00B34389" w:rsidP="00B34389">
      <w:pPr>
        <w:spacing w:after="0" w:line="36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 xml:space="preserve">Категория слушателей </w:t>
      </w:r>
      <w:proofErr w:type="gramStart"/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–</w:t>
      </w:r>
      <w:r w:rsidR="009D6D5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к</w:t>
      </w:r>
      <w:proofErr w:type="gramEnd"/>
      <w:r w:rsidR="009D6D5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линические фармакологи</w:t>
      </w:r>
    </w:p>
    <w:p w:rsidR="00B34389" w:rsidRPr="00B34389" w:rsidRDefault="00B34389" w:rsidP="00B34389">
      <w:pPr>
        <w:spacing w:after="0" w:line="36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Срок обучения – 144 часа</w:t>
      </w:r>
    </w:p>
    <w:p w:rsidR="00B34389" w:rsidRPr="00B34389" w:rsidRDefault="00B34389" w:rsidP="00B34389">
      <w:pPr>
        <w:spacing w:after="0" w:line="36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Режим занятий – 6 академических часов в день</w:t>
      </w:r>
    </w:p>
    <w:p w:rsidR="00B34389" w:rsidRPr="00B34389" w:rsidRDefault="00B34389" w:rsidP="00B34389">
      <w:pPr>
        <w:spacing w:after="0" w:line="360" w:lineRule="auto"/>
        <w:ind w:right="-575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Форма обучения – очная, с отрывом от производства</w:t>
      </w:r>
    </w:p>
    <w:p w:rsidR="00B34389" w:rsidRPr="00B34389" w:rsidRDefault="00B34389" w:rsidP="00B34389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p w:rsidR="00B34389" w:rsidRPr="00B34389" w:rsidRDefault="00B34389" w:rsidP="00B34389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p w:rsidR="00B34389" w:rsidRDefault="00B34389" w:rsidP="00B34389">
      <w:pPr>
        <w:spacing w:after="0" w:line="360" w:lineRule="auto"/>
        <w:ind w:right="-575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  <w:t>Новосибирск, 2019</w:t>
      </w: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443"/>
        <w:gridCol w:w="2410"/>
        <w:gridCol w:w="1559"/>
        <w:gridCol w:w="3556"/>
      </w:tblGrid>
      <w:tr w:rsidR="00D725A6" w:rsidRPr="00D725A6" w:rsidTr="00D725A6">
        <w:trPr>
          <w:trHeight w:hRule="exact" w:val="722"/>
        </w:trPr>
        <w:tc>
          <w:tcPr>
            <w:tcW w:w="2443" w:type="dxa"/>
          </w:tcPr>
          <w:p w:rsidR="00D725A6" w:rsidRPr="00D725A6" w:rsidRDefault="00D725A6" w:rsidP="00D725A6">
            <w:pPr>
              <w:widowControl w:val="0"/>
              <w:tabs>
                <w:tab w:val="left" w:pos="2141"/>
              </w:tabs>
              <w:spacing w:after="0" w:line="240" w:lineRule="auto"/>
              <w:ind w:left="317" w:right="3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Назначениепрограммы</w:t>
            </w:r>
            <w:proofErr w:type="spellEnd"/>
          </w:p>
        </w:tc>
        <w:tc>
          <w:tcPr>
            <w:tcW w:w="2410" w:type="dxa"/>
          </w:tcPr>
          <w:p w:rsidR="00D725A6" w:rsidRPr="00D725A6" w:rsidRDefault="00D725A6" w:rsidP="00D725A6">
            <w:pPr>
              <w:widowControl w:val="0"/>
              <w:spacing w:after="0" w:line="240" w:lineRule="auto"/>
              <w:ind w:left="105" w:right="7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Названиепрограммы</w:t>
            </w:r>
            <w:proofErr w:type="spellEnd"/>
          </w:p>
        </w:tc>
        <w:tc>
          <w:tcPr>
            <w:tcW w:w="1559" w:type="dxa"/>
          </w:tcPr>
          <w:p w:rsidR="00D725A6" w:rsidRPr="00D725A6" w:rsidRDefault="00D725A6" w:rsidP="00D725A6">
            <w:pPr>
              <w:widowControl w:val="0"/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Номеруровня</w:t>
            </w:r>
            <w:proofErr w:type="spellEnd"/>
          </w:p>
          <w:p w:rsidR="00D725A6" w:rsidRPr="00D725A6" w:rsidRDefault="00D725A6" w:rsidP="00D725A6">
            <w:pPr>
              <w:widowControl w:val="0"/>
              <w:spacing w:before="3"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квалификации</w:t>
            </w:r>
            <w:proofErr w:type="spellEnd"/>
          </w:p>
        </w:tc>
        <w:tc>
          <w:tcPr>
            <w:tcW w:w="3556" w:type="dxa"/>
          </w:tcPr>
          <w:p w:rsidR="00D725A6" w:rsidRPr="00D725A6" w:rsidRDefault="00D725A6" w:rsidP="00D725A6">
            <w:pPr>
              <w:widowControl w:val="0"/>
              <w:spacing w:after="0" w:line="240" w:lineRule="auto"/>
              <w:ind w:left="302" w:right="29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выбранного профессионального стандарта (</w:t>
            </w:r>
            <w:proofErr w:type="spellStart"/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D725A6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D725A6" w:rsidRPr="00D725A6" w:rsidTr="00D725A6">
        <w:trPr>
          <w:trHeight w:hRule="exact" w:val="283"/>
        </w:trPr>
        <w:tc>
          <w:tcPr>
            <w:tcW w:w="2443" w:type="dxa"/>
          </w:tcPr>
          <w:p w:rsidR="00D725A6" w:rsidRPr="00D725A6" w:rsidRDefault="00D725A6" w:rsidP="00D725A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725A6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D725A6" w:rsidRPr="00D725A6" w:rsidRDefault="00D725A6" w:rsidP="00D725A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725A6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D725A6" w:rsidRPr="00D725A6" w:rsidRDefault="00D725A6" w:rsidP="00D725A6">
            <w:pPr>
              <w:widowControl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725A6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US"/>
              </w:rPr>
              <w:t>3</w:t>
            </w:r>
          </w:p>
        </w:tc>
        <w:tc>
          <w:tcPr>
            <w:tcW w:w="3556" w:type="dxa"/>
          </w:tcPr>
          <w:p w:rsidR="00D725A6" w:rsidRPr="00D725A6" w:rsidRDefault="00D725A6" w:rsidP="00D725A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725A6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val="en-US"/>
              </w:rPr>
              <w:t>4</w:t>
            </w:r>
          </w:p>
        </w:tc>
      </w:tr>
      <w:tr w:rsidR="00D725A6" w:rsidRPr="00D725A6" w:rsidTr="009D6D50">
        <w:trPr>
          <w:trHeight w:hRule="exact" w:val="1554"/>
        </w:trPr>
        <w:tc>
          <w:tcPr>
            <w:tcW w:w="2443" w:type="dxa"/>
          </w:tcPr>
          <w:p w:rsidR="00D725A6" w:rsidRPr="00D725A6" w:rsidRDefault="009D6D50" w:rsidP="00D725A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</w:pPr>
            <w:proofErr w:type="spellStart"/>
            <w:r w:rsidRPr="00DE4AFC">
              <w:rPr>
                <w:rFonts w:ascii="Calibri" w:eastAsia="Calibri" w:hAnsi="Calibri" w:cs="Times New Roman"/>
                <w:w w:val="99"/>
                <w:sz w:val="20"/>
              </w:rPr>
              <w:t>Повышениеквалификации</w:t>
            </w:r>
            <w:proofErr w:type="spellEnd"/>
            <w:r w:rsidRPr="00DE4AFC">
              <w:rPr>
                <w:rFonts w:ascii="Calibri" w:eastAsia="Calibri" w:hAnsi="Calibri" w:cs="Times New Roman"/>
                <w:w w:val="99"/>
                <w:sz w:val="20"/>
              </w:rPr>
              <w:t xml:space="preserve"> врачей по специальности № </w:t>
            </w:r>
            <w:r w:rsidRPr="00BF3498">
              <w:rPr>
                <w:rFonts w:ascii="Calibri" w:eastAsia="Calibri" w:hAnsi="Calibri" w:cs="Times New Roman"/>
                <w:sz w:val="20"/>
              </w:rPr>
              <w:t>040122.06  «Клиническая фармакология»</w:t>
            </w:r>
            <w:r w:rsidRPr="00BF3498">
              <w:rPr>
                <w:rFonts w:ascii="Calibri" w:eastAsia="Calibri" w:hAnsi="Calibri" w:cs="Times New Roman"/>
                <w:b/>
                <w:szCs w:val="28"/>
              </w:rPr>
              <w:t xml:space="preserve"> </w:t>
            </w:r>
            <w:r w:rsidRPr="00DE4AFC">
              <w:rPr>
                <w:rFonts w:ascii="Calibri" w:eastAsia="Calibri" w:hAnsi="Calibri" w:cs="Times New Roman"/>
                <w:w w:val="99"/>
                <w:sz w:val="20"/>
              </w:rPr>
              <w:t>(срок обучения - 144 академических часа)</w:t>
            </w:r>
          </w:p>
        </w:tc>
        <w:tc>
          <w:tcPr>
            <w:tcW w:w="2410" w:type="dxa"/>
          </w:tcPr>
          <w:p w:rsidR="00D725A6" w:rsidRPr="00D725A6" w:rsidRDefault="00D725A6" w:rsidP="00D725A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</w:pPr>
            <w:r w:rsidRPr="00D725A6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>ПРОГРАММА ПОВЫШЕНИЯ КВАЛИФИКАЦИИ ВРАЧЕЙ</w:t>
            </w:r>
          </w:p>
        </w:tc>
        <w:tc>
          <w:tcPr>
            <w:tcW w:w="1559" w:type="dxa"/>
          </w:tcPr>
          <w:p w:rsidR="00D725A6" w:rsidRPr="00D725A6" w:rsidRDefault="00D725A6" w:rsidP="00D725A6">
            <w:pPr>
              <w:widowControl w:val="0"/>
              <w:spacing w:after="0" w:line="240" w:lineRule="auto"/>
              <w:ind w:right="2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</w:pPr>
            <w:r w:rsidRPr="00D725A6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3556" w:type="dxa"/>
          </w:tcPr>
          <w:p w:rsidR="00D725A6" w:rsidRPr="00D725A6" w:rsidRDefault="009D6D50" w:rsidP="009D6D50">
            <w:pPr>
              <w:widowControl w:val="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</w:pPr>
            <w:r w:rsidRPr="00DE4AFC">
              <w:rPr>
                <w:rFonts w:ascii="Calibri" w:eastAsia="Calibri" w:hAnsi="Calibri" w:cs="Times New Roman"/>
                <w:w w:val="99"/>
                <w:sz w:val="20"/>
              </w:rPr>
              <w:t>Профессиональный стандарт "</w:t>
            </w:r>
            <w:proofErr w:type="spellStart"/>
            <w:proofErr w:type="gramStart"/>
            <w:r w:rsidRPr="00DE4AFC">
              <w:rPr>
                <w:rFonts w:ascii="Calibri" w:eastAsia="Calibri" w:hAnsi="Calibri" w:cs="Times New Roman"/>
                <w:w w:val="99"/>
                <w:sz w:val="20"/>
              </w:rPr>
              <w:t>Врач-</w:t>
            </w:r>
            <w:r>
              <w:rPr>
                <w:rFonts w:ascii="Calibri" w:eastAsia="Calibri" w:hAnsi="Calibri" w:cs="Times New Roman"/>
                <w:w w:val="99"/>
                <w:sz w:val="20"/>
              </w:rPr>
              <w:t>клинический</w:t>
            </w:r>
            <w:proofErr w:type="spellEnd"/>
            <w:proofErr w:type="gramEnd"/>
            <w:r>
              <w:rPr>
                <w:rFonts w:ascii="Calibri" w:eastAsia="Calibri" w:hAnsi="Calibri" w:cs="Times New Roman"/>
                <w:w w:val="99"/>
                <w:sz w:val="20"/>
              </w:rPr>
              <w:t xml:space="preserve"> фармаколог" (проект)</w:t>
            </w:r>
          </w:p>
        </w:tc>
      </w:tr>
    </w:tbl>
    <w:p w:rsidR="00D725A6" w:rsidRPr="00D725A6" w:rsidRDefault="00D725A6" w:rsidP="00D725A6">
      <w:pPr>
        <w:widowControl w:val="0"/>
        <w:spacing w:before="1" w:after="0" w:line="240" w:lineRule="auto"/>
        <w:rPr>
          <w:rFonts w:ascii="Times New Roman" w:eastAsia="Times New Roman" w:hAnsi="Times New Roman" w:cs="Times New Roman"/>
        </w:rPr>
      </w:pPr>
    </w:p>
    <w:p w:rsidR="00D725A6" w:rsidRPr="00D725A6" w:rsidRDefault="00D725A6" w:rsidP="00D725A6">
      <w:pPr>
        <w:widowControl w:val="0"/>
        <w:spacing w:before="1" w:after="0" w:line="240" w:lineRule="auto"/>
        <w:rPr>
          <w:rFonts w:ascii="Times New Roman" w:eastAsia="Times New Roman" w:hAnsi="Times New Roman" w:cs="Times New Roman"/>
        </w:rPr>
      </w:pPr>
      <w:r w:rsidRPr="00D725A6">
        <w:rPr>
          <w:rFonts w:ascii="Times New Roman" w:eastAsia="Times New Roman" w:hAnsi="Times New Roman" w:cs="Times New Roman"/>
        </w:rPr>
        <w:t xml:space="preserve"> Рабочую программу разработа</w:t>
      </w:r>
      <w:proofErr w:type="gramStart"/>
      <w:r w:rsidRPr="00D725A6">
        <w:rPr>
          <w:rFonts w:ascii="Times New Roman" w:eastAsia="Times New Roman" w:hAnsi="Times New Roman" w:cs="Times New Roman"/>
        </w:rPr>
        <w:t>л(</w:t>
      </w:r>
      <w:proofErr w:type="gramEnd"/>
      <w:r w:rsidRPr="00D725A6">
        <w:rPr>
          <w:rFonts w:ascii="Times New Roman" w:eastAsia="Times New Roman" w:hAnsi="Times New Roman" w:cs="Times New Roman"/>
        </w:rPr>
        <w:t>и):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2345"/>
        <w:gridCol w:w="2060"/>
        <w:gridCol w:w="3427"/>
      </w:tblGrid>
      <w:tr w:rsidR="009D6D50" w:rsidRPr="009D6D50" w:rsidTr="005810FF">
        <w:tc>
          <w:tcPr>
            <w:tcW w:w="2410" w:type="dxa"/>
          </w:tcPr>
          <w:p w:rsidR="009D6D50" w:rsidRPr="009D6D50" w:rsidRDefault="009D6D50" w:rsidP="005810FF">
            <w:pPr>
              <w:tabs>
                <w:tab w:val="left" w:pos="426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Фамилия И.О.</w:t>
            </w:r>
          </w:p>
        </w:tc>
        <w:tc>
          <w:tcPr>
            <w:tcW w:w="2410" w:type="dxa"/>
          </w:tcPr>
          <w:p w:rsidR="009D6D50" w:rsidRPr="009D6D50" w:rsidRDefault="009D6D50" w:rsidP="005810FF">
            <w:pPr>
              <w:tabs>
                <w:tab w:val="left" w:pos="426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126" w:type="dxa"/>
          </w:tcPr>
          <w:p w:rsidR="009D6D50" w:rsidRPr="009D6D50" w:rsidRDefault="009D6D50" w:rsidP="005810FF">
            <w:pPr>
              <w:tabs>
                <w:tab w:val="left" w:pos="426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3544" w:type="dxa"/>
          </w:tcPr>
          <w:p w:rsidR="009D6D50" w:rsidRPr="009D6D50" w:rsidRDefault="009D6D50" w:rsidP="005810FF">
            <w:pPr>
              <w:tabs>
                <w:tab w:val="left" w:pos="426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Кафедра</w:t>
            </w:r>
          </w:p>
        </w:tc>
      </w:tr>
      <w:tr w:rsidR="009D6D50" w:rsidRPr="009D6D50" w:rsidTr="005810FF">
        <w:tc>
          <w:tcPr>
            <w:tcW w:w="2410" w:type="dxa"/>
          </w:tcPr>
          <w:p w:rsidR="009D6D50" w:rsidRPr="009D6D50" w:rsidRDefault="009D6D50" w:rsidP="005810FF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>Мадонов</w:t>
            </w:r>
            <w:proofErr w:type="spellEnd"/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П.Г.</w:t>
            </w:r>
          </w:p>
        </w:tc>
        <w:tc>
          <w:tcPr>
            <w:tcW w:w="2410" w:type="dxa"/>
          </w:tcPr>
          <w:p w:rsidR="009D6D50" w:rsidRPr="009D6D50" w:rsidRDefault="009D6D50" w:rsidP="005810FF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Зав. кафедрой</w:t>
            </w:r>
          </w:p>
        </w:tc>
        <w:tc>
          <w:tcPr>
            <w:tcW w:w="2126" w:type="dxa"/>
          </w:tcPr>
          <w:p w:rsidR="009D6D50" w:rsidRPr="009D6D50" w:rsidRDefault="009D6D50" w:rsidP="005810FF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>Д.м.н.</w:t>
            </w:r>
          </w:p>
        </w:tc>
        <w:tc>
          <w:tcPr>
            <w:tcW w:w="3544" w:type="dxa"/>
          </w:tcPr>
          <w:p w:rsidR="009D6D50" w:rsidRPr="009D6D50" w:rsidRDefault="009D6D50" w:rsidP="005810FF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>Кафедры фармакологии, клинической фармакологии и доказательной медицины ФГБОУ ВО НГМУ МЗ РФ</w:t>
            </w:r>
          </w:p>
        </w:tc>
      </w:tr>
      <w:tr w:rsidR="009D6D50" w:rsidRPr="009D6D50" w:rsidTr="005810FF">
        <w:tc>
          <w:tcPr>
            <w:tcW w:w="2410" w:type="dxa"/>
          </w:tcPr>
          <w:p w:rsidR="009D6D50" w:rsidRPr="009D6D50" w:rsidRDefault="009D6D50" w:rsidP="005810FF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>Мишенина С.В.</w:t>
            </w:r>
          </w:p>
        </w:tc>
        <w:tc>
          <w:tcPr>
            <w:tcW w:w="2410" w:type="dxa"/>
          </w:tcPr>
          <w:p w:rsidR="009D6D50" w:rsidRPr="009D6D50" w:rsidRDefault="009D6D50" w:rsidP="005810FF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доцент</w:t>
            </w:r>
          </w:p>
        </w:tc>
        <w:tc>
          <w:tcPr>
            <w:tcW w:w="2126" w:type="dxa"/>
          </w:tcPr>
          <w:p w:rsidR="009D6D50" w:rsidRPr="009D6D50" w:rsidRDefault="009D6D50" w:rsidP="005810FF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3544" w:type="dxa"/>
          </w:tcPr>
          <w:p w:rsidR="009D6D50" w:rsidRPr="009D6D50" w:rsidRDefault="009D6D50" w:rsidP="005810FF">
            <w:pPr>
              <w:tabs>
                <w:tab w:val="left" w:pos="426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6D50">
              <w:rPr>
                <w:rFonts w:ascii="Times New Roman" w:eastAsia="Calibri" w:hAnsi="Times New Roman" w:cs="Times New Roman"/>
                <w:sz w:val="24"/>
                <w:szCs w:val="24"/>
              </w:rPr>
              <w:t>Кафедры фармакологии, клинической фармакологии и доказательной медицины ФГБОУ ВО НГМУ МЗ РФ</w:t>
            </w:r>
          </w:p>
        </w:tc>
      </w:tr>
    </w:tbl>
    <w:p w:rsidR="00D725A6" w:rsidRPr="00D725A6" w:rsidRDefault="00D725A6" w:rsidP="00D725A6">
      <w:pPr>
        <w:widowControl w:val="0"/>
        <w:spacing w:before="69" w:after="0" w:line="240" w:lineRule="auto"/>
        <w:ind w:left="834"/>
        <w:rPr>
          <w:rFonts w:ascii="Times New Roman" w:eastAsia="Times New Roman" w:hAnsi="Times New Roman" w:cs="Times New Roman"/>
        </w:rPr>
      </w:pPr>
    </w:p>
    <w:p w:rsidR="00D725A6" w:rsidRPr="00D725A6" w:rsidRDefault="00D725A6" w:rsidP="00D725A6">
      <w:pPr>
        <w:widowControl w:val="0"/>
        <w:spacing w:before="69" w:after="0" w:line="240" w:lineRule="auto"/>
        <w:ind w:left="834"/>
        <w:rPr>
          <w:rFonts w:ascii="Times New Roman" w:eastAsia="Times New Roman" w:hAnsi="Times New Roman" w:cs="Times New Roman"/>
          <w:lang w:val="en-US"/>
        </w:rPr>
      </w:pPr>
      <w:proofErr w:type="spellStart"/>
      <w:proofErr w:type="gramStart"/>
      <w:r w:rsidRPr="00D725A6">
        <w:rPr>
          <w:rFonts w:ascii="Times New Roman" w:eastAsia="Times New Roman" w:hAnsi="Times New Roman" w:cs="Times New Roman"/>
          <w:lang w:val="en-US"/>
        </w:rPr>
        <w:t>Рецензент</w:t>
      </w:r>
      <w:proofErr w:type="spellEnd"/>
      <w:r w:rsidRPr="00D725A6">
        <w:rPr>
          <w:rFonts w:ascii="Times New Roman" w:eastAsia="Times New Roman" w:hAnsi="Times New Roman" w:cs="Times New Roman"/>
          <w:lang w:val="en-US"/>
        </w:rPr>
        <w:t>(</w:t>
      </w:r>
      <w:proofErr w:type="gramEnd"/>
      <w:r w:rsidRPr="00D725A6">
        <w:rPr>
          <w:rFonts w:ascii="Times New Roman" w:eastAsia="Times New Roman" w:hAnsi="Times New Roman" w:cs="Times New Roman"/>
          <w:lang w:val="en-US"/>
        </w:rPr>
        <w:t>ы)</w:t>
      </w:r>
      <w:r w:rsidRPr="00D725A6">
        <w:rPr>
          <w:rFonts w:ascii="Times New Roman" w:eastAsia="Times New Roman" w:hAnsi="Times New Roman" w:cs="Times New Roman"/>
        </w:rPr>
        <w:t>:</w:t>
      </w:r>
    </w:p>
    <w:tbl>
      <w:tblPr>
        <w:tblW w:w="10220" w:type="dxa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049"/>
        <w:gridCol w:w="2785"/>
        <w:gridCol w:w="3027"/>
        <w:gridCol w:w="2359"/>
      </w:tblGrid>
      <w:tr w:rsidR="009D6D50" w:rsidRPr="00684281" w:rsidTr="009D6D50">
        <w:trPr>
          <w:trHeight w:hRule="exact" w:val="553"/>
        </w:trPr>
        <w:tc>
          <w:tcPr>
            <w:tcW w:w="2049" w:type="dxa"/>
          </w:tcPr>
          <w:p w:rsidR="009D6D50" w:rsidRPr="009D6D50" w:rsidRDefault="009D6D50" w:rsidP="005810FF">
            <w:pPr>
              <w:widowControl w:val="0"/>
              <w:ind w:left="475" w:right="468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Фамилия</w:t>
            </w:r>
            <w:proofErr w:type="spellEnd"/>
            <w:r w:rsidRPr="009D6D50">
              <w:rPr>
                <w:rFonts w:ascii="Times New Roman" w:eastAsia="Calibri" w:hAnsi="Times New Roman" w:cs="Times New Roman"/>
                <w:lang w:val="en-US"/>
              </w:rPr>
              <w:t xml:space="preserve"> И.О.</w:t>
            </w:r>
          </w:p>
        </w:tc>
        <w:tc>
          <w:tcPr>
            <w:tcW w:w="2785" w:type="dxa"/>
          </w:tcPr>
          <w:p w:rsidR="009D6D50" w:rsidRPr="009D6D50" w:rsidRDefault="009D6D50" w:rsidP="005810FF">
            <w:pPr>
              <w:widowControl w:val="0"/>
              <w:ind w:left="734" w:right="733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Должность</w:t>
            </w:r>
            <w:proofErr w:type="spellEnd"/>
          </w:p>
        </w:tc>
        <w:tc>
          <w:tcPr>
            <w:tcW w:w="3027" w:type="dxa"/>
          </w:tcPr>
          <w:p w:rsidR="009D6D50" w:rsidRPr="009D6D50" w:rsidRDefault="009D6D50" w:rsidP="005810FF">
            <w:pPr>
              <w:widowControl w:val="0"/>
              <w:spacing w:before="6" w:line="226" w:lineRule="exact"/>
              <w:ind w:left="192" w:right="283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Ученая</w:t>
            </w:r>
            <w:proofErr w:type="spellEnd"/>
            <w:r w:rsidRPr="009D6D50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степень</w:t>
            </w:r>
            <w:proofErr w:type="spellEnd"/>
            <w:r w:rsidRPr="009D6D50"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r w:rsidRPr="009D6D50">
              <w:rPr>
                <w:rFonts w:ascii="Times New Roman" w:eastAsia="Calibri" w:hAnsi="Times New Roman" w:cs="Times New Roman"/>
              </w:rPr>
              <w:t>у</w:t>
            </w: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ченое</w:t>
            </w:r>
            <w:proofErr w:type="spellEnd"/>
            <w:r w:rsidRPr="009D6D50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звание</w:t>
            </w:r>
            <w:proofErr w:type="spellEnd"/>
          </w:p>
        </w:tc>
        <w:tc>
          <w:tcPr>
            <w:tcW w:w="2359" w:type="dxa"/>
          </w:tcPr>
          <w:p w:rsidR="009D6D50" w:rsidRPr="009D6D50" w:rsidRDefault="009D6D50" w:rsidP="005810FF">
            <w:pPr>
              <w:widowControl w:val="0"/>
              <w:ind w:left="653" w:right="653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9D6D50">
              <w:rPr>
                <w:rFonts w:ascii="Times New Roman" w:eastAsia="Calibri" w:hAnsi="Times New Roman" w:cs="Times New Roman"/>
                <w:lang w:val="en-US"/>
              </w:rPr>
              <w:t>Кафедра</w:t>
            </w:r>
            <w:proofErr w:type="spellEnd"/>
          </w:p>
        </w:tc>
      </w:tr>
      <w:tr w:rsidR="009D6D50" w:rsidRPr="00FB6A3A" w:rsidTr="009D6D50">
        <w:trPr>
          <w:trHeight w:hRule="exact" w:val="240"/>
        </w:trPr>
        <w:tc>
          <w:tcPr>
            <w:tcW w:w="2049" w:type="dxa"/>
          </w:tcPr>
          <w:p w:rsidR="009D6D50" w:rsidRPr="009D6D50" w:rsidRDefault="009D6D50" w:rsidP="005810FF">
            <w:pPr>
              <w:widowControl w:val="0"/>
              <w:spacing w:line="226" w:lineRule="exact"/>
              <w:ind w:left="4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D6D50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  <w:tc>
          <w:tcPr>
            <w:tcW w:w="2785" w:type="dxa"/>
          </w:tcPr>
          <w:p w:rsidR="009D6D50" w:rsidRPr="009D6D50" w:rsidRDefault="009D6D50" w:rsidP="005810FF">
            <w:pPr>
              <w:widowControl w:val="0"/>
              <w:spacing w:line="226" w:lineRule="exact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D6D50">
              <w:rPr>
                <w:rFonts w:ascii="Times New Roman" w:eastAsia="Calibri" w:hAnsi="Times New Roman" w:cs="Times New Roman"/>
                <w:b/>
                <w:lang w:val="en-US"/>
              </w:rPr>
              <w:t>2</w:t>
            </w:r>
          </w:p>
        </w:tc>
        <w:tc>
          <w:tcPr>
            <w:tcW w:w="3027" w:type="dxa"/>
          </w:tcPr>
          <w:p w:rsidR="009D6D50" w:rsidRPr="009D6D50" w:rsidRDefault="009D6D50" w:rsidP="005810FF">
            <w:pPr>
              <w:widowControl w:val="0"/>
              <w:spacing w:line="226" w:lineRule="exact"/>
              <w:ind w:left="4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D6D50">
              <w:rPr>
                <w:rFonts w:ascii="Times New Roman" w:eastAsia="Calibri" w:hAnsi="Times New Roman" w:cs="Times New Roman"/>
                <w:b/>
                <w:lang w:val="en-US"/>
              </w:rPr>
              <w:t>3</w:t>
            </w:r>
          </w:p>
        </w:tc>
        <w:tc>
          <w:tcPr>
            <w:tcW w:w="2359" w:type="dxa"/>
          </w:tcPr>
          <w:p w:rsidR="009D6D50" w:rsidRPr="009D6D50" w:rsidRDefault="009D6D50" w:rsidP="005810FF">
            <w:pPr>
              <w:widowControl w:val="0"/>
              <w:spacing w:line="226" w:lineRule="exact"/>
              <w:ind w:right="2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D6D50">
              <w:rPr>
                <w:rFonts w:ascii="Times New Roman" w:eastAsia="Calibri" w:hAnsi="Times New Roman" w:cs="Times New Roman"/>
                <w:b/>
                <w:lang w:val="en-US"/>
              </w:rPr>
              <w:t>4</w:t>
            </w:r>
          </w:p>
        </w:tc>
      </w:tr>
      <w:tr w:rsidR="009D6D50" w:rsidRPr="00A6237C" w:rsidTr="009D6D50">
        <w:trPr>
          <w:trHeight w:hRule="exact" w:val="1010"/>
        </w:trPr>
        <w:tc>
          <w:tcPr>
            <w:tcW w:w="2049" w:type="dxa"/>
          </w:tcPr>
          <w:p w:rsidR="009D6D50" w:rsidRPr="009D6D50" w:rsidRDefault="009D6D50" w:rsidP="005810FF">
            <w:pPr>
              <w:widowControl w:val="0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D6D50">
              <w:rPr>
                <w:rFonts w:ascii="Times New Roman" w:eastAsia="Calibri" w:hAnsi="Times New Roman" w:cs="Times New Roman"/>
              </w:rPr>
              <w:t>Митрохин В.Е.</w:t>
            </w:r>
            <w:r w:rsidRPr="009D6D50">
              <w:rPr>
                <w:rFonts w:ascii="Times New Roman" w:eastAsia="Calibri" w:hAnsi="Times New Roman" w:cs="Times New Roman"/>
                <w:lang w:val="en-US"/>
              </w:rPr>
              <w:t>.</w:t>
            </w:r>
          </w:p>
        </w:tc>
        <w:tc>
          <w:tcPr>
            <w:tcW w:w="2785" w:type="dxa"/>
          </w:tcPr>
          <w:p w:rsidR="009D6D50" w:rsidRPr="009D6D50" w:rsidRDefault="009D6D50" w:rsidP="005810FF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9D6D50">
              <w:rPr>
                <w:rFonts w:ascii="Times New Roman" w:eastAsia="Calibri" w:hAnsi="Times New Roman" w:cs="Times New Roman"/>
              </w:rPr>
              <w:t>Главный специалист клинический фармаколог МЗ НСО</w:t>
            </w:r>
          </w:p>
        </w:tc>
        <w:tc>
          <w:tcPr>
            <w:tcW w:w="3027" w:type="dxa"/>
          </w:tcPr>
          <w:p w:rsidR="009D6D50" w:rsidRPr="009D6D50" w:rsidRDefault="009D6D50" w:rsidP="005810FF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9D6D50">
              <w:rPr>
                <w:rFonts w:ascii="Times New Roman" w:eastAsia="Calibri" w:hAnsi="Times New Roman" w:cs="Times New Roman"/>
              </w:rPr>
              <w:t>К.м.н., доцент</w:t>
            </w:r>
          </w:p>
        </w:tc>
        <w:tc>
          <w:tcPr>
            <w:tcW w:w="2359" w:type="dxa"/>
          </w:tcPr>
          <w:p w:rsidR="009D6D50" w:rsidRPr="009D6D50" w:rsidRDefault="009D6D50" w:rsidP="005810FF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9D6D50">
              <w:rPr>
                <w:rFonts w:ascii="Times New Roman" w:eastAsia="Calibri" w:hAnsi="Times New Roman" w:cs="Times New Roman"/>
              </w:rPr>
              <w:t>Кафедра внутренних болезней ФГБОУ ВО НГМУ МЗ РФ</w:t>
            </w:r>
          </w:p>
        </w:tc>
      </w:tr>
      <w:tr w:rsidR="009D6D50" w:rsidRPr="00FB6A3A" w:rsidTr="009D6D50">
        <w:trPr>
          <w:trHeight w:hRule="exact" w:val="1124"/>
        </w:trPr>
        <w:tc>
          <w:tcPr>
            <w:tcW w:w="2049" w:type="dxa"/>
          </w:tcPr>
          <w:p w:rsidR="009D6D50" w:rsidRPr="009D6D50" w:rsidRDefault="009D6D50" w:rsidP="005810FF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9D6D50">
              <w:rPr>
                <w:rFonts w:ascii="Times New Roman" w:eastAsia="Calibri" w:hAnsi="Times New Roman" w:cs="Times New Roman"/>
              </w:rPr>
              <w:t>Паначева</w:t>
            </w:r>
            <w:proofErr w:type="spellEnd"/>
            <w:r w:rsidRPr="009D6D50">
              <w:rPr>
                <w:rFonts w:ascii="Times New Roman" w:eastAsia="Calibri" w:hAnsi="Times New Roman" w:cs="Times New Roman"/>
              </w:rPr>
              <w:t xml:space="preserve"> Л.А.</w:t>
            </w:r>
          </w:p>
        </w:tc>
        <w:tc>
          <w:tcPr>
            <w:tcW w:w="2785" w:type="dxa"/>
          </w:tcPr>
          <w:p w:rsidR="009D6D50" w:rsidRPr="009D6D50" w:rsidRDefault="009D6D50" w:rsidP="005810FF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9D6D50">
              <w:rPr>
                <w:rFonts w:ascii="Times New Roman" w:eastAsia="Calibri" w:hAnsi="Times New Roman" w:cs="Times New Roman"/>
              </w:rPr>
              <w:t>Профессор кафедры госпитальной терапии и медицинской реабилитации</w:t>
            </w:r>
          </w:p>
        </w:tc>
        <w:tc>
          <w:tcPr>
            <w:tcW w:w="3027" w:type="dxa"/>
          </w:tcPr>
          <w:p w:rsidR="009D6D50" w:rsidRPr="009D6D50" w:rsidRDefault="009D6D50" w:rsidP="005810FF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9D6D50">
              <w:rPr>
                <w:rFonts w:ascii="Times New Roman" w:eastAsia="Calibri" w:hAnsi="Times New Roman" w:cs="Times New Roman"/>
              </w:rPr>
              <w:t>Д.м.н., доцент</w:t>
            </w:r>
          </w:p>
        </w:tc>
        <w:tc>
          <w:tcPr>
            <w:tcW w:w="2359" w:type="dxa"/>
          </w:tcPr>
          <w:p w:rsidR="009D6D50" w:rsidRPr="009D6D50" w:rsidRDefault="009D6D50" w:rsidP="005810FF">
            <w:pPr>
              <w:widowControl w:val="0"/>
              <w:jc w:val="center"/>
              <w:rPr>
                <w:rFonts w:ascii="Times New Roman" w:eastAsia="Calibri" w:hAnsi="Times New Roman" w:cs="Times New Roman"/>
              </w:rPr>
            </w:pPr>
            <w:r w:rsidRPr="009D6D50">
              <w:rPr>
                <w:rFonts w:ascii="Times New Roman" w:eastAsia="Calibri" w:hAnsi="Times New Roman" w:cs="Times New Roman"/>
              </w:rPr>
              <w:t>Госпитальной терапии и медицинской реабилитации ФГБОУ ВО НГМУ</w:t>
            </w:r>
          </w:p>
        </w:tc>
      </w:tr>
    </w:tbl>
    <w:p w:rsidR="009D6D50" w:rsidRPr="009D6D50" w:rsidRDefault="009D6D50" w:rsidP="009D6D50">
      <w:pPr>
        <w:widowControl w:val="0"/>
        <w:spacing w:before="69" w:line="240" w:lineRule="auto"/>
        <w:rPr>
          <w:rFonts w:ascii="Times New Roman" w:hAnsi="Times New Roman" w:cs="Times New Roman"/>
          <w:sz w:val="20"/>
          <w:szCs w:val="20"/>
        </w:rPr>
      </w:pPr>
      <w:r w:rsidRPr="009D6D50">
        <w:rPr>
          <w:rFonts w:ascii="Times New Roman" w:eastAsia="Calibri" w:hAnsi="Times New Roman" w:cs="Times New Roman"/>
          <w:sz w:val="20"/>
          <w:szCs w:val="20"/>
        </w:rPr>
        <w:t xml:space="preserve">Рабочая программа рассмотрена и одобрена  на заседании кафедры фармакологии, клинической фармакологии и доказательной медицины ФГБОУ ВО НГМУ Минздрава России Протокол №  5 от  «10  » апреля 2019 г. </w:t>
      </w:r>
    </w:p>
    <w:p w:rsidR="009D6D50" w:rsidRPr="009D6D50" w:rsidRDefault="009D6D50" w:rsidP="009D6D50">
      <w:pPr>
        <w:widowControl w:val="0"/>
        <w:spacing w:before="69" w:line="240" w:lineRule="auto"/>
        <w:ind w:left="714"/>
        <w:rPr>
          <w:rFonts w:ascii="Times New Roman" w:eastAsia="Calibri" w:hAnsi="Times New Roman" w:cs="Times New Roman"/>
          <w:sz w:val="20"/>
          <w:szCs w:val="20"/>
        </w:rPr>
      </w:pPr>
      <w:r w:rsidRPr="009D6D50">
        <w:rPr>
          <w:rFonts w:ascii="Times New Roman" w:eastAsia="Calibri" w:hAnsi="Times New Roman" w:cs="Times New Roman"/>
          <w:sz w:val="20"/>
          <w:szCs w:val="20"/>
        </w:rPr>
        <w:t>Зав. кафедрой фармакологии,</w:t>
      </w:r>
    </w:p>
    <w:p w:rsidR="009D6D50" w:rsidRPr="009D6D50" w:rsidRDefault="009D6D50" w:rsidP="009D6D50">
      <w:pPr>
        <w:widowControl w:val="0"/>
        <w:spacing w:before="69" w:line="240" w:lineRule="auto"/>
        <w:ind w:left="714"/>
        <w:rPr>
          <w:rFonts w:ascii="Times New Roman" w:eastAsia="Calibri" w:hAnsi="Times New Roman" w:cs="Times New Roman"/>
          <w:sz w:val="20"/>
          <w:szCs w:val="20"/>
        </w:rPr>
      </w:pPr>
      <w:r w:rsidRPr="009D6D50">
        <w:rPr>
          <w:rFonts w:ascii="Times New Roman" w:eastAsia="Calibri" w:hAnsi="Times New Roman" w:cs="Times New Roman"/>
          <w:sz w:val="20"/>
          <w:szCs w:val="20"/>
        </w:rPr>
        <w:t>клинической фармакологии и</w:t>
      </w:r>
    </w:p>
    <w:p w:rsidR="009D6D50" w:rsidRPr="009D6D50" w:rsidRDefault="009D6D50" w:rsidP="009D6D50">
      <w:pPr>
        <w:widowControl w:val="0"/>
        <w:spacing w:before="69" w:line="240" w:lineRule="auto"/>
        <w:ind w:left="714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9D6D50">
        <w:rPr>
          <w:rFonts w:ascii="Times New Roman" w:eastAsia="Calibri" w:hAnsi="Times New Roman" w:cs="Times New Roman"/>
          <w:sz w:val="20"/>
          <w:szCs w:val="20"/>
        </w:rPr>
        <w:t>доказательной медицины</w:t>
      </w:r>
      <w:r w:rsidRPr="009D6D50">
        <w:rPr>
          <w:rFonts w:ascii="Times New Roman" w:eastAsia="Calibri" w:hAnsi="Times New Roman" w:cs="Times New Roman"/>
          <w:sz w:val="20"/>
          <w:szCs w:val="20"/>
        </w:rPr>
        <w:tab/>
      </w:r>
      <w:r w:rsidRPr="009D6D50">
        <w:rPr>
          <w:rFonts w:ascii="Times New Roman" w:eastAsia="Calibri" w:hAnsi="Times New Roman" w:cs="Times New Roman"/>
          <w:sz w:val="20"/>
          <w:szCs w:val="20"/>
        </w:rPr>
        <w:tab/>
      </w:r>
      <w:r w:rsidRPr="009D6D50">
        <w:rPr>
          <w:rFonts w:ascii="Times New Roman" w:eastAsia="Calibri" w:hAnsi="Times New Roman" w:cs="Times New Roman"/>
          <w:sz w:val="20"/>
          <w:szCs w:val="20"/>
        </w:rPr>
        <w:tab/>
      </w:r>
      <w:r w:rsidRPr="009D6D50">
        <w:rPr>
          <w:rFonts w:ascii="Times New Roman" w:eastAsia="Calibri" w:hAnsi="Times New Roman" w:cs="Times New Roman"/>
          <w:sz w:val="20"/>
          <w:szCs w:val="20"/>
        </w:rPr>
        <w:tab/>
      </w:r>
      <w:r w:rsidRPr="009D6D50">
        <w:rPr>
          <w:rFonts w:ascii="Times New Roman" w:eastAsia="Calibri" w:hAnsi="Times New Roman" w:cs="Times New Roman"/>
          <w:sz w:val="20"/>
          <w:szCs w:val="20"/>
        </w:rPr>
        <w:tab/>
      </w:r>
      <w:r w:rsidRPr="009D6D50">
        <w:rPr>
          <w:rFonts w:ascii="Times New Roman" w:eastAsia="Calibri" w:hAnsi="Times New Roman" w:cs="Times New Roman"/>
          <w:sz w:val="20"/>
          <w:szCs w:val="20"/>
        </w:rPr>
        <w:tab/>
        <w:t xml:space="preserve">П.Г. </w:t>
      </w:r>
      <w:proofErr w:type="spellStart"/>
      <w:r w:rsidRPr="009D6D50">
        <w:rPr>
          <w:rFonts w:ascii="Times New Roman" w:eastAsia="Calibri" w:hAnsi="Times New Roman" w:cs="Times New Roman"/>
          <w:sz w:val="20"/>
          <w:szCs w:val="20"/>
        </w:rPr>
        <w:t>Мадонов</w:t>
      </w:r>
      <w:proofErr w:type="spellEnd"/>
    </w:p>
    <w:p w:rsidR="00D725A6" w:rsidRPr="00D725A6" w:rsidRDefault="00D725A6" w:rsidP="00D725A6">
      <w:pPr>
        <w:tabs>
          <w:tab w:val="left" w:pos="5190"/>
        </w:tabs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D725A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>Рабочая программа рассмотрена и одобрена на заседании Координационно-методического совета по последипломному образованию</w:t>
      </w:r>
    </w:p>
    <w:p w:rsidR="00D725A6" w:rsidRPr="00D725A6" w:rsidRDefault="00D725A6" w:rsidP="00D725A6">
      <w:pPr>
        <w:tabs>
          <w:tab w:val="left" w:pos="5190"/>
        </w:tabs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D725A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 xml:space="preserve">Протокол заседания №   102/2 от  « 29 » апреля  2019 года  </w:t>
      </w:r>
    </w:p>
    <w:p w:rsidR="009D6D50" w:rsidRDefault="009D6D50" w:rsidP="00D725A6">
      <w:pPr>
        <w:tabs>
          <w:tab w:val="left" w:pos="5190"/>
        </w:tabs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</w:p>
    <w:p w:rsidR="00D725A6" w:rsidRPr="00D725A6" w:rsidRDefault="00D725A6" w:rsidP="00D725A6">
      <w:pPr>
        <w:tabs>
          <w:tab w:val="left" w:pos="5190"/>
        </w:tabs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D725A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>Секретарь КМС по ПДО,</w:t>
      </w:r>
    </w:p>
    <w:p w:rsidR="00EA24B8" w:rsidRDefault="00D725A6" w:rsidP="0005000C">
      <w:pPr>
        <w:tabs>
          <w:tab w:val="left" w:pos="5190"/>
        </w:tabs>
        <w:spacing w:after="0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</w:pPr>
      <w:r w:rsidRPr="00D725A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 xml:space="preserve">д.м.н., профессор                                                                                        </w:t>
      </w:r>
      <w:proofErr w:type="spellStart"/>
      <w:r w:rsidRPr="00D725A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>Руяткина</w:t>
      </w:r>
      <w:proofErr w:type="spellEnd"/>
      <w:r w:rsidRPr="00D725A6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zh-CN"/>
        </w:rPr>
        <w:t xml:space="preserve"> Л.А.</w:t>
      </w:r>
    </w:p>
    <w:p w:rsidR="00E3509A" w:rsidRPr="00E3509A" w:rsidRDefault="00E3509A" w:rsidP="00E350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УЧЕБН</w:t>
      </w:r>
      <w:r w:rsidR="009753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О-ТЕМАТИЧЕСКИЙ</w:t>
      </w: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ПЛАН ЦИКЛА</w:t>
      </w:r>
    </w:p>
    <w:p w:rsidR="00E3509A" w:rsidRPr="00E3509A" w:rsidRDefault="00E3509A" w:rsidP="00E350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509A" w:rsidRPr="00E3509A" w:rsidRDefault="00E3509A" w:rsidP="00E350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Повышения квалификации  по специальности «</w:t>
      </w:r>
      <w:r w:rsidR="009D6D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Клиническая фармакология</w:t>
      </w: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A1016" w:rsidRDefault="007A1016" w:rsidP="007A1016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</w:p>
    <w:p w:rsidR="007A1016" w:rsidRPr="00B34389" w:rsidRDefault="007A1016" w:rsidP="007A1016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>Цель</w:t>
      </w: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 xml:space="preserve"> – общее усовершенствование</w:t>
      </w:r>
    </w:p>
    <w:p w:rsidR="009D6D50" w:rsidRDefault="007A1016" w:rsidP="007A1016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>Категория слушателей</w:t>
      </w: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 xml:space="preserve"> </w:t>
      </w:r>
      <w:proofErr w:type="gramStart"/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–</w:t>
      </w:r>
      <w:r w:rsidR="009D6D5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к</w:t>
      </w:r>
      <w:proofErr w:type="gramEnd"/>
      <w:r w:rsidR="009D6D5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линические фармакологи</w:t>
      </w:r>
    </w:p>
    <w:p w:rsidR="007A1016" w:rsidRPr="00B34389" w:rsidRDefault="007A1016" w:rsidP="007A1016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>Срок обучения</w:t>
      </w: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 xml:space="preserve"> – 144 часа</w:t>
      </w:r>
      <w:r w:rsidR="009C3C2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 xml:space="preserve">, </w:t>
      </w:r>
      <w:r w:rsidR="009C3C20" w:rsidRPr="009C3C20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>4 недели,  1 мес.</w:t>
      </w:r>
    </w:p>
    <w:p w:rsidR="007A1016" w:rsidRPr="00B34389" w:rsidRDefault="007A1016" w:rsidP="007A1016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>Режим занятий</w:t>
      </w: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 xml:space="preserve"> – 6 академических часов в день</w:t>
      </w:r>
    </w:p>
    <w:p w:rsidR="007A1016" w:rsidRDefault="007A1016" w:rsidP="007A1016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  <w:r w:rsidRPr="00B34389">
        <w:rPr>
          <w:rFonts w:ascii="Times New Roman" w:eastAsia="Times New Roman" w:hAnsi="Times New Roman" w:cs="Times New Roman"/>
          <w:b/>
          <w:bCs/>
          <w:snapToGrid w:val="0"/>
          <w:sz w:val="28"/>
          <w:szCs w:val="28"/>
          <w:lang w:eastAsia="zh-CN"/>
        </w:rPr>
        <w:t>Форма обучения</w:t>
      </w:r>
      <w:r w:rsidRPr="00B34389"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  <w:t xml:space="preserve"> – очная, с отрывом от производства</w:t>
      </w:r>
    </w:p>
    <w:p w:rsidR="009C3C20" w:rsidRDefault="009C3C20" w:rsidP="007A1016">
      <w:pPr>
        <w:spacing w:after="0" w:line="240" w:lineRule="auto"/>
        <w:ind w:right="-575"/>
        <w:rPr>
          <w:rFonts w:ascii="Times New Roman" w:eastAsia="Times New Roman" w:hAnsi="Times New Roman" w:cs="Times New Roman"/>
          <w:bCs/>
          <w:snapToGrid w:val="0"/>
          <w:sz w:val="28"/>
          <w:szCs w:val="28"/>
          <w:lang w:eastAsia="zh-CN"/>
        </w:rPr>
      </w:pPr>
    </w:p>
    <w:p w:rsidR="0097530C" w:rsidRPr="00E3509A" w:rsidRDefault="0097530C" w:rsidP="009753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о-тематический</w:t>
      </w:r>
      <w:r w:rsidR="009D6D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ц</w:t>
      </w:r>
      <w:r w:rsidRPr="00E350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икла</w:t>
      </w:r>
    </w:p>
    <w:p w:rsidR="009C3C20" w:rsidRPr="009C3C20" w:rsidRDefault="009C3C20" w:rsidP="009C3C20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zh-CN"/>
        </w:rPr>
      </w:pPr>
    </w:p>
    <w:tbl>
      <w:tblPr>
        <w:tblStyle w:val="a6"/>
        <w:tblW w:w="5000" w:type="pct"/>
        <w:tblLayout w:type="fixed"/>
        <w:tblLook w:val="04A0"/>
      </w:tblPr>
      <w:tblGrid>
        <w:gridCol w:w="916"/>
        <w:gridCol w:w="3575"/>
        <w:gridCol w:w="769"/>
        <w:gridCol w:w="1722"/>
        <w:gridCol w:w="1720"/>
        <w:gridCol w:w="1720"/>
      </w:tblGrid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Код</w:t>
            </w:r>
          </w:p>
        </w:tc>
        <w:tc>
          <w:tcPr>
            <w:tcW w:w="1715" w:type="pct"/>
            <w:hideMark/>
          </w:tcPr>
          <w:p w:rsidR="009D6D50" w:rsidRPr="00872DDA" w:rsidRDefault="009D6D50" w:rsidP="005810FF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Наименование разделов, т</w:t>
            </w:r>
            <w:r w:rsidRPr="00872DDA"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ем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Всего ч</w:t>
            </w:r>
            <w:r w:rsidRPr="00872DDA"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ов</w:t>
            </w:r>
            <w:r w:rsidRPr="00872DDA"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 xml:space="preserve"> 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 xml:space="preserve">Лекции </w:t>
            </w:r>
          </w:p>
        </w:tc>
        <w:tc>
          <w:tcPr>
            <w:tcW w:w="825" w:type="pct"/>
          </w:tcPr>
          <w:p w:rsidR="009D6D50" w:rsidRDefault="009D6D50" w:rsidP="005810FF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27"/>
                <w:sz w:val="24"/>
                <w:szCs w:val="24"/>
              </w:rPr>
              <w:t>Практические занятия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  <w:b/>
                <w:bCs/>
                <w:color w:val="000000"/>
                <w:spacing w:val="27"/>
              </w:rPr>
              <w:t>Форма контроля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Введение в клиническую фармакологию.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Основы рациональной антибактериальной терапии.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3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антигистаминных препаратов. Неотложная помощь при анафилактическом шоке.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Фармакокинетика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5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бета-лактамных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антибактериальных препаратов.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Нежелательные эффекты лекарственных средств. 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7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других групп антибактериальных препаратов.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8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Взаимодействие лекарственных средств. Взаимодействие лекарственных сре</w:t>
            </w:r>
            <w:proofErr w:type="gram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дств с п</w:t>
            </w:r>
            <w:proofErr w:type="gram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ищей, алкоголем и компонентами табачного дыма.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9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Инфекции нижних </w:t>
            </w: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дыхательных путей. Внебольничная пневмония. Российские рекомендации по диагностике и лечению.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 xml:space="preserve">Текущий </w:t>
            </w:r>
            <w:r w:rsidRPr="0048214B">
              <w:rPr>
                <w:rFonts w:ascii="Times New Roman" w:hAnsi="Times New Roman" w:cs="Times New Roman"/>
              </w:rPr>
              <w:lastRenderedPageBreak/>
              <w:t>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10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антисекреторных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препаратов. Фармакотерапия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НР-ассоциированных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заболеваний. ЯБ.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11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Формулярная система.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12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Рациональная антибактериальная терапия ИМВП.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13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лека</w:t>
            </w:r>
            <w:proofErr w:type="gram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рств пр</w:t>
            </w:r>
            <w:proofErr w:type="gram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и беременности и лактации.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14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средств, влияющих на гемостаз.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Антиагреганты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, антикоагулянты непрямого действия. Антикоагулянты прямого действия.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Тромболитики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15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слабительных средств. Фармакотерапия диарей.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16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антигипертензивных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средств, </w:t>
            </w:r>
            <w:proofErr w:type="gram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ч</w:t>
            </w:r>
            <w:proofErr w:type="gram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. 1.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17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КФ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антигипертензивных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средств, </w:t>
            </w:r>
            <w:proofErr w:type="gram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ч</w:t>
            </w:r>
            <w:proofErr w:type="gram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. 2.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Хронофармакотерапия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гипертонической болезни.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18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антиангинальных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препаратов. Диагностика и лечение стабильной стенокардии. Российские рекомендации.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19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пероральных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сахароснижающих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препаратов и препаратов инсулина. 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lastRenderedPageBreak/>
              <w:t>20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витаминов.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21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Клиническая фармакология </w:t>
            </w:r>
            <w:proofErr w:type="spellStart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хондропротекторов</w:t>
            </w:r>
            <w:proofErr w:type="spellEnd"/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.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22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Метаболический синдром. Понятие, диагностика, рациональная фармакотерапия.</w:t>
            </w:r>
          </w:p>
        </w:tc>
        <w:tc>
          <w:tcPr>
            <w:tcW w:w="369" w:type="pct"/>
            <w:hideMark/>
          </w:tcPr>
          <w:p w:rsidR="009D6D50" w:rsidRPr="00872DDA" w:rsidRDefault="00B72313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23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Основные принципы проведения апробации лекарственных средств. Основы GCP, GLP, GMP.</w:t>
            </w:r>
          </w:p>
        </w:tc>
        <w:tc>
          <w:tcPr>
            <w:tcW w:w="369" w:type="pct"/>
            <w:hideMark/>
          </w:tcPr>
          <w:p w:rsidR="009D6D50" w:rsidRPr="00872DDA" w:rsidRDefault="00B72313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24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95440F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Клиническая фармакология НПВС.</w:t>
            </w:r>
          </w:p>
        </w:tc>
        <w:tc>
          <w:tcPr>
            <w:tcW w:w="369" w:type="pct"/>
            <w:hideMark/>
          </w:tcPr>
          <w:p w:rsidR="009D6D50" w:rsidRPr="00872DDA" w:rsidRDefault="00B72313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</w:t>
            </w:r>
          </w:p>
        </w:tc>
        <w:tc>
          <w:tcPr>
            <w:tcW w:w="825" w:type="pct"/>
          </w:tcPr>
          <w:p w:rsidR="009D6D50" w:rsidRPr="0048214B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</w:rPr>
            </w:pPr>
            <w:r w:rsidRPr="0048214B">
              <w:rPr>
                <w:rFonts w:ascii="Times New Roman" w:hAnsi="Times New Roman" w:cs="Times New Roman"/>
              </w:rPr>
              <w:t>Текущий контроль (тестирование)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25</w:t>
            </w:r>
          </w:p>
        </w:tc>
        <w:tc>
          <w:tcPr>
            <w:tcW w:w="1715" w:type="pct"/>
            <w:hideMark/>
          </w:tcPr>
          <w:p w:rsidR="009D6D50" w:rsidRPr="0095440F" w:rsidRDefault="009D6D50" w:rsidP="005810FF">
            <w:pPr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Итоговая аттестация</w:t>
            </w:r>
          </w:p>
        </w:tc>
        <w:tc>
          <w:tcPr>
            <w:tcW w:w="369" w:type="pct"/>
            <w:hideMark/>
          </w:tcPr>
          <w:p w:rsidR="009D6D50" w:rsidRPr="00872DDA" w:rsidRDefault="00B72313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6" w:type="pct"/>
            <w:hideMark/>
          </w:tcPr>
          <w:p w:rsidR="009D6D50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825" w:type="pct"/>
          </w:tcPr>
          <w:p w:rsidR="009D6D50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6</w:t>
            </w:r>
          </w:p>
        </w:tc>
        <w:tc>
          <w:tcPr>
            <w:tcW w:w="825" w:type="pct"/>
          </w:tcPr>
          <w:p w:rsidR="009D6D50" w:rsidRPr="00117DC1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</w:tc>
      </w:tr>
      <w:tr w:rsidR="009D6D50" w:rsidRPr="00A43A26" w:rsidTr="005810FF">
        <w:tc>
          <w:tcPr>
            <w:tcW w:w="440" w:type="pct"/>
            <w:hideMark/>
          </w:tcPr>
          <w:p w:rsidR="009D6D50" w:rsidRPr="00872DDA" w:rsidRDefault="009D6D50" w:rsidP="005810FF">
            <w:pP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  <w:tc>
          <w:tcPr>
            <w:tcW w:w="1715" w:type="pct"/>
            <w:hideMark/>
          </w:tcPr>
          <w:p w:rsidR="009D6D50" w:rsidRPr="00872DDA" w:rsidRDefault="009D6D50" w:rsidP="005810FF">
            <w:pPr>
              <w:pStyle w:val="a7"/>
              <w:ind w:left="60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ВСЕГО</w:t>
            </w:r>
          </w:p>
        </w:tc>
        <w:tc>
          <w:tcPr>
            <w:tcW w:w="369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 w:rsidRPr="00872DDA"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144 часа</w:t>
            </w:r>
          </w:p>
        </w:tc>
        <w:tc>
          <w:tcPr>
            <w:tcW w:w="826" w:type="pct"/>
            <w:hideMark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48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  <w:t>96</w:t>
            </w:r>
          </w:p>
        </w:tc>
        <w:tc>
          <w:tcPr>
            <w:tcW w:w="825" w:type="pct"/>
          </w:tcPr>
          <w:p w:rsidR="009D6D50" w:rsidRPr="00872DDA" w:rsidRDefault="009D6D50" w:rsidP="005810FF">
            <w:pPr>
              <w:ind w:firstLine="240"/>
              <w:jc w:val="both"/>
              <w:rPr>
                <w:rFonts w:ascii="Times New Roman" w:hAnsi="Times New Roman" w:cs="Times New Roman"/>
                <w:color w:val="000000"/>
                <w:spacing w:val="27"/>
                <w:sz w:val="24"/>
                <w:szCs w:val="24"/>
              </w:rPr>
            </w:pPr>
          </w:p>
        </w:tc>
      </w:tr>
    </w:tbl>
    <w:p w:rsidR="00E3509A" w:rsidRDefault="00E3509A" w:rsidP="0005000C">
      <w:pPr>
        <w:tabs>
          <w:tab w:val="left" w:pos="5190"/>
        </w:tabs>
        <w:spacing w:after="0"/>
      </w:pPr>
    </w:p>
    <w:p w:rsidR="0048214B" w:rsidRDefault="00075E85" w:rsidP="0048214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</w:pPr>
      <w:r w:rsidRPr="00075E85"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 xml:space="preserve">Завуч кафедры </w:t>
      </w:r>
      <w:r w:rsidR="0048214B"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>фармакологии,</w:t>
      </w:r>
    </w:p>
    <w:p w:rsidR="0048214B" w:rsidRDefault="0048214B" w:rsidP="0048214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 xml:space="preserve">клинической фармакологии и </w:t>
      </w:r>
    </w:p>
    <w:p w:rsidR="00075E85" w:rsidRPr="00075E85" w:rsidRDefault="0048214B" w:rsidP="00075E85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 xml:space="preserve">доказательной медицины, </w:t>
      </w:r>
      <w:r w:rsidR="00075E85" w:rsidRPr="00075E85"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 xml:space="preserve">к.м.н.                                            </w:t>
      </w:r>
      <w:r w:rsidR="00075E85" w:rsidRPr="00075E85"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ab/>
      </w:r>
      <w:r w:rsidR="00075E85" w:rsidRPr="00075E85"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>С.В. Мишенина</w:t>
      </w:r>
    </w:p>
    <w:p w:rsidR="00075E85" w:rsidRDefault="00075E85" w:rsidP="00075E85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</w:pPr>
    </w:p>
    <w:p w:rsidR="0048214B" w:rsidRDefault="0048214B" w:rsidP="0048214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</w:pPr>
      <w:r w:rsidRPr="00075E85"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>Зав</w:t>
      </w: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>едующий кафедрой</w:t>
      </w:r>
      <w:r w:rsidRPr="00075E85"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>фармакологии,</w:t>
      </w:r>
    </w:p>
    <w:p w:rsidR="0048214B" w:rsidRDefault="0048214B" w:rsidP="0048214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 xml:space="preserve">клинической фармакологии и </w:t>
      </w:r>
    </w:p>
    <w:p w:rsidR="0048214B" w:rsidRPr="00075E85" w:rsidRDefault="0048214B" w:rsidP="0048214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>доказательной медицины, д</w:t>
      </w:r>
      <w:r w:rsidRPr="00075E85"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 xml:space="preserve">.м.н.       </w:t>
      </w: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ab/>
        <w:t xml:space="preserve">П.Г. </w:t>
      </w:r>
      <w:proofErr w:type="spellStart"/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>Мадонов</w:t>
      </w:r>
      <w:proofErr w:type="spellEnd"/>
      <w:r w:rsidRPr="00075E85"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 xml:space="preserve">                                     </w:t>
      </w:r>
    </w:p>
    <w:p w:rsidR="00075E85" w:rsidRPr="00075E85" w:rsidRDefault="00075E85" w:rsidP="00075E85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</w:pPr>
    </w:p>
    <w:p w:rsidR="00075E85" w:rsidRPr="00075E85" w:rsidRDefault="00075E85" w:rsidP="00075E85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</w:pPr>
      <w:r w:rsidRPr="00075E85"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 xml:space="preserve"> Декан ФПК и ППВ д.м.н., профессор                                    </w:t>
      </w:r>
      <w:r w:rsidRPr="00075E85"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ab/>
      </w:r>
      <w:r w:rsidRPr="00075E85">
        <w:rPr>
          <w:rFonts w:ascii="Times New Roman" w:eastAsia="Times New Roman" w:hAnsi="Times New Roman" w:cs="Times New Roman"/>
          <w:snapToGrid w:val="0"/>
          <w:sz w:val="28"/>
          <w:szCs w:val="20"/>
          <w:lang w:eastAsia="zh-CN"/>
        </w:rPr>
        <w:tab/>
        <w:t xml:space="preserve"> Ю.О. Ким                               </w:t>
      </w:r>
    </w:p>
    <w:p w:rsidR="00075E85" w:rsidRDefault="00075E85" w:rsidP="0005000C">
      <w:pPr>
        <w:tabs>
          <w:tab w:val="left" w:pos="5190"/>
        </w:tabs>
        <w:spacing w:after="0"/>
      </w:pPr>
    </w:p>
    <w:sectPr w:rsidR="00075E85" w:rsidSect="00D725A6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82A" w:rsidRDefault="00F5282A" w:rsidP="009C3C20">
      <w:pPr>
        <w:spacing w:after="0" w:line="240" w:lineRule="auto"/>
      </w:pPr>
      <w:r>
        <w:separator/>
      </w:r>
    </w:p>
  </w:endnote>
  <w:endnote w:type="continuationSeparator" w:id="0">
    <w:p w:rsidR="00F5282A" w:rsidRDefault="00F5282A" w:rsidP="009C3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82A" w:rsidRDefault="00F5282A" w:rsidP="009C3C20">
      <w:pPr>
        <w:spacing w:after="0" w:line="240" w:lineRule="auto"/>
      </w:pPr>
      <w:r>
        <w:separator/>
      </w:r>
    </w:p>
  </w:footnote>
  <w:footnote w:type="continuationSeparator" w:id="0">
    <w:p w:rsidR="00F5282A" w:rsidRDefault="00F5282A" w:rsidP="009C3C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4389"/>
    <w:rsid w:val="0005000C"/>
    <w:rsid w:val="00075E85"/>
    <w:rsid w:val="001741FB"/>
    <w:rsid w:val="001E648A"/>
    <w:rsid w:val="00406D24"/>
    <w:rsid w:val="004559E0"/>
    <w:rsid w:val="0048214B"/>
    <w:rsid w:val="005301DA"/>
    <w:rsid w:val="007A1016"/>
    <w:rsid w:val="00823664"/>
    <w:rsid w:val="008611E6"/>
    <w:rsid w:val="0097530C"/>
    <w:rsid w:val="00976132"/>
    <w:rsid w:val="009C3C20"/>
    <w:rsid w:val="009D6D50"/>
    <w:rsid w:val="00A43FAD"/>
    <w:rsid w:val="00B34389"/>
    <w:rsid w:val="00B71A1E"/>
    <w:rsid w:val="00B72313"/>
    <w:rsid w:val="00BD274D"/>
    <w:rsid w:val="00C37704"/>
    <w:rsid w:val="00D725A6"/>
    <w:rsid w:val="00E3509A"/>
    <w:rsid w:val="00E54523"/>
    <w:rsid w:val="00EA24B8"/>
    <w:rsid w:val="00F5282A"/>
    <w:rsid w:val="00FE12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30C"/>
  </w:style>
  <w:style w:type="paragraph" w:styleId="6">
    <w:name w:val="heading 6"/>
    <w:basedOn w:val="a"/>
    <w:next w:val="a"/>
    <w:link w:val="60"/>
    <w:qFormat/>
    <w:rsid w:val="009D6D50"/>
    <w:pPr>
      <w:keepNext/>
      <w:spacing w:after="0" w:line="264" w:lineRule="auto"/>
      <w:jc w:val="center"/>
      <w:outlineLvl w:val="5"/>
    </w:pPr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C3C2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C3C20"/>
    <w:rPr>
      <w:sz w:val="20"/>
      <w:szCs w:val="20"/>
    </w:rPr>
  </w:style>
  <w:style w:type="character" w:styleId="a5">
    <w:name w:val="footnote reference"/>
    <w:uiPriority w:val="99"/>
    <w:unhideWhenUsed/>
    <w:rsid w:val="009C3C20"/>
    <w:rPr>
      <w:rFonts w:ascii="Times New Roman" w:hAnsi="Times New Roman" w:cs="Times New Roman" w:hint="default"/>
      <w:vertAlign w:val="superscript"/>
    </w:rPr>
  </w:style>
  <w:style w:type="character" w:customStyle="1" w:styleId="60">
    <w:name w:val="Заголовок 6 Знак"/>
    <w:basedOn w:val="a0"/>
    <w:link w:val="6"/>
    <w:rsid w:val="009D6D50"/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table" w:styleId="a6">
    <w:name w:val="Table Grid"/>
    <w:basedOn w:val="a1"/>
    <w:uiPriority w:val="59"/>
    <w:rsid w:val="009D6D5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9D6D50"/>
    <w:pPr>
      <w:ind w:left="720"/>
      <w:contextualSpacing/>
    </w:pPr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55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59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C3C2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C3C20"/>
    <w:rPr>
      <w:sz w:val="20"/>
      <w:szCs w:val="20"/>
    </w:rPr>
  </w:style>
  <w:style w:type="character" w:styleId="a5">
    <w:name w:val="footnote reference"/>
    <w:uiPriority w:val="99"/>
    <w:unhideWhenUsed/>
    <w:rsid w:val="009C3C20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user</cp:lastModifiedBy>
  <cp:revision>6</cp:revision>
  <dcterms:created xsi:type="dcterms:W3CDTF">2019-04-24T13:03:00Z</dcterms:created>
  <dcterms:modified xsi:type="dcterms:W3CDTF">2019-05-14T06:32:00Z</dcterms:modified>
</cp:coreProperties>
</file>