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9E3" w:rsidRPr="00CF3AB8" w:rsidRDefault="009819E3" w:rsidP="00280FC0">
      <w:pPr>
        <w:spacing w:before="100" w:beforeAutospacing="1" w:after="75"/>
        <w:jc w:val="both"/>
        <w:rPr>
          <w:rFonts w:ascii="Times New Roman" w:eastAsia="Times New Roman" w:hAnsi="Times New Roman" w:cs="Times New Roman"/>
          <w:b/>
          <w:sz w:val="28"/>
          <w:szCs w:val="28"/>
          <w:lang w:eastAsia="ru-RU"/>
        </w:rPr>
      </w:pPr>
      <w:r w:rsidRPr="00CF3AB8">
        <w:rPr>
          <w:rFonts w:ascii="Times New Roman" w:eastAsia="Times New Roman" w:hAnsi="Times New Roman" w:cs="Times New Roman"/>
          <w:b/>
          <w:sz w:val="28"/>
          <w:szCs w:val="28"/>
          <w:lang w:eastAsia="ru-RU"/>
        </w:rPr>
        <w:t>ТЕМА: ПРАВОВОЕ РЕГУЛИРОВАНИЕ В ОБЛАСТИ ОБЕСПЕЧЕНИЯ КАЧЕСТВА И БЕЗОПАСНОСТИ ПИЩЕВЫХ ПРОДУКТОВ. СТАНДАРТИЗАЦИЯ ПИЩЕВЫХ ПРОДУКТОВ.</w:t>
      </w:r>
    </w:p>
    <w:p w:rsidR="00510DEB" w:rsidRPr="00CF3AB8" w:rsidRDefault="00510DEB" w:rsidP="00280FC0">
      <w:pPr>
        <w:spacing w:before="100" w:beforeAutospacing="1" w:after="75"/>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ВВЕДЕНИЕ</w:t>
      </w:r>
    </w:p>
    <w:p w:rsidR="003B317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Среди современных проблем </w:t>
      </w:r>
      <w:proofErr w:type="gramStart"/>
      <w:r w:rsidRPr="00CF3AB8">
        <w:rPr>
          <w:rFonts w:ascii="Times New Roman" w:eastAsia="Times New Roman" w:hAnsi="Times New Roman" w:cs="Times New Roman"/>
          <w:sz w:val="28"/>
          <w:szCs w:val="28"/>
          <w:lang w:eastAsia="ru-RU"/>
        </w:rPr>
        <w:t>охраны здоровья населения России проблемы снижения</w:t>
      </w:r>
      <w:proofErr w:type="gramEnd"/>
      <w:r w:rsidRPr="00CF3AB8">
        <w:rPr>
          <w:rFonts w:ascii="Times New Roman" w:eastAsia="Times New Roman" w:hAnsi="Times New Roman" w:cs="Times New Roman"/>
          <w:sz w:val="28"/>
          <w:szCs w:val="28"/>
          <w:lang w:eastAsia="ru-RU"/>
        </w:rPr>
        <w:t xml:space="preserve"> и профилактики заболеваемости, связанной с условиями и качеством питания людей, занимают особое место.</w:t>
      </w:r>
    </w:p>
    <w:p w:rsidR="003B3174" w:rsidRPr="00CF3AB8" w:rsidRDefault="003B317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Предлагаю Вам вернуться к истокам правового регулирования в области обеспечения качества и безопасности пищевых продуктов.</w:t>
      </w:r>
    </w:p>
    <w:p w:rsidR="003B317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Результатом системного кризиса отечественного агропромышленного комплекса в первые 10 лет постсоветского развития России, кардинальных изменений в структуре продовольственных рынков, снижения </w:t>
      </w:r>
      <w:proofErr w:type="gramStart"/>
      <w:r w:rsidRPr="00CF3AB8">
        <w:rPr>
          <w:rFonts w:ascii="Times New Roman" w:eastAsia="Times New Roman" w:hAnsi="Times New Roman" w:cs="Times New Roman"/>
          <w:sz w:val="28"/>
          <w:szCs w:val="28"/>
          <w:lang w:eastAsia="ru-RU"/>
        </w:rPr>
        <w:t>уровня жизни значительной части населения страны</w:t>
      </w:r>
      <w:proofErr w:type="gramEnd"/>
      <w:r w:rsidRPr="00CF3AB8">
        <w:rPr>
          <w:rFonts w:ascii="Times New Roman" w:eastAsia="Times New Roman" w:hAnsi="Times New Roman" w:cs="Times New Roman"/>
          <w:sz w:val="28"/>
          <w:szCs w:val="28"/>
          <w:lang w:eastAsia="ru-RU"/>
        </w:rPr>
        <w:t xml:space="preserve"> и связанного с этим ограничения доступности для людей полноценных в физиологическом отношении, качественных и безопасных пищевых продуктов стало нарастание заболеваемости населения, обусловленной алиментарными факторами.</w:t>
      </w:r>
    </w:p>
    <w:p w:rsidR="006655B4" w:rsidRPr="00CF3AB8" w:rsidRDefault="006655B4" w:rsidP="003B3174">
      <w:pPr>
        <w:spacing w:after="0"/>
        <w:jc w:val="both"/>
        <w:rPr>
          <w:rFonts w:ascii="Times New Roman" w:eastAsia="Times New Roman" w:hAnsi="Times New Roman" w:cs="Times New Roman"/>
          <w:sz w:val="28"/>
          <w:szCs w:val="28"/>
          <w:lang w:eastAsia="ru-RU"/>
        </w:rPr>
      </w:pPr>
      <w:proofErr w:type="gramStart"/>
      <w:r w:rsidRPr="00CF3AB8">
        <w:rPr>
          <w:rFonts w:ascii="Times New Roman" w:eastAsia="Times New Roman" w:hAnsi="Times New Roman" w:cs="Times New Roman"/>
          <w:sz w:val="28"/>
          <w:szCs w:val="28"/>
          <w:lang w:eastAsia="ru-RU"/>
        </w:rPr>
        <w:t>Поэтому важное значение в этот период для формирования современной государственной политики в сферах обеспечения продовольственной безопасности Российской Федерации, защиты прав потребителей и охраны здоровья людей имело принятие Федерального закона от 02.01.2000 N 29-ФЗ "О качестве и безопасности пищевых продуктов" (далее - Федеральный закон N 29-ФЗ) как базового системного законодательного акта Российской Федерации, регулирующего отношения в области обеспечения качества пищевых продуктов и</w:t>
      </w:r>
      <w:proofErr w:type="gramEnd"/>
      <w:r w:rsidRPr="00CF3AB8">
        <w:rPr>
          <w:rFonts w:ascii="Times New Roman" w:eastAsia="Times New Roman" w:hAnsi="Times New Roman" w:cs="Times New Roman"/>
          <w:sz w:val="28"/>
          <w:szCs w:val="28"/>
          <w:lang w:eastAsia="ru-RU"/>
        </w:rPr>
        <w:t xml:space="preserve"> их безопасности для здоровья людей. </w:t>
      </w:r>
    </w:p>
    <w:p w:rsidR="006655B4" w:rsidRPr="00CF3AB8" w:rsidRDefault="006655B4" w:rsidP="003B3174">
      <w:pPr>
        <w:spacing w:after="0"/>
        <w:jc w:val="both"/>
        <w:outlineLvl w:val="1"/>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Принципы</w:t>
      </w:r>
      <w:r w:rsidR="00510DEB" w:rsidRPr="00CF3AB8">
        <w:rPr>
          <w:rFonts w:ascii="Times New Roman" w:eastAsia="Times New Roman" w:hAnsi="Times New Roman" w:cs="Times New Roman"/>
          <w:sz w:val="28"/>
          <w:szCs w:val="28"/>
          <w:lang w:eastAsia="ru-RU"/>
        </w:rPr>
        <w:t xml:space="preserve"> правового регулирования в области обеспечения качества и безопасности пищевых продуктов.</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Федеральным законом N 29-ФЗ впервые было закреплено несколько важнейших принципов:</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proofErr w:type="gramStart"/>
      <w:r w:rsidRPr="00CF3AB8">
        <w:rPr>
          <w:rFonts w:ascii="Times New Roman" w:eastAsia="Times New Roman" w:hAnsi="Times New Roman" w:cs="Times New Roman"/>
          <w:sz w:val="28"/>
          <w:szCs w:val="28"/>
          <w:lang w:eastAsia="ru-RU"/>
        </w:rPr>
        <w:t xml:space="preserve">- ответственность государства за регулирование процессов обеспечения качества и безопасности пищевых продуктов, а также продовольственного сырья, материалов и оборудования, контактирующих с пищевыми продуктами (далее - пищевая продукция), посредством государственного нормирования, системы оценки соответствия пищевой продукции установленным требованиям, в том числе осуществления государственной регистрации ее отдельных видов, государственного контроля (надзора) на всех этапах обращения пищевой продукции, подтверждения соответствия пищевых продуктов </w:t>
      </w:r>
      <w:r w:rsidRPr="00CF3AB8">
        <w:rPr>
          <w:rFonts w:ascii="Times New Roman" w:eastAsia="Times New Roman" w:hAnsi="Times New Roman" w:cs="Times New Roman"/>
          <w:sz w:val="28"/>
          <w:szCs w:val="28"/>
          <w:lang w:eastAsia="ru-RU"/>
        </w:rPr>
        <w:lastRenderedPageBreak/>
        <w:t>установленным требованиям, а</w:t>
      </w:r>
      <w:proofErr w:type="gramEnd"/>
      <w:r w:rsidRPr="00CF3AB8">
        <w:rPr>
          <w:rFonts w:ascii="Times New Roman" w:eastAsia="Times New Roman" w:hAnsi="Times New Roman" w:cs="Times New Roman"/>
          <w:sz w:val="28"/>
          <w:szCs w:val="28"/>
          <w:lang w:eastAsia="ru-RU"/>
        </w:rPr>
        <w:t xml:space="preserve"> также мониторинга безопасности пищевых продуктов и здоровья населения;</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обязательность соблюдения требований к качеству и безопасности пищевой продукции на всех этапах ее обращения;</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ответственность изготовителей (поставщиков, продавцов) за соблюдение установленных обязательных требований к качеству и безопасности пищевой продукции на всех этапах ее обращения, а также за осуществление производственного (технологического) контроля качества и безопасности производимой продукции;</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информированность населения о качестве и безопасности пищевой продукции, эффективности мер государственного регулирования в этой сфере;</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исключение (путем запрещения) из свободного обращения некачественной и опасной пищевой продукции, ее обязательная утилизация или уничтожение. </w:t>
      </w:r>
    </w:p>
    <w:p w:rsidR="006655B4" w:rsidRPr="00CF3AB8" w:rsidRDefault="009819E3" w:rsidP="003B3174">
      <w:pPr>
        <w:spacing w:after="0"/>
        <w:jc w:val="both"/>
        <w:outlineLvl w:val="1"/>
        <w:rPr>
          <w:rFonts w:ascii="Times New Roman" w:eastAsia="Times New Roman" w:hAnsi="Times New Roman" w:cs="Times New Roman"/>
          <w:sz w:val="28"/>
          <w:szCs w:val="28"/>
          <w:lang w:eastAsia="ru-RU"/>
        </w:rPr>
      </w:pPr>
      <w:r w:rsidRPr="00CF3AB8">
        <w:rPr>
          <w:rFonts w:ascii="Times New Roman" w:eastAsia="Times New Roman" w:hAnsi="Times New Roman" w:cs="Times New Roman"/>
          <w:b/>
          <w:sz w:val="28"/>
          <w:szCs w:val="28"/>
          <w:lang w:eastAsia="ru-RU"/>
        </w:rPr>
        <w:t>С</w:t>
      </w:r>
      <w:r w:rsidR="003B3174" w:rsidRPr="00CF3AB8">
        <w:rPr>
          <w:rFonts w:ascii="Times New Roman" w:eastAsia="Times New Roman" w:hAnsi="Times New Roman" w:cs="Times New Roman"/>
          <w:b/>
          <w:sz w:val="28"/>
          <w:szCs w:val="28"/>
          <w:lang w:eastAsia="ru-RU"/>
        </w:rPr>
        <w:t>исте</w:t>
      </w:r>
      <w:r w:rsidR="006655B4" w:rsidRPr="00CF3AB8">
        <w:rPr>
          <w:rFonts w:ascii="Times New Roman" w:eastAsia="Times New Roman" w:hAnsi="Times New Roman" w:cs="Times New Roman"/>
          <w:b/>
          <w:sz w:val="28"/>
          <w:szCs w:val="28"/>
          <w:lang w:eastAsia="ru-RU"/>
        </w:rPr>
        <w:t>ма нормирования качества и безопасности</w:t>
      </w:r>
      <w:r w:rsidR="003B3174" w:rsidRPr="00CF3AB8">
        <w:rPr>
          <w:rFonts w:ascii="Times New Roman" w:eastAsia="Times New Roman" w:hAnsi="Times New Roman" w:cs="Times New Roman"/>
          <w:b/>
          <w:sz w:val="28"/>
          <w:szCs w:val="28"/>
          <w:lang w:eastAsia="ru-RU"/>
        </w:rPr>
        <w:t>?</w:t>
      </w:r>
      <w:r w:rsidR="006655B4" w:rsidRPr="00CF3AB8">
        <w:rPr>
          <w:rFonts w:ascii="Times New Roman" w:eastAsia="Times New Roman" w:hAnsi="Times New Roman" w:cs="Times New Roman"/>
          <w:sz w:val="28"/>
          <w:szCs w:val="28"/>
          <w:lang w:eastAsia="ru-RU"/>
        </w:rPr>
        <w:t> </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Система государственного нормирования качества и безопасности пищевой продукции в соответствии с Федеральным законом N 29-ФЗ включала:</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государственные стандарты, устанавливающие обязательные для применения при производстве характеристики и свойства конкретных групп пищевой продукции, позволяющие идентифицировать такую продукцию, а также методы исследований (испытаний) пищевой продукции;</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государственные санитарные правила, нормы и гигиенические нормативы (СанПиН), устанавливающие показатели и критерии безопасности пищевой продукции, процессов ее производства, хранения, транспортировки, реализации, утилизации, а также требования к производственному контролю на всех этапах жизненного цикла продукции;</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государственные ветеринарные правила и нормы.</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Производство пищевой продукции осуществлялось в соответствии с добровольно применяемыми государственными стандартами или разрабатываемой самими производителями продукции технической документацией (техническими условиями). </w:t>
      </w:r>
    </w:p>
    <w:p w:rsidR="006655B4" w:rsidRPr="00CF3AB8" w:rsidRDefault="006655B4" w:rsidP="003B3174">
      <w:pPr>
        <w:spacing w:after="0"/>
        <w:jc w:val="both"/>
        <w:outlineLvl w:val="1"/>
        <w:rPr>
          <w:rFonts w:ascii="Times New Roman" w:eastAsia="Times New Roman" w:hAnsi="Times New Roman" w:cs="Times New Roman"/>
          <w:sz w:val="28"/>
          <w:szCs w:val="28"/>
          <w:lang w:eastAsia="ru-RU"/>
        </w:rPr>
      </w:pPr>
      <w:r w:rsidRPr="00CF3AB8">
        <w:rPr>
          <w:rFonts w:ascii="Times New Roman" w:eastAsia="Times New Roman" w:hAnsi="Times New Roman" w:cs="Times New Roman"/>
          <w:b/>
          <w:sz w:val="28"/>
          <w:szCs w:val="28"/>
          <w:lang w:eastAsia="ru-RU"/>
        </w:rPr>
        <w:t>Система оценки соответствия</w:t>
      </w:r>
      <w:r w:rsidRPr="00CF3AB8">
        <w:rPr>
          <w:rFonts w:ascii="Times New Roman" w:eastAsia="Times New Roman" w:hAnsi="Times New Roman" w:cs="Times New Roman"/>
          <w:sz w:val="28"/>
          <w:szCs w:val="28"/>
          <w:lang w:eastAsia="ru-RU"/>
        </w:rPr>
        <w:t> </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Система оценки соответствия пищевой продукции установленным требованиям согласно Федеральному закону N 29-ФЗ включала в себя:</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 государственную регистрацию ограниченного перечня пищевой продукции, впервые разрабатываемой на территории Российской </w:t>
      </w:r>
      <w:r w:rsidRPr="00CF3AB8">
        <w:rPr>
          <w:rFonts w:ascii="Times New Roman" w:eastAsia="Times New Roman" w:hAnsi="Times New Roman" w:cs="Times New Roman"/>
          <w:sz w:val="28"/>
          <w:szCs w:val="28"/>
          <w:lang w:eastAsia="ru-RU"/>
        </w:rPr>
        <w:lastRenderedPageBreak/>
        <w:t>Федерации или впервые ввозимой для реализации на территории России, в порядке и в соответствии с Перечнем такой продукции, установленным Постановлением Правительства РФ от 21.12.2000 N 988 "О государственной регистрации новых пищевых продуктов, материалов и изделий";</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государственный контроль (надзор) в соответствии с Постановлением Правительства РФ от 21.12.2000 N 987 "О государственном надзоре и контроле в области обеспечения качества и безопасности пищевых продуктов";</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proofErr w:type="gramStart"/>
      <w:r w:rsidRPr="00CF3AB8">
        <w:rPr>
          <w:rFonts w:ascii="Times New Roman" w:eastAsia="Times New Roman" w:hAnsi="Times New Roman" w:cs="Times New Roman"/>
          <w:sz w:val="28"/>
          <w:szCs w:val="28"/>
          <w:lang w:eastAsia="ru-RU"/>
        </w:rPr>
        <w:t xml:space="preserve">- обязательное подтверждение соответствия пищевой продукции, осуществляемое посредством </w:t>
      </w:r>
      <w:hyperlink r:id="rId4" w:history="1">
        <w:r w:rsidRPr="00CF3AB8">
          <w:rPr>
            <w:rFonts w:ascii="Times New Roman" w:eastAsia="Times New Roman" w:hAnsi="Times New Roman" w:cs="Times New Roman"/>
            <w:sz w:val="28"/>
            <w:szCs w:val="28"/>
            <w:lang w:eastAsia="ru-RU"/>
          </w:rPr>
          <w:t>сертификации или декларирования соответствия</w:t>
        </w:r>
      </w:hyperlink>
      <w:r w:rsidRPr="00CF3AB8">
        <w:rPr>
          <w:rFonts w:ascii="Times New Roman" w:eastAsia="Times New Roman" w:hAnsi="Times New Roman" w:cs="Times New Roman"/>
          <w:sz w:val="28"/>
          <w:szCs w:val="28"/>
          <w:lang w:eastAsia="ru-RU"/>
        </w:rPr>
        <w:t xml:space="preserve"> по перечням такой продукции, утвержденным Постановлениями Правительства РФ от 13.08.1997 N 1013 "Об утверждении Перечня товаров, подлежащих обязательной сертификации, и Перечня работ и услуг, подлежащих обязательной сертификации" и от 07.07.1999 N 766 "Об утверждении Перечня продукции, соответствие которой может быть подтверждено декларацией о соответствии, Порядка принятия декларации о соответствии</w:t>
      </w:r>
      <w:proofErr w:type="gramEnd"/>
      <w:r w:rsidRPr="00CF3AB8">
        <w:rPr>
          <w:rFonts w:ascii="Times New Roman" w:eastAsia="Times New Roman" w:hAnsi="Times New Roman" w:cs="Times New Roman"/>
          <w:sz w:val="28"/>
          <w:szCs w:val="28"/>
          <w:lang w:eastAsia="ru-RU"/>
        </w:rPr>
        <w:t xml:space="preserve"> и ее регистрации";</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санитарно-эпидемиологическую экспертизу;</w:t>
      </w:r>
    </w:p>
    <w:p w:rsidR="006655B4" w:rsidRPr="00CF3AB8" w:rsidRDefault="006655B4" w:rsidP="003B3174">
      <w:pPr>
        <w:spacing w:after="0"/>
        <w:ind w:left="60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ветеринарно-санитарную экспертизу.</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С принятием Федерального закона от 27.12.2002 N 184-ФЗ "О техническом регулировании" (далее - Федеральный закон N 184-ФЗ), положившего начало реформы технического регулирования в Российской Федерации, система государственного регулирования в области обеспечения качества и безопасности пищевых продуктов претерпела кардинальные изменения. </w:t>
      </w:r>
    </w:p>
    <w:p w:rsidR="006655B4" w:rsidRPr="00CF3AB8" w:rsidRDefault="006655B4" w:rsidP="003B3174">
      <w:pPr>
        <w:spacing w:after="0"/>
        <w:jc w:val="both"/>
        <w:outlineLvl w:val="1"/>
        <w:rPr>
          <w:rFonts w:ascii="Times New Roman" w:eastAsia="Times New Roman" w:hAnsi="Times New Roman" w:cs="Times New Roman"/>
          <w:sz w:val="28"/>
          <w:szCs w:val="28"/>
          <w:lang w:eastAsia="ru-RU"/>
        </w:rPr>
      </w:pPr>
      <w:r w:rsidRPr="00CF3AB8">
        <w:rPr>
          <w:rFonts w:ascii="Times New Roman" w:eastAsia="Times New Roman" w:hAnsi="Times New Roman" w:cs="Times New Roman"/>
          <w:b/>
          <w:sz w:val="28"/>
          <w:szCs w:val="28"/>
          <w:lang w:eastAsia="ru-RU"/>
        </w:rPr>
        <w:t>Эра технического регулирования</w:t>
      </w:r>
      <w:r w:rsidR="003B3174" w:rsidRPr="00CF3AB8">
        <w:rPr>
          <w:rFonts w:ascii="Times New Roman" w:eastAsia="Times New Roman" w:hAnsi="Times New Roman" w:cs="Times New Roman"/>
          <w:b/>
          <w:sz w:val="28"/>
          <w:szCs w:val="28"/>
          <w:lang w:eastAsia="ru-RU"/>
        </w:rPr>
        <w:t>.</w:t>
      </w:r>
      <w:r w:rsidRPr="00CF3AB8">
        <w:rPr>
          <w:rFonts w:ascii="Times New Roman" w:eastAsia="Times New Roman" w:hAnsi="Times New Roman" w:cs="Times New Roman"/>
          <w:sz w:val="28"/>
          <w:szCs w:val="28"/>
          <w:lang w:eastAsia="ru-RU"/>
        </w:rPr>
        <w:t> </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В соответствии с Федеральным законом N 184-ФЗ обязательные требования могут устанавливаться только </w:t>
      </w:r>
      <w:hyperlink r:id="rId5" w:history="1">
        <w:r w:rsidRPr="00CF3AB8">
          <w:rPr>
            <w:rFonts w:ascii="Times New Roman" w:eastAsia="Times New Roman" w:hAnsi="Times New Roman" w:cs="Times New Roman"/>
            <w:sz w:val="28"/>
            <w:szCs w:val="28"/>
            <w:lang w:eastAsia="ru-RU"/>
          </w:rPr>
          <w:t>техническими регламентами</w:t>
        </w:r>
      </w:hyperlink>
      <w:r w:rsidRPr="00CF3AB8">
        <w:rPr>
          <w:rFonts w:ascii="Times New Roman" w:eastAsia="Times New Roman" w:hAnsi="Times New Roman" w:cs="Times New Roman"/>
          <w:sz w:val="28"/>
          <w:szCs w:val="28"/>
          <w:lang w:eastAsia="ru-RU"/>
        </w:rPr>
        <w:t>, имеющими статус федеральных законов, актов Президента или Правительства РФ. К этим требованиям отнесены исключительно требования, направленные на обеспечение безопасности продукции, в том числе процессов, связанных с ее производством, хранением, транспортировкой, реализацией и утилизацией, а также запрет введения потребителей в заблуждение относительно безопасности продукции.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Федеральным законом N 184-ФЗ был окончательно закреплен действовавший с 1993 года принцип добровольности установления производителем продукции характеристик и свойств, определяющих ее качество. </w:t>
      </w:r>
      <w:r w:rsidRPr="00CF3AB8">
        <w:rPr>
          <w:rFonts w:ascii="Times New Roman" w:eastAsia="Times New Roman" w:hAnsi="Times New Roman" w:cs="Times New Roman"/>
          <w:sz w:val="28"/>
          <w:szCs w:val="28"/>
          <w:lang w:eastAsia="ru-RU"/>
        </w:rPr>
        <w:lastRenderedPageBreak/>
        <w:t>Государственные стандарты утратили статус нормативных документов, обязательных для применения.</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Государственный контроль за соблюдением требований технических регламентов устанавливался лишь на стадии обращения </w:t>
      </w:r>
      <w:proofErr w:type="gramStart"/>
      <w:r w:rsidRPr="00CF3AB8">
        <w:rPr>
          <w:rFonts w:ascii="Times New Roman" w:eastAsia="Times New Roman" w:hAnsi="Times New Roman" w:cs="Times New Roman"/>
          <w:sz w:val="28"/>
          <w:szCs w:val="28"/>
          <w:lang w:eastAsia="ru-RU"/>
        </w:rPr>
        <w:t>продукции</w:t>
      </w:r>
      <w:proofErr w:type="gramEnd"/>
      <w:r w:rsidRPr="00CF3AB8">
        <w:rPr>
          <w:rFonts w:ascii="Times New Roman" w:eastAsia="Times New Roman" w:hAnsi="Times New Roman" w:cs="Times New Roman"/>
          <w:sz w:val="28"/>
          <w:szCs w:val="28"/>
          <w:lang w:eastAsia="ru-RU"/>
        </w:rPr>
        <w:t xml:space="preserve"> на рынке.</w:t>
      </w:r>
      <w:r w:rsidRPr="00CF3AB8">
        <w:rPr>
          <w:rFonts w:ascii="Times New Roman" w:eastAsia="Times New Roman" w:hAnsi="Times New Roman" w:cs="Times New Roman"/>
          <w:sz w:val="28"/>
          <w:szCs w:val="28"/>
          <w:lang w:eastAsia="ru-RU"/>
        </w:rPr>
        <w:br/>
        <w:t>Федеральный закон N 184-ФЗ устанавливал переходный период продолжительностью 7 лет, в течение которого должна была быть осуществлена реформа технического регулирования в стране и приняты технические регламенты, устанавливающие требования безопасности к продукции и связанным с ее производством и обращением процессам, заменяющие ведомственные нормативные правовые акты по этим вопросам.</w:t>
      </w:r>
      <w:r w:rsidRPr="00CF3AB8">
        <w:rPr>
          <w:rFonts w:ascii="Times New Roman" w:eastAsia="Times New Roman" w:hAnsi="Times New Roman" w:cs="Times New Roman"/>
          <w:sz w:val="28"/>
          <w:szCs w:val="28"/>
          <w:lang w:eastAsia="ru-RU"/>
        </w:rPr>
        <w:br/>
      </w:r>
      <w:proofErr w:type="gramStart"/>
      <w:r w:rsidRPr="00CF3AB8">
        <w:rPr>
          <w:rFonts w:ascii="Times New Roman" w:eastAsia="Times New Roman" w:hAnsi="Times New Roman" w:cs="Times New Roman"/>
          <w:sz w:val="28"/>
          <w:szCs w:val="28"/>
          <w:lang w:eastAsia="ru-RU"/>
        </w:rPr>
        <w:t>Однако несовершенство и противоречивость многих положений указанного Федерального закона не позволили сформировать эффективную систему государственного регулирования в области обеспечения безопасности продукции и связанных с ней процессов, стали причиной многочисленных дискуссий и критики в среде ученых, специалистов, представителей бизнеса и общественных организаций и в конечном итоге обусловили трудности с разработкой и принятием технических регламентов. </w:t>
      </w:r>
      <w:proofErr w:type="gramEnd"/>
    </w:p>
    <w:p w:rsidR="006655B4" w:rsidRPr="00CF3AB8" w:rsidRDefault="006655B4" w:rsidP="00EA78ED">
      <w:pPr>
        <w:spacing w:after="0"/>
        <w:jc w:val="both"/>
        <w:outlineLvl w:val="1"/>
        <w:rPr>
          <w:rFonts w:ascii="Times New Roman" w:eastAsia="Times New Roman" w:hAnsi="Times New Roman" w:cs="Times New Roman"/>
          <w:sz w:val="28"/>
          <w:szCs w:val="28"/>
          <w:lang w:eastAsia="ru-RU"/>
        </w:rPr>
      </w:pPr>
      <w:r w:rsidRPr="00CF3AB8">
        <w:rPr>
          <w:rFonts w:ascii="Times New Roman" w:eastAsia="Times New Roman" w:hAnsi="Times New Roman" w:cs="Times New Roman"/>
          <w:b/>
          <w:sz w:val="28"/>
          <w:szCs w:val="28"/>
          <w:lang w:eastAsia="ru-RU"/>
        </w:rPr>
        <w:t>Технические регламенты и безопасность продукции</w:t>
      </w:r>
      <w:r w:rsidRPr="00CF3AB8">
        <w:rPr>
          <w:rFonts w:ascii="Times New Roman" w:eastAsia="Times New Roman" w:hAnsi="Times New Roman" w:cs="Times New Roman"/>
          <w:sz w:val="28"/>
          <w:szCs w:val="28"/>
          <w:lang w:eastAsia="ru-RU"/>
        </w:rPr>
        <w:t> </w:t>
      </w:r>
    </w:p>
    <w:p w:rsidR="009F19BE" w:rsidRPr="00CF3AB8" w:rsidRDefault="009F19BE"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 С 1 июля 2013 года вступили в силу технические регламенты Таможенного союза;</w:t>
      </w:r>
    </w:p>
    <w:p w:rsidR="009F19BE" w:rsidRPr="00CF3AB8" w:rsidRDefault="009F19BE" w:rsidP="009F19BE">
      <w:pPr>
        <w:spacing w:after="0"/>
        <w:rPr>
          <w:rFonts w:ascii="Times New Roman" w:hAnsi="Times New Roman" w:cs="Times New Roman"/>
          <w:sz w:val="28"/>
          <w:szCs w:val="28"/>
        </w:rPr>
      </w:pP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023/2011 «Технический регламент на соковую продукцию из фруктов и овощей»</w:t>
      </w:r>
    </w:p>
    <w:p w:rsidR="009F19BE" w:rsidRPr="00CF3AB8" w:rsidRDefault="009F19BE" w:rsidP="009F19BE">
      <w:pPr>
        <w:spacing w:after="0"/>
        <w:rPr>
          <w:rFonts w:ascii="Times New Roman" w:hAnsi="Times New Roman" w:cs="Times New Roman"/>
          <w:sz w:val="28"/>
          <w:szCs w:val="28"/>
        </w:rPr>
      </w:pP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024/2011 «Технический регламент на масложировую продукцию»</w:t>
      </w:r>
    </w:p>
    <w:p w:rsidR="009F19BE" w:rsidRPr="00CF3AB8" w:rsidRDefault="009F19BE" w:rsidP="009F19BE">
      <w:pPr>
        <w:spacing w:after="0"/>
        <w:rPr>
          <w:rFonts w:ascii="Times New Roman" w:hAnsi="Times New Roman" w:cs="Times New Roman"/>
          <w:sz w:val="28"/>
          <w:szCs w:val="28"/>
        </w:rPr>
      </w:pP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015/2011 Технический регламент «О безопасности зерна»</w:t>
      </w:r>
    </w:p>
    <w:p w:rsidR="009F19BE" w:rsidRPr="00CF3AB8" w:rsidRDefault="009F19BE" w:rsidP="009F19BE">
      <w:pPr>
        <w:spacing w:after="0"/>
        <w:rPr>
          <w:rFonts w:ascii="Times New Roman" w:hAnsi="Times New Roman" w:cs="Times New Roman"/>
          <w:sz w:val="28"/>
          <w:szCs w:val="28"/>
        </w:rPr>
      </w:pP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027/2012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9F19BE" w:rsidRPr="00CF3AB8" w:rsidRDefault="009F19BE" w:rsidP="009F19BE">
      <w:pPr>
        <w:spacing w:after="0"/>
        <w:rPr>
          <w:rFonts w:ascii="Times New Roman" w:hAnsi="Times New Roman" w:cs="Times New Roman"/>
          <w:sz w:val="28"/>
          <w:szCs w:val="28"/>
        </w:rPr>
      </w:pP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021/2011  «Технический регламент о безопасности пищевой продукции»</w:t>
      </w:r>
    </w:p>
    <w:p w:rsidR="00510DEB" w:rsidRPr="00CF3AB8" w:rsidRDefault="009F19BE" w:rsidP="009F19BE">
      <w:pPr>
        <w:spacing w:after="0"/>
        <w:jc w:val="both"/>
        <w:rPr>
          <w:rFonts w:ascii="Times New Roman" w:eastAsia="Times New Roman" w:hAnsi="Times New Roman" w:cs="Times New Roman"/>
          <w:sz w:val="28"/>
          <w:szCs w:val="28"/>
          <w:lang w:eastAsia="ru-RU"/>
        </w:rPr>
      </w:pP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029/2012  «Требования безопасности пищевых добавок, </w:t>
      </w:r>
      <w:proofErr w:type="spellStart"/>
      <w:r w:rsidRPr="00CF3AB8">
        <w:rPr>
          <w:rFonts w:ascii="Times New Roman" w:hAnsi="Times New Roman" w:cs="Times New Roman"/>
          <w:sz w:val="28"/>
          <w:szCs w:val="28"/>
        </w:rPr>
        <w:t>ароматизаторов</w:t>
      </w:r>
      <w:proofErr w:type="spellEnd"/>
      <w:r w:rsidRPr="00CF3AB8">
        <w:rPr>
          <w:rFonts w:ascii="Times New Roman" w:hAnsi="Times New Roman" w:cs="Times New Roman"/>
          <w:sz w:val="28"/>
          <w:szCs w:val="28"/>
        </w:rPr>
        <w:t xml:space="preserve"> и технологических вспомогател</w:t>
      </w:r>
      <w:r w:rsidRPr="00CF3AB8">
        <w:rPr>
          <w:rFonts w:ascii="Times New Roman" w:hAnsi="Times New Roman" w:cs="Times New Roman"/>
          <w:sz w:val="28"/>
          <w:szCs w:val="28"/>
        </w:rPr>
        <w:t>ь</w:t>
      </w:r>
      <w:r w:rsidRPr="00CF3AB8">
        <w:rPr>
          <w:rFonts w:ascii="Times New Roman" w:hAnsi="Times New Roman" w:cs="Times New Roman"/>
          <w:sz w:val="28"/>
          <w:szCs w:val="28"/>
        </w:rPr>
        <w:t>ных средств.»</w:t>
      </w:r>
    </w:p>
    <w:p w:rsidR="006655B4" w:rsidRPr="00CF3AB8" w:rsidRDefault="006655B4" w:rsidP="009F19BE">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В отношении других видов пищевых продуктов требования в области обеспечения их безопасности, а также процессов производства и оборота пищевой продукции по-прежнему регламентируются санитарными нормами и правилами, ветеринарными правилами и нормами.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До последнего времени подтверждение соответствия осуществлялось посредством обязательной сертификации подавляющего большинства </w:t>
      </w:r>
      <w:r w:rsidRPr="00CF3AB8">
        <w:rPr>
          <w:rFonts w:ascii="Times New Roman" w:eastAsia="Times New Roman" w:hAnsi="Times New Roman" w:cs="Times New Roman"/>
          <w:sz w:val="28"/>
          <w:szCs w:val="28"/>
          <w:lang w:eastAsia="ru-RU"/>
        </w:rPr>
        <w:lastRenderedPageBreak/>
        <w:t>пищевой продукции. При этом декларировалось соответствие незначительной доли всего многообразия такой продукции.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Система государственной регистрации на этапе постановки впервые разрабатываемой пищевой продукции на производство или ее импорта дополнялась обязательной сертификацией прошедшей государственную регистрацию продукции.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Санитарно-эпидемиологические, ветеринарно-санитарные экспертизы дублировали процедуры как обязательной сертификации и регистрации продукции, так и государственного надзора.</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В системе государственного надзора полномочия Роспотребнадзора, </w:t>
      </w:r>
      <w:proofErr w:type="spellStart"/>
      <w:r w:rsidRPr="00CF3AB8">
        <w:rPr>
          <w:rFonts w:ascii="Times New Roman" w:eastAsia="Times New Roman" w:hAnsi="Times New Roman" w:cs="Times New Roman"/>
          <w:sz w:val="28"/>
          <w:szCs w:val="28"/>
          <w:lang w:eastAsia="ru-RU"/>
        </w:rPr>
        <w:t>Россельхознадзора</w:t>
      </w:r>
      <w:proofErr w:type="spellEnd"/>
      <w:r w:rsidRPr="00CF3AB8">
        <w:rPr>
          <w:rFonts w:ascii="Times New Roman" w:eastAsia="Times New Roman" w:hAnsi="Times New Roman" w:cs="Times New Roman"/>
          <w:sz w:val="28"/>
          <w:szCs w:val="28"/>
          <w:lang w:eastAsia="ru-RU"/>
        </w:rPr>
        <w:t xml:space="preserve">, </w:t>
      </w:r>
      <w:proofErr w:type="spellStart"/>
      <w:r w:rsidRPr="00CF3AB8">
        <w:rPr>
          <w:rFonts w:ascii="Times New Roman" w:eastAsia="Times New Roman" w:hAnsi="Times New Roman" w:cs="Times New Roman"/>
          <w:sz w:val="28"/>
          <w:szCs w:val="28"/>
          <w:lang w:eastAsia="ru-RU"/>
        </w:rPr>
        <w:t>Ростехрегулирования</w:t>
      </w:r>
      <w:proofErr w:type="spellEnd"/>
      <w:r w:rsidRPr="00CF3AB8">
        <w:rPr>
          <w:rFonts w:ascii="Times New Roman" w:eastAsia="Times New Roman" w:hAnsi="Times New Roman" w:cs="Times New Roman"/>
          <w:sz w:val="28"/>
          <w:szCs w:val="28"/>
          <w:lang w:eastAsia="ru-RU"/>
        </w:rPr>
        <w:t xml:space="preserve"> и органов исполнительной власти субъектов Российской Федерации не были четко разграничены, что приводило к проверкам выполнения хозяйствующими субъектами одних и тех же требований различными органами государственного контроля.</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Следует также добавить, что в административном законодательстве Российской Федерации отсутствовали адекватные общественной значимости и последствиям для здоровья людей меры ответственности за административные правонарушения в области обеспечения качества и небезопасности пищевой продукции.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Таким образом, по принципиальным вопросам обеспечения качества и безопасности пищевой продукции Федеральные законы N 29-ФЗ и N 184-ФЗ противоречили друг другу и поэтому не были в полной мере реализованы. Проблемы предотвращения производства и выпуска в обращение безопасной пищевой продукции сохранили свою актуальность и на сегодняшний день.</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По данным Роспотребнадзора (Государственный доклад "О санитарно-эпидемиологической обстановке в Российской Федерации в 2010 году"), на рынке ежегодно реализуется значительное количество пищевых продуктов, не соответствующих санитарно-эпидемиологическим требованиям. Удельный вес исследованных в 2010 году пищевых продуктов, содержащих превышающие предельно допустимые концентрации опасных химических веществ (тяжелые металлы, органические вещества, пестициды, </w:t>
      </w:r>
      <w:proofErr w:type="spellStart"/>
      <w:r w:rsidRPr="00CF3AB8">
        <w:rPr>
          <w:rFonts w:ascii="Times New Roman" w:eastAsia="Times New Roman" w:hAnsi="Times New Roman" w:cs="Times New Roman"/>
          <w:sz w:val="28"/>
          <w:szCs w:val="28"/>
          <w:lang w:eastAsia="ru-RU"/>
        </w:rPr>
        <w:t>микотоксины</w:t>
      </w:r>
      <w:proofErr w:type="spellEnd"/>
      <w:r w:rsidRPr="00CF3AB8">
        <w:rPr>
          <w:rFonts w:ascii="Times New Roman" w:eastAsia="Times New Roman" w:hAnsi="Times New Roman" w:cs="Times New Roman"/>
          <w:sz w:val="28"/>
          <w:szCs w:val="28"/>
          <w:lang w:eastAsia="ru-RU"/>
        </w:rPr>
        <w:t>), составлял 2,86% (2009 г. - 2,7%, 2008 г. - 2,55%), высокие уровни бактериального загрязнения - 4,89% (2009 г. - 4,6%, 2008 г. - 5,1%). Ежегодно регистрируются десятки случаев пищевых отравлений и сотни случаев массовых инфекционных заболеваний, связанных с пищевым фактором, при которых число пострадавших составляет несколько тысяч человек. </w:t>
      </w:r>
    </w:p>
    <w:p w:rsidR="006655B4" w:rsidRPr="00CF3AB8" w:rsidRDefault="006655B4" w:rsidP="002744C3">
      <w:pPr>
        <w:spacing w:after="0"/>
        <w:jc w:val="both"/>
        <w:outlineLvl w:val="1"/>
        <w:rPr>
          <w:rFonts w:ascii="Times New Roman" w:eastAsia="Times New Roman" w:hAnsi="Times New Roman" w:cs="Times New Roman"/>
          <w:sz w:val="28"/>
          <w:szCs w:val="28"/>
          <w:lang w:eastAsia="ru-RU"/>
        </w:rPr>
      </w:pPr>
      <w:r w:rsidRPr="00CF3AB8">
        <w:rPr>
          <w:rFonts w:ascii="Times New Roman" w:eastAsia="Times New Roman" w:hAnsi="Times New Roman" w:cs="Times New Roman"/>
          <w:b/>
          <w:sz w:val="28"/>
          <w:szCs w:val="28"/>
          <w:lang w:eastAsia="ru-RU"/>
        </w:rPr>
        <w:t>Таможенный союз и безопасность продукции</w:t>
      </w:r>
      <w:r w:rsidRPr="00CF3AB8">
        <w:rPr>
          <w:rFonts w:ascii="Times New Roman" w:eastAsia="Times New Roman" w:hAnsi="Times New Roman" w:cs="Times New Roman"/>
          <w:sz w:val="28"/>
          <w:szCs w:val="28"/>
          <w:lang w:eastAsia="ru-RU"/>
        </w:rPr>
        <w:t> </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lastRenderedPageBreak/>
        <w:t>С образованием Таможенного союза система регулирования безопасности пищевых продуктов в очередной раз подверглась реконструкции.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Были разработаны и приняты общие документы, имеющие статус международных договоров, которые вступили в действие на территории Российской Федерации, Республики Беларусь и Республики Казахстан с 01.07.2010. </w:t>
      </w:r>
      <w:proofErr w:type="gramStart"/>
      <w:r w:rsidRPr="00CF3AB8">
        <w:rPr>
          <w:rFonts w:ascii="Times New Roman" w:eastAsia="Times New Roman" w:hAnsi="Times New Roman" w:cs="Times New Roman"/>
          <w:sz w:val="28"/>
          <w:szCs w:val="28"/>
          <w:lang w:eastAsia="ru-RU"/>
        </w:rPr>
        <w:t>Вопросы обеспечения безопасности пищевой продукции урегулированы в Единых санитарно-эпидемиологических и гигиенических требованиях к товарам, подлежащим санитарно-эпидемиологическому контролю (надзору) (Решение Комиссии Таможенного союза от 28.05.2010 N 299 "О применении санитарных мер в Таможенном союзе", опубликованное на официальном сайте Комиссии Таможенного союза), Едином перечне товаров, подлежащих санитарно-эпидемиологическому контролю (надзору) на таможенной границе и таможенной территории, Едином перечне товаров, подлежащих ветеринарному контролю (надзору</w:t>
      </w:r>
      <w:proofErr w:type="gramEnd"/>
      <w:r w:rsidRPr="00CF3AB8">
        <w:rPr>
          <w:rFonts w:ascii="Times New Roman" w:eastAsia="Times New Roman" w:hAnsi="Times New Roman" w:cs="Times New Roman"/>
          <w:sz w:val="28"/>
          <w:szCs w:val="28"/>
          <w:lang w:eastAsia="ru-RU"/>
        </w:rPr>
        <w:t>) (</w:t>
      </w:r>
      <w:proofErr w:type="gramStart"/>
      <w:r w:rsidRPr="00CF3AB8">
        <w:rPr>
          <w:rFonts w:ascii="Times New Roman" w:eastAsia="Times New Roman" w:hAnsi="Times New Roman" w:cs="Times New Roman"/>
          <w:sz w:val="28"/>
          <w:szCs w:val="28"/>
          <w:lang w:eastAsia="ru-RU"/>
        </w:rPr>
        <w:t>Решение Комиссии Таможенного союза от 18.06.2010 N 317 "О применении ветеринарно-санитарных мер в Таможенном союзе"), и Едином перечне продукции, подлежащей обязательной оценке (подтверждению) соответствия (Решение Комиссии Таможенного союза от 07.04.2011 N 620 "О новой редакции Единого перечня продукции, подлежащей обязательной оценке (подтверждению) соответствия в рамках Таможенного союза с выдачей единых документов, утвержденного решением Комиссии Таможенного союза от 18 июня 2010</w:t>
      </w:r>
      <w:proofErr w:type="gramEnd"/>
      <w:r w:rsidRPr="00CF3AB8">
        <w:rPr>
          <w:rFonts w:ascii="Times New Roman" w:eastAsia="Times New Roman" w:hAnsi="Times New Roman" w:cs="Times New Roman"/>
          <w:sz w:val="28"/>
          <w:szCs w:val="28"/>
          <w:lang w:eastAsia="ru-RU"/>
        </w:rPr>
        <w:t xml:space="preserve"> года N 319").</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Эти документы действуют до принятия и вступления в силу технических регламентов Таможенного союза.</w:t>
      </w:r>
    </w:p>
    <w:p w:rsidR="006655B4" w:rsidRPr="00CF3AB8" w:rsidRDefault="006655B4" w:rsidP="003B3174">
      <w:pPr>
        <w:spacing w:after="0"/>
        <w:jc w:val="both"/>
        <w:rPr>
          <w:rFonts w:ascii="Times New Roman" w:eastAsia="Times New Roman" w:hAnsi="Times New Roman" w:cs="Times New Roman"/>
          <w:sz w:val="28"/>
          <w:szCs w:val="28"/>
          <w:lang w:eastAsia="ru-RU"/>
        </w:rPr>
      </w:pPr>
      <w:proofErr w:type="gramStart"/>
      <w:r w:rsidRPr="00CF3AB8">
        <w:rPr>
          <w:rFonts w:ascii="Times New Roman" w:eastAsia="Times New Roman" w:hAnsi="Times New Roman" w:cs="Times New Roman"/>
          <w:sz w:val="28"/>
          <w:szCs w:val="28"/>
          <w:lang w:eastAsia="ru-RU"/>
        </w:rPr>
        <w:t>В связи с принятием документов Таможенного союза по вопросам санитарно-эпидемиологической, ветеринарной и фитосанитарной безопасности на территориях Российской Федерации, Республики Беларусь и Республики Казахстан в июле 2011 года Президентом РФ были подписаны Федеральный закон от 18.07.2011 N 242-ФЗ "О внесении изменений в отдельные акты законодательства Российской Федерации по вопросам осуществления государственного контроля (надзора) и муниципального контроля", Федеральный закон от 19.07.2011 N</w:t>
      </w:r>
      <w:proofErr w:type="gramEnd"/>
      <w:r w:rsidRPr="00CF3AB8">
        <w:rPr>
          <w:rFonts w:ascii="Times New Roman" w:eastAsia="Times New Roman" w:hAnsi="Times New Roman" w:cs="Times New Roman"/>
          <w:sz w:val="28"/>
          <w:szCs w:val="28"/>
          <w:lang w:eastAsia="ru-RU"/>
        </w:rPr>
        <w:t xml:space="preserve"> </w:t>
      </w:r>
      <w:proofErr w:type="gramStart"/>
      <w:r w:rsidRPr="00CF3AB8">
        <w:rPr>
          <w:rFonts w:ascii="Times New Roman" w:eastAsia="Times New Roman" w:hAnsi="Times New Roman" w:cs="Times New Roman"/>
          <w:sz w:val="28"/>
          <w:szCs w:val="28"/>
          <w:lang w:eastAsia="ru-RU"/>
        </w:rPr>
        <w:t>248-ФЗ "О внесении изменений в отдельные акты законодательства Российской Федерации в связи с реализацией Федерального закона "О техническом регулировании", в соответствии с которыми в законодательные акты Российской Федерации были внесены давно ожидавшиеся изменения, направленные на приведение федеральных законов в соответствие с базовыми законами о государственном контроле (надзоре) и о техническом регулировании и международными договорами Российской Федерации в данной сфере.</w:t>
      </w:r>
      <w:proofErr w:type="gramEnd"/>
    </w:p>
    <w:p w:rsidR="006655B4" w:rsidRPr="00CF3AB8" w:rsidRDefault="006655B4" w:rsidP="009819E3">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lastRenderedPageBreak/>
        <w:t>Перечисленными выше Законами в Федеральный закон N 29-ФЗ и Федеральный закон N 184-ФЗ были внесены изменения, предусматривающие упрощение системы подтверждения соответствия пищевых продуктов установленным международными документами санитарно-эпидемиологическим и ветеринарным требованиям. </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После проведенной реконструкции системы регулирования безопасности пищевых продуктов обязательная сертификация была заменена на систему обязательного декларирования ее соответствия, отменены санитарно-эпидемиологические заключения, сокращены масштабы ветеринарно-санитарной экспертизы, устранены дублирующие процедуры сертификации и декларирования соответствия. Сокращен перечень пищевых продуктов, в отношении которых основанием для их свободного обращения на территории Таможенного союза являются документы о государственной регистрации ограниченного перечня продукции, представляющей наибольший потенциальный риск для здоровья людей.</w:t>
      </w:r>
    </w:p>
    <w:p w:rsidR="006655B4" w:rsidRPr="00CF3AB8" w:rsidRDefault="006655B4" w:rsidP="003B3174">
      <w:pPr>
        <w:spacing w:after="0"/>
        <w:jc w:val="both"/>
        <w:rPr>
          <w:rFonts w:ascii="Times New Roman" w:eastAsia="Times New Roman" w:hAnsi="Times New Roman" w:cs="Times New Roman"/>
          <w:sz w:val="28"/>
          <w:szCs w:val="28"/>
          <w:lang w:eastAsia="ru-RU"/>
        </w:rPr>
      </w:pPr>
      <w:proofErr w:type="gramStart"/>
      <w:r w:rsidRPr="00CF3AB8">
        <w:rPr>
          <w:rFonts w:ascii="Times New Roman" w:eastAsia="Times New Roman" w:hAnsi="Times New Roman" w:cs="Times New Roman"/>
          <w:sz w:val="28"/>
          <w:szCs w:val="28"/>
          <w:lang w:eastAsia="ru-RU"/>
        </w:rPr>
        <w:t>Как избыточные и устанавливающие дополнительные и неоправданные обременения для хозяйствующих субъектов были признаны утратившими силу положения Федерального закона N 29-ФЗ, возлагающие на изготовителей пищевых продуктов обязанности сопровождать каждую партию таких продуктов удостоверениями качества, получать на транспортные средства, перевозящие пищевые продукты, санитарные паспорта, утверждать техническую документацию на производство пищевых продуктов только после получения заключений о ее соответствии санитарным и ветеринарным правилам</w:t>
      </w:r>
      <w:proofErr w:type="gramEnd"/>
      <w:r w:rsidRPr="00CF3AB8">
        <w:rPr>
          <w:rFonts w:ascii="Times New Roman" w:eastAsia="Times New Roman" w:hAnsi="Times New Roman" w:cs="Times New Roman"/>
          <w:sz w:val="28"/>
          <w:szCs w:val="28"/>
          <w:lang w:eastAsia="ru-RU"/>
        </w:rPr>
        <w:t>.</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Согласно изменениям, внесенным в статью 13 Федерального закона N 29-ФЗ, сокращен перечень органов, уполномоченных на осуществление государственного надзора в данной сфере регулирования. </w:t>
      </w:r>
      <w:proofErr w:type="gramStart"/>
      <w:r w:rsidRPr="00CF3AB8">
        <w:rPr>
          <w:rFonts w:ascii="Times New Roman" w:eastAsia="Times New Roman" w:hAnsi="Times New Roman" w:cs="Times New Roman"/>
          <w:sz w:val="28"/>
          <w:szCs w:val="28"/>
          <w:lang w:eastAsia="ru-RU"/>
        </w:rPr>
        <w:t xml:space="preserve">Исключены надзорные полномочия </w:t>
      </w:r>
      <w:proofErr w:type="spellStart"/>
      <w:r w:rsidRPr="00CF3AB8">
        <w:rPr>
          <w:rFonts w:ascii="Times New Roman" w:eastAsia="Times New Roman" w:hAnsi="Times New Roman" w:cs="Times New Roman"/>
          <w:sz w:val="28"/>
          <w:szCs w:val="28"/>
          <w:lang w:eastAsia="ru-RU"/>
        </w:rPr>
        <w:t>Росстандарта</w:t>
      </w:r>
      <w:proofErr w:type="spellEnd"/>
      <w:r w:rsidRPr="00CF3AB8">
        <w:rPr>
          <w:rFonts w:ascii="Times New Roman" w:eastAsia="Times New Roman" w:hAnsi="Times New Roman" w:cs="Times New Roman"/>
          <w:sz w:val="28"/>
          <w:szCs w:val="28"/>
          <w:lang w:eastAsia="ru-RU"/>
        </w:rPr>
        <w:t xml:space="preserve">, </w:t>
      </w:r>
      <w:proofErr w:type="spellStart"/>
      <w:r w:rsidRPr="00CF3AB8">
        <w:rPr>
          <w:rFonts w:ascii="Times New Roman" w:eastAsia="Times New Roman" w:hAnsi="Times New Roman" w:cs="Times New Roman"/>
          <w:sz w:val="28"/>
          <w:szCs w:val="28"/>
          <w:lang w:eastAsia="ru-RU"/>
        </w:rPr>
        <w:t>Россельхознадзора</w:t>
      </w:r>
      <w:proofErr w:type="spellEnd"/>
      <w:r w:rsidRPr="00CF3AB8">
        <w:rPr>
          <w:rFonts w:ascii="Times New Roman" w:eastAsia="Times New Roman" w:hAnsi="Times New Roman" w:cs="Times New Roman"/>
          <w:sz w:val="28"/>
          <w:szCs w:val="28"/>
          <w:lang w:eastAsia="ru-RU"/>
        </w:rPr>
        <w:t xml:space="preserve"> (в части государственного фитосанитарного надзора), а также упраздненных государственных хлебной и торговой инспекций.</w:t>
      </w:r>
      <w:proofErr w:type="gramEnd"/>
      <w:r w:rsidRPr="00CF3AB8">
        <w:rPr>
          <w:rFonts w:ascii="Times New Roman" w:eastAsia="Times New Roman" w:hAnsi="Times New Roman" w:cs="Times New Roman"/>
          <w:sz w:val="28"/>
          <w:szCs w:val="28"/>
          <w:lang w:eastAsia="ru-RU"/>
        </w:rPr>
        <w:t xml:space="preserve"> Государственный надзор в области обеспечения качества и безопасности пищевых продуктов возложен только на государственные органы, уполномоченные на осуществление федерального государственного санитарно-эпидемиологического надзора и государственного ветеринарного надзора. </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Кроме того, Федеральный закон N 29-ФЗ дополнен новой статьей 26.1, предусматривающей ответственность за нарушения требований Закона, что позволяет восполнить имевший место длительное время пробел в отношении применения мер административной ответственности по этим видам правонарушений.</w:t>
      </w:r>
    </w:p>
    <w:p w:rsidR="006655B4" w:rsidRPr="00CF3AB8" w:rsidRDefault="006655B4" w:rsidP="003B3174">
      <w:pPr>
        <w:spacing w:after="0"/>
        <w:jc w:val="both"/>
        <w:rPr>
          <w:rFonts w:ascii="Times New Roman" w:eastAsia="Times New Roman" w:hAnsi="Times New Roman" w:cs="Times New Roman"/>
          <w:sz w:val="28"/>
          <w:szCs w:val="28"/>
          <w:lang w:eastAsia="ru-RU"/>
        </w:rPr>
      </w:pPr>
      <w:proofErr w:type="gramStart"/>
      <w:r w:rsidRPr="00CF3AB8">
        <w:rPr>
          <w:rFonts w:ascii="Times New Roman" w:eastAsia="Times New Roman" w:hAnsi="Times New Roman" w:cs="Times New Roman"/>
          <w:sz w:val="28"/>
          <w:szCs w:val="28"/>
          <w:lang w:eastAsia="ru-RU"/>
        </w:rPr>
        <w:lastRenderedPageBreak/>
        <w:t>Важное значение</w:t>
      </w:r>
      <w:proofErr w:type="gramEnd"/>
      <w:r w:rsidRPr="00CF3AB8">
        <w:rPr>
          <w:rFonts w:ascii="Times New Roman" w:eastAsia="Times New Roman" w:hAnsi="Times New Roman" w:cs="Times New Roman"/>
          <w:sz w:val="28"/>
          <w:szCs w:val="28"/>
          <w:lang w:eastAsia="ru-RU"/>
        </w:rPr>
        <w:t xml:space="preserve"> имеет принятие Федерального закона от 18.07.2011 N 237-ФЗ "О внесении изменений в Кодекс Российской Федерации об административных правонарушениях", устанавливающего составы административных правонарушений, связанных с нарушениями законодательства о техническом регулировании, и определяющего виды административных наказаний при выявлении таких правонарушений.</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Например, статьей 14.43 </w:t>
      </w:r>
      <w:proofErr w:type="spellStart"/>
      <w:r w:rsidRPr="00CF3AB8">
        <w:rPr>
          <w:rFonts w:ascii="Times New Roman" w:eastAsia="Times New Roman" w:hAnsi="Times New Roman" w:cs="Times New Roman"/>
          <w:sz w:val="28"/>
          <w:szCs w:val="28"/>
          <w:lang w:eastAsia="ru-RU"/>
        </w:rPr>
        <w:t>КоАП</w:t>
      </w:r>
      <w:proofErr w:type="spellEnd"/>
      <w:r w:rsidRPr="00CF3AB8">
        <w:rPr>
          <w:rFonts w:ascii="Times New Roman" w:eastAsia="Times New Roman" w:hAnsi="Times New Roman" w:cs="Times New Roman"/>
          <w:sz w:val="28"/>
          <w:szCs w:val="28"/>
          <w:lang w:eastAsia="ru-RU"/>
        </w:rPr>
        <w:t xml:space="preserve"> РФ устанавливается ответственность за нарушение изготовителем, исполнителем (лицом, выполняющим функции иностранного изготовителя), продавцом требований технических регламентов. </w:t>
      </w:r>
    </w:p>
    <w:p w:rsidR="006655B4" w:rsidRPr="00CF3AB8" w:rsidRDefault="006655B4" w:rsidP="002744C3">
      <w:pPr>
        <w:spacing w:after="0"/>
        <w:jc w:val="both"/>
        <w:outlineLvl w:val="1"/>
        <w:rPr>
          <w:rFonts w:ascii="Times New Roman" w:eastAsia="Times New Roman" w:hAnsi="Times New Roman" w:cs="Times New Roman"/>
          <w:sz w:val="28"/>
          <w:szCs w:val="28"/>
          <w:lang w:eastAsia="ru-RU"/>
        </w:rPr>
      </w:pPr>
      <w:r w:rsidRPr="00CF3AB8">
        <w:rPr>
          <w:rFonts w:ascii="Times New Roman" w:eastAsia="Times New Roman" w:hAnsi="Times New Roman" w:cs="Times New Roman"/>
          <w:b/>
          <w:sz w:val="28"/>
          <w:szCs w:val="28"/>
          <w:lang w:eastAsia="ru-RU"/>
        </w:rPr>
        <w:t>Технические регламенты Таможенного союза</w:t>
      </w:r>
      <w:r w:rsidRPr="00CF3AB8">
        <w:rPr>
          <w:rFonts w:ascii="Times New Roman" w:eastAsia="Times New Roman" w:hAnsi="Times New Roman" w:cs="Times New Roman"/>
          <w:sz w:val="28"/>
          <w:szCs w:val="28"/>
          <w:lang w:eastAsia="ru-RU"/>
        </w:rPr>
        <w:t> </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Окончательно формирование единой для стран - членов Таможенного союза системы государственного регулирования в области обеспечения безопасности пищевой продукции связано с подготовкой и принятием технических регламентов Таможенного союза о безопасности такой продукции. На сегодняшний день разработка технических регламентов Российской Федерации приостановлена.</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08.12.2011 Комиссией Таможенного союза, выполняющей функции исполнительного органа союза (решение N 880), приняты Технические регламенты Таможенного союза: </w:t>
      </w:r>
      <w:proofErr w:type="gramStart"/>
      <w:r w:rsidRPr="00CF3AB8">
        <w:rPr>
          <w:rFonts w:ascii="Times New Roman" w:eastAsia="Times New Roman" w:hAnsi="Times New Roman" w:cs="Times New Roman"/>
          <w:sz w:val="28"/>
          <w:szCs w:val="28"/>
          <w:lang w:eastAsia="ru-RU"/>
        </w:rPr>
        <w:t>ТР</w:t>
      </w:r>
      <w:proofErr w:type="gramEnd"/>
      <w:r w:rsidRPr="00CF3AB8">
        <w:rPr>
          <w:rFonts w:ascii="Times New Roman" w:eastAsia="Times New Roman" w:hAnsi="Times New Roman" w:cs="Times New Roman"/>
          <w:sz w:val="28"/>
          <w:szCs w:val="28"/>
          <w:lang w:eastAsia="ru-RU"/>
        </w:rPr>
        <w:t xml:space="preserve"> ТС 015/2011 "О безопасности зерна", ТР ТС 021/2011 "О безопасности пищевой продукции", ТР ТС 022/2011 "Пищевая продукция в части ее маркировки", ТР ТС 023/2011 "Технический регламент на соковую продукцию из фруктов и овощей" и ТР ТС 024/2011 "Технический регламент на масложировую продукцию".</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Указанные регламенты вступают в силу с 01.07.2013, и с этой даты на территории Таможенного союза прекращают действие как принятые на территориях стран - участников союза технические регламенты, так и национальные стандарты, санитарные и ветеринарные нормы и правила.</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До 15.02.2015 производителям пищевой продукции разрешается выпуск в обращение пищевой продукции в соответствии с действующими нормативными актами, установленными законодательством государств - членов Таможенного союза, при условии, что на такую продукцию до вступления в силу Технического регламента были выданы документы, подтверждающие ее соответствие установленным требованиям.</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К актам Таможенного союза, касающимся безопасности материалов, контактирующих с пищевыми продуктами, необходимо также отнести принятый 16.08.2011 </w:t>
      </w:r>
      <w:proofErr w:type="gramStart"/>
      <w:r w:rsidRPr="00CF3AB8">
        <w:rPr>
          <w:rFonts w:ascii="Times New Roman" w:eastAsia="Times New Roman" w:hAnsi="Times New Roman" w:cs="Times New Roman"/>
          <w:sz w:val="28"/>
          <w:szCs w:val="28"/>
          <w:lang w:eastAsia="ru-RU"/>
        </w:rPr>
        <w:t>ТР</w:t>
      </w:r>
      <w:proofErr w:type="gramEnd"/>
      <w:r w:rsidRPr="00CF3AB8">
        <w:rPr>
          <w:rFonts w:ascii="Times New Roman" w:eastAsia="Times New Roman" w:hAnsi="Times New Roman" w:cs="Times New Roman"/>
          <w:sz w:val="28"/>
          <w:szCs w:val="28"/>
          <w:lang w:eastAsia="ru-RU"/>
        </w:rPr>
        <w:t xml:space="preserve"> ТС 005/2011 "О безопасности упаковки" (Решение Комиссии Таможенного союза от 16.08.2011 N 769 "О принятии </w:t>
      </w:r>
      <w:r w:rsidRPr="00CF3AB8">
        <w:rPr>
          <w:rFonts w:ascii="Times New Roman" w:eastAsia="Times New Roman" w:hAnsi="Times New Roman" w:cs="Times New Roman"/>
          <w:sz w:val="28"/>
          <w:szCs w:val="28"/>
          <w:lang w:eastAsia="ru-RU"/>
        </w:rPr>
        <w:lastRenderedPageBreak/>
        <w:t>технического регламента Таможенного союза "О безопасности упаковки"), вступающий в силу с 01.07.2012.</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В планах подготовки технических регламентов ТС в числе приоритетных предусматриваются подготовка и принятие технических регламентов Таможенного союза в сфере безопасности молока и молочной продукции, мяса и продукции из мяса, табачной продукции, алкогольной продукции, рыбной продукции.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В международной системе государственного регулирования в области безопасности пищевой продукции базовым является Технический регламент Таможенного Союза "О безопасности пищевой продукции" (Решение Комиссии Таможенного союза от 09.12.2011 N 880 "О принятии технического регламента Таможенного союза "О безопасности пищевой продукции"). </w:t>
      </w:r>
    </w:p>
    <w:p w:rsidR="006655B4" w:rsidRPr="00CF3AB8" w:rsidRDefault="006655B4" w:rsidP="009819E3">
      <w:pPr>
        <w:spacing w:after="0"/>
        <w:jc w:val="both"/>
        <w:outlineLvl w:val="1"/>
        <w:rPr>
          <w:rFonts w:ascii="Times New Roman" w:eastAsia="Times New Roman" w:hAnsi="Times New Roman" w:cs="Times New Roman"/>
          <w:sz w:val="28"/>
          <w:szCs w:val="28"/>
          <w:lang w:eastAsia="ru-RU"/>
        </w:rPr>
      </w:pPr>
      <w:r w:rsidRPr="00CF3AB8">
        <w:rPr>
          <w:rFonts w:ascii="Times New Roman" w:eastAsia="Times New Roman" w:hAnsi="Times New Roman" w:cs="Times New Roman"/>
          <w:b/>
          <w:sz w:val="28"/>
          <w:szCs w:val="28"/>
          <w:lang w:eastAsia="ru-RU"/>
        </w:rPr>
        <w:t>Технический регламент о безопасности пищевой продукции</w:t>
      </w:r>
      <w:r w:rsidRPr="00CF3AB8">
        <w:rPr>
          <w:rFonts w:ascii="Times New Roman" w:eastAsia="Times New Roman" w:hAnsi="Times New Roman" w:cs="Times New Roman"/>
          <w:sz w:val="28"/>
          <w:szCs w:val="28"/>
          <w:lang w:eastAsia="ru-RU"/>
        </w:rPr>
        <w:t> </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Этот </w:t>
      </w:r>
      <w:r w:rsidR="009819E3" w:rsidRPr="00CF3AB8">
        <w:rPr>
          <w:rFonts w:ascii="Times New Roman" w:eastAsia="Times New Roman" w:hAnsi="Times New Roman" w:cs="Times New Roman"/>
          <w:sz w:val="28"/>
          <w:szCs w:val="28"/>
          <w:lang w:eastAsia="ru-RU"/>
        </w:rPr>
        <w:t xml:space="preserve"> </w:t>
      </w:r>
      <w:r w:rsidRPr="00CF3AB8">
        <w:rPr>
          <w:rFonts w:ascii="Times New Roman" w:eastAsia="Times New Roman" w:hAnsi="Times New Roman" w:cs="Times New Roman"/>
          <w:sz w:val="28"/>
          <w:szCs w:val="28"/>
          <w:lang w:eastAsia="ru-RU"/>
        </w:rPr>
        <w:t>Технический регламент устанавливает требования безопасности ко всем видам пищевых продуктов, процессам их производства, хранения, транспортировки, реализации и утилизации, а также формы и способы оценки соответствия такой продукции. Систему нормирования в области безопасности пищевой продукции дополняют технические регламенты Таможенного союза, устанавливающие специальные требования к конкретным видам продукции. При этом специальные требования к отдельным видам пищевой продукции могут только дополнять или уточнять, но не изменять требования, установленные Техническим регламентом Таможенного союза "О безопасности пищевой продукции".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Технический регламент Таможенного союза "О безопасности пищевой продукции", помимо того что значительно расширяет, конкретизирует и уточняет виды и идентификационные признаки различных пищевых продуктов и требования к ним, вводит несколько новых механизмов </w:t>
      </w:r>
      <w:proofErr w:type="gramStart"/>
      <w:r w:rsidRPr="00CF3AB8">
        <w:rPr>
          <w:rFonts w:ascii="Times New Roman" w:eastAsia="Times New Roman" w:hAnsi="Times New Roman" w:cs="Times New Roman"/>
          <w:sz w:val="28"/>
          <w:szCs w:val="28"/>
          <w:lang w:eastAsia="ru-RU"/>
        </w:rPr>
        <w:t>регулирования процессов обеспечения безопасности этой продукции</w:t>
      </w:r>
      <w:proofErr w:type="gramEnd"/>
      <w:r w:rsidRPr="00CF3AB8">
        <w:rPr>
          <w:rFonts w:ascii="Times New Roman" w:eastAsia="Times New Roman" w:hAnsi="Times New Roman" w:cs="Times New Roman"/>
          <w:sz w:val="28"/>
          <w:szCs w:val="28"/>
          <w:lang w:eastAsia="ru-RU"/>
        </w:rPr>
        <w:t>.</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Во-первых, в отношении юридических лиц, индивидуальных предпринимателей, осуществляющих производство пищевой продукции, вводится система их государственной регистрации (статьи 31 - 37 Технического регламента). При этом государственная регистрация в отношении отдельных производств пищевой продукции животного происхождения носит разрешительный характер, предусматривающий предварительную проверку конкретного предприятия, в отношении производства иной пищевой продукции - уведомительный учетный характер.</w:t>
      </w:r>
    </w:p>
    <w:p w:rsidR="006655B4" w:rsidRPr="00CF3AB8" w:rsidRDefault="006655B4" w:rsidP="003B3174">
      <w:pPr>
        <w:spacing w:after="0"/>
        <w:jc w:val="both"/>
        <w:rPr>
          <w:rFonts w:ascii="Times New Roman" w:eastAsia="Times New Roman" w:hAnsi="Times New Roman" w:cs="Times New Roman"/>
          <w:sz w:val="28"/>
          <w:szCs w:val="28"/>
          <w:lang w:eastAsia="ru-RU"/>
        </w:rPr>
      </w:pPr>
      <w:proofErr w:type="gramStart"/>
      <w:r w:rsidRPr="00CF3AB8">
        <w:rPr>
          <w:rFonts w:ascii="Times New Roman" w:eastAsia="Times New Roman" w:hAnsi="Times New Roman" w:cs="Times New Roman"/>
          <w:sz w:val="28"/>
          <w:szCs w:val="28"/>
          <w:lang w:eastAsia="ru-RU"/>
        </w:rPr>
        <w:t xml:space="preserve">Во-вторых, в отношении специализированной пищевой продукции, предназначенной для детского питания, диетического лечебного и </w:t>
      </w:r>
      <w:r w:rsidRPr="00CF3AB8">
        <w:rPr>
          <w:rFonts w:ascii="Times New Roman" w:eastAsia="Times New Roman" w:hAnsi="Times New Roman" w:cs="Times New Roman"/>
          <w:sz w:val="28"/>
          <w:szCs w:val="28"/>
          <w:lang w:eastAsia="ru-RU"/>
        </w:rPr>
        <w:lastRenderedPageBreak/>
        <w:t>профилактического питания, питания спортсменов, беременных и кормящих женщин, биологических пищевых добавок, минеральной природной, лечебно-столовой и лечебной минеральной воды (статьи 24 - 26 Технического регламента), а также пищевой продукции нового вида (статьи 27 - 29 Технического регламента) вводится государственная регистрация, имеющая разрешительный характер.</w:t>
      </w:r>
      <w:proofErr w:type="gramEnd"/>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В-третьих, производство пищевой продукции должно осуществляться при условии обязательной разработки, внедрения и применения системы производственного контроля, основанной на принципах HACCP, являющихся разновидностью международной системы добросовестной практики и управления качеством (статьи 10 и 11 Технического регламента).</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В-четвертых, производитель пищевой продукции обязан самостоятельно подтверждать посредством подачи декларации соответствие выпускаемой в обращение </w:t>
      </w:r>
      <w:proofErr w:type="gramStart"/>
      <w:r w:rsidRPr="00CF3AB8">
        <w:rPr>
          <w:rFonts w:ascii="Times New Roman" w:eastAsia="Times New Roman" w:hAnsi="Times New Roman" w:cs="Times New Roman"/>
          <w:sz w:val="28"/>
          <w:szCs w:val="28"/>
          <w:lang w:eastAsia="ru-RU"/>
        </w:rPr>
        <w:t>продукции</w:t>
      </w:r>
      <w:proofErr w:type="gramEnd"/>
      <w:r w:rsidRPr="00CF3AB8">
        <w:rPr>
          <w:rFonts w:ascii="Times New Roman" w:eastAsia="Times New Roman" w:hAnsi="Times New Roman" w:cs="Times New Roman"/>
          <w:sz w:val="28"/>
          <w:szCs w:val="28"/>
          <w:lang w:eastAsia="ru-RU"/>
        </w:rPr>
        <w:t xml:space="preserve"> требованиям Технического регламента, используя для этого по своему выбору собственные доказательства или привлекая аккредитованные испытательные организации (статья 23 Технического регламента "О безопасности пищевой продукции"). Не подлежит декларированию прошедшая государственную регистрацию специализированная пищевая продукция.</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В-пятых, отменяется ветеринарно-санитарная экспертиза с выдачей ветеринарных свидетельств на всех этапах обращения продукции животного происхождения, за исключением такой экспертизы, проводимой в отношении сырья животного происхождения и такой продукции непромышленного изготовления (статья 30 Технического регламента).</w:t>
      </w:r>
    </w:p>
    <w:p w:rsidR="006655B4" w:rsidRPr="00CF3AB8" w:rsidRDefault="006655B4" w:rsidP="003B3174">
      <w:pPr>
        <w:spacing w:after="0"/>
        <w:jc w:val="both"/>
        <w:rPr>
          <w:rFonts w:ascii="Times New Roman" w:eastAsia="Times New Roman" w:hAnsi="Times New Roman" w:cs="Times New Roman"/>
          <w:sz w:val="28"/>
          <w:szCs w:val="28"/>
          <w:lang w:eastAsia="ru-RU"/>
        </w:rPr>
      </w:pPr>
      <w:proofErr w:type="gramStart"/>
      <w:r w:rsidRPr="00CF3AB8">
        <w:rPr>
          <w:rFonts w:ascii="Times New Roman" w:eastAsia="Times New Roman" w:hAnsi="Times New Roman" w:cs="Times New Roman"/>
          <w:sz w:val="28"/>
          <w:szCs w:val="28"/>
          <w:lang w:eastAsia="ru-RU"/>
        </w:rPr>
        <w:t>Важное значение</w:t>
      </w:r>
      <w:proofErr w:type="gramEnd"/>
      <w:r w:rsidRPr="00CF3AB8">
        <w:rPr>
          <w:rFonts w:ascii="Times New Roman" w:eastAsia="Times New Roman" w:hAnsi="Times New Roman" w:cs="Times New Roman"/>
          <w:sz w:val="28"/>
          <w:szCs w:val="28"/>
          <w:lang w:eastAsia="ru-RU"/>
        </w:rPr>
        <w:t xml:space="preserve"> имеет Технический регламент Таможенного союза "Пищевая продукция в части ее маркировки" (Решение Комиссии Таможенного союза от 09.12.2011 N 881 "О принятии технического регламента Таможенного союза "Пищевая продукция в части ее маркировки"), устанавливающий требования к составу, порядку представления и доведения до потребителя информации о пищевой продукции.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В переходный период до вступления в силу Технического регламента Таможенного союза "Безопасность пищевой продукции" потребуются внесение изменений в законодательные акты и иные нормативные правовые акты Российской </w:t>
      </w:r>
      <w:proofErr w:type="gramStart"/>
      <w:r w:rsidRPr="00CF3AB8">
        <w:rPr>
          <w:rFonts w:ascii="Times New Roman" w:eastAsia="Times New Roman" w:hAnsi="Times New Roman" w:cs="Times New Roman"/>
          <w:sz w:val="28"/>
          <w:szCs w:val="28"/>
          <w:lang w:eastAsia="ru-RU"/>
        </w:rPr>
        <w:t>Федерации</w:t>
      </w:r>
      <w:proofErr w:type="gramEnd"/>
      <w:r w:rsidRPr="00CF3AB8">
        <w:rPr>
          <w:rFonts w:ascii="Times New Roman" w:eastAsia="Times New Roman" w:hAnsi="Times New Roman" w:cs="Times New Roman"/>
          <w:sz w:val="28"/>
          <w:szCs w:val="28"/>
          <w:lang w:eastAsia="ru-RU"/>
        </w:rPr>
        <w:t xml:space="preserve"> и принятие новых документов, подготовка производств по внедрению технических регламентов. Эта работа будет осуществляться строго по плану и под контролем Правительства РФ и межгосударственных органов Таможенного союза и Евразийского экономического пространства.</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lastRenderedPageBreak/>
        <w:t> </w:t>
      </w:r>
    </w:p>
    <w:p w:rsidR="006655B4" w:rsidRPr="00CF3AB8" w:rsidRDefault="00510DEB"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 Система  </w:t>
      </w:r>
      <w:r w:rsidR="00280FC0" w:rsidRPr="00CF3AB8">
        <w:rPr>
          <w:rFonts w:ascii="Times New Roman" w:eastAsia="Times New Roman" w:hAnsi="Times New Roman" w:cs="Times New Roman"/>
          <w:sz w:val="28"/>
          <w:szCs w:val="28"/>
          <w:lang w:eastAsia="ru-RU"/>
        </w:rPr>
        <w:t xml:space="preserve">государственного  </w:t>
      </w:r>
      <w:r w:rsidRPr="00CF3AB8">
        <w:rPr>
          <w:rFonts w:ascii="Times New Roman" w:eastAsia="Times New Roman" w:hAnsi="Times New Roman" w:cs="Times New Roman"/>
          <w:sz w:val="28"/>
          <w:szCs w:val="28"/>
          <w:lang w:eastAsia="ru-RU"/>
        </w:rPr>
        <w:t>правового регулирования в области</w:t>
      </w:r>
      <w:r w:rsidR="00280FC0" w:rsidRPr="00CF3AB8">
        <w:rPr>
          <w:rFonts w:ascii="Times New Roman" w:eastAsia="Times New Roman" w:hAnsi="Times New Roman" w:cs="Times New Roman"/>
          <w:sz w:val="28"/>
          <w:szCs w:val="28"/>
          <w:lang w:eastAsia="ru-RU"/>
        </w:rPr>
        <w:t xml:space="preserve"> </w:t>
      </w:r>
      <w:r w:rsidR="006655B4" w:rsidRPr="00CF3AB8">
        <w:rPr>
          <w:rFonts w:ascii="Times New Roman" w:eastAsia="Times New Roman" w:hAnsi="Times New Roman" w:cs="Times New Roman"/>
          <w:sz w:val="28"/>
          <w:szCs w:val="28"/>
          <w:lang w:eastAsia="ru-RU"/>
        </w:rPr>
        <w:t>обеспечения безопасности пищевой продукции</w:t>
      </w:r>
      <w:r w:rsidR="00280FC0" w:rsidRPr="00CF3AB8">
        <w:rPr>
          <w:rFonts w:ascii="Times New Roman" w:eastAsia="Times New Roman" w:hAnsi="Times New Roman" w:cs="Times New Roman"/>
          <w:sz w:val="28"/>
          <w:szCs w:val="28"/>
          <w:lang w:eastAsia="ru-RU"/>
        </w:rPr>
        <w:t xml:space="preserve"> претерпела существенные изменения</w:t>
      </w:r>
      <w:proofErr w:type="gramStart"/>
      <w:r w:rsidR="00280FC0" w:rsidRPr="00CF3AB8">
        <w:rPr>
          <w:rFonts w:ascii="Times New Roman" w:eastAsia="Times New Roman" w:hAnsi="Times New Roman" w:cs="Times New Roman"/>
          <w:sz w:val="28"/>
          <w:szCs w:val="28"/>
          <w:lang w:eastAsia="ru-RU"/>
        </w:rPr>
        <w:t xml:space="preserve"> ,</w:t>
      </w:r>
      <w:proofErr w:type="gramEnd"/>
      <w:r w:rsidR="00280FC0" w:rsidRPr="00CF3AB8">
        <w:rPr>
          <w:rFonts w:ascii="Times New Roman" w:eastAsia="Times New Roman" w:hAnsi="Times New Roman" w:cs="Times New Roman"/>
          <w:sz w:val="28"/>
          <w:szCs w:val="28"/>
          <w:lang w:eastAsia="ru-RU"/>
        </w:rPr>
        <w:t xml:space="preserve"> необходимые для адаптации к новым экономическим условиям страны,  и  имеющим</w:t>
      </w:r>
      <w:r w:rsidR="006655B4" w:rsidRPr="00CF3AB8">
        <w:rPr>
          <w:rFonts w:ascii="Times New Roman" w:eastAsia="Times New Roman" w:hAnsi="Times New Roman" w:cs="Times New Roman"/>
          <w:sz w:val="28"/>
          <w:szCs w:val="28"/>
          <w:lang w:eastAsia="ru-RU"/>
        </w:rPr>
        <w:t xml:space="preserve"> п</w:t>
      </w:r>
      <w:r w:rsidR="00280FC0" w:rsidRPr="00CF3AB8">
        <w:rPr>
          <w:rFonts w:ascii="Times New Roman" w:eastAsia="Times New Roman" w:hAnsi="Times New Roman" w:cs="Times New Roman"/>
          <w:sz w:val="28"/>
          <w:szCs w:val="28"/>
          <w:lang w:eastAsia="ru-RU"/>
        </w:rPr>
        <w:t>ринципиальное значение положениям</w:t>
      </w:r>
      <w:r w:rsidR="006655B4" w:rsidRPr="00CF3AB8">
        <w:rPr>
          <w:rFonts w:ascii="Times New Roman" w:eastAsia="Times New Roman" w:hAnsi="Times New Roman" w:cs="Times New Roman"/>
          <w:sz w:val="28"/>
          <w:szCs w:val="28"/>
          <w:lang w:eastAsia="ru-RU"/>
        </w:rPr>
        <w:t xml:space="preserve"> международных документов.</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 xml:space="preserve">Представляется целесообразным привлечь </w:t>
      </w:r>
      <w:r w:rsidR="00280FC0" w:rsidRPr="00CF3AB8">
        <w:rPr>
          <w:rFonts w:ascii="Times New Roman" w:eastAsia="Times New Roman" w:hAnsi="Times New Roman" w:cs="Times New Roman"/>
          <w:sz w:val="28"/>
          <w:szCs w:val="28"/>
          <w:lang w:eastAsia="ru-RU"/>
        </w:rPr>
        <w:t xml:space="preserve">ваше </w:t>
      </w:r>
      <w:r w:rsidRPr="00CF3AB8">
        <w:rPr>
          <w:rFonts w:ascii="Times New Roman" w:eastAsia="Times New Roman" w:hAnsi="Times New Roman" w:cs="Times New Roman"/>
          <w:sz w:val="28"/>
          <w:szCs w:val="28"/>
          <w:lang w:eastAsia="ru-RU"/>
        </w:rPr>
        <w:t>внимание к наиболее важным моментам, связанным с принятием технических регламентов Таможенного союза о безопасности пищевой продукции.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1. Требования к безопасности пищевой продукции значительно расширены, детализированы в отношении конкретных видов продукции, условий их идентификации и поэтому требуют специальных знаний не только технологов производства пищевой продукции, но и специалистов по качеству торговых организаций, которые непосредственно работают в области реализации норм технических регламентов в процессе торговой деятельности.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2. Устранены многие ранее действовавшие административные ограничения в сфере обращения пищевой продукции.</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3. Возросла ответственность производителей, импортеров и продавцов пищевой продукции за соблюдение требований технических регламентов с учетом вступления в силу вышеупомянутых положений Кодекса Российской Федерации об административных правонарушениях.</w:t>
      </w: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t>4. Существенные изменения происходят в системе государственного надзора за качеством и безопасностью пищевой продукции. Основной объем контрольной деятельности органов государственного надзора за соблюдением технических регламентов приходится именно на этапы ее обращения в розничной торговле.</w:t>
      </w:r>
    </w:p>
    <w:p w:rsidR="003B3174" w:rsidRPr="00CF3AB8" w:rsidRDefault="006655B4" w:rsidP="003B3174">
      <w:pPr>
        <w:spacing w:after="0"/>
        <w:jc w:val="both"/>
        <w:rPr>
          <w:rFonts w:ascii="Times New Roman" w:eastAsia="Times New Roman" w:hAnsi="Times New Roman" w:cs="Times New Roman"/>
          <w:sz w:val="28"/>
          <w:szCs w:val="28"/>
          <w:lang w:eastAsia="ru-RU"/>
        </w:rPr>
      </w:pPr>
      <w:proofErr w:type="gramStart"/>
      <w:r w:rsidRPr="00CF3AB8">
        <w:rPr>
          <w:rFonts w:ascii="Times New Roman" w:eastAsia="Times New Roman" w:hAnsi="Times New Roman" w:cs="Times New Roman"/>
          <w:sz w:val="28"/>
          <w:szCs w:val="28"/>
          <w:lang w:eastAsia="ru-RU"/>
        </w:rPr>
        <w:t>В этой связи в переходный период до вступления в силу технических регламентов Таможенного союза перед организациями, осуществляющими продажу продовольственных товаров, стоят задачи создания реально функционирующей системы входного, предпродажного и текущего производственного контроля, внедрения систем управления качеством процессов торговли, которые должны быть направлены на недопущение нарушения требований технических регламентов в отношении хранения и реализации продукции, которая будет контролироваться государством именно в</w:t>
      </w:r>
      <w:proofErr w:type="gramEnd"/>
      <w:r w:rsidRPr="00CF3AB8">
        <w:rPr>
          <w:rFonts w:ascii="Times New Roman" w:eastAsia="Times New Roman" w:hAnsi="Times New Roman" w:cs="Times New Roman"/>
          <w:sz w:val="28"/>
          <w:szCs w:val="28"/>
          <w:lang w:eastAsia="ru-RU"/>
        </w:rPr>
        <w:t xml:space="preserve"> торговых </w:t>
      </w:r>
      <w:proofErr w:type="gramStart"/>
      <w:r w:rsidRPr="00CF3AB8">
        <w:rPr>
          <w:rFonts w:ascii="Times New Roman" w:eastAsia="Times New Roman" w:hAnsi="Times New Roman" w:cs="Times New Roman"/>
          <w:sz w:val="28"/>
          <w:szCs w:val="28"/>
          <w:lang w:eastAsia="ru-RU"/>
        </w:rPr>
        <w:t>организациях</w:t>
      </w:r>
      <w:proofErr w:type="gramEnd"/>
      <w:r w:rsidRPr="00CF3AB8">
        <w:rPr>
          <w:rFonts w:ascii="Times New Roman" w:eastAsia="Times New Roman" w:hAnsi="Times New Roman" w:cs="Times New Roman"/>
          <w:sz w:val="28"/>
          <w:szCs w:val="28"/>
          <w:lang w:eastAsia="ru-RU"/>
        </w:rPr>
        <w:t>, а также к процессам производства пищевой продукции, которые получают все большее распространение в системе торговых сетей.</w:t>
      </w:r>
    </w:p>
    <w:p w:rsidR="009819E3" w:rsidRPr="00CF3AB8" w:rsidRDefault="009819E3" w:rsidP="003B3174">
      <w:pPr>
        <w:spacing w:after="0"/>
        <w:jc w:val="both"/>
        <w:rPr>
          <w:rFonts w:ascii="Times New Roman" w:eastAsia="Times New Roman" w:hAnsi="Times New Roman" w:cs="Times New Roman"/>
          <w:sz w:val="28"/>
          <w:szCs w:val="28"/>
          <w:lang w:eastAsia="ru-RU"/>
        </w:rPr>
      </w:pPr>
    </w:p>
    <w:p w:rsidR="003B3174" w:rsidRPr="00CF3AB8" w:rsidRDefault="002744C3" w:rsidP="009819E3">
      <w:pPr>
        <w:pStyle w:val="a8"/>
        <w:spacing w:line="276" w:lineRule="auto"/>
        <w:ind w:left="720" w:firstLine="0"/>
        <w:rPr>
          <w:rFonts w:ascii="Times New Roman" w:hAnsi="Times New Roman" w:cs="Times New Roman"/>
          <w:b/>
          <w:sz w:val="28"/>
          <w:szCs w:val="28"/>
        </w:rPr>
      </w:pPr>
      <w:r w:rsidRPr="00CF3AB8">
        <w:rPr>
          <w:rFonts w:ascii="Times New Roman" w:hAnsi="Times New Roman" w:cs="Times New Roman"/>
          <w:b/>
          <w:sz w:val="28"/>
          <w:szCs w:val="28"/>
        </w:rPr>
        <w:lastRenderedPageBreak/>
        <w:t>Современная система правового регулирования</w:t>
      </w:r>
      <w:r w:rsidR="003B3174" w:rsidRPr="00CF3AB8">
        <w:rPr>
          <w:rFonts w:ascii="Times New Roman" w:hAnsi="Times New Roman" w:cs="Times New Roman"/>
          <w:b/>
          <w:sz w:val="28"/>
          <w:szCs w:val="28"/>
        </w:rPr>
        <w:t xml:space="preserve"> отношений в области обеспечения качества и безопасности пищевых продуктов</w:t>
      </w:r>
    </w:p>
    <w:p w:rsidR="003B3174" w:rsidRPr="00CF3AB8" w:rsidRDefault="003B3174" w:rsidP="002744C3">
      <w:pPr>
        <w:spacing w:after="0"/>
        <w:jc w:val="both"/>
        <w:rPr>
          <w:rFonts w:ascii="Times New Roman" w:hAnsi="Times New Roman" w:cs="Times New Roman"/>
          <w:sz w:val="28"/>
          <w:szCs w:val="28"/>
        </w:rPr>
      </w:pPr>
      <w:r w:rsidRPr="00CF3AB8">
        <w:rPr>
          <w:rFonts w:ascii="Times New Roman" w:hAnsi="Times New Roman" w:cs="Times New Roman"/>
          <w:sz w:val="28"/>
          <w:szCs w:val="28"/>
        </w:rPr>
        <w:t xml:space="preserve"> "Национальная политика в области продовольствия и питания должна способствовать задаче защиты и укрепления здоровья населения", - указывается в Глобальной стратегии ВОЗ в области рациона питания, физической активности и здоровья, утвержденной Всемирной ассамблеей здравоохранения в 2004 году. - "Политика в области продовольствия и питания должна охватывать такие вопросы, как питание и безопасность пищевых продуктов".</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Учитывая приоритетные направления деятельности российского государства, а также рекомендации Всемирной организации здравоохранения, государственная политика РФ в области здорового питания населения основывается на следующих принципах:</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здоровье человека - важнейший приоритет государства;</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пищевые продукты не должны причинять ущерб здоровью человека.</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Таким образом, основной задачей национальной политики является создание такой экономической, законодательной и материальной базы, которая бы обеспечивала высокое качество и безопасность пищевых продуктов, постоянный </w:t>
      </w:r>
      <w:proofErr w:type="gramStart"/>
      <w:r w:rsidRPr="00CF3AB8">
        <w:rPr>
          <w:rFonts w:ascii="Times New Roman" w:hAnsi="Times New Roman" w:cs="Times New Roman"/>
          <w:sz w:val="28"/>
          <w:szCs w:val="28"/>
        </w:rPr>
        <w:t>контроль за</w:t>
      </w:r>
      <w:proofErr w:type="gramEnd"/>
      <w:r w:rsidRPr="00CF3AB8">
        <w:rPr>
          <w:rFonts w:ascii="Times New Roman" w:hAnsi="Times New Roman" w:cs="Times New Roman"/>
          <w:sz w:val="28"/>
          <w:szCs w:val="28"/>
        </w:rPr>
        <w:t xml:space="preserve"> состоянием питания населения.</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В соответствии с </w:t>
      </w:r>
      <w:hyperlink r:id="rId6" w:history="1">
        <w:r w:rsidRPr="00CF3AB8">
          <w:rPr>
            <w:rStyle w:val="a7"/>
            <w:rFonts w:ascii="Times New Roman" w:hAnsi="Times New Roman" w:cs="Times New Roman"/>
            <w:color w:val="auto"/>
            <w:sz w:val="28"/>
            <w:szCs w:val="28"/>
          </w:rPr>
          <w:t>Конституцией</w:t>
        </w:r>
      </w:hyperlink>
      <w:r w:rsidRPr="00CF3AB8">
        <w:rPr>
          <w:rFonts w:ascii="Times New Roman" w:hAnsi="Times New Roman" w:cs="Times New Roman"/>
          <w:sz w:val="28"/>
          <w:szCs w:val="28"/>
        </w:rPr>
        <w:t xml:space="preserve"> РФ каждому человеку гарантируется право на охрану здоровья. Среди основных факторов, определяющих состояние здоровья, специалистами Роспотребнадзора РФ особо выделяется питание населения. "Правильное полноценное питание", - отмечается в государственных докладах о санитарно-эпидемиологической обстановке в Российской Федерации за последние годы, - "призвано обеспечить удовлетворение физиологических потребностей организма человека в пищевых веществах и энергии. Отклонения от рекомендуемых норм питания во всех возрастных группах населения крайне отрицательно отражаются на здоровье нации в целом".</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В связи с этим важно, чтобы пищевые продукты и биологически активные добавки к пище были безопасными для жизни и здоровья человека, то есть соответствовали действующим санитарным правилам, нормам и гигиеническим нормативам по органолептическим, санитарно-химическим и микробиологическим показателям.</w:t>
      </w:r>
    </w:p>
    <w:p w:rsidR="003B3174" w:rsidRPr="00CF3AB8" w:rsidRDefault="003B3174" w:rsidP="003B3174">
      <w:pPr>
        <w:spacing w:after="0"/>
        <w:ind w:firstLine="720"/>
        <w:jc w:val="both"/>
        <w:rPr>
          <w:rFonts w:ascii="Times New Roman" w:hAnsi="Times New Roman" w:cs="Times New Roman"/>
          <w:sz w:val="28"/>
          <w:szCs w:val="28"/>
        </w:rPr>
      </w:pPr>
      <w:proofErr w:type="gramStart"/>
      <w:r w:rsidRPr="00CF3AB8">
        <w:rPr>
          <w:rFonts w:ascii="Times New Roman" w:hAnsi="Times New Roman" w:cs="Times New Roman"/>
          <w:sz w:val="28"/>
          <w:szCs w:val="28"/>
        </w:rPr>
        <w:t xml:space="preserve">Обеспечение химической и биологической безопасности пищевых продуктов на общем фоне ухудшения показателей здоровья населения России (уменьшение продолжительности жизни; увеличение заболеваемости и случаев смерти, связанных с болезнями органов пищеварения, кровообращения, расстройства питания и нарушения обмена веществ) </w:t>
      </w:r>
      <w:r w:rsidRPr="00CF3AB8">
        <w:rPr>
          <w:rFonts w:ascii="Times New Roman" w:hAnsi="Times New Roman" w:cs="Times New Roman"/>
          <w:sz w:val="28"/>
          <w:szCs w:val="28"/>
        </w:rPr>
        <w:lastRenderedPageBreak/>
        <w:t>выдвигается в число приоритетных задач по реализации государственной политики в области здорового питания населения и рассматривается как важное направление обеспечения продовольственной безопасности Российской Федерации.</w:t>
      </w:r>
      <w:proofErr w:type="gramEnd"/>
      <w:r w:rsidRPr="00CF3AB8">
        <w:rPr>
          <w:rFonts w:ascii="Times New Roman" w:hAnsi="Times New Roman" w:cs="Times New Roman"/>
          <w:sz w:val="28"/>
          <w:szCs w:val="28"/>
        </w:rPr>
        <w:t xml:space="preserve"> Именно поэтому обеспечение национальной продовольственной безопасности видится не только в поддержании необходимого уровня производства отечественных продуктов питания в государстве, но и в соответствии производимых и реализуемых в государстве продуктов питания требованиям законодательства.</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2. Правовое регулирование общественных отношений, складывающихся в области обеспечения качества и безопасности пищевых продуктов, осуществляется на основании нормативных предписаний, содержащихся в ряде основополагающих актов.</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В настоящее время обеспечение безопасности пищевых продуктов рассматривается в качестве глобального приоритета в области общественной системы здравоохранения и является основной функцией данной системы.</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На актуальность проблем, связанных с глобальной безопасностью пищевых продуктов, и необходимость реализации комплекса мер, направленных на их решение, было обращено внимание в 2000 году на</w:t>
      </w:r>
      <w:proofErr w:type="gramStart"/>
      <w:r w:rsidRPr="00CF3AB8">
        <w:rPr>
          <w:rFonts w:ascii="Times New Roman" w:hAnsi="Times New Roman" w:cs="Times New Roman"/>
          <w:sz w:val="28"/>
          <w:szCs w:val="28"/>
        </w:rPr>
        <w:t xml:space="preserve"> П</w:t>
      </w:r>
      <w:proofErr w:type="gramEnd"/>
      <w:r w:rsidRPr="00CF3AB8">
        <w:rPr>
          <w:rFonts w:ascii="Times New Roman" w:hAnsi="Times New Roman" w:cs="Times New Roman"/>
          <w:sz w:val="28"/>
          <w:szCs w:val="28"/>
        </w:rPr>
        <w:t>ятьдесят третьей сессии Всемирной ассамблеи здравоохранения в резолюции WHA53.15 по безопасности пищевых продуктов.</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В резолюции ВОЗ WHA53.15 было подтверждено, что безопасность пищевых продуктов является одним из основных приоритетов здравоохранения. Несмотря на </w:t>
      </w:r>
      <w:proofErr w:type="gramStart"/>
      <w:r w:rsidRPr="00CF3AB8">
        <w:rPr>
          <w:rFonts w:ascii="Times New Roman" w:hAnsi="Times New Roman" w:cs="Times New Roman"/>
          <w:sz w:val="28"/>
          <w:szCs w:val="28"/>
        </w:rPr>
        <w:t>то</w:t>
      </w:r>
      <w:proofErr w:type="gramEnd"/>
      <w:r w:rsidRPr="00CF3AB8">
        <w:rPr>
          <w:rFonts w:ascii="Times New Roman" w:hAnsi="Times New Roman" w:cs="Times New Roman"/>
          <w:sz w:val="28"/>
          <w:szCs w:val="28"/>
        </w:rPr>
        <w:t xml:space="preserve"> что положения резолюций, принимаемых международными организациями, носят преимущественно рекомендательный характер, резолюция WHA53.15 обязала ВОЗ и ее государства-члены осуществить ряд </w:t>
      </w:r>
      <w:proofErr w:type="spellStart"/>
      <w:r w:rsidRPr="00CF3AB8">
        <w:rPr>
          <w:rFonts w:ascii="Times New Roman" w:hAnsi="Times New Roman" w:cs="Times New Roman"/>
          <w:sz w:val="28"/>
          <w:szCs w:val="28"/>
        </w:rPr>
        <w:t>многосекторальных</w:t>
      </w:r>
      <w:proofErr w:type="spellEnd"/>
      <w:r w:rsidRPr="00CF3AB8">
        <w:rPr>
          <w:rFonts w:ascii="Times New Roman" w:hAnsi="Times New Roman" w:cs="Times New Roman"/>
          <w:sz w:val="28"/>
          <w:szCs w:val="28"/>
        </w:rPr>
        <w:t xml:space="preserve"> и междисциплинарных мер для обеспечения безопасности пищевых продуктов на местном, национальном и международном уровнях.</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Данная резолюция призвала государства-члены (отметим, что членами ВОЗ являются 192 государства, в том числе и Российская Федерация) к следующим действиям:</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обеспечить интеграцию безопасности пищевых продуктов в качестве одной из своих основных функций общественного здравоохранения и выделять достаточные ресурсы для создания и усиления своих программ по безопасности пищевых продуктов;</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разрабатывать и осуществлять систематические и стабильные профилактические меры, направленные на сокращение распространенности болезней пищевого происхождения;</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lastRenderedPageBreak/>
        <w:t xml:space="preserve">разрабатывать и поддерживать национальные (при необходимости региональные) меры </w:t>
      </w:r>
      <w:proofErr w:type="spellStart"/>
      <w:r w:rsidRPr="00CF3AB8">
        <w:rPr>
          <w:rFonts w:ascii="Times New Roman" w:hAnsi="Times New Roman" w:cs="Times New Roman"/>
          <w:sz w:val="28"/>
          <w:szCs w:val="28"/>
        </w:rPr>
        <w:t>эпиднадзора</w:t>
      </w:r>
      <w:proofErr w:type="spellEnd"/>
      <w:r w:rsidRPr="00CF3AB8">
        <w:rPr>
          <w:rFonts w:ascii="Times New Roman" w:hAnsi="Times New Roman" w:cs="Times New Roman"/>
          <w:sz w:val="28"/>
          <w:szCs w:val="28"/>
        </w:rPr>
        <w:t>, мониторинга и контроля;</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усилить ответственность производителей, а также обрабатывающих и торговых предприятий за безопасность пищевых продуктов;</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поддерживать развитие научных исследований;</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включить вопросы безопасности пищевых продуктов в ориентированные на потребителей программы просвещения и информации по вопросам питания;</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координировать мероприятия по безопасности пищевых продуктов всех соответствующих национальных секторов;</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принимать активное участие в работе Комиссии по </w:t>
      </w:r>
      <w:proofErr w:type="spellStart"/>
      <w:r w:rsidRPr="00CF3AB8">
        <w:rPr>
          <w:rFonts w:ascii="Times New Roman" w:hAnsi="Times New Roman" w:cs="Times New Roman"/>
          <w:sz w:val="28"/>
          <w:szCs w:val="28"/>
        </w:rPr>
        <w:t>Codex</w:t>
      </w:r>
      <w:proofErr w:type="spellEnd"/>
      <w:r w:rsidRPr="00CF3AB8">
        <w:rPr>
          <w:rFonts w:ascii="Times New Roman" w:hAnsi="Times New Roman" w:cs="Times New Roman"/>
          <w:sz w:val="28"/>
          <w:szCs w:val="28"/>
        </w:rPr>
        <w:t xml:space="preserve"> </w:t>
      </w:r>
      <w:proofErr w:type="spellStart"/>
      <w:r w:rsidRPr="00CF3AB8">
        <w:rPr>
          <w:rFonts w:ascii="Times New Roman" w:hAnsi="Times New Roman" w:cs="Times New Roman"/>
          <w:sz w:val="28"/>
          <w:szCs w:val="28"/>
        </w:rPr>
        <w:t>Alimentarius</w:t>
      </w:r>
      <w:proofErr w:type="spellEnd"/>
      <w:r w:rsidRPr="00CF3AB8">
        <w:rPr>
          <w:rFonts w:ascii="Times New Roman" w:hAnsi="Times New Roman" w:cs="Times New Roman"/>
          <w:sz w:val="28"/>
          <w:szCs w:val="28"/>
        </w:rPr>
        <w:t>;</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обеспечить надлежащее полное и точное представление информации при маркировке пищевой продукции, включая в соответствующих случаях предупреждение и информацию о наилучших сроках употребления;</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принять законодательные меры в отношении повторного использования контейнеров для пищевых продуктов, а также для запрещения ложной информации.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В последующем в Глобальной стратегии по вопросам безопасности пищевых продуктов (одобрена Исполнительным комитетом ВОЗ в 2002 г.) также указывалось на необходимость решения проблемы безопасности пищевых </w:t>
      </w:r>
      <w:proofErr w:type="gramStart"/>
      <w:r w:rsidRPr="00CF3AB8">
        <w:rPr>
          <w:rFonts w:ascii="Times New Roman" w:hAnsi="Times New Roman" w:cs="Times New Roman"/>
          <w:sz w:val="28"/>
          <w:szCs w:val="28"/>
        </w:rPr>
        <w:t>продуктов</w:t>
      </w:r>
      <w:proofErr w:type="gramEnd"/>
      <w:r w:rsidRPr="00CF3AB8">
        <w:rPr>
          <w:rFonts w:ascii="Times New Roman" w:hAnsi="Times New Roman" w:cs="Times New Roman"/>
          <w:sz w:val="28"/>
          <w:szCs w:val="28"/>
        </w:rPr>
        <w:t xml:space="preserve"> как на национальном, так и на международном уровнях. Это в свою очередь предполагает необходимость укрепления партнерских связей:</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во-первых, между международными организациями, занимающимися вопросами безопасности пищевых продуктов;</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во-вторых, между соответствующими учреждениями на национальном (государственном) уровне;</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в-третьих, между национальными органами по безопасности пищевых продуктов на международном уровне.</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На международном уровне совместной комиссией ФАО/ВОЗ по </w:t>
      </w:r>
      <w:proofErr w:type="spellStart"/>
      <w:r w:rsidRPr="00CF3AB8">
        <w:rPr>
          <w:rFonts w:ascii="Times New Roman" w:hAnsi="Times New Roman" w:cs="Times New Roman"/>
          <w:sz w:val="28"/>
          <w:szCs w:val="28"/>
        </w:rPr>
        <w:t>Codex</w:t>
      </w:r>
      <w:proofErr w:type="spellEnd"/>
      <w:r w:rsidRPr="00CF3AB8">
        <w:rPr>
          <w:rFonts w:ascii="Times New Roman" w:hAnsi="Times New Roman" w:cs="Times New Roman"/>
          <w:sz w:val="28"/>
          <w:szCs w:val="28"/>
        </w:rPr>
        <w:t xml:space="preserve"> </w:t>
      </w:r>
      <w:proofErr w:type="spellStart"/>
      <w:r w:rsidRPr="00CF3AB8">
        <w:rPr>
          <w:rFonts w:ascii="Times New Roman" w:hAnsi="Times New Roman" w:cs="Times New Roman"/>
          <w:sz w:val="28"/>
          <w:szCs w:val="28"/>
        </w:rPr>
        <w:t>Alimentarius</w:t>
      </w:r>
      <w:proofErr w:type="spellEnd"/>
      <w:r w:rsidRPr="00CF3AB8">
        <w:rPr>
          <w:rFonts w:ascii="Times New Roman" w:hAnsi="Times New Roman" w:cs="Times New Roman"/>
          <w:sz w:val="28"/>
          <w:szCs w:val="28"/>
        </w:rPr>
        <w:t xml:space="preserve"> (</w:t>
      </w:r>
      <w:proofErr w:type="spellStart"/>
      <w:r w:rsidRPr="00CF3AB8">
        <w:rPr>
          <w:rFonts w:ascii="Times New Roman" w:hAnsi="Times New Roman" w:cs="Times New Roman"/>
          <w:sz w:val="28"/>
          <w:szCs w:val="28"/>
        </w:rPr>
        <w:t>Codex</w:t>
      </w:r>
      <w:proofErr w:type="spellEnd"/>
      <w:r w:rsidRPr="00CF3AB8">
        <w:rPr>
          <w:rFonts w:ascii="Times New Roman" w:hAnsi="Times New Roman" w:cs="Times New Roman"/>
          <w:sz w:val="28"/>
          <w:szCs w:val="28"/>
        </w:rPr>
        <w:t>) были разработаны международные стандарты в области безопасности пищевых продуктов, которые государства - члены ВОЗ используют в своем национальном законодательстве. Важность данных международных стандартов подчеркивается и в международных соглашениях, заключаемых в рамках ВТО, правилами которой предусматривается, что требования в области здравоохранения и безопасности должны обосновываться исходя из соображений защиты здоровья людей.</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lastRenderedPageBreak/>
        <w:t>Следует отметить, что сотрудничество по вопросам безопасности пищевых продуктов осуществляется и в рамках региональных международных организаций.</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К примеру, государствами - участниками СНГ был заключен ряд соглашений в рамках создания взаимосвязанных и </w:t>
      </w:r>
      <w:proofErr w:type="spellStart"/>
      <w:r w:rsidRPr="00CF3AB8">
        <w:rPr>
          <w:rFonts w:ascii="Times New Roman" w:hAnsi="Times New Roman" w:cs="Times New Roman"/>
          <w:sz w:val="28"/>
          <w:szCs w:val="28"/>
        </w:rPr>
        <w:t>взаимопризнаваемых</w:t>
      </w:r>
      <w:proofErr w:type="spellEnd"/>
      <w:r w:rsidRPr="00CF3AB8">
        <w:rPr>
          <w:rFonts w:ascii="Times New Roman" w:hAnsi="Times New Roman" w:cs="Times New Roman"/>
          <w:sz w:val="28"/>
          <w:szCs w:val="28"/>
        </w:rPr>
        <w:t xml:space="preserve"> национальных систем государственного надзора и </w:t>
      </w:r>
      <w:proofErr w:type="gramStart"/>
      <w:r w:rsidRPr="00CF3AB8">
        <w:rPr>
          <w:rFonts w:ascii="Times New Roman" w:hAnsi="Times New Roman" w:cs="Times New Roman"/>
          <w:sz w:val="28"/>
          <w:szCs w:val="28"/>
        </w:rPr>
        <w:t>контроля за</w:t>
      </w:r>
      <w:proofErr w:type="gramEnd"/>
      <w:r w:rsidRPr="00CF3AB8">
        <w:rPr>
          <w:rFonts w:ascii="Times New Roman" w:hAnsi="Times New Roman" w:cs="Times New Roman"/>
          <w:sz w:val="28"/>
          <w:szCs w:val="28"/>
        </w:rPr>
        <w:t xml:space="preserve"> безопасностью продукции.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Так, </w:t>
      </w:r>
      <w:hyperlink r:id="rId7" w:history="1">
        <w:r w:rsidRPr="00CF3AB8">
          <w:rPr>
            <w:rStyle w:val="a7"/>
            <w:rFonts w:ascii="Times New Roman" w:hAnsi="Times New Roman" w:cs="Times New Roman"/>
            <w:color w:val="auto"/>
            <w:sz w:val="28"/>
            <w:szCs w:val="28"/>
          </w:rPr>
          <w:t>Соглашение</w:t>
        </w:r>
      </w:hyperlink>
      <w:r w:rsidRPr="00CF3AB8">
        <w:rPr>
          <w:rFonts w:ascii="Times New Roman" w:hAnsi="Times New Roman" w:cs="Times New Roman"/>
          <w:sz w:val="28"/>
          <w:szCs w:val="28"/>
        </w:rPr>
        <w:t xml:space="preserve"> о сотрудничестве в области ветеринарии (заключено в Москве 12.03.1993) обязывает государства принимать необходимые меры по предотвращению распространения инфекционных болезней животных с территории одной Стороны на территории других Сторон при перевозках всех видов подконтрольных ветеринарному надзору грузов (включая продукты животного происхождения) всеми видами транспорта.</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16.04.2004 в </w:t>
      </w:r>
      <w:proofErr w:type="gramStart"/>
      <w:r w:rsidRPr="00CF3AB8">
        <w:rPr>
          <w:rFonts w:ascii="Times New Roman" w:hAnsi="Times New Roman" w:cs="Times New Roman"/>
          <w:sz w:val="28"/>
          <w:szCs w:val="28"/>
        </w:rPr>
        <w:t>г</w:t>
      </w:r>
      <w:proofErr w:type="gramEnd"/>
      <w:r w:rsidRPr="00CF3AB8">
        <w:rPr>
          <w:rFonts w:ascii="Times New Roman" w:hAnsi="Times New Roman" w:cs="Times New Roman"/>
          <w:sz w:val="28"/>
          <w:szCs w:val="28"/>
        </w:rPr>
        <w:t xml:space="preserve">. </w:t>
      </w:r>
      <w:proofErr w:type="spellStart"/>
      <w:r w:rsidRPr="00CF3AB8">
        <w:rPr>
          <w:rFonts w:ascii="Times New Roman" w:hAnsi="Times New Roman" w:cs="Times New Roman"/>
          <w:sz w:val="28"/>
          <w:szCs w:val="28"/>
        </w:rPr>
        <w:t>Чолпон-Ате</w:t>
      </w:r>
      <w:proofErr w:type="spellEnd"/>
      <w:r w:rsidRPr="00CF3AB8">
        <w:rPr>
          <w:rFonts w:ascii="Times New Roman" w:hAnsi="Times New Roman" w:cs="Times New Roman"/>
          <w:sz w:val="28"/>
          <w:szCs w:val="28"/>
        </w:rPr>
        <w:t xml:space="preserve"> было подписано Соглашение о порядке взаимодействия при гигиенической оценке потенциально опасной продукции, импортируемой в государства-участники Содружества Независимых Государств. </w:t>
      </w:r>
      <w:hyperlink r:id="rId8" w:history="1">
        <w:r w:rsidRPr="00CF3AB8">
          <w:rPr>
            <w:rStyle w:val="a7"/>
            <w:rFonts w:ascii="Times New Roman" w:hAnsi="Times New Roman" w:cs="Times New Roman"/>
            <w:color w:val="auto"/>
            <w:sz w:val="28"/>
            <w:szCs w:val="28"/>
          </w:rPr>
          <w:t>Статья 2</w:t>
        </w:r>
      </w:hyperlink>
      <w:r w:rsidRPr="00CF3AB8">
        <w:rPr>
          <w:rFonts w:ascii="Times New Roman" w:hAnsi="Times New Roman" w:cs="Times New Roman"/>
          <w:sz w:val="28"/>
          <w:szCs w:val="28"/>
        </w:rPr>
        <w:t xml:space="preserve"> Соглашения предусматривает, что Стороны разрабатывают и согласовывают порядок гигиенической оценки потенциально опасной импортируемой продукции, изготавливаемой на территориях госуда</w:t>
      </w:r>
      <w:proofErr w:type="gramStart"/>
      <w:r w:rsidRPr="00CF3AB8">
        <w:rPr>
          <w:rFonts w:ascii="Times New Roman" w:hAnsi="Times New Roman" w:cs="Times New Roman"/>
          <w:sz w:val="28"/>
          <w:szCs w:val="28"/>
        </w:rPr>
        <w:t>рств Ст</w:t>
      </w:r>
      <w:proofErr w:type="gramEnd"/>
      <w:r w:rsidRPr="00CF3AB8">
        <w:rPr>
          <w:rFonts w:ascii="Times New Roman" w:hAnsi="Times New Roman" w:cs="Times New Roman"/>
          <w:sz w:val="28"/>
          <w:szCs w:val="28"/>
        </w:rPr>
        <w:t>орон, проводят согласованные организационные, профилактические, санитарно-гигиенические и противоэпидемические мероприятия, направленные на обеспечение их гигиенической безопасности. В рамках данного Соглашения Государства-участники: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разрабатывают и согласовывают процедуру гигиенической оценки (сертификации, экспертизы, регистрации) продукции, изготавливаемой на территориях госуда</w:t>
      </w:r>
      <w:proofErr w:type="gramStart"/>
      <w:r w:rsidRPr="00CF3AB8">
        <w:rPr>
          <w:rFonts w:ascii="Times New Roman" w:hAnsi="Times New Roman" w:cs="Times New Roman"/>
          <w:sz w:val="28"/>
          <w:szCs w:val="28"/>
        </w:rPr>
        <w:t>рств Ст</w:t>
      </w:r>
      <w:proofErr w:type="gramEnd"/>
      <w:r w:rsidRPr="00CF3AB8">
        <w:rPr>
          <w:rFonts w:ascii="Times New Roman" w:hAnsi="Times New Roman" w:cs="Times New Roman"/>
          <w:sz w:val="28"/>
          <w:szCs w:val="28"/>
        </w:rPr>
        <w:t>орон;</w:t>
      </w:r>
    </w:p>
    <w:p w:rsidR="003B3174" w:rsidRPr="00CF3AB8" w:rsidRDefault="003B3174" w:rsidP="003B3174">
      <w:pPr>
        <w:spacing w:after="0"/>
        <w:ind w:firstLine="720"/>
        <w:jc w:val="both"/>
        <w:rPr>
          <w:rFonts w:ascii="Times New Roman" w:hAnsi="Times New Roman" w:cs="Times New Roman"/>
          <w:sz w:val="28"/>
          <w:szCs w:val="28"/>
        </w:rPr>
      </w:pPr>
      <w:proofErr w:type="gramStart"/>
      <w:r w:rsidRPr="00CF3AB8">
        <w:rPr>
          <w:rFonts w:ascii="Times New Roman" w:hAnsi="Times New Roman" w:cs="Times New Roman"/>
          <w:sz w:val="28"/>
          <w:szCs w:val="28"/>
        </w:rPr>
        <w:t>взаимно признают гигиенические заключения (при наличии протокола испытаний, проведенных в аккредитованных испытательных центрах и лабораториях), выданные органами и учреждениями государственной санитарно-эпидемиологической службы Сторон, на территориях государств которых была произведена продукция, если это не противоречит национальному законодательству и требованиям государственных санитарно-эпидемиологических и гигиенических нормативных документов Сторон;</w:t>
      </w:r>
      <w:proofErr w:type="gramEnd"/>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осуществляют мониторинг и формируют единый банк данных потенциально опасной продукции;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обмениваются информацией об официально зарегистрированных случаях заболеваний и отравлений среди населения госуда</w:t>
      </w:r>
      <w:proofErr w:type="gramStart"/>
      <w:r w:rsidRPr="00CF3AB8">
        <w:rPr>
          <w:rFonts w:ascii="Times New Roman" w:hAnsi="Times New Roman" w:cs="Times New Roman"/>
          <w:sz w:val="28"/>
          <w:szCs w:val="28"/>
        </w:rPr>
        <w:t>рств Ст</w:t>
      </w:r>
      <w:proofErr w:type="gramEnd"/>
      <w:r w:rsidRPr="00CF3AB8">
        <w:rPr>
          <w:rFonts w:ascii="Times New Roman" w:hAnsi="Times New Roman" w:cs="Times New Roman"/>
          <w:sz w:val="28"/>
          <w:szCs w:val="28"/>
        </w:rPr>
        <w:t>орон, связанных с воздействием потенциально опасной продукции;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lastRenderedPageBreak/>
        <w:t>с учетом существующих международных норм и правил осуществляют совместную разработку и экспертизу санитарно-эпидемиологических и гигиенических нормативных документов о потенциально опасной продукции;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информируют друг друга о полученных ими </w:t>
      </w:r>
      <w:proofErr w:type="gramStart"/>
      <w:r w:rsidRPr="00CF3AB8">
        <w:rPr>
          <w:rFonts w:ascii="Times New Roman" w:hAnsi="Times New Roman" w:cs="Times New Roman"/>
          <w:sz w:val="28"/>
          <w:szCs w:val="28"/>
        </w:rPr>
        <w:t>сведениях</w:t>
      </w:r>
      <w:proofErr w:type="gramEnd"/>
      <w:r w:rsidRPr="00CF3AB8">
        <w:rPr>
          <w:rFonts w:ascii="Times New Roman" w:hAnsi="Times New Roman" w:cs="Times New Roman"/>
          <w:sz w:val="28"/>
          <w:szCs w:val="28"/>
        </w:rPr>
        <w:t xml:space="preserve"> о возможном поступлении потенциально опасной продукции, не соответствующей установленным санитарно-эпидемиологическим и гигиеническим требованиям.</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Отметим также, что на необходимость дальнейшей разработки совместных мер по повышению продовольственной безопасности государств-участников СНГ и контроля качества продовольствия указывается в </w:t>
      </w:r>
      <w:hyperlink r:id="rId9" w:history="1">
        <w:r w:rsidRPr="00CF3AB8">
          <w:rPr>
            <w:rStyle w:val="a7"/>
            <w:rFonts w:ascii="Times New Roman" w:hAnsi="Times New Roman" w:cs="Times New Roman"/>
            <w:color w:val="auto"/>
            <w:sz w:val="28"/>
            <w:szCs w:val="28"/>
          </w:rPr>
          <w:t>Стратегии</w:t>
        </w:r>
      </w:hyperlink>
      <w:r w:rsidRPr="00CF3AB8">
        <w:rPr>
          <w:rFonts w:ascii="Times New Roman" w:hAnsi="Times New Roman" w:cs="Times New Roman"/>
          <w:sz w:val="28"/>
          <w:szCs w:val="28"/>
        </w:rPr>
        <w:t xml:space="preserve"> экономического развития Содружества Независимых Государств на период до 2020 года, утв. </w:t>
      </w:r>
      <w:hyperlink r:id="rId10" w:history="1">
        <w:r w:rsidRPr="00CF3AB8">
          <w:rPr>
            <w:rStyle w:val="a7"/>
            <w:rFonts w:ascii="Times New Roman" w:hAnsi="Times New Roman" w:cs="Times New Roman"/>
            <w:color w:val="auto"/>
            <w:sz w:val="28"/>
            <w:szCs w:val="28"/>
          </w:rPr>
          <w:t>решением</w:t>
        </w:r>
      </w:hyperlink>
      <w:r w:rsidRPr="00CF3AB8">
        <w:rPr>
          <w:rFonts w:ascii="Times New Roman" w:hAnsi="Times New Roman" w:cs="Times New Roman"/>
          <w:sz w:val="28"/>
          <w:szCs w:val="28"/>
        </w:rPr>
        <w:t xml:space="preserve"> </w:t>
      </w:r>
      <w:proofErr w:type="gramStart"/>
      <w:r w:rsidRPr="00CF3AB8">
        <w:rPr>
          <w:rFonts w:ascii="Times New Roman" w:hAnsi="Times New Roman" w:cs="Times New Roman"/>
          <w:sz w:val="28"/>
          <w:szCs w:val="28"/>
        </w:rPr>
        <w:t>Совета глав правительств Содружества Независимых Государств</w:t>
      </w:r>
      <w:proofErr w:type="gramEnd"/>
      <w:r w:rsidRPr="00CF3AB8">
        <w:rPr>
          <w:rFonts w:ascii="Times New Roman" w:hAnsi="Times New Roman" w:cs="Times New Roman"/>
          <w:sz w:val="28"/>
          <w:szCs w:val="28"/>
        </w:rPr>
        <w:t xml:space="preserve"> от 14.11.2008.</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Применение обязательных норм безопасности и качества товаров и поощрение применения добровольных норм качества и надежности товаров рассматривается и в качестве важнейших направлений двустороннего межгосударственного сотрудничества в области защиты прав потребителей.</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Подобные соглашения, к примеру, были заключены на правительственном уровне между Российской Федерацией и </w:t>
      </w:r>
      <w:proofErr w:type="spellStart"/>
      <w:r w:rsidRPr="00CF3AB8">
        <w:rPr>
          <w:rFonts w:ascii="Times New Roman" w:hAnsi="Times New Roman" w:cs="Times New Roman"/>
          <w:sz w:val="28"/>
          <w:szCs w:val="28"/>
        </w:rPr>
        <w:t>Кыргызской</w:t>
      </w:r>
      <w:proofErr w:type="spellEnd"/>
      <w:r w:rsidRPr="00CF3AB8">
        <w:rPr>
          <w:rFonts w:ascii="Times New Roman" w:hAnsi="Times New Roman" w:cs="Times New Roman"/>
          <w:sz w:val="28"/>
          <w:szCs w:val="28"/>
        </w:rPr>
        <w:t xml:space="preserve"> Республикой (</w:t>
      </w:r>
      <w:hyperlink r:id="rId11" w:history="1">
        <w:r w:rsidRPr="00CF3AB8">
          <w:rPr>
            <w:rStyle w:val="a7"/>
            <w:rFonts w:ascii="Times New Roman" w:hAnsi="Times New Roman" w:cs="Times New Roman"/>
            <w:color w:val="auto"/>
            <w:sz w:val="28"/>
            <w:szCs w:val="28"/>
          </w:rPr>
          <w:t>1993 г.</w:t>
        </w:r>
      </w:hyperlink>
      <w:r w:rsidRPr="00CF3AB8">
        <w:rPr>
          <w:rFonts w:ascii="Times New Roman" w:hAnsi="Times New Roman" w:cs="Times New Roman"/>
          <w:sz w:val="28"/>
          <w:szCs w:val="28"/>
        </w:rPr>
        <w:t>), Украиной (1994 г.).</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Взаимная заинтересованность в обеспечении безопасности и качества взаимопоставляемой продукции способствует заключению международных соглашений и между национальными органами иностранных государств. Подавляющее большинство подобных соглашений было заключено в целях упрощения процедуры проверки взаимопоставляемой пищевой продукции, что во многом связывалось с необходимостью проведения согласованных работ по признанию удостоверений о государственной гигиенической регистрации и санитарно-эпидемиологических заключений.</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В качестве примера приведем Соглашения о взаимном признании санитарно-эпидемиологических заключений, удостоверений о государственной гигиенической регистрации и гигиенических заключений (сертификатов), заключенные между Министерством здравоохранения Российской Федерации и Министерством здравоохранения Республики Белоруссия </w:t>
      </w:r>
      <w:hyperlink r:id="rId12" w:history="1">
        <w:r w:rsidRPr="00CF3AB8">
          <w:rPr>
            <w:rStyle w:val="a7"/>
            <w:rFonts w:ascii="Times New Roman" w:hAnsi="Times New Roman" w:cs="Times New Roman"/>
            <w:color w:val="auto"/>
            <w:sz w:val="28"/>
            <w:szCs w:val="28"/>
          </w:rPr>
          <w:t>от 24.10.2003</w:t>
        </w:r>
      </w:hyperlink>
      <w:r w:rsidRPr="00CF3AB8">
        <w:rPr>
          <w:rFonts w:ascii="Times New Roman" w:hAnsi="Times New Roman" w:cs="Times New Roman"/>
          <w:sz w:val="28"/>
          <w:szCs w:val="28"/>
        </w:rPr>
        <w:t xml:space="preserve">, Министерством здравоохранения Украины </w:t>
      </w:r>
      <w:hyperlink r:id="rId13" w:history="1">
        <w:r w:rsidRPr="00CF3AB8">
          <w:rPr>
            <w:rStyle w:val="a7"/>
            <w:rFonts w:ascii="Times New Roman" w:hAnsi="Times New Roman" w:cs="Times New Roman"/>
            <w:color w:val="auto"/>
            <w:sz w:val="28"/>
            <w:szCs w:val="28"/>
          </w:rPr>
          <w:t>от 28.01.2003</w:t>
        </w:r>
      </w:hyperlink>
      <w:r w:rsidRPr="00CF3AB8">
        <w:rPr>
          <w:rFonts w:ascii="Times New Roman" w:hAnsi="Times New Roman" w:cs="Times New Roman"/>
          <w:sz w:val="28"/>
          <w:szCs w:val="28"/>
        </w:rPr>
        <w:t xml:space="preserve">, Министерством здравоохранения Республики Молдова </w:t>
      </w:r>
      <w:hyperlink r:id="rId14" w:history="1">
        <w:r w:rsidRPr="00CF3AB8">
          <w:rPr>
            <w:rStyle w:val="a7"/>
            <w:rFonts w:ascii="Times New Roman" w:hAnsi="Times New Roman" w:cs="Times New Roman"/>
            <w:color w:val="auto"/>
            <w:sz w:val="28"/>
            <w:szCs w:val="28"/>
          </w:rPr>
          <w:t>от 19.02.1999</w:t>
        </w:r>
      </w:hyperlink>
      <w:r w:rsidRPr="00CF3AB8">
        <w:rPr>
          <w:rFonts w:ascii="Times New Roman" w:hAnsi="Times New Roman" w:cs="Times New Roman"/>
          <w:sz w:val="28"/>
          <w:szCs w:val="28"/>
        </w:rPr>
        <w:t>.</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После завершения формирования в 2007 году Таможенного союза и создания единой таможенной территории Российской Федерации, </w:t>
      </w:r>
      <w:r w:rsidRPr="00CF3AB8">
        <w:rPr>
          <w:rFonts w:ascii="Times New Roman" w:hAnsi="Times New Roman" w:cs="Times New Roman"/>
          <w:sz w:val="28"/>
          <w:szCs w:val="28"/>
        </w:rPr>
        <w:lastRenderedPageBreak/>
        <w:t>Республики Беларуси и Республики Казахстан начался процесс формирования договорно-правовой базы Таможенного союза, способствующий сближению и унификации законодательства Сторон.</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Государствами-участниками в целях достижения единства принципов и правил технического регулирования были разработаны технические регламенты </w:t>
      </w:r>
      <w:hyperlink r:id="rId15" w:history="1">
        <w:r w:rsidRPr="00CF3AB8">
          <w:rPr>
            <w:rStyle w:val="a7"/>
            <w:rFonts w:ascii="Times New Roman" w:hAnsi="Times New Roman" w:cs="Times New Roman"/>
            <w:color w:val="auto"/>
            <w:sz w:val="28"/>
            <w:szCs w:val="28"/>
          </w:rPr>
          <w:t>о безопасности зерна</w:t>
        </w:r>
      </w:hyperlink>
      <w:r w:rsidRPr="00CF3AB8">
        <w:rPr>
          <w:rFonts w:ascii="Times New Roman" w:hAnsi="Times New Roman" w:cs="Times New Roman"/>
          <w:sz w:val="28"/>
          <w:szCs w:val="28"/>
        </w:rPr>
        <w:t xml:space="preserve">; </w:t>
      </w:r>
      <w:hyperlink r:id="rId16" w:history="1">
        <w:r w:rsidRPr="00CF3AB8">
          <w:rPr>
            <w:rStyle w:val="a7"/>
            <w:rFonts w:ascii="Times New Roman" w:hAnsi="Times New Roman" w:cs="Times New Roman"/>
            <w:color w:val="auto"/>
            <w:sz w:val="28"/>
            <w:szCs w:val="28"/>
          </w:rPr>
          <w:t>о безопасности пищевой продукции</w:t>
        </w:r>
      </w:hyperlink>
      <w:r w:rsidRPr="00CF3AB8">
        <w:rPr>
          <w:rFonts w:ascii="Times New Roman" w:hAnsi="Times New Roman" w:cs="Times New Roman"/>
          <w:sz w:val="28"/>
          <w:szCs w:val="28"/>
        </w:rPr>
        <w:t xml:space="preserve">; </w:t>
      </w:r>
      <w:hyperlink r:id="rId17" w:history="1">
        <w:r w:rsidRPr="00CF3AB8">
          <w:rPr>
            <w:rStyle w:val="a7"/>
            <w:rFonts w:ascii="Times New Roman" w:hAnsi="Times New Roman" w:cs="Times New Roman"/>
            <w:color w:val="auto"/>
            <w:sz w:val="28"/>
            <w:szCs w:val="28"/>
          </w:rPr>
          <w:t>о маркировке пищевой продукции</w:t>
        </w:r>
      </w:hyperlink>
      <w:r w:rsidRPr="00CF3AB8">
        <w:rPr>
          <w:rFonts w:ascii="Times New Roman" w:hAnsi="Times New Roman" w:cs="Times New Roman"/>
          <w:sz w:val="28"/>
          <w:szCs w:val="28"/>
        </w:rPr>
        <w:t xml:space="preserve">; </w:t>
      </w:r>
      <w:hyperlink r:id="rId18" w:history="1">
        <w:r w:rsidRPr="00CF3AB8">
          <w:rPr>
            <w:rStyle w:val="a7"/>
            <w:rFonts w:ascii="Times New Roman" w:hAnsi="Times New Roman" w:cs="Times New Roman"/>
            <w:color w:val="auto"/>
            <w:sz w:val="28"/>
            <w:szCs w:val="28"/>
          </w:rPr>
          <w:t>на соковую продукцию из фруктов и овощей</w:t>
        </w:r>
      </w:hyperlink>
      <w:r w:rsidRPr="00CF3AB8">
        <w:rPr>
          <w:rFonts w:ascii="Times New Roman" w:hAnsi="Times New Roman" w:cs="Times New Roman"/>
          <w:sz w:val="28"/>
          <w:szCs w:val="28"/>
        </w:rPr>
        <w:t xml:space="preserve">; </w:t>
      </w:r>
      <w:hyperlink r:id="rId19" w:history="1">
        <w:r w:rsidRPr="00CF3AB8">
          <w:rPr>
            <w:rStyle w:val="a7"/>
            <w:rFonts w:ascii="Times New Roman" w:hAnsi="Times New Roman" w:cs="Times New Roman"/>
            <w:color w:val="auto"/>
            <w:sz w:val="28"/>
            <w:szCs w:val="28"/>
          </w:rPr>
          <w:t>на масложировую продукцию</w:t>
        </w:r>
      </w:hyperlink>
      <w:r w:rsidRPr="00CF3AB8">
        <w:rPr>
          <w:rFonts w:ascii="Times New Roman" w:hAnsi="Times New Roman" w:cs="Times New Roman"/>
          <w:sz w:val="28"/>
          <w:szCs w:val="28"/>
        </w:rPr>
        <w:t xml:space="preserve">; </w:t>
      </w:r>
      <w:hyperlink r:id="rId20" w:history="1">
        <w:r w:rsidRPr="00CF3AB8">
          <w:rPr>
            <w:rStyle w:val="a7"/>
            <w:rFonts w:ascii="Times New Roman" w:hAnsi="Times New Roman" w:cs="Times New Roman"/>
            <w:color w:val="auto"/>
            <w:sz w:val="28"/>
            <w:szCs w:val="28"/>
          </w:rPr>
          <w:t>о единых формах документов об оценке (подтверждении) соответствия</w:t>
        </w:r>
      </w:hyperlink>
      <w:r w:rsidRPr="00CF3AB8">
        <w:rPr>
          <w:rFonts w:ascii="Times New Roman" w:hAnsi="Times New Roman" w:cs="Times New Roman"/>
          <w:sz w:val="28"/>
          <w:szCs w:val="28"/>
        </w:rPr>
        <w:t xml:space="preserve">; </w:t>
      </w:r>
      <w:hyperlink r:id="rId21" w:history="1">
        <w:r w:rsidRPr="00CF3AB8">
          <w:rPr>
            <w:rStyle w:val="a7"/>
            <w:rFonts w:ascii="Times New Roman" w:hAnsi="Times New Roman" w:cs="Times New Roman"/>
            <w:color w:val="auto"/>
            <w:sz w:val="28"/>
            <w:szCs w:val="28"/>
          </w:rPr>
          <w:t>о безопасности отдельных видов специализированной пищевой продукции, в том числе диетического лечебного и диетического профилактического питания</w:t>
        </w:r>
      </w:hyperlink>
      <w:r w:rsidRPr="00CF3AB8">
        <w:rPr>
          <w:rFonts w:ascii="Times New Roman" w:hAnsi="Times New Roman" w:cs="Times New Roman"/>
          <w:sz w:val="28"/>
          <w:szCs w:val="28"/>
        </w:rPr>
        <w:t>, подавляющее большинство из которых вступает в силу с 01.07.2013.</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Цель разработки регламентов заключалась, во-первых, в унификации обязательных для применения и исполнения требований к пищевой продукции, во-вторых, в обеспечении свободного перемещения пищевой продукции, выпускаемой в обращение на единой таможенной территории Союза.</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Отметим, что Технический регламент Таможенного союза "О безопасности пищевой продукции" (</w:t>
      </w: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021/2011) содержит нормы, закрепляющие общие требования к безопасности пищевой продукции, которые, однако, исходя из содержания </w:t>
      </w:r>
      <w:hyperlink r:id="rId22" w:history="1">
        <w:r w:rsidRPr="00CF3AB8">
          <w:rPr>
            <w:rStyle w:val="a7"/>
            <w:rFonts w:ascii="Times New Roman" w:hAnsi="Times New Roman" w:cs="Times New Roman"/>
            <w:color w:val="auto"/>
            <w:sz w:val="28"/>
            <w:szCs w:val="28"/>
          </w:rPr>
          <w:t>ч. 3 ст. 1</w:t>
        </w:r>
      </w:hyperlink>
      <w:r w:rsidRPr="00CF3AB8">
        <w:rPr>
          <w:rFonts w:ascii="Times New Roman" w:hAnsi="Times New Roman" w:cs="Times New Roman"/>
          <w:sz w:val="28"/>
          <w:szCs w:val="28"/>
        </w:rPr>
        <w:t xml:space="preserve"> Регламента, могут быть дополнены обязательными требованиями и (или) уточнены применительно к отдельным видам пищевой продукции.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Так, дополнительные требования к безопасности установлены в отношении соковой продукции из фруктов и овощей (</w:t>
      </w:r>
      <w:hyperlink r:id="rId23" w:history="1">
        <w:proofErr w:type="gramStart"/>
        <w:r w:rsidRPr="00CF3AB8">
          <w:rPr>
            <w:rStyle w:val="a7"/>
            <w:rFonts w:ascii="Times New Roman" w:hAnsi="Times New Roman" w:cs="Times New Roman"/>
            <w:color w:val="auto"/>
            <w:sz w:val="28"/>
            <w:szCs w:val="28"/>
          </w:rPr>
          <w:t>ТР</w:t>
        </w:r>
        <w:proofErr w:type="gramEnd"/>
        <w:r w:rsidRPr="00CF3AB8">
          <w:rPr>
            <w:rStyle w:val="a7"/>
            <w:rFonts w:ascii="Times New Roman" w:hAnsi="Times New Roman" w:cs="Times New Roman"/>
            <w:color w:val="auto"/>
            <w:sz w:val="28"/>
            <w:szCs w:val="28"/>
          </w:rPr>
          <w:t xml:space="preserve"> ТС 023/2011</w:t>
        </w:r>
      </w:hyperlink>
      <w:r w:rsidRPr="00CF3AB8">
        <w:rPr>
          <w:rFonts w:ascii="Times New Roman" w:hAnsi="Times New Roman" w:cs="Times New Roman"/>
          <w:sz w:val="28"/>
          <w:szCs w:val="28"/>
        </w:rPr>
        <w:t>), масложировой продукции (</w:t>
      </w:r>
      <w:hyperlink r:id="rId24" w:history="1">
        <w:r w:rsidRPr="00CF3AB8">
          <w:rPr>
            <w:rStyle w:val="a7"/>
            <w:rFonts w:ascii="Times New Roman" w:hAnsi="Times New Roman" w:cs="Times New Roman"/>
            <w:color w:val="auto"/>
            <w:sz w:val="28"/>
            <w:szCs w:val="28"/>
          </w:rPr>
          <w:t>ТР ТС 024/2011</w:t>
        </w:r>
      </w:hyperlink>
      <w:r w:rsidRPr="00CF3AB8">
        <w:rPr>
          <w:rFonts w:ascii="Times New Roman" w:hAnsi="Times New Roman" w:cs="Times New Roman"/>
          <w:sz w:val="28"/>
          <w:szCs w:val="28"/>
        </w:rPr>
        <w:t>).</w:t>
      </w:r>
    </w:p>
    <w:p w:rsidR="003B3174" w:rsidRPr="00CF3AB8" w:rsidRDefault="003B3174" w:rsidP="003B3174">
      <w:pPr>
        <w:spacing w:after="0"/>
        <w:ind w:firstLine="720"/>
        <w:jc w:val="both"/>
        <w:rPr>
          <w:rFonts w:ascii="Times New Roman" w:hAnsi="Times New Roman" w:cs="Times New Roman"/>
          <w:sz w:val="28"/>
          <w:szCs w:val="28"/>
        </w:rPr>
      </w:pPr>
      <w:hyperlink r:id="rId25" w:history="1">
        <w:r w:rsidRPr="00CF3AB8">
          <w:rPr>
            <w:rStyle w:val="a7"/>
            <w:rFonts w:ascii="Times New Roman" w:hAnsi="Times New Roman" w:cs="Times New Roman"/>
            <w:color w:val="auto"/>
            <w:sz w:val="28"/>
            <w:szCs w:val="28"/>
          </w:rPr>
          <w:t>Технический регламент</w:t>
        </w:r>
      </w:hyperlink>
      <w:r w:rsidRPr="00CF3AB8">
        <w:rPr>
          <w:rFonts w:ascii="Times New Roman" w:hAnsi="Times New Roman" w:cs="Times New Roman"/>
          <w:sz w:val="28"/>
          <w:szCs w:val="28"/>
        </w:rPr>
        <w:t xml:space="preserve"> на соковую продукцию из фруктов и овощей (</w:t>
      </w: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023/2011) в целях защиты жизни и здоровья человека и предупреждения действий, вводящих в заблуждение потребителей, устанавливает, в частности: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требования к данному виду пищевой продукции;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требования к процессам ее производства, хранения, перевозки и реализации;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правила идентификации;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схемы подтверждения соответствия;</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требования к маркировке.</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При этом содержащиеся в </w:t>
      </w:r>
      <w:hyperlink r:id="rId26" w:history="1">
        <w:proofErr w:type="gramStart"/>
        <w:r w:rsidRPr="00CF3AB8">
          <w:rPr>
            <w:rStyle w:val="a7"/>
            <w:rFonts w:ascii="Times New Roman" w:hAnsi="Times New Roman" w:cs="Times New Roman"/>
            <w:color w:val="auto"/>
            <w:sz w:val="28"/>
            <w:szCs w:val="28"/>
          </w:rPr>
          <w:t>ТР</w:t>
        </w:r>
        <w:proofErr w:type="gramEnd"/>
        <w:r w:rsidRPr="00CF3AB8">
          <w:rPr>
            <w:rStyle w:val="a7"/>
            <w:rFonts w:ascii="Times New Roman" w:hAnsi="Times New Roman" w:cs="Times New Roman"/>
            <w:color w:val="auto"/>
            <w:sz w:val="28"/>
            <w:szCs w:val="28"/>
          </w:rPr>
          <w:t xml:space="preserve"> ТС 023/2011</w:t>
        </w:r>
      </w:hyperlink>
      <w:r w:rsidRPr="00CF3AB8">
        <w:rPr>
          <w:rFonts w:ascii="Times New Roman" w:hAnsi="Times New Roman" w:cs="Times New Roman"/>
          <w:sz w:val="28"/>
          <w:szCs w:val="28"/>
        </w:rPr>
        <w:t xml:space="preserve"> требования к соковой продукции, процессам ее производства, хранения, перевозки и реализации не могут изменять требования </w:t>
      </w:r>
      <w:hyperlink r:id="rId27" w:history="1">
        <w:r w:rsidRPr="00CF3AB8">
          <w:rPr>
            <w:rStyle w:val="a7"/>
            <w:rFonts w:ascii="Times New Roman" w:hAnsi="Times New Roman" w:cs="Times New Roman"/>
            <w:color w:val="auto"/>
            <w:sz w:val="28"/>
            <w:szCs w:val="28"/>
          </w:rPr>
          <w:t>ТР ТС 021/2011</w:t>
        </w:r>
      </w:hyperlink>
      <w:r w:rsidRPr="00CF3AB8">
        <w:rPr>
          <w:rFonts w:ascii="Times New Roman" w:hAnsi="Times New Roman" w:cs="Times New Roman"/>
          <w:sz w:val="28"/>
          <w:szCs w:val="28"/>
        </w:rPr>
        <w:t xml:space="preserve">, а требования к маркировке и </w:t>
      </w:r>
      <w:r w:rsidRPr="00CF3AB8">
        <w:rPr>
          <w:rFonts w:ascii="Times New Roman" w:hAnsi="Times New Roman" w:cs="Times New Roman"/>
          <w:sz w:val="28"/>
          <w:szCs w:val="28"/>
        </w:rPr>
        <w:lastRenderedPageBreak/>
        <w:t>схемы подтверждения соответствия соковой продукции - вступать с ним в противоречие.</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Таким образом, Комиссия Таможенного союза при разработке технических регламентов включила в </w:t>
      </w:r>
      <w:hyperlink r:id="rId28" w:history="1">
        <w:proofErr w:type="gramStart"/>
        <w:r w:rsidRPr="00CF3AB8">
          <w:rPr>
            <w:rStyle w:val="a7"/>
            <w:rFonts w:ascii="Times New Roman" w:hAnsi="Times New Roman" w:cs="Times New Roman"/>
            <w:color w:val="auto"/>
            <w:sz w:val="28"/>
            <w:szCs w:val="28"/>
          </w:rPr>
          <w:t>ТР</w:t>
        </w:r>
        <w:proofErr w:type="gramEnd"/>
        <w:r w:rsidRPr="00CF3AB8">
          <w:rPr>
            <w:rStyle w:val="a7"/>
            <w:rFonts w:ascii="Times New Roman" w:hAnsi="Times New Roman" w:cs="Times New Roman"/>
            <w:color w:val="auto"/>
            <w:sz w:val="28"/>
            <w:szCs w:val="28"/>
          </w:rPr>
          <w:t xml:space="preserve"> ТС 021/2011</w:t>
        </w:r>
      </w:hyperlink>
      <w:r w:rsidRPr="00CF3AB8">
        <w:rPr>
          <w:rFonts w:ascii="Times New Roman" w:hAnsi="Times New Roman" w:cs="Times New Roman"/>
          <w:sz w:val="28"/>
          <w:szCs w:val="28"/>
        </w:rPr>
        <w:t xml:space="preserve"> "О безопасности пищевой продукции" более общие правила, нормы, исключающие саму возможность столкновения правовых предписаний в отношении требований к безопасности пищевой продукции.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3. Национальное законодательство по вопросам обеспечения качества и безопасности пищевой продукции представлено:</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комментируемым </w:t>
      </w:r>
      <w:hyperlink r:id="rId29" w:history="1">
        <w:r w:rsidRPr="00CF3AB8">
          <w:rPr>
            <w:rStyle w:val="a7"/>
            <w:rFonts w:ascii="Times New Roman" w:hAnsi="Times New Roman" w:cs="Times New Roman"/>
            <w:color w:val="auto"/>
            <w:sz w:val="28"/>
            <w:szCs w:val="28"/>
          </w:rPr>
          <w:t>законом</w:t>
        </w:r>
      </w:hyperlink>
      <w:r w:rsidRPr="00CF3AB8">
        <w:rPr>
          <w:rFonts w:ascii="Times New Roman" w:hAnsi="Times New Roman" w:cs="Times New Roman"/>
          <w:sz w:val="28"/>
          <w:szCs w:val="28"/>
        </w:rPr>
        <w:t>, регулирующим отношения в области обеспечения качества пищевых продуктов и их безопасности для здоровья человека. Все иные нормативно-правовые акты в части, касающейся обеспечения качества и безопасности пищевой продукции, не должны противоречить комментируемому закону;</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иными федеральными законами и принимаемыми в соответствии с ними нормативно-правовыми актами;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законами и иными нормативно-правовыми актами субъектов Российской Федерации.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Как мы видим, для Российской Федерации как государства с федеративной формой государственного устройства характерна двухуровневая система законодательства, состоящая </w:t>
      </w:r>
      <w:proofErr w:type="gramStart"/>
      <w:r w:rsidRPr="00CF3AB8">
        <w:rPr>
          <w:rFonts w:ascii="Times New Roman" w:hAnsi="Times New Roman" w:cs="Times New Roman"/>
          <w:sz w:val="28"/>
          <w:szCs w:val="28"/>
        </w:rPr>
        <w:t>из</w:t>
      </w:r>
      <w:proofErr w:type="gramEnd"/>
      <w:r w:rsidRPr="00CF3AB8">
        <w:rPr>
          <w:rFonts w:ascii="Times New Roman" w:hAnsi="Times New Roman" w:cs="Times New Roman"/>
          <w:sz w:val="28"/>
          <w:szCs w:val="28"/>
        </w:rPr>
        <w:t>:</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федерального законодательства (федеральные законы и принимаемые в соответствии с ними иные нормативно-правовые акты);</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законодательства субъектов Российской Федерации (законы субъектов Российской Федерации и принимаемые в соответствии с ними иные нормативно-правовые акты).</w:t>
      </w:r>
    </w:p>
    <w:p w:rsidR="003B3174" w:rsidRPr="00CF3AB8" w:rsidRDefault="003B3174" w:rsidP="003B3174">
      <w:pPr>
        <w:spacing w:after="0"/>
        <w:ind w:firstLine="720"/>
        <w:jc w:val="both"/>
        <w:rPr>
          <w:rFonts w:ascii="Times New Roman" w:hAnsi="Times New Roman" w:cs="Times New Roman"/>
          <w:sz w:val="28"/>
          <w:szCs w:val="28"/>
        </w:rPr>
      </w:pPr>
      <w:proofErr w:type="gramStart"/>
      <w:r w:rsidRPr="00CF3AB8">
        <w:rPr>
          <w:rFonts w:ascii="Times New Roman" w:hAnsi="Times New Roman" w:cs="Times New Roman"/>
          <w:sz w:val="28"/>
          <w:szCs w:val="28"/>
        </w:rPr>
        <w:t xml:space="preserve">Напомним, что в соответствии со </w:t>
      </w:r>
      <w:hyperlink r:id="rId30" w:history="1">
        <w:r w:rsidRPr="00CF3AB8">
          <w:rPr>
            <w:rStyle w:val="a7"/>
            <w:rFonts w:ascii="Times New Roman" w:hAnsi="Times New Roman" w:cs="Times New Roman"/>
            <w:color w:val="auto"/>
            <w:sz w:val="28"/>
            <w:szCs w:val="28"/>
          </w:rPr>
          <w:t>ст. 72</w:t>
        </w:r>
      </w:hyperlink>
      <w:r w:rsidRPr="00CF3AB8">
        <w:rPr>
          <w:rFonts w:ascii="Times New Roman" w:hAnsi="Times New Roman" w:cs="Times New Roman"/>
          <w:sz w:val="28"/>
          <w:szCs w:val="28"/>
        </w:rPr>
        <w:t xml:space="preserve"> Конституции РФ в совместном ведении федерации и ее субъектов находятся вопросы защиты прав и свобод человека и гражданина, обеспечения законности, правопорядка и общественной безопасности, административное и административно-процессуальное законодательство и др. При этом, исходя из принципа верховенства Конституции РФ и федерального законодательства, законы и иные нормативные правовые акты субъектов Российской Федерации, принятые по предметам</w:t>
      </w:r>
      <w:proofErr w:type="gramEnd"/>
      <w:r w:rsidRPr="00CF3AB8">
        <w:rPr>
          <w:rFonts w:ascii="Times New Roman" w:hAnsi="Times New Roman" w:cs="Times New Roman"/>
          <w:sz w:val="28"/>
          <w:szCs w:val="28"/>
        </w:rPr>
        <w:t xml:space="preserve"> ведения Российской Федерации и предметам совместного ведения, не могут им противоречить (</w:t>
      </w:r>
      <w:hyperlink r:id="rId31" w:history="1">
        <w:proofErr w:type="gramStart"/>
        <w:r w:rsidRPr="00CF3AB8">
          <w:rPr>
            <w:rStyle w:val="a7"/>
            <w:rFonts w:ascii="Times New Roman" w:hAnsi="Times New Roman" w:cs="Times New Roman"/>
            <w:color w:val="auto"/>
            <w:sz w:val="28"/>
            <w:szCs w:val="28"/>
          </w:rPr>
          <w:t>ч</w:t>
        </w:r>
        <w:proofErr w:type="gramEnd"/>
        <w:r w:rsidRPr="00CF3AB8">
          <w:rPr>
            <w:rStyle w:val="a7"/>
            <w:rFonts w:ascii="Times New Roman" w:hAnsi="Times New Roman" w:cs="Times New Roman"/>
            <w:color w:val="auto"/>
            <w:sz w:val="28"/>
            <w:szCs w:val="28"/>
          </w:rPr>
          <w:t>. 1 ст. 3</w:t>
        </w:r>
      </w:hyperlink>
      <w:r w:rsidRPr="00CF3AB8">
        <w:rPr>
          <w:rFonts w:ascii="Times New Roman" w:hAnsi="Times New Roman" w:cs="Times New Roman"/>
          <w:sz w:val="28"/>
          <w:szCs w:val="28"/>
        </w:rP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случае противоречия действует федеральный закон.</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lastRenderedPageBreak/>
        <w:t>Все законодательство, кроме того, может быть дифференцировано на общее и специальное, при этом специальные правовые нормы имеют приоритет над нормами общего характера, однако не должны им противоречить.</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Комментируемый </w:t>
      </w:r>
      <w:hyperlink r:id="rId32" w:history="1">
        <w:r w:rsidRPr="00CF3AB8">
          <w:rPr>
            <w:rStyle w:val="a7"/>
            <w:rFonts w:ascii="Times New Roman" w:hAnsi="Times New Roman" w:cs="Times New Roman"/>
            <w:color w:val="auto"/>
            <w:sz w:val="28"/>
            <w:szCs w:val="28"/>
          </w:rPr>
          <w:t>закон</w:t>
        </w:r>
      </w:hyperlink>
      <w:r w:rsidRPr="00CF3AB8">
        <w:rPr>
          <w:rFonts w:ascii="Times New Roman" w:hAnsi="Times New Roman" w:cs="Times New Roman"/>
          <w:sz w:val="28"/>
          <w:szCs w:val="28"/>
        </w:rPr>
        <w:t xml:space="preserve"> является базовым (основным) для осуществления правового регулирования в сфере обеспечения качества и безопасности пищевой продукции, так как в нем определены:</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общие правила </w:t>
      </w:r>
      <w:proofErr w:type="spellStart"/>
      <w:r w:rsidRPr="00CF3AB8">
        <w:rPr>
          <w:rFonts w:ascii="Times New Roman" w:hAnsi="Times New Roman" w:cs="Times New Roman"/>
          <w:sz w:val="28"/>
          <w:szCs w:val="28"/>
        </w:rPr>
        <w:t>оборотоспособности</w:t>
      </w:r>
      <w:proofErr w:type="spellEnd"/>
      <w:r w:rsidRPr="00CF3AB8">
        <w:rPr>
          <w:rFonts w:ascii="Times New Roman" w:hAnsi="Times New Roman" w:cs="Times New Roman"/>
          <w:sz w:val="28"/>
          <w:szCs w:val="28"/>
        </w:rPr>
        <w:t xml:space="preserve"> пищевых продуктов;</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правовые средства обеспечения их качества и безопасности;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требования, предъявляемые к информации, предоставляемой покупателям или потребителям данной продукции;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полномочия Российской Федерации в области обеспечения качества и безопасности пищевых продуктов;</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основные формы государственного регулирования в рассматриваемой сфере;</w:t>
      </w:r>
    </w:p>
    <w:p w:rsidR="003B3174" w:rsidRPr="00CF3AB8" w:rsidRDefault="003B3174" w:rsidP="003B3174">
      <w:pPr>
        <w:spacing w:after="0"/>
        <w:ind w:firstLine="720"/>
        <w:jc w:val="both"/>
        <w:rPr>
          <w:rFonts w:ascii="Times New Roman" w:hAnsi="Times New Roman" w:cs="Times New Roman"/>
          <w:sz w:val="28"/>
          <w:szCs w:val="28"/>
        </w:rPr>
      </w:pPr>
      <w:proofErr w:type="gramStart"/>
      <w:r w:rsidRPr="00CF3AB8">
        <w:rPr>
          <w:rFonts w:ascii="Times New Roman" w:hAnsi="Times New Roman" w:cs="Times New Roman"/>
          <w:sz w:val="28"/>
          <w:szCs w:val="28"/>
        </w:rPr>
        <w:t>общие требования, предъявляемые к обеспечению качества и безопасности пищевых продуктов, в том числе при их разработке и постановке на производство, изготовлении, расфасовке, упаковке и маркировке, хранении, перевозках, реализации, ввозе на территорию Российской Федерации, к производственному контролю, работникам, осуществляющим деятельность по изготовлению и обороту пищевых продуктов, изъятию из оборота опасных пищевых продуктов, проведению их экспертизы, утилизации или уничтожения.</w:t>
      </w:r>
      <w:proofErr w:type="gramEnd"/>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Иные законы и принимаемые в соответствии с ними нормативно-правовые акты в части, касающейся обеспечения качества и безопасности пищевых продуктов, не должны содержать нормы, противоречащие комментируемому </w:t>
      </w:r>
      <w:hyperlink r:id="rId33" w:history="1">
        <w:r w:rsidRPr="00CF3AB8">
          <w:rPr>
            <w:rStyle w:val="a7"/>
            <w:rFonts w:ascii="Times New Roman" w:hAnsi="Times New Roman" w:cs="Times New Roman"/>
            <w:color w:val="auto"/>
            <w:sz w:val="28"/>
            <w:szCs w:val="28"/>
          </w:rPr>
          <w:t>закону</w:t>
        </w:r>
      </w:hyperlink>
      <w:r w:rsidRPr="00CF3AB8">
        <w:rPr>
          <w:rFonts w:ascii="Times New Roman" w:hAnsi="Times New Roman" w:cs="Times New Roman"/>
          <w:sz w:val="28"/>
          <w:szCs w:val="28"/>
        </w:rPr>
        <w:t>.</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К иным федеральным законам, содержащим требования к обеспечению качества и безопасности пищевых продуктов, можно отнести:</w:t>
      </w:r>
    </w:p>
    <w:p w:rsidR="003B3174" w:rsidRPr="00CF3AB8" w:rsidRDefault="003B3174" w:rsidP="003B3174">
      <w:pPr>
        <w:spacing w:after="0"/>
        <w:ind w:firstLine="720"/>
        <w:jc w:val="both"/>
        <w:rPr>
          <w:rFonts w:ascii="Times New Roman" w:hAnsi="Times New Roman" w:cs="Times New Roman"/>
          <w:sz w:val="28"/>
          <w:szCs w:val="28"/>
        </w:rPr>
      </w:pPr>
      <w:hyperlink r:id="rId34" w:history="1">
        <w:r w:rsidRPr="00CF3AB8">
          <w:rPr>
            <w:rStyle w:val="a7"/>
            <w:rFonts w:ascii="Times New Roman" w:hAnsi="Times New Roman" w:cs="Times New Roman"/>
            <w:color w:val="auto"/>
            <w:sz w:val="28"/>
            <w:szCs w:val="28"/>
          </w:rPr>
          <w:t>Закон</w:t>
        </w:r>
      </w:hyperlink>
      <w:r w:rsidRPr="00CF3AB8">
        <w:rPr>
          <w:rFonts w:ascii="Times New Roman" w:hAnsi="Times New Roman" w:cs="Times New Roman"/>
          <w:sz w:val="28"/>
          <w:szCs w:val="28"/>
        </w:rPr>
        <w:t xml:space="preserve"> РФ от 14.05.1993 N 4979-1 "О ветеринарии" в части установления общих требований по обеспечению безопасности в ветеринарном отношении продуктов животноводства; осуществления государственного ветеринарного надзора, выявления продуктов животноводства, небезопасных в ветеринарно-санитарном отношении, внесения представлений об изъятии таких продуктов; проведения ветеринарно-санитарной экспертизы;</w:t>
      </w:r>
    </w:p>
    <w:p w:rsidR="003B3174" w:rsidRPr="00CF3AB8" w:rsidRDefault="003B3174" w:rsidP="003B3174">
      <w:pPr>
        <w:spacing w:after="0"/>
        <w:ind w:firstLine="720"/>
        <w:jc w:val="both"/>
        <w:rPr>
          <w:rFonts w:ascii="Times New Roman" w:hAnsi="Times New Roman" w:cs="Times New Roman"/>
          <w:sz w:val="28"/>
          <w:szCs w:val="28"/>
        </w:rPr>
      </w:pPr>
      <w:hyperlink r:id="rId35" w:history="1">
        <w:proofErr w:type="gramStart"/>
        <w:r w:rsidRPr="00CF3AB8">
          <w:rPr>
            <w:rStyle w:val="a7"/>
            <w:rFonts w:ascii="Times New Roman" w:hAnsi="Times New Roman" w:cs="Times New Roman"/>
            <w:color w:val="auto"/>
            <w:sz w:val="28"/>
            <w:szCs w:val="28"/>
          </w:rPr>
          <w:t>Федеральный закон</w:t>
        </w:r>
      </w:hyperlink>
      <w:r w:rsidRPr="00CF3AB8">
        <w:rPr>
          <w:rFonts w:ascii="Times New Roman" w:hAnsi="Times New Roman" w:cs="Times New Roman"/>
          <w:sz w:val="28"/>
          <w:szCs w:val="28"/>
        </w:rPr>
        <w:t xml:space="preserve"> от 30.03.1999 N 52-ФЗ в части установления санитарно-эпидемиологических требований к пищевым продуктам, пищевым добавкам, продовольственному сырью (в том числе ввозимому на</w:t>
      </w:r>
      <w:proofErr w:type="gramEnd"/>
      <w:r w:rsidRPr="00CF3AB8">
        <w:rPr>
          <w:rFonts w:ascii="Times New Roman" w:hAnsi="Times New Roman" w:cs="Times New Roman"/>
          <w:sz w:val="28"/>
          <w:szCs w:val="28"/>
        </w:rPr>
        <w:t xml:space="preserve"> </w:t>
      </w:r>
      <w:r w:rsidRPr="00CF3AB8">
        <w:rPr>
          <w:rFonts w:ascii="Times New Roman" w:hAnsi="Times New Roman" w:cs="Times New Roman"/>
          <w:sz w:val="28"/>
          <w:szCs w:val="28"/>
        </w:rPr>
        <w:lastRenderedPageBreak/>
        <w:t>территорию РФ), а также контактирующим с ними материалам, изделиям и технологиям их производства; проведения санитарно-эпидемиологической экспертизы;</w:t>
      </w:r>
    </w:p>
    <w:p w:rsidR="003B3174" w:rsidRPr="00CF3AB8" w:rsidRDefault="003B3174" w:rsidP="003B3174">
      <w:pPr>
        <w:spacing w:after="0"/>
        <w:ind w:firstLine="720"/>
        <w:jc w:val="both"/>
        <w:rPr>
          <w:rFonts w:ascii="Times New Roman" w:hAnsi="Times New Roman" w:cs="Times New Roman"/>
          <w:sz w:val="28"/>
          <w:szCs w:val="28"/>
        </w:rPr>
      </w:pPr>
      <w:hyperlink r:id="rId36" w:history="1">
        <w:r w:rsidRPr="00CF3AB8">
          <w:rPr>
            <w:rStyle w:val="a7"/>
            <w:rFonts w:ascii="Times New Roman" w:hAnsi="Times New Roman" w:cs="Times New Roman"/>
            <w:color w:val="auto"/>
            <w:sz w:val="28"/>
            <w:szCs w:val="28"/>
          </w:rPr>
          <w:t>Федеральный закон</w:t>
        </w:r>
      </w:hyperlink>
      <w:r w:rsidRPr="00CF3AB8">
        <w:rPr>
          <w:rFonts w:ascii="Times New Roman" w:hAnsi="Times New Roman" w:cs="Times New Roman"/>
          <w:sz w:val="28"/>
          <w:szCs w:val="28"/>
        </w:rPr>
        <w:t xml:space="preserve"> от 22.11.1995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в части установления требований к производству и обороту этилового спирта, алкогольной и спиртосодержащей продукции;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Федеральный закон от 27.12.2002 N 184-ФЗ, который регулирует отношения, возникающие при разработке, принятии и исполнении обязательных и иных требований (на добровольной основе) к продукции и связанным с требованиями к продукции процессам производства, хранения, перевозки, реализации и утилизации, оценке соответствия. В отдельных главах закона определен порядок разработки, принятия и применения технических регламентов и стандартов (</w:t>
      </w:r>
      <w:hyperlink r:id="rId37" w:history="1">
        <w:r w:rsidRPr="00CF3AB8">
          <w:rPr>
            <w:rStyle w:val="a7"/>
            <w:rFonts w:ascii="Times New Roman" w:hAnsi="Times New Roman" w:cs="Times New Roman"/>
            <w:color w:val="auto"/>
            <w:sz w:val="28"/>
            <w:szCs w:val="28"/>
          </w:rPr>
          <w:t>гл. 2</w:t>
        </w:r>
      </w:hyperlink>
      <w:r w:rsidRPr="00CF3AB8">
        <w:rPr>
          <w:rFonts w:ascii="Times New Roman" w:hAnsi="Times New Roman" w:cs="Times New Roman"/>
          <w:sz w:val="28"/>
          <w:szCs w:val="28"/>
        </w:rPr>
        <w:t xml:space="preserve"> и </w:t>
      </w:r>
      <w:hyperlink r:id="rId38" w:history="1">
        <w:r w:rsidRPr="00CF3AB8">
          <w:rPr>
            <w:rStyle w:val="a7"/>
            <w:rFonts w:ascii="Times New Roman" w:hAnsi="Times New Roman" w:cs="Times New Roman"/>
            <w:color w:val="auto"/>
            <w:sz w:val="28"/>
            <w:szCs w:val="28"/>
          </w:rPr>
          <w:t>3</w:t>
        </w:r>
      </w:hyperlink>
      <w:r w:rsidRPr="00CF3AB8">
        <w:rPr>
          <w:rFonts w:ascii="Times New Roman" w:hAnsi="Times New Roman" w:cs="Times New Roman"/>
          <w:sz w:val="28"/>
          <w:szCs w:val="28"/>
        </w:rPr>
        <w:t>); формы подтверждения соответствия (</w:t>
      </w:r>
      <w:hyperlink r:id="rId39" w:history="1">
        <w:r w:rsidRPr="00CF3AB8">
          <w:rPr>
            <w:rStyle w:val="a7"/>
            <w:rFonts w:ascii="Times New Roman" w:hAnsi="Times New Roman" w:cs="Times New Roman"/>
            <w:color w:val="auto"/>
            <w:sz w:val="28"/>
            <w:szCs w:val="28"/>
          </w:rPr>
          <w:t>гл. 4</w:t>
        </w:r>
      </w:hyperlink>
      <w:r w:rsidRPr="00CF3AB8">
        <w:rPr>
          <w:rFonts w:ascii="Times New Roman" w:hAnsi="Times New Roman" w:cs="Times New Roman"/>
          <w:sz w:val="28"/>
          <w:szCs w:val="28"/>
        </w:rPr>
        <w:t>); обязанности изготовителя и продавца, права органов государственного контроля (надзора) в случае получения информации о несоответствии продукции требованиям технических регламентов (</w:t>
      </w:r>
      <w:hyperlink r:id="rId40" w:history="1">
        <w:r w:rsidRPr="00CF3AB8">
          <w:rPr>
            <w:rStyle w:val="a7"/>
            <w:rFonts w:ascii="Times New Roman" w:hAnsi="Times New Roman" w:cs="Times New Roman"/>
            <w:color w:val="auto"/>
            <w:sz w:val="28"/>
            <w:szCs w:val="28"/>
          </w:rPr>
          <w:t>гл. 7</w:t>
        </w:r>
      </w:hyperlink>
      <w:r w:rsidRPr="00CF3AB8">
        <w:rPr>
          <w:rFonts w:ascii="Times New Roman" w:hAnsi="Times New Roman" w:cs="Times New Roman"/>
          <w:sz w:val="28"/>
          <w:szCs w:val="28"/>
        </w:rPr>
        <w:t>);</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принятые в виде федеральных законов </w:t>
      </w:r>
      <w:hyperlink r:id="rId41" w:history="1">
        <w:r w:rsidRPr="00CF3AB8">
          <w:rPr>
            <w:rStyle w:val="a7"/>
            <w:rFonts w:ascii="Times New Roman" w:hAnsi="Times New Roman" w:cs="Times New Roman"/>
            <w:color w:val="auto"/>
            <w:sz w:val="28"/>
            <w:szCs w:val="28"/>
          </w:rPr>
          <w:t>Технический регламент</w:t>
        </w:r>
      </w:hyperlink>
      <w:r w:rsidRPr="00CF3AB8">
        <w:rPr>
          <w:rFonts w:ascii="Times New Roman" w:hAnsi="Times New Roman" w:cs="Times New Roman"/>
          <w:sz w:val="28"/>
          <w:szCs w:val="28"/>
        </w:rPr>
        <w:t xml:space="preserve"> на молоко и молочную продукцию, </w:t>
      </w:r>
      <w:hyperlink r:id="rId42" w:history="1">
        <w:r w:rsidRPr="00CF3AB8">
          <w:rPr>
            <w:rStyle w:val="a7"/>
            <w:rFonts w:ascii="Times New Roman" w:hAnsi="Times New Roman" w:cs="Times New Roman"/>
            <w:color w:val="auto"/>
            <w:sz w:val="28"/>
            <w:szCs w:val="28"/>
          </w:rPr>
          <w:t>Технический регламент</w:t>
        </w:r>
      </w:hyperlink>
      <w:r w:rsidRPr="00CF3AB8">
        <w:rPr>
          <w:rFonts w:ascii="Times New Roman" w:hAnsi="Times New Roman" w:cs="Times New Roman"/>
          <w:sz w:val="28"/>
          <w:szCs w:val="28"/>
        </w:rPr>
        <w:t xml:space="preserve"> на масложировую продукцию, </w:t>
      </w:r>
      <w:hyperlink r:id="rId43" w:history="1">
        <w:r w:rsidRPr="00CF3AB8">
          <w:rPr>
            <w:rStyle w:val="a7"/>
            <w:rFonts w:ascii="Times New Roman" w:hAnsi="Times New Roman" w:cs="Times New Roman"/>
            <w:color w:val="auto"/>
            <w:sz w:val="28"/>
            <w:szCs w:val="28"/>
          </w:rPr>
          <w:t>Технический регламент</w:t>
        </w:r>
      </w:hyperlink>
      <w:r w:rsidRPr="00CF3AB8">
        <w:rPr>
          <w:rFonts w:ascii="Times New Roman" w:hAnsi="Times New Roman" w:cs="Times New Roman"/>
          <w:sz w:val="28"/>
          <w:szCs w:val="28"/>
        </w:rPr>
        <w:t xml:space="preserve"> на соковую продукцию из фруктов и овощей устанавливают требования безопасности, правила идентификации, правила и формы оценки соответствия, требования к упаковке и маркировке данных видов пищевых продуктов.</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Следует отметить, что со дня вступления в силу перечисленных технических регламентов отдельные положения комментируемого </w:t>
      </w:r>
      <w:hyperlink r:id="rId44" w:history="1">
        <w:r w:rsidRPr="00CF3AB8">
          <w:rPr>
            <w:rStyle w:val="a7"/>
            <w:rFonts w:ascii="Times New Roman" w:hAnsi="Times New Roman" w:cs="Times New Roman"/>
            <w:color w:val="auto"/>
            <w:sz w:val="28"/>
            <w:szCs w:val="28"/>
          </w:rPr>
          <w:t>закона</w:t>
        </w:r>
      </w:hyperlink>
      <w:r w:rsidRPr="00CF3AB8">
        <w:rPr>
          <w:rFonts w:ascii="Times New Roman" w:hAnsi="Times New Roman" w:cs="Times New Roman"/>
          <w:sz w:val="28"/>
          <w:szCs w:val="28"/>
        </w:rPr>
        <w:t>, вступающие в противоречие с нормами технических регламентов об установлении требований к безопасности продукции, не применяются в отношении молока, молочной и соковой продукции. В данном случае действует правило о том, что последующий (новый) закон отменяет предыдущий.</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В целях конкретизации и детализации нормативных положений, содержащихся в законах, принимаются подзаконные нормативно-правовые акты, среди которых особо выделим постановления Правительства РФ, принятые по вопросам:</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осуществления отдельных видов государственного контроля (надзора) в области обеспечения качества и безопасности пищевых продуктов, в том числе в пунктах пропуска через государственную границу Российской Федерации;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lastRenderedPageBreak/>
        <w:t>проведения экспертизы некачественных и опасных продовольственных товаров;</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организации и проведения мониторинга качества, безопасности пищевых продуктов и здоровья населения.</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В связи с переподчинением Федеральной службы по надзору в сфере защиты прав потребителей и благополучия человека Правительству РФ и возложением на службу дополнительных функций по выработке и реализации государственной политики и нормативно-правовому регулированию в сфере защиты прав потребителей повысится роль и значение нормативно-правовых актов Роспотребнадзора.</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В настоящее время приказами Роспотребнадзора утверждены административные регламенты по предоставлению государственных услуг в порученной сфере деятельности и исполнению возложенных на службу государственных функций:</w:t>
      </w:r>
    </w:p>
    <w:p w:rsidR="003B3174" w:rsidRPr="00CF3AB8" w:rsidRDefault="003B3174" w:rsidP="003B3174">
      <w:pPr>
        <w:spacing w:after="0"/>
        <w:ind w:firstLine="720"/>
        <w:jc w:val="both"/>
        <w:rPr>
          <w:rFonts w:ascii="Times New Roman" w:hAnsi="Times New Roman" w:cs="Times New Roman"/>
          <w:sz w:val="28"/>
          <w:szCs w:val="28"/>
        </w:rPr>
      </w:pPr>
      <w:hyperlink r:id="rId45" w:history="1">
        <w:r w:rsidRPr="00CF3AB8">
          <w:rPr>
            <w:rStyle w:val="a7"/>
            <w:rFonts w:ascii="Times New Roman" w:hAnsi="Times New Roman" w:cs="Times New Roman"/>
            <w:color w:val="auto"/>
            <w:sz w:val="28"/>
            <w:szCs w:val="28"/>
          </w:rPr>
          <w:t>приказом</w:t>
        </w:r>
      </w:hyperlink>
      <w:r w:rsidRPr="00CF3AB8">
        <w:rPr>
          <w:rFonts w:ascii="Times New Roman" w:hAnsi="Times New Roman" w:cs="Times New Roman"/>
          <w:sz w:val="28"/>
          <w:szCs w:val="28"/>
        </w:rPr>
        <w:t xml:space="preserve"> от 16.07.2012 N 764 - </w:t>
      </w:r>
      <w:hyperlink r:id="rId46" w:history="1">
        <w:r w:rsidRPr="00CF3AB8">
          <w:rPr>
            <w:rStyle w:val="a7"/>
            <w:rFonts w:ascii="Times New Roman" w:hAnsi="Times New Roman" w:cs="Times New Roman"/>
            <w:color w:val="auto"/>
            <w:sz w:val="28"/>
            <w:szCs w:val="28"/>
          </w:rPr>
          <w:t>регламент</w:t>
        </w:r>
      </w:hyperlink>
      <w:r w:rsidRPr="00CF3AB8">
        <w:rPr>
          <w:rFonts w:ascii="Times New Roman" w:hAnsi="Times New Roman" w:cs="Times New Roman"/>
          <w:sz w:val="28"/>
          <w:szCs w:val="28"/>
        </w:rPr>
        <w:t xml:space="preserve"> исполнения государственной функции по проведению проверок деятельности юридических лиц, предпринимателей и граждан по выполнению требований санитарного законодательства, законодательства в области защиты прав потребителей, правил продажи отдельных видов товаров;</w:t>
      </w:r>
    </w:p>
    <w:p w:rsidR="003B3174" w:rsidRPr="00CF3AB8" w:rsidRDefault="003B3174" w:rsidP="003B3174">
      <w:pPr>
        <w:spacing w:after="0"/>
        <w:ind w:firstLine="720"/>
        <w:jc w:val="both"/>
        <w:rPr>
          <w:rFonts w:ascii="Times New Roman" w:hAnsi="Times New Roman" w:cs="Times New Roman"/>
          <w:sz w:val="28"/>
          <w:szCs w:val="28"/>
        </w:rPr>
      </w:pPr>
      <w:hyperlink r:id="rId47" w:history="1">
        <w:r w:rsidRPr="00CF3AB8">
          <w:rPr>
            <w:rStyle w:val="a7"/>
            <w:rFonts w:ascii="Times New Roman" w:hAnsi="Times New Roman" w:cs="Times New Roman"/>
            <w:color w:val="auto"/>
            <w:sz w:val="28"/>
            <w:szCs w:val="28"/>
          </w:rPr>
          <w:t>приказом</w:t>
        </w:r>
      </w:hyperlink>
      <w:r w:rsidRPr="00CF3AB8">
        <w:rPr>
          <w:rFonts w:ascii="Times New Roman" w:hAnsi="Times New Roman" w:cs="Times New Roman"/>
          <w:sz w:val="28"/>
          <w:szCs w:val="28"/>
        </w:rPr>
        <w:t xml:space="preserve"> от 17.07.2012 N 767 - </w:t>
      </w:r>
      <w:hyperlink r:id="rId48" w:history="1">
        <w:r w:rsidRPr="00CF3AB8">
          <w:rPr>
            <w:rStyle w:val="a7"/>
            <w:rFonts w:ascii="Times New Roman" w:hAnsi="Times New Roman" w:cs="Times New Roman"/>
            <w:color w:val="auto"/>
            <w:sz w:val="28"/>
            <w:szCs w:val="28"/>
          </w:rPr>
          <w:t>регламент</w:t>
        </w:r>
      </w:hyperlink>
      <w:r w:rsidRPr="00CF3AB8">
        <w:rPr>
          <w:rFonts w:ascii="Times New Roman" w:hAnsi="Times New Roman" w:cs="Times New Roman"/>
          <w:sz w:val="28"/>
          <w:szCs w:val="28"/>
        </w:rPr>
        <w:t xml:space="preserve"> исполнения государственной функции по осуществлению санитарно-карантинного контроля в пунктах пропуска на российском участке внешней границы Таможенного союза;</w:t>
      </w:r>
    </w:p>
    <w:p w:rsidR="003B3174" w:rsidRPr="00CF3AB8" w:rsidRDefault="003B3174" w:rsidP="003B3174">
      <w:pPr>
        <w:spacing w:after="0"/>
        <w:ind w:firstLine="720"/>
        <w:jc w:val="both"/>
        <w:rPr>
          <w:rFonts w:ascii="Times New Roman" w:hAnsi="Times New Roman" w:cs="Times New Roman"/>
          <w:sz w:val="28"/>
          <w:szCs w:val="28"/>
        </w:rPr>
      </w:pPr>
      <w:hyperlink r:id="rId49" w:history="1">
        <w:r w:rsidRPr="00CF3AB8">
          <w:rPr>
            <w:rStyle w:val="a7"/>
            <w:rFonts w:ascii="Times New Roman" w:hAnsi="Times New Roman" w:cs="Times New Roman"/>
            <w:color w:val="auto"/>
            <w:sz w:val="28"/>
            <w:szCs w:val="28"/>
          </w:rPr>
          <w:t>приказом</w:t>
        </w:r>
      </w:hyperlink>
      <w:r w:rsidRPr="00CF3AB8">
        <w:rPr>
          <w:rFonts w:ascii="Times New Roman" w:hAnsi="Times New Roman" w:cs="Times New Roman"/>
          <w:sz w:val="28"/>
          <w:szCs w:val="28"/>
        </w:rPr>
        <w:t xml:space="preserve"> от 18.07.2012 N 775 - </w:t>
      </w:r>
      <w:hyperlink r:id="rId50" w:history="1">
        <w:r w:rsidRPr="00CF3AB8">
          <w:rPr>
            <w:rStyle w:val="a7"/>
            <w:rFonts w:ascii="Times New Roman" w:hAnsi="Times New Roman" w:cs="Times New Roman"/>
            <w:color w:val="auto"/>
            <w:sz w:val="28"/>
            <w:szCs w:val="28"/>
          </w:rPr>
          <w:t>регламент</w:t>
        </w:r>
      </w:hyperlink>
      <w:r w:rsidRPr="00CF3AB8">
        <w:rPr>
          <w:rFonts w:ascii="Times New Roman" w:hAnsi="Times New Roman" w:cs="Times New Roman"/>
          <w:sz w:val="28"/>
          <w:szCs w:val="28"/>
        </w:rPr>
        <w:t xml:space="preserve"> по предоставлению государственной услуги по выдаче санитарно-эпидемиологических заключений;</w:t>
      </w:r>
    </w:p>
    <w:p w:rsidR="003B3174" w:rsidRPr="00CF3AB8" w:rsidRDefault="003B3174" w:rsidP="003B3174">
      <w:pPr>
        <w:spacing w:after="0"/>
        <w:ind w:firstLine="720"/>
        <w:jc w:val="both"/>
        <w:rPr>
          <w:rFonts w:ascii="Times New Roman" w:hAnsi="Times New Roman" w:cs="Times New Roman"/>
          <w:sz w:val="28"/>
          <w:szCs w:val="28"/>
        </w:rPr>
      </w:pPr>
      <w:hyperlink r:id="rId51" w:history="1">
        <w:r w:rsidRPr="00CF3AB8">
          <w:rPr>
            <w:rStyle w:val="a7"/>
            <w:rFonts w:ascii="Times New Roman" w:hAnsi="Times New Roman" w:cs="Times New Roman"/>
            <w:color w:val="auto"/>
            <w:sz w:val="28"/>
            <w:szCs w:val="28"/>
          </w:rPr>
          <w:t>приказом</w:t>
        </w:r>
      </w:hyperlink>
      <w:r w:rsidRPr="00CF3AB8">
        <w:rPr>
          <w:rFonts w:ascii="Times New Roman" w:hAnsi="Times New Roman" w:cs="Times New Roman"/>
          <w:sz w:val="28"/>
          <w:szCs w:val="28"/>
        </w:rPr>
        <w:t xml:space="preserve"> от 23.07.2012 N 781 - </w:t>
      </w:r>
      <w:hyperlink r:id="rId52" w:history="1">
        <w:r w:rsidRPr="00CF3AB8">
          <w:rPr>
            <w:rStyle w:val="a7"/>
            <w:rFonts w:ascii="Times New Roman" w:hAnsi="Times New Roman" w:cs="Times New Roman"/>
            <w:color w:val="auto"/>
            <w:sz w:val="28"/>
            <w:szCs w:val="28"/>
          </w:rPr>
          <w:t>регламент</w:t>
        </w:r>
      </w:hyperlink>
      <w:r w:rsidRPr="00CF3AB8">
        <w:rPr>
          <w:rFonts w:ascii="Times New Roman" w:hAnsi="Times New Roman" w:cs="Times New Roman"/>
          <w:sz w:val="28"/>
          <w:szCs w:val="28"/>
        </w:rPr>
        <w:t xml:space="preserve"> по предоставлению государственной услуги по государственной регистрации отдельных видов продукции, в том числе пищевых продуктов, впервые ввозимых на таможенную территорию Таможенного союза.</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4. В отдельных субъектах Российской Федерации приняты законы, которые наряду с федеральными законами и иными нормативно-правовыми актами Российской Федерации регулируют отношения в области обеспечения качества и безопасности пищевых продуктов, изготавливаемых и находящихся в обороте на территории соответствующего субъекта.</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В качестве примера приведем </w:t>
      </w:r>
      <w:hyperlink r:id="rId53" w:history="1">
        <w:r w:rsidRPr="00CF3AB8">
          <w:rPr>
            <w:rStyle w:val="a7"/>
            <w:rFonts w:ascii="Times New Roman" w:hAnsi="Times New Roman" w:cs="Times New Roman"/>
            <w:color w:val="auto"/>
            <w:sz w:val="28"/>
            <w:szCs w:val="28"/>
          </w:rPr>
          <w:t>Закон</w:t>
        </w:r>
      </w:hyperlink>
      <w:r w:rsidRPr="00CF3AB8">
        <w:rPr>
          <w:rFonts w:ascii="Times New Roman" w:hAnsi="Times New Roman" w:cs="Times New Roman"/>
          <w:sz w:val="28"/>
          <w:szCs w:val="28"/>
        </w:rPr>
        <w:t xml:space="preserve"> </w:t>
      </w:r>
      <w:proofErr w:type="gramStart"/>
      <w:r w:rsidRPr="00CF3AB8">
        <w:rPr>
          <w:rFonts w:ascii="Times New Roman" w:hAnsi="Times New Roman" w:cs="Times New Roman"/>
          <w:sz w:val="28"/>
          <w:szCs w:val="28"/>
        </w:rPr>
        <w:t>г</w:t>
      </w:r>
      <w:proofErr w:type="gramEnd"/>
      <w:r w:rsidRPr="00CF3AB8">
        <w:rPr>
          <w:rFonts w:ascii="Times New Roman" w:hAnsi="Times New Roman" w:cs="Times New Roman"/>
          <w:sz w:val="28"/>
          <w:szCs w:val="28"/>
        </w:rPr>
        <w:t xml:space="preserve">. Москвы от 24.05.2000 N 13 "О качестве и безопасности пищевых продуктов", который во многом воспроизводит положения комментируемого </w:t>
      </w:r>
      <w:hyperlink r:id="rId54" w:history="1">
        <w:r w:rsidRPr="00CF3AB8">
          <w:rPr>
            <w:rStyle w:val="a7"/>
            <w:rFonts w:ascii="Times New Roman" w:hAnsi="Times New Roman" w:cs="Times New Roman"/>
            <w:color w:val="auto"/>
            <w:sz w:val="28"/>
            <w:szCs w:val="28"/>
          </w:rPr>
          <w:t>закона</w:t>
        </w:r>
      </w:hyperlink>
      <w:r w:rsidRPr="00CF3AB8">
        <w:rPr>
          <w:rFonts w:ascii="Times New Roman" w:hAnsi="Times New Roman" w:cs="Times New Roman"/>
          <w:sz w:val="28"/>
          <w:szCs w:val="28"/>
        </w:rPr>
        <w:t xml:space="preserve">, однако предусматривает осуществление дополнительных процедур по обеспечению качества и безопасности пищевых продуктов для жизни и здоровья людей. Так, в целях </w:t>
      </w:r>
      <w:r w:rsidRPr="00CF3AB8">
        <w:rPr>
          <w:rFonts w:ascii="Times New Roman" w:hAnsi="Times New Roman" w:cs="Times New Roman"/>
          <w:sz w:val="28"/>
          <w:szCs w:val="28"/>
        </w:rPr>
        <w:lastRenderedPageBreak/>
        <w:t>полной и достоверной информации о производителях пищевых продуктов в городе Москве ведется реестр юридических лиц и индивидуальных предпринимателей, осуществляющих деятельность в области изготовления пищевых продуктов. При этом плата за внесение сведений в реестр с юридических лиц и индивидуальных предпринимателей не взимается.</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В Санкт-Петербурге в 2008 году принят </w:t>
      </w:r>
      <w:hyperlink r:id="rId55" w:history="1">
        <w:proofErr w:type="gramStart"/>
        <w:r w:rsidRPr="00CF3AB8">
          <w:rPr>
            <w:rStyle w:val="a7"/>
            <w:rFonts w:ascii="Times New Roman" w:hAnsi="Times New Roman" w:cs="Times New Roman"/>
            <w:color w:val="auto"/>
            <w:sz w:val="28"/>
            <w:szCs w:val="28"/>
          </w:rPr>
          <w:t>закон</w:t>
        </w:r>
      </w:hyperlink>
      <w:r w:rsidRPr="00CF3AB8">
        <w:rPr>
          <w:rFonts w:ascii="Times New Roman" w:hAnsi="Times New Roman" w:cs="Times New Roman"/>
          <w:sz w:val="28"/>
          <w:szCs w:val="28"/>
        </w:rPr>
        <w:t xml:space="preserve"> по вопросам</w:t>
      </w:r>
      <w:proofErr w:type="gramEnd"/>
      <w:r w:rsidRPr="00CF3AB8">
        <w:rPr>
          <w:rFonts w:ascii="Times New Roman" w:hAnsi="Times New Roman" w:cs="Times New Roman"/>
          <w:sz w:val="28"/>
          <w:szCs w:val="28"/>
        </w:rPr>
        <w:t xml:space="preserve"> разграничения полномочий законодательного (представительного) и высшего исполнительного органов государственной власти субъекта в области ветеринарии и в области обеспечения качества и безопасности пищевых продуктов на территории города.</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В Хабаровском крае в 2010 году </w:t>
      </w:r>
      <w:hyperlink r:id="rId56" w:history="1">
        <w:r w:rsidRPr="00CF3AB8">
          <w:rPr>
            <w:rStyle w:val="a7"/>
            <w:rFonts w:ascii="Times New Roman" w:hAnsi="Times New Roman" w:cs="Times New Roman"/>
            <w:color w:val="auto"/>
            <w:sz w:val="28"/>
            <w:szCs w:val="28"/>
          </w:rPr>
          <w:t>постановлением</w:t>
        </w:r>
      </w:hyperlink>
      <w:r w:rsidRPr="00CF3AB8">
        <w:rPr>
          <w:rFonts w:ascii="Times New Roman" w:hAnsi="Times New Roman" w:cs="Times New Roman"/>
          <w:sz w:val="28"/>
          <w:szCs w:val="28"/>
        </w:rPr>
        <w:t xml:space="preserve"> Правительства края был утвержден комплекс </w:t>
      </w:r>
      <w:hyperlink r:id="rId57" w:history="1">
        <w:r w:rsidRPr="00CF3AB8">
          <w:rPr>
            <w:rStyle w:val="a7"/>
            <w:rFonts w:ascii="Times New Roman" w:hAnsi="Times New Roman" w:cs="Times New Roman"/>
            <w:color w:val="auto"/>
            <w:sz w:val="28"/>
            <w:szCs w:val="28"/>
          </w:rPr>
          <w:t>мероприятий</w:t>
        </w:r>
      </w:hyperlink>
      <w:r w:rsidRPr="00CF3AB8">
        <w:rPr>
          <w:rFonts w:ascii="Times New Roman" w:hAnsi="Times New Roman" w:cs="Times New Roman"/>
          <w:sz w:val="28"/>
          <w:szCs w:val="28"/>
        </w:rPr>
        <w:t xml:space="preserve"> по обеспечению качества и безопасности пищевых продуктов и защиты потребительского рынка Хабаровского края от фальсифицированной и недоброкачественной продукции на 2010-2012 годы. В качестве одной из мер было предусмотрено формирование реестра предприятий пищевой и </w:t>
      </w:r>
      <w:proofErr w:type="spellStart"/>
      <w:r w:rsidRPr="00CF3AB8">
        <w:rPr>
          <w:rFonts w:ascii="Times New Roman" w:hAnsi="Times New Roman" w:cs="Times New Roman"/>
          <w:sz w:val="28"/>
          <w:szCs w:val="28"/>
        </w:rPr>
        <w:t>рыбоперерабатывающей</w:t>
      </w:r>
      <w:proofErr w:type="spellEnd"/>
      <w:r w:rsidRPr="00CF3AB8">
        <w:rPr>
          <w:rFonts w:ascii="Times New Roman" w:hAnsi="Times New Roman" w:cs="Times New Roman"/>
          <w:sz w:val="28"/>
          <w:szCs w:val="28"/>
        </w:rPr>
        <w:t xml:space="preserve"> промышленности, сельскохозяйственных товаропроизводителей и размещение информации предприятий о выпускаемой продукции и новинках производства на официальном сайте Правительства Хабаровского края в разделе "Потребительский рынок".</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5. В </w:t>
      </w:r>
      <w:hyperlink r:id="rId58" w:history="1">
        <w:r w:rsidRPr="00CF3AB8">
          <w:rPr>
            <w:rStyle w:val="a7"/>
            <w:rFonts w:ascii="Times New Roman" w:hAnsi="Times New Roman" w:cs="Times New Roman"/>
            <w:color w:val="auto"/>
            <w:sz w:val="28"/>
            <w:szCs w:val="28"/>
          </w:rPr>
          <w:t>п. 3</w:t>
        </w:r>
      </w:hyperlink>
      <w:r w:rsidRPr="00CF3AB8">
        <w:rPr>
          <w:rFonts w:ascii="Times New Roman" w:hAnsi="Times New Roman" w:cs="Times New Roman"/>
          <w:sz w:val="28"/>
          <w:szCs w:val="28"/>
        </w:rPr>
        <w:t xml:space="preserve"> комментируемой статьи сформулировано правило разрешения коллизий норм национального законодательства и международных договоров, принятых по вопросам обеспечения качества и безопасности пищевой продукции.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Ратифицированные Российской Федерацией международные договоры согласно положениям </w:t>
      </w:r>
      <w:hyperlink r:id="rId59" w:history="1">
        <w:proofErr w:type="gramStart"/>
        <w:r w:rsidRPr="00CF3AB8">
          <w:rPr>
            <w:rStyle w:val="a7"/>
            <w:rFonts w:ascii="Times New Roman" w:hAnsi="Times New Roman" w:cs="Times New Roman"/>
            <w:color w:val="auto"/>
            <w:sz w:val="28"/>
            <w:szCs w:val="28"/>
          </w:rPr>
          <w:t>ч</w:t>
        </w:r>
        <w:proofErr w:type="gramEnd"/>
        <w:r w:rsidRPr="00CF3AB8">
          <w:rPr>
            <w:rStyle w:val="a7"/>
            <w:rFonts w:ascii="Times New Roman" w:hAnsi="Times New Roman" w:cs="Times New Roman"/>
            <w:color w:val="auto"/>
            <w:sz w:val="28"/>
            <w:szCs w:val="28"/>
          </w:rPr>
          <w:t>. 4 ст. 15</w:t>
        </w:r>
      </w:hyperlink>
      <w:r w:rsidRPr="00CF3AB8">
        <w:rPr>
          <w:rFonts w:ascii="Times New Roman" w:hAnsi="Times New Roman" w:cs="Times New Roman"/>
          <w:sz w:val="28"/>
          <w:szCs w:val="28"/>
        </w:rPr>
        <w:t xml:space="preserve"> Конституции РФ имеют приоритет (верховенство) во внутренней правовой системе: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Аналогичные по конструкции нормы содержатся в </w:t>
      </w:r>
      <w:hyperlink r:id="rId60" w:history="1">
        <w:r w:rsidRPr="00CF3AB8">
          <w:rPr>
            <w:rStyle w:val="a7"/>
            <w:rFonts w:ascii="Times New Roman" w:hAnsi="Times New Roman" w:cs="Times New Roman"/>
            <w:color w:val="auto"/>
            <w:sz w:val="28"/>
            <w:szCs w:val="28"/>
          </w:rPr>
          <w:t>ст. 5</w:t>
        </w:r>
      </w:hyperlink>
      <w:r w:rsidRPr="00CF3AB8">
        <w:rPr>
          <w:rFonts w:ascii="Times New Roman" w:hAnsi="Times New Roman" w:cs="Times New Roman"/>
          <w:sz w:val="28"/>
          <w:szCs w:val="28"/>
        </w:rPr>
        <w:t xml:space="preserve"> Федерального закона от 15.07.1995 N 101-ФЗ "О международных договорах Российской Федерации", в </w:t>
      </w:r>
      <w:hyperlink r:id="rId61" w:history="1">
        <w:r w:rsidRPr="00CF3AB8">
          <w:rPr>
            <w:rStyle w:val="a7"/>
            <w:rFonts w:ascii="Times New Roman" w:hAnsi="Times New Roman" w:cs="Times New Roman"/>
            <w:color w:val="auto"/>
            <w:sz w:val="28"/>
            <w:szCs w:val="28"/>
          </w:rPr>
          <w:t>п. 3</w:t>
        </w:r>
      </w:hyperlink>
      <w:r w:rsidRPr="00CF3AB8">
        <w:rPr>
          <w:rFonts w:ascii="Times New Roman" w:hAnsi="Times New Roman" w:cs="Times New Roman"/>
          <w:sz w:val="28"/>
          <w:szCs w:val="28"/>
        </w:rPr>
        <w:t xml:space="preserve"> комментируемой статьи.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Как мы видим, используемая при формулировке приведенных норм отсылка типа "если, то" указывает на приоритетное применение норм международного договора вместо норм национального законодательства при их взаимном несоответствии.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Разъяснения по вопросу приоритета в применении правил международного договора содержатся в </w:t>
      </w:r>
      <w:hyperlink r:id="rId62" w:history="1">
        <w:r w:rsidRPr="00CF3AB8">
          <w:rPr>
            <w:rStyle w:val="a7"/>
            <w:rFonts w:ascii="Times New Roman" w:hAnsi="Times New Roman" w:cs="Times New Roman"/>
            <w:color w:val="auto"/>
            <w:sz w:val="28"/>
            <w:szCs w:val="28"/>
          </w:rPr>
          <w:t>п. 5</w:t>
        </w:r>
      </w:hyperlink>
      <w:r w:rsidRPr="00CF3AB8">
        <w:rPr>
          <w:rFonts w:ascii="Times New Roman" w:hAnsi="Times New Roman" w:cs="Times New Roman"/>
          <w:sz w:val="28"/>
          <w:szCs w:val="28"/>
        </w:rPr>
        <w:t xml:space="preserve"> постановления Пленума </w:t>
      </w:r>
      <w:r w:rsidRPr="00CF3AB8">
        <w:rPr>
          <w:rFonts w:ascii="Times New Roman" w:hAnsi="Times New Roman" w:cs="Times New Roman"/>
          <w:sz w:val="28"/>
          <w:szCs w:val="28"/>
        </w:rPr>
        <w:lastRenderedPageBreak/>
        <w:t>Верховного Суда РФ от 31.10.1995 N 8 "О некоторых вопросах применения судами Конституции Российской Федерации при осуществлении правосудия".</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Учитывая </w:t>
      </w:r>
      <w:hyperlink r:id="rId63" w:history="1">
        <w:r w:rsidRPr="00CF3AB8">
          <w:rPr>
            <w:rStyle w:val="a7"/>
            <w:rFonts w:ascii="Times New Roman" w:hAnsi="Times New Roman" w:cs="Times New Roman"/>
            <w:color w:val="auto"/>
            <w:sz w:val="28"/>
            <w:szCs w:val="28"/>
          </w:rPr>
          <w:t>ч. 4 ст. 15</w:t>
        </w:r>
      </w:hyperlink>
      <w:r w:rsidRPr="00CF3AB8">
        <w:rPr>
          <w:rFonts w:ascii="Times New Roman" w:hAnsi="Times New Roman" w:cs="Times New Roman"/>
          <w:sz w:val="28"/>
          <w:szCs w:val="28"/>
        </w:rPr>
        <w:t xml:space="preserve"> Конституции РФ, суд при рассмотрении дела не вправе применять нормы закона, регулирующего возникшие правоотношения, если вступившим в силу для Российской Федерации международным договором, решение о </w:t>
      </w:r>
      <w:proofErr w:type="gramStart"/>
      <w:r w:rsidRPr="00CF3AB8">
        <w:rPr>
          <w:rFonts w:ascii="Times New Roman" w:hAnsi="Times New Roman" w:cs="Times New Roman"/>
          <w:sz w:val="28"/>
          <w:szCs w:val="28"/>
        </w:rPr>
        <w:t>согласии</w:t>
      </w:r>
      <w:proofErr w:type="gramEnd"/>
      <w:r w:rsidRPr="00CF3AB8">
        <w:rPr>
          <w:rFonts w:ascii="Times New Roman" w:hAnsi="Times New Roman" w:cs="Times New Roman"/>
          <w:sz w:val="28"/>
          <w:szCs w:val="28"/>
        </w:rPr>
        <w:t xml:space="preserve"> на обязательность которого для Российской Федерации было принято в форме федерального закона, установлены иные правила, чем предусмотренные законом. В этих случаях применяются правила международного договора Российской Федерации.</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Таким образом, существенное значение при решении вопроса о приоритете применения нормы права имеет форма выражения согласия государства на обязательность договора.</w:t>
      </w:r>
    </w:p>
    <w:p w:rsidR="003B3174" w:rsidRPr="00CF3AB8" w:rsidRDefault="003B3174"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В том случае, если согласие на обязательность международного договора было принято не в форме федерального закона (речь идет о межправительственных и межведомственных соглашениях), правила таких договоров будут иметь приоритет в применении в отношении подзаконных нормативных актов, изданных органом государственной власти, заключившим данный договор. Данная позиция получила закрепление в </w:t>
      </w:r>
      <w:hyperlink r:id="rId64" w:history="1">
        <w:r w:rsidRPr="00CF3AB8">
          <w:rPr>
            <w:rStyle w:val="a7"/>
            <w:rFonts w:ascii="Times New Roman" w:hAnsi="Times New Roman" w:cs="Times New Roman"/>
            <w:color w:val="auto"/>
            <w:sz w:val="28"/>
            <w:szCs w:val="28"/>
          </w:rPr>
          <w:t>п. 8</w:t>
        </w:r>
      </w:hyperlink>
      <w:r w:rsidRPr="00CF3AB8">
        <w:rPr>
          <w:rFonts w:ascii="Times New Roman" w:hAnsi="Times New Roman" w:cs="Times New Roman"/>
          <w:sz w:val="28"/>
          <w:szCs w:val="28"/>
        </w:rPr>
        <w:t xml:space="preserve"> постановления Пленума Верховного Суда РФ от 10.10.2003 N 5 "О применении судами общей юрисдикции общепризнанных принципов и норм международного права и международных договоров Российской Федерации".</w:t>
      </w:r>
    </w:p>
    <w:p w:rsidR="003B3174" w:rsidRPr="00CF3AB8" w:rsidRDefault="002B0788"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О</w:t>
      </w:r>
      <w:r w:rsidR="003B3174" w:rsidRPr="00CF3AB8">
        <w:rPr>
          <w:rFonts w:ascii="Times New Roman" w:hAnsi="Times New Roman" w:cs="Times New Roman"/>
          <w:sz w:val="28"/>
          <w:szCs w:val="28"/>
        </w:rPr>
        <w:t>бщие правила соблюдения международных договоров были определены в Венской конвенции о праве международных договоров (</w:t>
      </w:r>
      <w:proofErr w:type="gramStart"/>
      <w:r w:rsidR="003B3174" w:rsidRPr="00CF3AB8">
        <w:rPr>
          <w:rFonts w:ascii="Times New Roman" w:hAnsi="Times New Roman" w:cs="Times New Roman"/>
          <w:sz w:val="28"/>
          <w:szCs w:val="28"/>
        </w:rPr>
        <w:t>заключена</w:t>
      </w:r>
      <w:proofErr w:type="gramEnd"/>
      <w:r w:rsidR="003B3174" w:rsidRPr="00CF3AB8">
        <w:rPr>
          <w:rFonts w:ascii="Times New Roman" w:hAnsi="Times New Roman" w:cs="Times New Roman"/>
          <w:sz w:val="28"/>
          <w:szCs w:val="28"/>
        </w:rPr>
        <w:t xml:space="preserve"> в Вене 23.05.1969). Согласно положениям </w:t>
      </w:r>
      <w:hyperlink r:id="rId65" w:history="1">
        <w:r w:rsidR="003B3174" w:rsidRPr="00CF3AB8">
          <w:rPr>
            <w:rStyle w:val="a7"/>
            <w:rFonts w:ascii="Times New Roman" w:hAnsi="Times New Roman" w:cs="Times New Roman"/>
            <w:color w:val="auto"/>
            <w:sz w:val="28"/>
            <w:szCs w:val="28"/>
          </w:rPr>
          <w:t>ст. 26</w:t>
        </w:r>
      </w:hyperlink>
      <w:r w:rsidR="003B3174" w:rsidRPr="00CF3AB8">
        <w:rPr>
          <w:rFonts w:ascii="Times New Roman" w:hAnsi="Times New Roman" w:cs="Times New Roman"/>
          <w:sz w:val="28"/>
          <w:szCs w:val="28"/>
        </w:rPr>
        <w:t xml:space="preserve"> и </w:t>
      </w:r>
      <w:hyperlink r:id="rId66" w:history="1">
        <w:r w:rsidR="003B3174" w:rsidRPr="00CF3AB8">
          <w:rPr>
            <w:rStyle w:val="a7"/>
            <w:rFonts w:ascii="Times New Roman" w:hAnsi="Times New Roman" w:cs="Times New Roman"/>
            <w:color w:val="auto"/>
            <w:sz w:val="28"/>
            <w:szCs w:val="28"/>
          </w:rPr>
          <w:t>27</w:t>
        </w:r>
      </w:hyperlink>
      <w:r w:rsidR="003B3174" w:rsidRPr="00CF3AB8">
        <w:rPr>
          <w:rFonts w:ascii="Times New Roman" w:hAnsi="Times New Roman" w:cs="Times New Roman"/>
          <w:sz w:val="28"/>
          <w:szCs w:val="28"/>
        </w:rPr>
        <w:t xml:space="preserve"> Конвенции международный договор как источник международного права обязателен для его участников и должен ими добросовестно выполняться. Участник договора не может ссылаться на положения своего внутреннего права в качестве оправдания для невыполнения им договора.</w:t>
      </w:r>
    </w:p>
    <w:p w:rsidR="002B0788" w:rsidRPr="00CF3AB8" w:rsidRDefault="002B0788" w:rsidP="003B3174">
      <w:pPr>
        <w:spacing w:after="0"/>
        <w:ind w:firstLine="720"/>
        <w:jc w:val="both"/>
        <w:rPr>
          <w:rFonts w:ascii="Times New Roman" w:hAnsi="Times New Roman" w:cs="Times New Roman"/>
          <w:sz w:val="28"/>
          <w:szCs w:val="28"/>
        </w:rPr>
      </w:pPr>
    </w:p>
    <w:p w:rsidR="00465946" w:rsidRPr="00CF3AB8" w:rsidRDefault="00465946" w:rsidP="003B3174">
      <w:pPr>
        <w:spacing w:after="0"/>
        <w:ind w:firstLine="720"/>
        <w:jc w:val="both"/>
        <w:rPr>
          <w:rFonts w:ascii="Times New Roman" w:hAnsi="Times New Roman" w:cs="Times New Roman"/>
          <w:sz w:val="28"/>
          <w:szCs w:val="28"/>
        </w:rPr>
      </w:pPr>
      <w:r w:rsidRPr="00CF3AB8">
        <w:rPr>
          <w:rFonts w:ascii="Times New Roman" w:hAnsi="Times New Roman" w:cs="Times New Roman"/>
          <w:sz w:val="28"/>
          <w:szCs w:val="28"/>
        </w:rPr>
        <w:t xml:space="preserve"> СПИСОК ЛИТЕРАТУРЫ:</w:t>
      </w:r>
    </w:p>
    <w:p w:rsidR="00465946" w:rsidRPr="00CF3AB8" w:rsidRDefault="00465946" w:rsidP="00465946">
      <w:pPr>
        <w:ind w:firstLine="720"/>
        <w:jc w:val="both"/>
        <w:rPr>
          <w:rFonts w:ascii="Times New Roman" w:hAnsi="Times New Roman" w:cs="Times New Roman"/>
          <w:sz w:val="28"/>
          <w:szCs w:val="28"/>
        </w:rPr>
      </w:pPr>
      <w:bookmarkStart w:id="0" w:name="sub_10006"/>
      <w:r w:rsidRPr="00CF3AB8">
        <w:rPr>
          <w:rFonts w:ascii="Times New Roman" w:hAnsi="Times New Roman" w:cs="Times New Roman"/>
          <w:sz w:val="28"/>
          <w:szCs w:val="28"/>
        </w:rPr>
        <w:t xml:space="preserve">1. Глобальная стратегия ВОЗ в области рациона питания, физической активности и здоровья: утв. Всемирной ассамблеей здравоохранения, резолюция 57.17 от 22.05.2004 [Электронный ресурс]. Режим доступа: </w:t>
      </w:r>
      <w:hyperlink r:id="rId67" w:history="1">
        <w:r w:rsidRPr="00CF3AB8">
          <w:rPr>
            <w:rStyle w:val="a7"/>
            <w:rFonts w:ascii="Times New Roman" w:hAnsi="Times New Roman" w:cs="Times New Roman"/>
            <w:color w:val="auto"/>
            <w:sz w:val="28"/>
            <w:szCs w:val="28"/>
          </w:rPr>
          <w:t>http://un.org/russian/esa/social/who_diet.htm.</w:t>
        </w:r>
      </w:hyperlink>
    </w:p>
    <w:p w:rsidR="00465946" w:rsidRPr="00CF3AB8" w:rsidRDefault="00465946" w:rsidP="00465946">
      <w:pPr>
        <w:ind w:firstLine="720"/>
        <w:jc w:val="both"/>
        <w:rPr>
          <w:rFonts w:ascii="Times New Roman" w:hAnsi="Times New Roman" w:cs="Times New Roman"/>
          <w:sz w:val="28"/>
          <w:szCs w:val="28"/>
        </w:rPr>
      </w:pPr>
      <w:bookmarkStart w:id="1" w:name="sub_10007"/>
      <w:bookmarkEnd w:id="0"/>
      <w:r w:rsidRPr="00CF3AB8">
        <w:rPr>
          <w:rFonts w:ascii="Times New Roman" w:hAnsi="Times New Roman" w:cs="Times New Roman"/>
          <w:sz w:val="28"/>
          <w:szCs w:val="28"/>
        </w:rPr>
        <w:t xml:space="preserve">2. О санитарно-эпидемиологической обстановке в Российской Федерации: данные государственных докладов за 2000, 2002, 2003, 2004, </w:t>
      </w:r>
      <w:r w:rsidRPr="00CF3AB8">
        <w:rPr>
          <w:rFonts w:ascii="Times New Roman" w:hAnsi="Times New Roman" w:cs="Times New Roman"/>
          <w:sz w:val="28"/>
          <w:szCs w:val="28"/>
        </w:rPr>
        <w:lastRenderedPageBreak/>
        <w:t xml:space="preserve">2005, 2006, 2007, 2008, 2009, 2010 годы [Электронный ресурс]. Режим доступа: </w:t>
      </w:r>
      <w:hyperlink r:id="rId68" w:history="1">
        <w:r w:rsidRPr="00CF3AB8">
          <w:rPr>
            <w:rStyle w:val="a7"/>
            <w:rFonts w:ascii="Times New Roman" w:hAnsi="Times New Roman" w:cs="Times New Roman"/>
            <w:color w:val="auto"/>
            <w:sz w:val="28"/>
            <w:szCs w:val="28"/>
          </w:rPr>
          <w:t>http://www.rospotrebnadzor.ru.</w:t>
        </w:r>
      </w:hyperlink>
    </w:p>
    <w:p w:rsidR="00465946" w:rsidRPr="00CF3AB8" w:rsidRDefault="00465946" w:rsidP="00465946">
      <w:pPr>
        <w:ind w:firstLine="720"/>
        <w:jc w:val="both"/>
        <w:rPr>
          <w:rFonts w:ascii="Times New Roman" w:hAnsi="Times New Roman" w:cs="Times New Roman"/>
          <w:sz w:val="28"/>
          <w:szCs w:val="28"/>
        </w:rPr>
      </w:pPr>
      <w:bookmarkStart w:id="2" w:name="sub_10008"/>
      <w:bookmarkEnd w:id="1"/>
      <w:r w:rsidRPr="00CF3AB8">
        <w:rPr>
          <w:rFonts w:ascii="Times New Roman" w:hAnsi="Times New Roman" w:cs="Times New Roman"/>
          <w:sz w:val="28"/>
          <w:szCs w:val="28"/>
        </w:rPr>
        <w:t>3. Резолюция ВОЗ WHA53. 15 по безопасности пищевых продуктов, принята на 53-й сессии Всемирной ассамблеи здравоохранения 20.05.2000 // Приложение к Глобальной стратегии ВОЗ в области безопасности пищевых продуктов [Электронный ресурс]. Режим доступа: http://whqlibdoc.who.int/publications/9241545747_rus.pdf.</w:t>
      </w:r>
    </w:p>
    <w:p w:rsidR="00465946" w:rsidRPr="00CF3AB8" w:rsidRDefault="00465946" w:rsidP="00465946">
      <w:pPr>
        <w:ind w:firstLine="720"/>
        <w:jc w:val="both"/>
        <w:rPr>
          <w:rFonts w:ascii="Times New Roman" w:hAnsi="Times New Roman" w:cs="Times New Roman"/>
          <w:sz w:val="28"/>
          <w:szCs w:val="28"/>
        </w:rPr>
      </w:pPr>
      <w:bookmarkStart w:id="3" w:name="sub_10009"/>
      <w:bookmarkEnd w:id="2"/>
      <w:r w:rsidRPr="00CF3AB8">
        <w:rPr>
          <w:rFonts w:ascii="Times New Roman" w:hAnsi="Times New Roman" w:cs="Times New Roman"/>
          <w:sz w:val="28"/>
          <w:szCs w:val="28"/>
        </w:rPr>
        <w:t xml:space="preserve">4. </w:t>
      </w:r>
      <w:hyperlink r:id="rId69" w:history="1">
        <w:r w:rsidRPr="00CF3AB8">
          <w:rPr>
            <w:rStyle w:val="a7"/>
            <w:rFonts w:ascii="Times New Roman" w:hAnsi="Times New Roman" w:cs="Times New Roman"/>
            <w:color w:val="auto"/>
            <w:sz w:val="28"/>
            <w:szCs w:val="28"/>
          </w:rPr>
          <w:t>Соглашение</w:t>
        </w:r>
      </w:hyperlink>
      <w:r w:rsidRPr="00CF3AB8">
        <w:rPr>
          <w:rFonts w:ascii="Times New Roman" w:hAnsi="Times New Roman" w:cs="Times New Roman"/>
          <w:sz w:val="28"/>
          <w:szCs w:val="28"/>
        </w:rPr>
        <w:t xml:space="preserve"> между Правительством Российской Федерации и Правительством </w:t>
      </w:r>
      <w:proofErr w:type="spellStart"/>
      <w:r w:rsidRPr="00CF3AB8">
        <w:rPr>
          <w:rFonts w:ascii="Times New Roman" w:hAnsi="Times New Roman" w:cs="Times New Roman"/>
          <w:sz w:val="28"/>
          <w:szCs w:val="28"/>
        </w:rPr>
        <w:t>Кыргызской</w:t>
      </w:r>
      <w:proofErr w:type="spellEnd"/>
      <w:r w:rsidRPr="00CF3AB8">
        <w:rPr>
          <w:rFonts w:ascii="Times New Roman" w:hAnsi="Times New Roman" w:cs="Times New Roman"/>
          <w:sz w:val="28"/>
          <w:szCs w:val="28"/>
        </w:rPr>
        <w:t xml:space="preserve"> Республики о сотрудничестве в области защиты прав потребителей (заключено в </w:t>
      </w:r>
      <w:proofErr w:type="gramStart"/>
      <w:r w:rsidRPr="00CF3AB8">
        <w:rPr>
          <w:rFonts w:ascii="Times New Roman" w:hAnsi="Times New Roman" w:cs="Times New Roman"/>
          <w:sz w:val="28"/>
          <w:szCs w:val="28"/>
        </w:rPr>
        <w:t>г</w:t>
      </w:r>
      <w:proofErr w:type="gramEnd"/>
      <w:r w:rsidRPr="00CF3AB8">
        <w:rPr>
          <w:rFonts w:ascii="Times New Roman" w:hAnsi="Times New Roman" w:cs="Times New Roman"/>
          <w:sz w:val="28"/>
          <w:szCs w:val="28"/>
        </w:rPr>
        <w:t>. Бишкеке 08.07.1993); Соглашение между Правительством Российской Федерации и Правительством Украины о сотрудничестве в области защиты прав потребителей (заключено в г. Киеве 23.05.1994).</w:t>
      </w:r>
    </w:p>
    <w:p w:rsidR="00465946" w:rsidRPr="00CF3AB8" w:rsidRDefault="00465946" w:rsidP="00465946">
      <w:pPr>
        <w:ind w:firstLine="720"/>
        <w:jc w:val="both"/>
        <w:rPr>
          <w:rFonts w:ascii="Times New Roman" w:hAnsi="Times New Roman" w:cs="Times New Roman"/>
          <w:sz w:val="28"/>
          <w:szCs w:val="28"/>
        </w:rPr>
      </w:pPr>
      <w:bookmarkStart w:id="4" w:name="sub_10010"/>
      <w:bookmarkEnd w:id="3"/>
      <w:r w:rsidRPr="00CF3AB8">
        <w:rPr>
          <w:rFonts w:ascii="Times New Roman" w:hAnsi="Times New Roman" w:cs="Times New Roman"/>
          <w:sz w:val="28"/>
          <w:szCs w:val="28"/>
        </w:rPr>
        <w:t xml:space="preserve">4. </w:t>
      </w:r>
      <w:hyperlink r:id="rId70" w:history="1">
        <w:r w:rsidRPr="00CF3AB8">
          <w:rPr>
            <w:rStyle w:val="a7"/>
            <w:rFonts w:ascii="Times New Roman" w:hAnsi="Times New Roman" w:cs="Times New Roman"/>
            <w:color w:val="auto"/>
            <w:sz w:val="28"/>
            <w:szCs w:val="28"/>
          </w:rPr>
          <w:t>Соглашение</w:t>
        </w:r>
      </w:hyperlink>
      <w:r w:rsidRPr="00CF3AB8">
        <w:rPr>
          <w:rFonts w:ascii="Times New Roman" w:hAnsi="Times New Roman" w:cs="Times New Roman"/>
          <w:sz w:val="28"/>
          <w:szCs w:val="28"/>
        </w:rPr>
        <w:t xml:space="preserve"> между Министерством здравоохранения Российской Федерации и Министерством здравоохранения Республики Белоруссия о взаимном признании санитарно-эпидемиологических заключений Российской Федерации и удостоверений о государственной гигиенической регистрации Республики Белоруссия (заключено в </w:t>
      </w:r>
      <w:proofErr w:type="gramStart"/>
      <w:r w:rsidRPr="00CF3AB8">
        <w:rPr>
          <w:rFonts w:ascii="Times New Roman" w:hAnsi="Times New Roman" w:cs="Times New Roman"/>
          <w:sz w:val="28"/>
          <w:szCs w:val="28"/>
        </w:rPr>
        <w:t>г</w:t>
      </w:r>
      <w:proofErr w:type="gramEnd"/>
      <w:r w:rsidRPr="00CF3AB8">
        <w:rPr>
          <w:rFonts w:ascii="Times New Roman" w:hAnsi="Times New Roman" w:cs="Times New Roman"/>
          <w:sz w:val="28"/>
          <w:szCs w:val="28"/>
        </w:rPr>
        <w:t xml:space="preserve">. Москве 24.10.2003); </w:t>
      </w:r>
      <w:hyperlink r:id="rId71" w:history="1">
        <w:proofErr w:type="gramStart"/>
        <w:r w:rsidRPr="00CF3AB8">
          <w:rPr>
            <w:rStyle w:val="a7"/>
            <w:rFonts w:ascii="Times New Roman" w:hAnsi="Times New Roman" w:cs="Times New Roman"/>
            <w:color w:val="auto"/>
            <w:sz w:val="28"/>
            <w:szCs w:val="28"/>
          </w:rPr>
          <w:t>Соглашение</w:t>
        </w:r>
      </w:hyperlink>
      <w:r w:rsidRPr="00CF3AB8">
        <w:rPr>
          <w:rFonts w:ascii="Times New Roman" w:hAnsi="Times New Roman" w:cs="Times New Roman"/>
          <w:sz w:val="28"/>
          <w:szCs w:val="28"/>
        </w:rPr>
        <w:t xml:space="preserve"> между Министерством здравоохранения Российской Федерации и Министерством здравоохранения Украины о взаимном признании санитарно-эпидемиологических заключений Российской Федерации и заключений государственной санитарно-эпидемиологической экспертизы Министерства здравоохранения Украины (заключено в г. Киеве 28.01.2003); </w:t>
      </w:r>
      <w:hyperlink r:id="rId72" w:history="1">
        <w:r w:rsidRPr="00CF3AB8">
          <w:rPr>
            <w:rStyle w:val="a7"/>
            <w:rFonts w:ascii="Times New Roman" w:hAnsi="Times New Roman" w:cs="Times New Roman"/>
            <w:color w:val="auto"/>
            <w:sz w:val="28"/>
            <w:szCs w:val="28"/>
          </w:rPr>
          <w:t>Соглашение</w:t>
        </w:r>
      </w:hyperlink>
      <w:r w:rsidRPr="00CF3AB8">
        <w:rPr>
          <w:rFonts w:ascii="Times New Roman" w:hAnsi="Times New Roman" w:cs="Times New Roman"/>
          <w:sz w:val="28"/>
          <w:szCs w:val="28"/>
        </w:rPr>
        <w:t xml:space="preserve"> между Министерством здравоохранения Российской Федерации и Министерством здравоохранения Республики Молдова о взаимном признании гигиенических заключений (сертификатов) (заключено в г. Москве 19.02.1999).</w:t>
      </w:r>
      <w:proofErr w:type="gramEnd"/>
    </w:p>
    <w:p w:rsidR="00465946" w:rsidRPr="00CF3AB8" w:rsidRDefault="00465946" w:rsidP="00465946">
      <w:pPr>
        <w:ind w:firstLine="720"/>
        <w:jc w:val="both"/>
        <w:rPr>
          <w:rFonts w:ascii="Times New Roman" w:hAnsi="Times New Roman" w:cs="Times New Roman"/>
          <w:sz w:val="28"/>
          <w:szCs w:val="28"/>
        </w:rPr>
      </w:pPr>
      <w:bookmarkStart w:id="5" w:name="sub_10011"/>
      <w:bookmarkEnd w:id="4"/>
      <w:r w:rsidRPr="00CF3AB8">
        <w:rPr>
          <w:rFonts w:ascii="Times New Roman" w:hAnsi="Times New Roman" w:cs="Times New Roman"/>
          <w:sz w:val="28"/>
          <w:szCs w:val="28"/>
        </w:rPr>
        <w:t>5.</w:t>
      </w:r>
      <w:hyperlink r:id="rId73" w:history="1">
        <w:r w:rsidRPr="00CF3AB8">
          <w:rPr>
            <w:rStyle w:val="a7"/>
            <w:rFonts w:ascii="Times New Roman" w:hAnsi="Times New Roman" w:cs="Times New Roman"/>
            <w:color w:val="auto"/>
            <w:sz w:val="28"/>
            <w:szCs w:val="28"/>
          </w:rPr>
          <w:t>Договор</w:t>
        </w:r>
      </w:hyperlink>
      <w:r w:rsidRPr="00CF3AB8">
        <w:rPr>
          <w:rFonts w:ascii="Times New Roman" w:hAnsi="Times New Roman" w:cs="Times New Roman"/>
          <w:sz w:val="28"/>
          <w:szCs w:val="28"/>
        </w:rPr>
        <w:t xml:space="preserve"> о создании единой таможенной территории и формировании Таможенного союза (подписан в Душанбе 06.10.2007).</w:t>
      </w:r>
    </w:p>
    <w:p w:rsidR="00465946" w:rsidRPr="00CF3AB8" w:rsidRDefault="00465946" w:rsidP="00465946">
      <w:pPr>
        <w:ind w:firstLine="720"/>
        <w:jc w:val="both"/>
        <w:rPr>
          <w:rFonts w:ascii="Times New Roman" w:hAnsi="Times New Roman" w:cs="Times New Roman"/>
          <w:sz w:val="28"/>
          <w:szCs w:val="28"/>
        </w:rPr>
      </w:pPr>
      <w:bookmarkStart w:id="6" w:name="sub_10012"/>
      <w:bookmarkEnd w:id="5"/>
      <w:r w:rsidRPr="00CF3AB8">
        <w:rPr>
          <w:rFonts w:ascii="Times New Roman" w:hAnsi="Times New Roman" w:cs="Times New Roman"/>
          <w:sz w:val="28"/>
          <w:szCs w:val="28"/>
        </w:rPr>
        <w:t xml:space="preserve">6. </w:t>
      </w:r>
      <w:hyperlink r:id="rId74" w:history="1">
        <w:r w:rsidRPr="00CF3AB8">
          <w:rPr>
            <w:rStyle w:val="a7"/>
            <w:rFonts w:ascii="Times New Roman" w:hAnsi="Times New Roman" w:cs="Times New Roman"/>
            <w:color w:val="auto"/>
            <w:sz w:val="28"/>
            <w:szCs w:val="28"/>
          </w:rPr>
          <w:t>Решение</w:t>
        </w:r>
      </w:hyperlink>
      <w:r w:rsidRPr="00CF3AB8">
        <w:rPr>
          <w:rFonts w:ascii="Times New Roman" w:hAnsi="Times New Roman" w:cs="Times New Roman"/>
          <w:sz w:val="28"/>
          <w:szCs w:val="28"/>
        </w:rPr>
        <w:t xml:space="preserve"> Комиссии Таможенного союза от 09.12.2011 N 874 "О принятии технического регламента Таможенного союза "О безопасности зерна" (</w:t>
      </w: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015/2011).</w:t>
      </w:r>
    </w:p>
    <w:p w:rsidR="00465946" w:rsidRPr="00CF3AB8" w:rsidRDefault="00465946" w:rsidP="00465946">
      <w:pPr>
        <w:ind w:firstLine="720"/>
        <w:jc w:val="both"/>
        <w:rPr>
          <w:rFonts w:ascii="Times New Roman" w:hAnsi="Times New Roman" w:cs="Times New Roman"/>
          <w:sz w:val="28"/>
          <w:szCs w:val="28"/>
        </w:rPr>
      </w:pPr>
      <w:bookmarkStart w:id="7" w:name="sub_10013"/>
      <w:bookmarkEnd w:id="6"/>
      <w:r w:rsidRPr="00CF3AB8">
        <w:rPr>
          <w:rFonts w:ascii="Times New Roman" w:hAnsi="Times New Roman" w:cs="Times New Roman"/>
          <w:sz w:val="28"/>
          <w:szCs w:val="28"/>
        </w:rPr>
        <w:t xml:space="preserve">7. </w:t>
      </w:r>
      <w:hyperlink r:id="rId75" w:history="1">
        <w:r w:rsidRPr="00CF3AB8">
          <w:rPr>
            <w:rStyle w:val="a7"/>
            <w:rFonts w:ascii="Times New Roman" w:hAnsi="Times New Roman" w:cs="Times New Roman"/>
            <w:color w:val="auto"/>
            <w:sz w:val="28"/>
            <w:szCs w:val="28"/>
          </w:rPr>
          <w:t>Решение</w:t>
        </w:r>
      </w:hyperlink>
      <w:r w:rsidRPr="00CF3AB8">
        <w:rPr>
          <w:rFonts w:ascii="Times New Roman" w:hAnsi="Times New Roman" w:cs="Times New Roman"/>
          <w:sz w:val="28"/>
          <w:szCs w:val="28"/>
        </w:rPr>
        <w:t xml:space="preserve"> Комиссии Таможенного союза от 09.12.2011 N 880 "О принятии технического регламента Таможенного союза "О безопасности пищевой продукции" (</w:t>
      </w: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021/2011).</w:t>
      </w:r>
    </w:p>
    <w:p w:rsidR="00465946" w:rsidRPr="00CF3AB8" w:rsidRDefault="00465946" w:rsidP="00465946">
      <w:pPr>
        <w:ind w:firstLine="720"/>
        <w:jc w:val="both"/>
        <w:rPr>
          <w:rFonts w:ascii="Times New Roman" w:hAnsi="Times New Roman" w:cs="Times New Roman"/>
          <w:sz w:val="28"/>
          <w:szCs w:val="28"/>
        </w:rPr>
      </w:pPr>
      <w:bookmarkStart w:id="8" w:name="sub_10014"/>
      <w:bookmarkEnd w:id="7"/>
      <w:r w:rsidRPr="00CF3AB8">
        <w:rPr>
          <w:rFonts w:ascii="Times New Roman" w:hAnsi="Times New Roman" w:cs="Times New Roman"/>
          <w:sz w:val="28"/>
          <w:szCs w:val="28"/>
        </w:rPr>
        <w:lastRenderedPageBreak/>
        <w:t xml:space="preserve">8. </w:t>
      </w:r>
      <w:hyperlink r:id="rId76" w:history="1">
        <w:r w:rsidRPr="00CF3AB8">
          <w:rPr>
            <w:rStyle w:val="a7"/>
            <w:rFonts w:ascii="Times New Roman" w:hAnsi="Times New Roman" w:cs="Times New Roman"/>
            <w:color w:val="auto"/>
            <w:sz w:val="28"/>
            <w:szCs w:val="28"/>
          </w:rPr>
          <w:t>Решение</w:t>
        </w:r>
      </w:hyperlink>
      <w:r w:rsidRPr="00CF3AB8">
        <w:rPr>
          <w:rFonts w:ascii="Times New Roman" w:hAnsi="Times New Roman" w:cs="Times New Roman"/>
          <w:sz w:val="28"/>
          <w:szCs w:val="28"/>
        </w:rPr>
        <w:t xml:space="preserve"> Комиссии Таможенного союза от 09.12.2011 N 881 "О принятии технического регламента Таможенного союза "Пищевая продукция в части ее маркировки" (</w:t>
      </w: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022/2011).</w:t>
      </w:r>
    </w:p>
    <w:p w:rsidR="00465946" w:rsidRPr="00CF3AB8" w:rsidRDefault="00465946" w:rsidP="00465946">
      <w:pPr>
        <w:ind w:firstLine="720"/>
        <w:jc w:val="both"/>
        <w:rPr>
          <w:rFonts w:ascii="Times New Roman" w:hAnsi="Times New Roman" w:cs="Times New Roman"/>
          <w:sz w:val="28"/>
          <w:szCs w:val="28"/>
        </w:rPr>
      </w:pPr>
      <w:bookmarkStart w:id="9" w:name="sub_10015"/>
      <w:bookmarkEnd w:id="8"/>
      <w:r w:rsidRPr="00CF3AB8">
        <w:rPr>
          <w:rFonts w:ascii="Times New Roman" w:hAnsi="Times New Roman" w:cs="Times New Roman"/>
          <w:sz w:val="28"/>
          <w:szCs w:val="28"/>
        </w:rPr>
        <w:t xml:space="preserve">9. </w:t>
      </w:r>
      <w:hyperlink r:id="rId77" w:history="1">
        <w:r w:rsidRPr="00CF3AB8">
          <w:rPr>
            <w:rStyle w:val="a7"/>
            <w:rFonts w:ascii="Times New Roman" w:hAnsi="Times New Roman" w:cs="Times New Roman"/>
            <w:color w:val="auto"/>
            <w:sz w:val="28"/>
            <w:szCs w:val="28"/>
          </w:rPr>
          <w:t>Решение</w:t>
        </w:r>
      </w:hyperlink>
      <w:r w:rsidRPr="00CF3AB8">
        <w:rPr>
          <w:rFonts w:ascii="Times New Roman" w:hAnsi="Times New Roman" w:cs="Times New Roman"/>
          <w:sz w:val="28"/>
          <w:szCs w:val="28"/>
        </w:rPr>
        <w:t xml:space="preserve"> Комиссии Таможенного союза от 09.12.2011 N 882 "О принятии технического регламента Таможенного союза "Технический регламент на соковую продукцию из фруктов и овощей" (</w:t>
      </w: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023/2011).</w:t>
      </w:r>
    </w:p>
    <w:p w:rsidR="00465946" w:rsidRPr="00CF3AB8" w:rsidRDefault="00465946" w:rsidP="00465946">
      <w:pPr>
        <w:ind w:firstLine="720"/>
        <w:jc w:val="both"/>
        <w:rPr>
          <w:rFonts w:ascii="Times New Roman" w:hAnsi="Times New Roman" w:cs="Times New Roman"/>
          <w:sz w:val="28"/>
          <w:szCs w:val="28"/>
        </w:rPr>
      </w:pPr>
      <w:bookmarkStart w:id="10" w:name="sub_10016"/>
      <w:bookmarkEnd w:id="9"/>
      <w:r w:rsidRPr="00CF3AB8">
        <w:rPr>
          <w:rFonts w:ascii="Times New Roman" w:hAnsi="Times New Roman" w:cs="Times New Roman"/>
          <w:sz w:val="28"/>
          <w:szCs w:val="28"/>
        </w:rPr>
        <w:t xml:space="preserve">10. </w:t>
      </w:r>
      <w:hyperlink r:id="rId78" w:history="1">
        <w:r w:rsidRPr="00CF3AB8">
          <w:rPr>
            <w:rStyle w:val="a7"/>
            <w:rFonts w:ascii="Times New Roman" w:hAnsi="Times New Roman" w:cs="Times New Roman"/>
            <w:color w:val="auto"/>
            <w:sz w:val="28"/>
            <w:szCs w:val="28"/>
          </w:rPr>
          <w:t>Решение</w:t>
        </w:r>
      </w:hyperlink>
      <w:r w:rsidRPr="00CF3AB8">
        <w:rPr>
          <w:rFonts w:ascii="Times New Roman" w:hAnsi="Times New Roman" w:cs="Times New Roman"/>
          <w:sz w:val="28"/>
          <w:szCs w:val="28"/>
        </w:rPr>
        <w:t xml:space="preserve"> Комиссии Таможенного союза от 09.12.2011 N 883 "О принятии технического регламента Таможенного союза "Технический регламент на масложировую продукцию" (</w:t>
      </w: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024/2011).</w:t>
      </w:r>
    </w:p>
    <w:p w:rsidR="00465946" w:rsidRPr="00CF3AB8" w:rsidRDefault="00465946" w:rsidP="00465946">
      <w:pPr>
        <w:ind w:firstLine="720"/>
        <w:jc w:val="both"/>
        <w:rPr>
          <w:rFonts w:ascii="Times New Roman" w:hAnsi="Times New Roman" w:cs="Times New Roman"/>
          <w:sz w:val="28"/>
          <w:szCs w:val="28"/>
        </w:rPr>
      </w:pPr>
      <w:bookmarkStart w:id="11" w:name="sub_10017"/>
      <w:bookmarkEnd w:id="10"/>
      <w:r w:rsidRPr="00CF3AB8">
        <w:rPr>
          <w:rFonts w:ascii="Times New Roman" w:hAnsi="Times New Roman" w:cs="Times New Roman"/>
          <w:sz w:val="28"/>
          <w:szCs w:val="28"/>
        </w:rPr>
        <w:t xml:space="preserve">11. </w:t>
      </w:r>
      <w:hyperlink r:id="rId79" w:history="1">
        <w:r w:rsidRPr="00CF3AB8">
          <w:rPr>
            <w:rStyle w:val="a7"/>
            <w:rFonts w:ascii="Times New Roman" w:hAnsi="Times New Roman" w:cs="Times New Roman"/>
            <w:color w:val="auto"/>
            <w:sz w:val="28"/>
            <w:szCs w:val="28"/>
          </w:rPr>
          <w:t>Решение</w:t>
        </w:r>
      </w:hyperlink>
      <w:r w:rsidRPr="00CF3AB8">
        <w:rPr>
          <w:rFonts w:ascii="Times New Roman" w:hAnsi="Times New Roman" w:cs="Times New Roman"/>
          <w:sz w:val="28"/>
          <w:szCs w:val="28"/>
        </w:rPr>
        <w:t xml:space="preserve"> Комиссии Таможенного союза от 09.12.2011 N 896 "О Единых формах документов об оценке (подтверждении) соответствия (декларации о соответствии техническим регламентам Таможенного союза, сертификата соответствия техническим регламентам Таможенного союза)".</w:t>
      </w:r>
    </w:p>
    <w:p w:rsidR="00465946" w:rsidRPr="00CF3AB8" w:rsidRDefault="00465946" w:rsidP="00465946">
      <w:pPr>
        <w:ind w:firstLine="720"/>
        <w:jc w:val="both"/>
        <w:rPr>
          <w:rFonts w:ascii="Times New Roman" w:hAnsi="Times New Roman" w:cs="Times New Roman"/>
          <w:sz w:val="28"/>
          <w:szCs w:val="28"/>
        </w:rPr>
      </w:pPr>
      <w:bookmarkStart w:id="12" w:name="sub_10018"/>
      <w:bookmarkEnd w:id="11"/>
      <w:r w:rsidRPr="00CF3AB8">
        <w:rPr>
          <w:rFonts w:ascii="Times New Roman" w:hAnsi="Times New Roman" w:cs="Times New Roman"/>
          <w:sz w:val="28"/>
          <w:szCs w:val="28"/>
        </w:rPr>
        <w:t xml:space="preserve">12. </w:t>
      </w:r>
      <w:hyperlink r:id="rId80" w:history="1">
        <w:r w:rsidRPr="00CF3AB8">
          <w:rPr>
            <w:rStyle w:val="a7"/>
            <w:rFonts w:ascii="Times New Roman" w:hAnsi="Times New Roman" w:cs="Times New Roman"/>
            <w:color w:val="auto"/>
            <w:sz w:val="28"/>
            <w:szCs w:val="28"/>
          </w:rPr>
          <w:t>Решение</w:t>
        </w:r>
      </w:hyperlink>
      <w:r w:rsidRPr="00CF3AB8">
        <w:rPr>
          <w:rFonts w:ascii="Times New Roman" w:hAnsi="Times New Roman" w:cs="Times New Roman"/>
          <w:sz w:val="28"/>
          <w:szCs w:val="28"/>
        </w:rPr>
        <w:t xml:space="preserve"> Совета Евразийской экономической комиссии от 15.06.2012 N 34 "О принятии технического регламента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roofErr w:type="gramStart"/>
      <w:r w:rsidRPr="00CF3AB8">
        <w:rPr>
          <w:rFonts w:ascii="Times New Roman" w:hAnsi="Times New Roman" w:cs="Times New Roman"/>
          <w:sz w:val="28"/>
          <w:szCs w:val="28"/>
        </w:rPr>
        <w:t>ТР</w:t>
      </w:r>
      <w:proofErr w:type="gramEnd"/>
      <w:r w:rsidRPr="00CF3AB8">
        <w:rPr>
          <w:rFonts w:ascii="Times New Roman" w:hAnsi="Times New Roman" w:cs="Times New Roman"/>
          <w:sz w:val="28"/>
          <w:szCs w:val="28"/>
        </w:rPr>
        <w:t xml:space="preserve"> ТС 027/2012).</w:t>
      </w:r>
    </w:p>
    <w:p w:rsidR="00465946" w:rsidRPr="00CF3AB8" w:rsidRDefault="00465946" w:rsidP="00465946">
      <w:pPr>
        <w:ind w:firstLine="720"/>
        <w:jc w:val="both"/>
        <w:rPr>
          <w:rFonts w:ascii="Times New Roman" w:hAnsi="Times New Roman" w:cs="Times New Roman"/>
          <w:sz w:val="28"/>
          <w:szCs w:val="28"/>
        </w:rPr>
      </w:pPr>
      <w:bookmarkStart w:id="13" w:name="sub_10020"/>
      <w:bookmarkEnd w:id="12"/>
      <w:r w:rsidRPr="00CF3AB8">
        <w:rPr>
          <w:rFonts w:ascii="Times New Roman" w:hAnsi="Times New Roman" w:cs="Times New Roman"/>
          <w:sz w:val="28"/>
          <w:szCs w:val="28"/>
        </w:rPr>
        <w:t xml:space="preserve">13. </w:t>
      </w:r>
      <w:hyperlink r:id="rId81" w:history="1">
        <w:r w:rsidRPr="00CF3AB8">
          <w:rPr>
            <w:rStyle w:val="a7"/>
            <w:rFonts w:ascii="Times New Roman" w:hAnsi="Times New Roman" w:cs="Times New Roman"/>
            <w:color w:val="auto"/>
            <w:sz w:val="28"/>
            <w:szCs w:val="28"/>
          </w:rPr>
          <w:t>Постановление</w:t>
        </w:r>
      </w:hyperlink>
      <w:r w:rsidRPr="00CF3AB8">
        <w:rPr>
          <w:rFonts w:ascii="Times New Roman" w:hAnsi="Times New Roman" w:cs="Times New Roman"/>
          <w:sz w:val="28"/>
          <w:szCs w:val="28"/>
        </w:rPr>
        <w:t xml:space="preserve"> Правительства РФ от 21.12.2000 N 987 "О государственном надзоре и контроле в области обеспечения качества и безопасности пищевых продуктов".</w:t>
      </w:r>
    </w:p>
    <w:p w:rsidR="00465946" w:rsidRPr="00CF3AB8" w:rsidRDefault="00465946" w:rsidP="00465946">
      <w:pPr>
        <w:ind w:firstLine="720"/>
        <w:jc w:val="both"/>
        <w:rPr>
          <w:rFonts w:ascii="Times New Roman" w:hAnsi="Times New Roman" w:cs="Times New Roman"/>
          <w:sz w:val="28"/>
          <w:szCs w:val="28"/>
        </w:rPr>
      </w:pPr>
      <w:bookmarkStart w:id="14" w:name="sub_10021"/>
      <w:bookmarkEnd w:id="13"/>
      <w:r w:rsidRPr="00CF3AB8">
        <w:rPr>
          <w:rFonts w:ascii="Times New Roman" w:hAnsi="Times New Roman" w:cs="Times New Roman"/>
          <w:sz w:val="28"/>
          <w:szCs w:val="28"/>
        </w:rPr>
        <w:t xml:space="preserve">14. </w:t>
      </w:r>
      <w:hyperlink r:id="rId82" w:history="1">
        <w:r w:rsidRPr="00CF3AB8">
          <w:rPr>
            <w:rStyle w:val="a7"/>
            <w:rFonts w:ascii="Times New Roman" w:hAnsi="Times New Roman" w:cs="Times New Roman"/>
            <w:color w:val="auto"/>
            <w:sz w:val="28"/>
            <w:szCs w:val="28"/>
          </w:rPr>
          <w:t>Постановление</w:t>
        </w:r>
      </w:hyperlink>
      <w:r w:rsidRPr="00CF3AB8">
        <w:rPr>
          <w:rFonts w:ascii="Times New Roman" w:hAnsi="Times New Roman" w:cs="Times New Roman"/>
          <w:sz w:val="28"/>
          <w:szCs w:val="28"/>
        </w:rPr>
        <w:t xml:space="preserve"> Правительства РФ от 29.06.2011 N 500 "Об утверждении правил осуществления санитарно-карантинного контроля в пунктах пропуска через государственную границу Российской Федерации".</w:t>
      </w:r>
    </w:p>
    <w:p w:rsidR="00465946" w:rsidRPr="00CF3AB8" w:rsidRDefault="00465946" w:rsidP="00465946">
      <w:pPr>
        <w:ind w:firstLine="720"/>
        <w:jc w:val="both"/>
        <w:rPr>
          <w:rFonts w:ascii="Times New Roman" w:hAnsi="Times New Roman" w:cs="Times New Roman"/>
          <w:sz w:val="28"/>
          <w:szCs w:val="28"/>
        </w:rPr>
      </w:pPr>
      <w:bookmarkStart w:id="15" w:name="sub_10022"/>
      <w:bookmarkEnd w:id="14"/>
      <w:r w:rsidRPr="00CF3AB8">
        <w:rPr>
          <w:rFonts w:ascii="Times New Roman" w:hAnsi="Times New Roman" w:cs="Times New Roman"/>
          <w:sz w:val="28"/>
          <w:szCs w:val="28"/>
        </w:rPr>
        <w:t xml:space="preserve">15. </w:t>
      </w:r>
      <w:hyperlink r:id="rId83" w:history="1">
        <w:r w:rsidRPr="00CF3AB8">
          <w:rPr>
            <w:rStyle w:val="a7"/>
            <w:rFonts w:ascii="Times New Roman" w:hAnsi="Times New Roman" w:cs="Times New Roman"/>
            <w:color w:val="auto"/>
            <w:sz w:val="28"/>
            <w:szCs w:val="28"/>
          </w:rPr>
          <w:t>Постановление</w:t>
        </w:r>
      </w:hyperlink>
      <w:r w:rsidRPr="00CF3AB8">
        <w:rPr>
          <w:rFonts w:ascii="Times New Roman" w:hAnsi="Times New Roman" w:cs="Times New Roman"/>
          <w:sz w:val="28"/>
          <w:szCs w:val="28"/>
        </w:rPr>
        <w:t xml:space="preserve"> Правительства РФ от 29.09.1997 N 1263 "Об утверждении положения о проведении экспертизы некачественных и опасных продовольственного сырья и пищевых продуктов, их использовании или уничтожении".</w:t>
      </w:r>
    </w:p>
    <w:p w:rsidR="00465946" w:rsidRPr="00CF3AB8" w:rsidRDefault="002B0788" w:rsidP="00465946">
      <w:pPr>
        <w:ind w:firstLine="720"/>
        <w:jc w:val="both"/>
        <w:rPr>
          <w:rFonts w:ascii="Times New Roman" w:hAnsi="Times New Roman" w:cs="Times New Roman"/>
          <w:sz w:val="28"/>
          <w:szCs w:val="28"/>
        </w:rPr>
      </w:pPr>
      <w:bookmarkStart w:id="16" w:name="sub_10023"/>
      <w:bookmarkEnd w:id="15"/>
      <w:r w:rsidRPr="00CF3AB8">
        <w:rPr>
          <w:rFonts w:ascii="Times New Roman" w:hAnsi="Times New Roman" w:cs="Times New Roman"/>
          <w:sz w:val="28"/>
          <w:szCs w:val="28"/>
        </w:rPr>
        <w:t>16.</w:t>
      </w:r>
      <w:r w:rsidR="00465946" w:rsidRPr="00CF3AB8">
        <w:rPr>
          <w:rFonts w:ascii="Times New Roman" w:hAnsi="Times New Roman" w:cs="Times New Roman"/>
          <w:sz w:val="28"/>
          <w:szCs w:val="28"/>
        </w:rPr>
        <w:t xml:space="preserve"> </w:t>
      </w:r>
      <w:hyperlink r:id="rId84" w:history="1">
        <w:r w:rsidR="00465946" w:rsidRPr="00CF3AB8">
          <w:rPr>
            <w:rStyle w:val="a7"/>
            <w:rFonts w:ascii="Times New Roman" w:hAnsi="Times New Roman" w:cs="Times New Roman"/>
            <w:color w:val="auto"/>
            <w:sz w:val="28"/>
            <w:szCs w:val="28"/>
          </w:rPr>
          <w:t>Постановление</w:t>
        </w:r>
      </w:hyperlink>
      <w:r w:rsidR="00465946" w:rsidRPr="00CF3AB8">
        <w:rPr>
          <w:rFonts w:ascii="Times New Roman" w:hAnsi="Times New Roman" w:cs="Times New Roman"/>
          <w:sz w:val="28"/>
          <w:szCs w:val="28"/>
        </w:rPr>
        <w:t xml:space="preserve"> Правительства РФ от 22.11.2000 N 883 "Об организации и проведении мониторинга качества, безопасности пищевых продуктов и здоровья населения".</w:t>
      </w:r>
    </w:p>
    <w:p w:rsidR="00465946" w:rsidRPr="00CF3AB8" w:rsidRDefault="002B0788" w:rsidP="00465946">
      <w:pPr>
        <w:ind w:firstLine="720"/>
        <w:jc w:val="both"/>
        <w:rPr>
          <w:rFonts w:ascii="Times New Roman" w:hAnsi="Times New Roman" w:cs="Times New Roman"/>
          <w:sz w:val="28"/>
          <w:szCs w:val="28"/>
        </w:rPr>
      </w:pPr>
      <w:bookmarkStart w:id="17" w:name="sub_10024"/>
      <w:bookmarkEnd w:id="16"/>
      <w:r w:rsidRPr="00CF3AB8">
        <w:rPr>
          <w:rFonts w:ascii="Times New Roman" w:hAnsi="Times New Roman" w:cs="Times New Roman"/>
          <w:sz w:val="28"/>
          <w:szCs w:val="28"/>
        </w:rPr>
        <w:t>17.</w:t>
      </w:r>
      <w:r w:rsidR="00465946" w:rsidRPr="00CF3AB8">
        <w:rPr>
          <w:rFonts w:ascii="Times New Roman" w:hAnsi="Times New Roman" w:cs="Times New Roman"/>
          <w:sz w:val="28"/>
          <w:szCs w:val="28"/>
        </w:rPr>
        <w:t xml:space="preserve"> </w:t>
      </w:r>
      <w:hyperlink r:id="rId85" w:history="1">
        <w:r w:rsidR="00465946" w:rsidRPr="00CF3AB8">
          <w:rPr>
            <w:rStyle w:val="a7"/>
            <w:rFonts w:ascii="Times New Roman" w:hAnsi="Times New Roman" w:cs="Times New Roman"/>
            <w:color w:val="auto"/>
            <w:sz w:val="28"/>
            <w:szCs w:val="28"/>
          </w:rPr>
          <w:t>Пункт 14</w:t>
        </w:r>
      </w:hyperlink>
      <w:r w:rsidR="00465946" w:rsidRPr="00CF3AB8">
        <w:rPr>
          <w:rFonts w:ascii="Times New Roman" w:hAnsi="Times New Roman" w:cs="Times New Roman"/>
          <w:sz w:val="28"/>
          <w:szCs w:val="28"/>
        </w:rPr>
        <w:t xml:space="preserve"> Указа Президента РФ от 21.05.2012 N 636 "О структуре федеральных органов исполнительной власти".</w:t>
      </w:r>
    </w:p>
    <w:p w:rsidR="00465946" w:rsidRPr="00CF3AB8" w:rsidRDefault="002B0788" w:rsidP="00465946">
      <w:pPr>
        <w:ind w:firstLine="720"/>
        <w:jc w:val="both"/>
        <w:rPr>
          <w:rFonts w:ascii="Times New Roman" w:hAnsi="Times New Roman" w:cs="Times New Roman"/>
          <w:sz w:val="28"/>
          <w:szCs w:val="28"/>
        </w:rPr>
      </w:pPr>
      <w:bookmarkStart w:id="18" w:name="sub_10036"/>
      <w:bookmarkEnd w:id="17"/>
      <w:r w:rsidRPr="00CF3AB8">
        <w:rPr>
          <w:rFonts w:ascii="Times New Roman" w:hAnsi="Times New Roman" w:cs="Times New Roman"/>
          <w:sz w:val="28"/>
          <w:szCs w:val="28"/>
        </w:rPr>
        <w:lastRenderedPageBreak/>
        <w:t>18.</w:t>
      </w:r>
      <w:hyperlink r:id="rId86" w:history="1">
        <w:proofErr w:type="gramStart"/>
        <w:r w:rsidR="00465946" w:rsidRPr="00CF3AB8">
          <w:rPr>
            <w:rStyle w:val="a7"/>
            <w:rFonts w:ascii="Times New Roman" w:hAnsi="Times New Roman" w:cs="Times New Roman"/>
            <w:color w:val="auto"/>
            <w:sz w:val="28"/>
            <w:szCs w:val="28"/>
          </w:rPr>
          <w:t>Административный регламент</w:t>
        </w:r>
      </w:hyperlink>
      <w:r w:rsidR="00465946" w:rsidRPr="00CF3AB8">
        <w:rPr>
          <w:rFonts w:ascii="Times New Roman" w:hAnsi="Times New Roman" w:cs="Times New Roman"/>
          <w:sz w:val="28"/>
          <w:szCs w:val="28"/>
        </w:rPr>
        <w:t xml:space="preserve"> Федеральной службы по надзору в сфере защиты прав потребителей и благополучия человека по исполнению государственной функции по информированию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и населения о санитарно-эпидемиологической обстановке и о принимаемых мерах по обеспечению санитарно-эпидемиологического благополучия населения, утв. </w:t>
      </w:r>
      <w:hyperlink r:id="rId87" w:history="1">
        <w:r w:rsidR="00465946" w:rsidRPr="00CF3AB8">
          <w:rPr>
            <w:rStyle w:val="a7"/>
            <w:rFonts w:ascii="Times New Roman" w:hAnsi="Times New Roman" w:cs="Times New Roman"/>
            <w:color w:val="auto"/>
            <w:sz w:val="28"/>
            <w:szCs w:val="28"/>
          </w:rPr>
          <w:t>приказом</w:t>
        </w:r>
      </w:hyperlink>
      <w:r w:rsidR="00465946" w:rsidRPr="00CF3AB8">
        <w:rPr>
          <w:rFonts w:ascii="Times New Roman" w:hAnsi="Times New Roman" w:cs="Times New Roman"/>
          <w:sz w:val="28"/>
          <w:szCs w:val="28"/>
        </w:rPr>
        <w:t xml:space="preserve"> Министерства здравоохранения и социального развития РФ от 19.10.2007 N 656.</w:t>
      </w:r>
      <w:proofErr w:type="gramEnd"/>
    </w:p>
    <w:bookmarkEnd w:id="18"/>
    <w:p w:rsidR="00465946" w:rsidRPr="00CF3AB8" w:rsidRDefault="00465946" w:rsidP="003B3174">
      <w:pPr>
        <w:spacing w:after="0"/>
        <w:ind w:firstLine="720"/>
        <w:jc w:val="both"/>
        <w:rPr>
          <w:rFonts w:ascii="Times New Roman" w:hAnsi="Times New Roman" w:cs="Times New Roman"/>
          <w:sz w:val="28"/>
          <w:szCs w:val="28"/>
        </w:rPr>
      </w:pPr>
    </w:p>
    <w:p w:rsidR="003B3174" w:rsidRPr="00CF3AB8" w:rsidRDefault="003B3174" w:rsidP="003B3174">
      <w:pPr>
        <w:spacing w:after="0"/>
        <w:ind w:firstLine="720"/>
        <w:jc w:val="both"/>
        <w:rPr>
          <w:rFonts w:ascii="Times New Roman" w:hAnsi="Times New Roman" w:cs="Times New Roman"/>
          <w:sz w:val="28"/>
          <w:szCs w:val="28"/>
        </w:rPr>
      </w:pPr>
    </w:p>
    <w:p w:rsidR="006655B4" w:rsidRPr="00CF3AB8" w:rsidRDefault="006655B4" w:rsidP="003B3174">
      <w:pPr>
        <w:spacing w:after="0"/>
        <w:jc w:val="both"/>
        <w:rPr>
          <w:rFonts w:ascii="Times New Roman" w:eastAsia="Times New Roman" w:hAnsi="Times New Roman" w:cs="Times New Roman"/>
          <w:sz w:val="28"/>
          <w:szCs w:val="28"/>
          <w:lang w:eastAsia="ru-RU"/>
        </w:rPr>
      </w:pPr>
      <w:r w:rsidRPr="00CF3AB8">
        <w:rPr>
          <w:rFonts w:ascii="Times New Roman" w:eastAsia="Times New Roman" w:hAnsi="Times New Roman" w:cs="Times New Roman"/>
          <w:sz w:val="28"/>
          <w:szCs w:val="28"/>
          <w:lang w:eastAsia="ru-RU"/>
        </w:rPr>
        <w:br/>
        <w:t> </w:t>
      </w:r>
    </w:p>
    <w:sectPr w:rsidR="006655B4" w:rsidRPr="00CF3AB8" w:rsidSect="00EB7C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655B4"/>
    <w:rsid w:val="000158FD"/>
    <w:rsid w:val="00041A0A"/>
    <w:rsid w:val="000514B0"/>
    <w:rsid w:val="00067DE2"/>
    <w:rsid w:val="000C044B"/>
    <w:rsid w:val="000C79BE"/>
    <w:rsid w:val="000D3107"/>
    <w:rsid w:val="00123E26"/>
    <w:rsid w:val="0012769A"/>
    <w:rsid w:val="00182BDD"/>
    <w:rsid w:val="00196707"/>
    <w:rsid w:val="002744C3"/>
    <w:rsid w:val="00280FC0"/>
    <w:rsid w:val="002B0788"/>
    <w:rsid w:val="002C6BF3"/>
    <w:rsid w:val="002D0102"/>
    <w:rsid w:val="00375DE8"/>
    <w:rsid w:val="00376375"/>
    <w:rsid w:val="00386421"/>
    <w:rsid w:val="003B3174"/>
    <w:rsid w:val="003D1639"/>
    <w:rsid w:val="003D1745"/>
    <w:rsid w:val="003E4782"/>
    <w:rsid w:val="00404FF9"/>
    <w:rsid w:val="0044493E"/>
    <w:rsid w:val="004521C9"/>
    <w:rsid w:val="00465946"/>
    <w:rsid w:val="0047114B"/>
    <w:rsid w:val="0049580B"/>
    <w:rsid w:val="0049606E"/>
    <w:rsid w:val="004E3BE3"/>
    <w:rsid w:val="00510DEB"/>
    <w:rsid w:val="005420EF"/>
    <w:rsid w:val="00560477"/>
    <w:rsid w:val="00564987"/>
    <w:rsid w:val="0058011F"/>
    <w:rsid w:val="00583EEF"/>
    <w:rsid w:val="005B6628"/>
    <w:rsid w:val="005C340D"/>
    <w:rsid w:val="006063C0"/>
    <w:rsid w:val="006655B4"/>
    <w:rsid w:val="0069620D"/>
    <w:rsid w:val="006D0087"/>
    <w:rsid w:val="00725692"/>
    <w:rsid w:val="00766AAC"/>
    <w:rsid w:val="007909E6"/>
    <w:rsid w:val="00792B22"/>
    <w:rsid w:val="007C2A5C"/>
    <w:rsid w:val="007D26B6"/>
    <w:rsid w:val="007E03B8"/>
    <w:rsid w:val="007F7016"/>
    <w:rsid w:val="00805DEC"/>
    <w:rsid w:val="00836FF8"/>
    <w:rsid w:val="008A504F"/>
    <w:rsid w:val="008E2675"/>
    <w:rsid w:val="009356DE"/>
    <w:rsid w:val="009819E3"/>
    <w:rsid w:val="009D3CB2"/>
    <w:rsid w:val="009F19BE"/>
    <w:rsid w:val="00A32616"/>
    <w:rsid w:val="00A62305"/>
    <w:rsid w:val="00A93642"/>
    <w:rsid w:val="00AD797D"/>
    <w:rsid w:val="00AF5EBC"/>
    <w:rsid w:val="00B271D5"/>
    <w:rsid w:val="00B422FE"/>
    <w:rsid w:val="00B435E7"/>
    <w:rsid w:val="00B9736C"/>
    <w:rsid w:val="00BA417C"/>
    <w:rsid w:val="00BE1863"/>
    <w:rsid w:val="00C0506F"/>
    <w:rsid w:val="00C82322"/>
    <w:rsid w:val="00C967DE"/>
    <w:rsid w:val="00CA5DD9"/>
    <w:rsid w:val="00CB411F"/>
    <w:rsid w:val="00CC323C"/>
    <w:rsid w:val="00CC64C7"/>
    <w:rsid w:val="00CF3AB8"/>
    <w:rsid w:val="00D03F1E"/>
    <w:rsid w:val="00D6683F"/>
    <w:rsid w:val="00DB0D5E"/>
    <w:rsid w:val="00DB5D5C"/>
    <w:rsid w:val="00DB7275"/>
    <w:rsid w:val="00DD3AB3"/>
    <w:rsid w:val="00DE5824"/>
    <w:rsid w:val="00E23A25"/>
    <w:rsid w:val="00E46CBF"/>
    <w:rsid w:val="00E5074C"/>
    <w:rsid w:val="00E9060D"/>
    <w:rsid w:val="00E958B2"/>
    <w:rsid w:val="00EA78ED"/>
    <w:rsid w:val="00EB7C57"/>
    <w:rsid w:val="00ED0613"/>
    <w:rsid w:val="00F07AAF"/>
    <w:rsid w:val="00F31D34"/>
    <w:rsid w:val="00F46DDF"/>
    <w:rsid w:val="00F95035"/>
    <w:rsid w:val="00FA1A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7C57"/>
  </w:style>
  <w:style w:type="paragraph" w:styleId="1">
    <w:name w:val="heading 1"/>
    <w:basedOn w:val="a"/>
    <w:next w:val="a"/>
    <w:link w:val="10"/>
    <w:uiPriority w:val="9"/>
    <w:qFormat/>
    <w:rsid w:val="00836F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655B4"/>
    <w:pPr>
      <w:spacing w:after="120" w:line="240" w:lineRule="auto"/>
      <w:outlineLvl w:val="1"/>
    </w:pPr>
    <w:rPr>
      <w:rFonts w:ascii="Times New Roman" w:eastAsia="Times New Roman" w:hAnsi="Times New Roman" w:cs="Times New Roman"/>
      <w:sz w:val="34"/>
      <w:szCs w:val="3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655B4"/>
    <w:rPr>
      <w:rFonts w:ascii="Times New Roman" w:eastAsia="Times New Roman" w:hAnsi="Times New Roman" w:cs="Times New Roman"/>
      <w:sz w:val="34"/>
      <w:szCs w:val="34"/>
      <w:lang w:eastAsia="ru-RU"/>
    </w:rPr>
  </w:style>
  <w:style w:type="character" w:styleId="a3">
    <w:name w:val="Hyperlink"/>
    <w:basedOn w:val="a0"/>
    <w:uiPriority w:val="99"/>
    <w:semiHidden/>
    <w:unhideWhenUsed/>
    <w:rsid w:val="006655B4"/>
    <w:rPr>
      <w:strike w:val="0"/>
      <w:dstrike w:val="0"/>
      <w:color w:val="156BB6"/>
      <w:u w:val="none"/>
      <w:effect w:val="none"/>
    </w:rPr>
  </w:style>
  <w:style w:type="character" w:styleId="a4">
    <w:name w:val="Emphasis"/>
    <w:basedOn w:val="a0"/>
    <w:uiPriority w:val="20"/>
    <w:qFormat/>
    <w:rsid w:val="006655B4"/>
    <w:rPr>
      <w:i/>
      <w:iCs/>
    </w:rPr>
  </w:style>
  <w:style w:type="paragraph" w:styleId="a5">
    <w:name w:val="Normal (Web)"/>
    <w:basedOn w:val="a"/>
    <w:uiPriority w:val="99"/>
    <w:semiHidden/>
    <w:unhideWhenUsed/>
    <w:rsid w:val="006655B4"/>
    <w:pPr>
      <w:spacing w:before="100" w:beforeAutospacing="1" w:after="75"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36FF8"/>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rsid w:val="00836F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36FF8"/>
    <w:rPr>
      <w:rFonts w:ascii="Courier New" w:eastAsia="Times New Roman" w:hAnsi="Courier New" w:cs="Courier New"/>
      <w:sz w:val="20"/>
      <w:szCs w:val="20"/>
      <w:lang w:eastAsia="ru-RU"/>
    </w:rPr>
  </w:style>
  <w:style w:type="paragraph" w:customStyle="1" w:styleId="textreview">
    <w:name w:val="text_review"/>
    <w:basedOn w:val="a"/>
    <w:rsid w:val="00836F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836FF8"/>
    <w:rPr>
      <w:b/>
      <w:bCs/>
    </w:rPr>
  </w:style>
  <w:style w:type="character" w:customStyle="1" w:styleId="ptsc1">
    <w:name w:val="p_tsc1"/>
    <w:basedOn w:val="a0"/>
    <w:rsid w:val="00836FF8"/>
    <w:rPr>
      <w:rFonts w:ascii="Trebuchet MS" w:hAnsi="Trebuchet MS" w:hint="default"/>
      <w:vanish w:val="0"/>
      <w:webHidden w:val="0"/>
      <w:color w:val="464646"/>
      <w:sz w:val="18"/>
      <w:szCs w:val="18"/>
      <w:specVanish w:val="0"/>
    </w:rPr>
  </w:style>
  <w:style w:type="character" w:customStyle="1" w:styleId="a7">
    <w:name w:val="Гипертекстовая ссылка"/>
    <w:basedOn w:val="a0"/>
    <w:uiPriority w:val="99"/>
    <w:rsid w:val="003B3174"/>
    <w:rPr>
      <w:color w:val="106BBE"/>
    </w:rPr>
  </w:style>
  <w:style w:type="paragraph" w:customStyle="1" w:styleId="a8">
    <w:name w:val="Заголовок статьи"/>
    <w:basedOn w:val="a"/>
    <w:next w:val="a"/>
    <w:uiPriority w:val="99"/>
    <w:rsid w:val="003B3174"/>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9">
    <w:name w:val="List Paragraph"/>
    <w:basedOn w:val="a"/>
    <w:uiPriority w:val="34"/>
    <w:qFormat/>
    <w:rsid w:val="009819E3"/>
    <w:pPr>
      <w:ind w:left="720"/>
      <w:contextualSpacing/>
    </w:pPr>
  </w:style>
</w:styles>
</file>

<file path=word/webSettings.xml><?xml version="1.0" encoding="utf-8"?>
<w:webSettings xmlns:r="http://schemas.openxmlformats.org/officeDocument/2006/relationships" xmlns:w="http://schemas.openxmlformats.org/wordprocessingml/2006/main">
  <w:divs>
    <w:div w:id="878322148">
      <w:bodyDiv w:val="1"/>
      <w:marLeft w:val="0"/>
      <w:marRight w:val="0"/>
      <w:marTop w:val="0"/>
      <w:marBottom w:val="0"/>
      <w:divBdr>
        <w:top w:val="none" w:sz="0" w:space="0" w:color="auto"/>
        <w:left w:val="none" w:sz="0" w:space="0" w:color="auto"/>
        <w:bottom w:val="none" w:sz="0" w:space="0" w:color="auto"/>
        <w:right w:val="none" w:sz="0" w:space="0" w:color="auto"/>
      </w:divBdr>
      <w:divsChild>
        <w:div w:id="1032265685">
          <w:marLeft w:val="0"/>
          <w:marRight w:val="0"/>
          <w:marTop w:val="0"/>
          <w:marBottom w:val="0"/>
          <w:divBdr>
            <w:top w:val="none" w:sz="0" w:space="0" w:color="auto"/>
            <w:left w:val="none" w:sz="0" w:space="0" w:color="auto"/>
            <w:bottom w:val="none" w:sz="0" w:space="0" w:color="auto"/>
            <w:right w:val="none" w:sz="0" w:space="0" w:color="auto"/>
          </w:divBdr>
          <w:divsChild>
            <w:div w:id="1553038563">
              <w:marLeft w:val="-25"/>
              <w:marRight w:val="0"/>
              <w:marTop w:val="0"/>
              <w:marBottom w:val="4"/>
              <w:divBdr>
                <w:top w:val="none" w:sz="0" w:space="0" w:color="auto"/>
                <w:left w:val="none" w:sz="0" w:space="0" w:color="auto"/>
                <w:bottom w:val="none" w:sz="0" w:space="0" w:color="auto"/>
                <w:right w:val="none" w:sz="0" w:space="0" w:color="auto"/>
              </w:divBdr>
              <w:divsChild>
                <w:div w:id="928659556">
                  <w:marLeft w:val="25"/>
                  <w:marRight w:val="2"/>
                  <w:marTop w:val="0"/>
                  <w:marBottom w:val="0"/>
                  <w:divBdr>
                    <w:top w:val="none" w:sz="0" w:space="0" w:color="auto"/>
                    <w:left w:val="none" w:sz="0" w:space="0" w:color="auto"/>
                    <w:bottom w:val="none" w:sz="0" w:space="0" w:color="auto"/>
                    <w:right w:val="none" w:sz="0" w:space="0" w:color="auto"/>
                  </w:divBdr>
                  <w:divsChild>
                    <w:div w:id="9247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535934">
      <w:bodyDiv w:val="1"/>
      <w:marLeft w:val="0"/>
      <w:marRight w:val="0"/>
      <w:marTop w:val="0"/>
      <w:marBottom w:val="0"/>
      <w:divBdr>
        <w:top w:val="none" w:sz="0" w:space="0" w:color="auto"/>
        <w:left w:val="none" w:sz="0" w:space="0" w:color="auto"/>
        <w:bottom w:val="none" w:sz="0" w:space="0" w:color="auto"/>
        <w:right w:val="none" w:sz="0" w:space="0" w:color="auto"/>
      </w:divBdr>
      <w:divsChild>
        <w:div w:id="869075340">
          <w:marLeft w:val="0"/>
          <w:marRight w:val="0"/>
          <w:marTop w:val="0"/>
          <w:marBottom w:val="0"/>
          <w:divBdr>
            <w:top w:val="none" w:sz="0" w:space="0" w:color="auto"/>
            <w:left w:val="none" w:sz="0" w:space="0" w:color="auto"/>
            <w:bottom w:val="none" w:sz="0" w:space="0" w:color="auto"/>
            <w:right w:val="none" w:sz="0" w:space="0" w:color="auto"/>
          </w:divBdr>
          <w:divsChild>
            <w:div w:id="1613781910">
              <w:marLeft w:val="0"/>
              <w:marRight w:val="0"/>
              <w:marTop w:val="0"/>
              <w:marBottom w:val="0"/>
              <w:divBdr>
                <w:top w:val="none" w:sz="0" w:space="0" w:color="auto"/>
                <w:left w:val="none" w:sz="0" w:space="0" w:color="auto"/>
                <w:bottom w:val="none" w:sz="0" w:space="0" w:color="auto"/>
                <w:right w:val="none" w:sz="0" w:space="0" w:color="auto"/>
              </w:divBdr>
              <w:divsChild>
                <w:div w:id="657609666">
                  <w:marLeft w:val="0"/>
                  <w:marRight w:val="0"/>
                  <w:marTop w:val="150"/>
                  <w:marBottom w:val="0"/>
                  <w:divBdr>
                    <w:top w:val="none" w:sz="0" w:space="0" w:color="auto"/>
                    <w:left w:val="none" w:sz="0" w:space="0" w:color="auto"/>
                    <w:bottom w:val="none" w:sz="0" w:space="0" w:color="auto"/>
                    <w:right w:val="none" w:sz="0" w:space="0" w:color="auto"/>
                  </w:divBdr>
                  <w:divsChild>
                    <w:div w:id="513034086">
                      <w:marLeft w:val="0"/>
                      <w:marRight w:val="0"/>
                      <w:marTop w:val="0"/>
                      <w:marBottom w:val="0"/>
                      <w:divBdr>
                        <w:top w:val="none" w:sz="0" w:space="0" w:color="auto"/>
                        <w:left w:val="none" w:sz="0" w:space="0" w:color="auto"/>
                        <w:bottom w:val="none" w:sz="0" w:space="0" w:color="auto"/>
                        <w:right w:val="none" w:sz="0" w:space="0" w:color="auto"/>
                      </w:divBdr>
                      <w:divsChild>
                        <w:div w:id="855117138">
                          <w:marLeft w:val="0"/>
                          <w:marRight w:val="0"/>
                          <w:marTop w:val="0"/>
                          <w:marBottom w:val="0"/>
                          <w:divBdr>
                            <w:top w:val="none" w:sz="0" w:space="0" w:color="auto"/>
                            <w:left w:val="none" w:sz="0" w:space="0" w:color="auto"/>
                            <w:bottom w:val="none" w:sz="0" w:space="0" w:color="auto"/>
                            <w:right w:val="none" w:sz="0" w:space="0" w:color="auto"/>
                          </w:divBdr>
                          <w:divsChild>
                            <w:div w:id="1201211446">
                              <w:marLeft w:val="0"/>
                              <w:marRight w:val="0"/>
                              <w:marTop w:val="0"/>
                              <w:marBottom w:val="0"/>
                              <w:divBdr>
                                <w:top w:val="none" w:sz="0" w:space="0" w:color="auto"/>
                                <w:left w:val="none" w:sz="0" w:space="0" w:color="auto"/>
                                <w:bottom w:val="none" w:sz="0" w:space="0" w:color="auto"/>
                                <w:right w:val="none" w:sz="0" w:space="0" w:color="auto"/>
                              </w:divBdr>
                            </w:div>
                            <w:div w:id="1996910296">
                              <w:marLeft w:val="0"/>
                              <w:marRight w:val="0"/>
                              <w:marTop w:val="0"/>
                              <w:marBottom w:val="0"/>
                              <w:divBdr>
                                <w:top w:val="none" w:sz="0" w:space="0" w:color="auto"/>
                                <w:left w:val="none" w:sz="0" w:space="0" w:color="auto"/>
                                <w:bottom w:val="none" w:sz="0" w:space="0" w:color="auto"/>
                                <w:right w:val="none" w:sz="0" w:space="0" w:color="auto"/>
                              </w:divBdr>
                            </w:div>
                            <w:div w:id="153376740">
                              <w:marLeft w:val="555"/>
                              <w:marRight w:val="0"/>
                              <w:marTop w:val="0"/>
                              <w:marBottom w:val="0"/>
                              <w:divBdr>
                                <w:top w:val="none" w:sz="0" w:space="0" w:color="auto"/>
                                <w:left w:val="none" w:sz="0" w:space="0" w:color="auto"/>
                                <w:bottom w:val="none" w:sz="0" w:space="0" w:color="auto"/>
                                <w:right w:val="none" w:sz="0" w:space="0" w:color="auto"/>
                              </w:divBdr>
                            </w:div>
                            <w:div w:id="1764179949">
                              <w:marLeft w:val="555"/>
                              <w:marRight w:val="0"/>
                              <w:marTop w:val="0"/>
                              <w:marBottom w:val="0"/>
                              <w:divBdr>
                                <w:top w:val="none" w:sz="0" w:space="0" w:color="auto"/>
                                <w:left w:val="none" w:sz="0" w:space="0" w:color="auto"/>
                                <w:bottom w:val="none" w:sz="0" w:space="0" w:color="auto"/>
                                <w:right w:val="none" w:sz="0" w:space="0" w:color="auto"/>
                              </w:divBdr>
                            </w:div>
                            <w:div w:id="1889605628">
                              <w:marLeft w:val="55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34294.0" TargetMode="External"/><Relationship Id="rId18" Type="http://schemas.openxmlformats.org/officeDocument/2006/relationships/hyperlink" Target="garantF1://12063096.0" TargetMode="External"/><Relationship Id="rId26" Type="http://schemas.openxmlformats.org/officeDocument/2006/relationships/hyperlink" Target="garantF1://70006644.1000" TargetMode="External"/><Relationship Id="rId39" Type="http://schemas.openxmlformats.org/officeDocument/2006/relationships/hyperlink" Target="garantF1://12029354.400" TargetMode="External"/><Relationship Id="rId21" Type="http://schemas.openxmlformats.org/officeDocument/2006/relationships/hyperlink" Target="garantF1://70092340.1000" TargetMode="External"/><Relationship Id="rId34" Type="http://schemas.openxmlformats.org/officeDocument/2006/relationships/hyperlink" Target="garantF1://10008225.0" TargetMode="External"/><Relationship Id="rId42" Type="http://schemas.openxmlformats.org/officeDocument/2006/relationships/hyperlink" Target="garantF1://93482.0" TargetMode="External"/><Relationship Id="rId47" Type="http://schemas.openxmlformats.org/officeDocument/2006/relationships/hyperlink" Target="garantF1://70120384.0" TargetMode="External"/><Relationship Id="rId50" Type="http://schemas.openxmlformats.org/officeDocument/2006/relationships/hyperlink" Target="garantF1://70119262.160" TargetMode="External"/><Relationship Id="rId55" Type="http://schemas.openxmlformats.org/officeDocument/2006/relationships/hyperlink" Target="garantF1://35225503.0" TargetMode="External"/><Relationship Id="rId63" Type="http://schemas.openxmlformats.org/officeDocument/2006/relationships/hyperlink" Target="garantF1://10003000.1504" TargetMode="External"/><Relationship Id="rId68" Type="http://schemas.openxmlformats.org/officeDocument/2006/relationships/hyperlink" Target="garantF1://5273641.1868" TargetMode="External"/><Relationship Id="rId76" Type="http://schemas.openxmlformats.org/officeDocument/2006/relationships/hyperlink" Target="garantF1://70006648.0" TargetMode="External"/><Relationship Id="rId84" Type="http://schemas.openxmlformats.org/officeDocument/2006/relationships/hyperlink" Target="garantF1://12021276.0" TargetMode="External"/><Relationship Id="rId89" Type="http://schemas.openxmlformats.org/officeDocument/2006/relationships/theme" Target="theme/theme1.xml"/><Relationship Id="rId7" Type="http://schemas.openxmlformats.org/officeDocument/2006/relationships/hyperlink" Target="garantF1://10033136.1" TargetMode="External"/><Relationship Id="rId71" Type="http://schemas.openxmlformats.org/officeDocument/2006/relationships/hyperlink" Target="garantF1://12034294.0" TargetMode="External"/><Relationship Id="rId2" Type="http://schemas.openxmlformats.org/officeDocument/2006/relationships/settings" Target="settings.xml"/><Relationship Id="rId16" Type="http://schemas.openxmlformats.org/officeDocument/2006/relationships/hyperlink" Target="garantF1://70006650.1000" TargetMode="External"/><Relationship Id="rId29" Type="http://schemas.openxmlformats.org/officeDocument/2006/relationships/hyperlink" Target="garantF1://12017866.0" TargetMode="External"/><Relationship Id="rId11" Type="http://schemas.openxmlformats.org/officeDocument/2006/relationships/hyperlink" Target="garantF1://1019129.0" TargetMode="External"/><Relationship Id="rId24" Type="http://schemas.openxmlformats.org/officeDocument/2006/relationships/hyperlink" Target="garantF1://70006642.1000" TargetMode="External"/><Relationship Id="rId32" Type="http://schemas.openxmlformats.org/officeDocument/2006/relationships/hyperlink" Target="garantF1://12017866.0" TargetMode="External"/><Relationship Id="rId37" Type="http://schemas.openxmlformats.org/officeDocument/2006/relationships/hyperlink" Target="garantF1://12029354.200" TargetMode="External"/><Relationship Id="rId40" Type="http://schemas.openxmlformats.org/officeDocument/2006/relationships/hyperlink" Target="garantF1://12029354.700" TargetMode="External"/><Relationship Id="rId45" Type="http://schemas.openxmlformats.org/officeDocument/2006/relationships/hyperlink" Target="garantF1://70122962.0" TargetMode="External"/><Relationship Id="rId53" Type="http://schemas.openxmlformats.org/officeDocument/2006/relationships/hyperlink" Target="garantF1://274588.0" TargetMode="External"/><Relationship Id="rId58" Type="http://schemas.openxmlformats.org/officeDocument/2006/relationships/hyperlink" Target="garantF1://12017866.2001" TargetMode="External"/><Relationship Id="rId66" Type="http://schemas.openxmlformats.org/officeDocument/2006/relationships/hyperlink" Target="garantF1://2440820.27" TargetMode="External"/><Relationship Id="rId74" Type="http://schemas.openxmlformats.org/officeDocument/2006/relationships/hyperlink" Target="garantF1://70006664.0" TargetMode="External"/><Relationship Id="rId79" Type="http://schemas.openxmlformats.org/officeDocument/2006/relationships/hyperlink" Target="garantF1://70006612.0" TargetMode="External"/><Relationship Id="rId87" Type="http://schemas.openxmlformats.org/officeDocument/2006/relationships/hyperlink" Target="garantF1://12057015.0" TargetMode="External"/><Relationship Id="rId5" Type="http://schemas.openxmlformats.org/officeDocument/2006/relationships/hyperlink" Target="http://www.brokert.ru/material/tamozhennyy-soyuz-tehnicheskoe-regulirovanie-2012" TargetMode="External"/><Relationship Id="rId61" Type="http://schemas.openxmlformats.org/officeDocument/2006/relationships/hyperlink" Target="garantF1://12017866.2001" TargetMode="External"/><Relationship Id="rId82" Type="http://schemas.openxmlformats.org/officeDocument/2006/relationships/hyperlink" Target="garantF1://12087353.0" TargetMode="External"/><Relationship Id="rId19" Type="http://schemas.openxmlformats.org/officeDocument/2006/relationships/hyperlink" Target="garantF1://93482.0" TargetMode="External"/><Relationship Id="rId4" Type="http://schemas.openxmlformats.org/officeDocument/2006/relationships/hyperlink" Target="http://www.brokert.ru/services/sertifikacija" TargetMode="External"/><Relationship Id="rId9" Type="http://schemas.openxmlformats.org/officeDocument/2006/relationships/hyperlink" Target="garantF1://2467705.1000" TargetMode="External"/><Relationship Id="rId14" Type="http://schemas.openxmlformats.org/officeDocument/2006/relationships/hyperlink" Target="garantF1://4075989.0" TargetMode="External"/><Relationship Id="rId22" Type="http://schemas.openxmlformats.org/officeDocument/2006/relationships/hyperlink" Target="garantF1://70006650.1013" TargetMode="External"/><Relationship Id="rId27" Type="http://schemas.openxmlformats.org/officeDocument/2006/relationships/hyperlink" Target="garantF1://70006650.1000" TargetMode="External"/><Relationship Id="rId30" Type="http://schemas.openxmlformats.org/officeDocument/2006/relationships/hyperlink" Target="garantF1://10003000.7202" TargetMode="External"/><Relationship Id="rId35" Type="http://schemas.openxmlformats.org/officeDocument/2006/relationships/hyperlink" Target="garantF1://12015118.0" TargetMode="External"/><Relationship Id="rId43" Type="http://schemas.openxmlformats.org/officeDocument/2006/relationships/hyperlink" Target="garantF1://12063096.0" TargetMode="External"/><Relationship Id="rId48" Type="http://schemas.openxmlformats.org/officeDocument/2006/relationships/hyperlink" Target="garantF1://70120384.1000" TargetMode="External"/><Relationship Id="rId56" Type="http://schemas.openxmlformats.org/officeDocument/2006/relationships/hyperlink" Target="garantF1://25455930.0" TargetMode="External"/><Relationship Id="rId64" Type="http://schemas.openxmlformats.org/officeDocument/2006/relationships/hyperlink" Target="garantF1://12032854.8" TargetMode="External"/><Relationship Id="rId69" Type="http://schemas.openxmlformats.org/officeDocument/2006/relationships/hyperlink" Target="garantF1://1019129.0" TargetMode="External"/><Relationship Id="rId77" Type="http://schemas.openxmlformats.org/officeDocument/2006/relationships/hyperlink" Target="garantF1://70006644.0" TargetMode="External"/><Relationship Id="rId8" Type="http://schemas.openxmlformats.org/officeDocument/2006/relationships/hyperlink" Target="garantF1://1056980.2" TargetMode="External"/><Relationship Id="rId51" Type="http://schemas.openxmlformats.org/officeDocument/2006/relationships/hyperlink" Target="garantF1://70127090.0" TargetMode="External"/><Relationship Id="rId72" Type="http://schemas.openxmlformats.org/officeDocument/2006/relationships/hyperlink" Target="garantF1://4075989.0" TargetMode="External"/><Relationship Id="rId80" Type="http://schemas.openxmlformats.org/officeDocument/2006/relationships/hyperlink" Target="garantF1://70092340.0" TargetMode="External"/><Relationship Id="rId85" Type="http://schemas.openxmlformats.org/officeDocument/2006/relationships/hyperlink" Target="garantF1://70078476.14" TargetMode="External"/><Relationship Id="rId3" Type="http://schemas.openxmlformats.org/officeDocument/2006/relationships/webSettings" Target="webSettings.xml"/><Relationship Id="rId12" Type="http://schemas.openxmlformats.org/officeDocument/2006/relationships/hyperlink" Target="garantF1://12034293.0" TargetMode="External"/><Relationship Id="rId17" Type="http://schemas.openxmlformats.org/officeDocument/2006/relationships/hyperlink" Target="garantF1://70006648.1000" TargetMode="External"/><Relationship Id="rId25" Type="http://schemas.openxmlformats.org/officeDocument/2006/relationships/hyperlink" Target="garantF1://12063096.0" TargetMode="External"/><Relationship Id="rId33" Type="http://schemas.openxmlformats.org/officeDocument/2006/relationships/hyperlink" Target="garantF1://12017866.0" TargetMode="External"/><Relationship Id="rId38" Type="http://schemas.openxmlformats.org/officeDocument/2006/relationships/hyperlink" Target="garantF1://12029354.300" TargetMode="External"/><Relationship Id="rId46" Type="http://schemas.openxmlformats.org/officeDocument/2006/relationships/hyperlink" Target="garantF1://70122962.1000" TargetMode="External"/><Relationship Id="rId59" Type="http://schemas.openxmlformats.org/officeDocument/2006/relationships/hyperlink" Target="garantF1://10003000.1504" TargetMode="External"/><Relationship Id="rId67" Type="http://schemas.openxmlformats.org/officeDocument/2006/relationships/hyperlink" Target="garantF1://5273641.126" TargetMode="External"/><Relationship Id="rId20" Type="http://schemas.openxmlformats.org/officeDocument/2006/relationships/hyperlink" Target="garantF1://70006612.0" TargetMode="External"/><Relationship Id="rId41" Type="http://schemas.openxmlformats.org/officeDocument/2006/relationships/hyperlink" Target="garantF1://12060959.0" TargetMode="External"/><Relationship Id="rId54" Type="http://schemas.openxmlformats.org/officeDocument/2006/relationships/hyperlink" Target="garantF1://12017866.0" TargetMode="External"/><Relationship Id="rId62" Type="http://schemas.openxmlformats.org/officeDocument/2006/relationships/hyperlink" Target="garantF1://10003328.5" TargetMode="External"/><Relationship Id="rId70" Type="http://schemas.openxmlformats.org/officeDocument/2006/relationships/hyperlink" Target="garantF1://12034293.0" TargetMode="External"/><Relationship Id="rId75" Type="http://schemas.openxmlformats.org/officeDocument/2006/relationships/hyperlink" Target="garantF1://70006650.0" TargetMode="External"/><Relationship Id="rId83" Type="http://schemas.openxmlformats.org/officeDocument/2006/relationships/hyperlink" Target="garantF1://71842.0" TargetMode="External"/><Relationship Id="rId88"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0003000.411" TargetMode="External"/><Relationship Id="rId15" Type="http://schemas.openxmlformats.org/officeDocument/2006/relationships/hyperlink" Target="garantF1://70006664.1000" TargetMode="External"/><Relationship Id="rId23" Type="http://schemas.openxmlformats.org/officeDocument/2006/relationships/hyperlink" Target="garantF1://70006644.1000" TargetMode="External"/><Relationship Id="rId28" Type="http://schemas.openxmlformats.org/officeDocument/2006/relationships/hyperlink" Target="garantF1://70006650.1000" TargetMode="External"/><Relationship Id="rId36" Type="http://schemas.openxmlformats.org/officeDocument/2006/relationships/hyperlink" Target="garantF1://10005489.0" TargetMode="External"/><Relationship Id="rId49" Type="http://schemas.openxmlformats.org/officeDocument/2006/relationships/hyperlink" Target="garantF1://70119262.0" TargetMode="External"/><Relationship Id="rId57" Type="http://schemas.openxmlformats.org/officeDocument/2006/relationships/hyperlink" Target="garantF1://25455930.1000" TargetMode="External"/><Relationship Id="rId10" Type="http://schemas.openxmlformats.org/officeDocument/2006/relationships/hyperlink" Target="garantF1://2467705.0" TargetMode="External"/><Relationship Id="rId31" Type="http://schemas.openxmlformats.org/officeDocument/2006/relationships/hyperlink" Target="garantF1://12017177.3012" TargetMode="External"/><Relationship Id="rId44" Type="http://schemas.openxmlformats.org/officeDocument/2006/relationships/hyperlink" Target="garantF1://12017866.0" TargetMode="External"/><Relationship Id="rId52" Type="http://schemas.openxmlformats.org/officeDocument/2006/relationships/hyperlink" Target="garantF1://70127090.1000" TargetMode="External"/><Relationship Id="rId60" Type="http://schemas.openxmlformats.org/officeDocument/2006/relationships/hyperlink" Target="garantF1://10003790.5" TargetMode="External"/><Relationship Id="rId65" Type="http://schemas.openxmlformats.org/officeDocument/2006/relationships/hyperlink" Target="garantF1://2440820.26" TargetMode="External"/><Relationship Id="rId73" Type="http://schemas.openxmlformats.org/officeDocument/2006/relationships/hyperlink" Target="garantF1://2467283.0" TargetMode="External"/><Relationship Id="rId78" Type="http://schemas.openxmlformats.org/officeDocument/2006/relationships/hyperlink" Target="garantF1://70006642.0" TargetMode="External"/><Relationship Id="rId81" Type="http://schemas.openxmlformats.org/officeDocument/2006/relationships/hyperlink" Target="garantF1://82783.0" TargetMode="External"/><Relationship Id="rId86" Type="http://schemas.openxmlformats.org/officeDocument/2006/relationships/hyperlink" Target="garantF1://12057015.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8958</Words>
  <Characters>51065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7</cp:revision>
  <cp:lastPrinted>2014-01-16T09:43:00Z</cp:lastPrinted>
  <dcterms:created xsi:type="dcterms:W3CDTF">2014-01-16T07:37:00Z</dcterms:created>
  <dcterms:modified xsi:type="dcterms:W3CDTF">2014-01-16T09:46:00Z</dcterms:modified>
</cp:coreProperties>
</file>