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30" w:rsidRDefault="00A36F7D" w:rsidP="00832C3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задача 32</w:t>
      </w:r>
    </w:p>
    <w:p w:rsidR="00832C30" w:rsidRPr="00832C30" w:rsidRDefault="00832C30" w:rsidP="00832C3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32C30">
        <w:rPr>
          <w:rFonts w:ascii="Times New Roman" w:hAnsi="Times New Roman"/>
          <w:b/>
          <w:color w:val="000000"/>
          <w:sz w:val="28"/>
          <w:szCs w:val="28"/>
        </w:rPr>
        <w:t>Отработка практических навыков обследования объекта по гигиене детей и подростков</w:t>
      </w:r>
    </w:p>
    <w:p w:rsidR="00832C30" w:rsidRPr="00832C30" w:rsidRDefault="00832C30" w:rsidP="00832C30">
      <w:pPr>
        <w:pStyle w:val="1"/>
        <w:tabs>
          <w:tab w:val="left" w:pos="1418"/>
        </w:tabs>
        <w:ind w:left="-426" w:hanging="141"/>
        <w:jc w:val="both"/>
        <w:rPr>
          <w:color w:val="000000"/>
          <w:sz w:val="28"/>
          <w:szCs w:val="28"/>
        </w:rPr>
      </w:pPr>
      <w:r w:rsidRPr="00832C30">
        <w:rPr>
          <w:color w:val="000000"/>
          <w:sz w:val="28"/>
          <w:szCs w:val="28"/>
        </w:rPr>
        <w:t>На основании предоставленных данных по объекту детскому подростковому объекту определите тип объекта, составьте акт санитарно-гигиенического объекта по установленной форме. Перечислите нормативные документы, на соответствие которым проводилось обследование.</w:t>
      </w:r>
    </w:p>
    <w:p w:rsidR="00832C30" w:rsidRPr="00832C30" w:rsidRDefault="00832C30" w:rsidP="00832C30">
      <w:pPr>
        <w:pStyle w:val="1"/>
        <w:tabs>
          <w:tab w:val="left" w:pos="1418"/>
        </w:tabs>
        <w:ind w:left="-426" w:hanging="141"/>
        <w:jc w:val="both"/>
        <w:rPr>
          <w:color w:val="000000"/>
          <w:sz w:val="28"/>
          <w:szCs w:val="28"/>
        </w:rPr>
      </w:pPr>
    </w:p>
    <w:p w:rsidR="00832C30" w:rsidRPr="00832C30" w:rsidRDefault="00832C30" w:rsidP="00832C30">
      <w:pPr>
        <w:pStyle w:val="1"/>
        <w:tabs>
          <w:tab w:val="left" w:pos="1418"/>
        </w:tabs>
        <w:ind w:left="-426" w:hanging="141"/>
        <w:jc w:val="both"/>
        <w:rPr>
          <w:b/>
          <w:color w:val="000000"/>
          <w:sz w:val="28"/>
          <w:szCs w:val="28"/>
        </w:rPr>
      </w:pPr>
      <w:r w:rsidRPr="00832C30">
        <w:rPr>
          <w:b/>
          <w:color w:val="000000"/>
          <w:sz w:val="28"/>
          <w:szCs w:val="28"/>
        </w:rPr>
        <w:t xml:space="preserve">Характеристика объекта </w:t>
      </w:r>
    </w:p>
    <w:p w:rsidR="00832C30" w:rsidRPr="00832C30" w:rsidRDefault="00832C30" w:rsidP="00832C30">
      <w:pPr>
        <w:pStyle w:val="1"/>
        <w:tabs>
          <w:tab w:val="left" w:pos="1418"/>
        </w:tabs>
        <w:ind w:left="-426" w:hanging="141"/>
        <w:jc w:val="both"/>
        <w:rPr>
          <w:sz w:val="28"/>
          <w:szCs w:val="28"/>
        </w:rPr>
      </w:pPr>
      <w:r w:rsidRPr="00832C30">
        <w:rPr>
          <w:b/>
          <w:sz w:val="28"/>
          <w:szCs w:val="28"/>
        </w:rPr>
        <w:t xml:space="preserve"> 1. Наименование производства, вида деятельности, работы, услуги</w:t>
      </w:r>
      <w:r w:rsidRPr="00832C30">
        <w:rPr>
          <w:sz w:val="28"/>
          <w:szCs w:val="28"/>
        </w:rPr>
        <w:t xml:space="preserve">: </w:t>
      </w:r>
      <w:proofErr w:type="gramStart"/>
      <w:r w:rsidRPr="00832C30">
        <w:rPr>
          <w:sz w:val="28"/>
          <w:szCs w:val="28"/>
        </w:rPr>
        <w:t xml:space="preserve">Здания, строения, сооружения, помещения, оборудование  и иное имущество,   используемые  для осуществления образовательной деятельности (вид образовательной программы – основная, уровень (ступень) образования – дошкольное)  в муниципальном казенном дошкольном образовательном учреждении  города Новосибирска «Детский сад № 77 комбинированного вида», 630061, НСО, г. Новосибирск, ул.  Михаила </w:t>
      </w:r>
      <w:proofErr w:type="spellStart"/>
      <w:r w:rsidRPr="00832C30">
        <w:rPr>
          <w:sz w:val="28"/>
          <w:szCs w:val="28"/>
        </w:rPr>
        <w:t>Немыткина</w:t>
      </w:r>
      <w:proofErr w:type="spellEnd"/>
      <w:r w:rsidRPr="00832C30">
        <w:rPr>
          <w:sz w:val="28"/>
          <w:szCs w:val="28"/>
        </w:rPr>
        <w:t>, 8.</w:t>
      </w:r>
      <w:proofErr w:type="gramEnd"/>
    </w:p>
    <w:p w:rsidR="00832C30" w:rsidRPr="00832C30" w:rsidRDefault="00832C30" w:rsidP="00832C30">
      <w:pPr>
        <w:ind w:left="-426" w:hanging="141"/>
        <w:jc w:val="both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</w:t>
      </w:r>
      <w:r w:rsidRPr="00832C30">
        <w:rPr>
          <w:rFonts w:ascii="Times New Roman" w:hAnsi="Times New Roman"/>
          <w:b/>
          <w:sz w:val="28"/>
          <w:szCs w:val="28"/>
        </w:rPr>
        <w:t>2. Заказчик (наименование, юридический адрес):</w:t>
      </w:r>
      <w:r w:rsidRPr="00832C30">
        <w:rPr>
          <w:rFonts w:ascii="Times New Roman" w:hAnsi="Times New Roman"/>
          <w:sz w:val="28"/>
          <w:szCs w:val="28"/>
        </w:rPr>
        <w:t xml:space="preserve"> Муниципальное казенное дошкольное образовательное  учреждение  города Новосибирска «Детский сад № 77 комбинированного вида», 630061,  НСО, г. Новосибирск, ул.   </w:t>
      </w:r>
      <w:proofErr w:type="spellStart"/>
      <w:r w:rsidRPr="00832C30">
        <w:rPr>
          <w:rFonts w:ascii="Times New Roman" w:hAnsi="Times New Roman"/>
          <w:sz w:val="28"/>
          <w:szCs w:val="28"/>
        </w:rPr>
        <w:t>Свечникова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, 2/1 (Сокращённое наименование учреждения – МКДОУ  д/с № 77).  </w:t>
      </w:r>
    </w:p>
    <w:p w:rsidR="00832C30" w:rsidRPr="00832C30" w:rsidRDefault="00832C30" w:rsidP="00832C30">
      <w:pPr>
        <w:tabs>
          <w:tab w:val="left" w:pos="5910"/>
          <w:tab w:val="left" w:pos="9356"/>
        </w:tabs>
        <w:ind w:left="-426" w:right="46" w:hanging="141"/>
        <w:jc w:val="both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b/>
          <w:sz w:val="28"/>
          <w:szCs w:val="28"/>
        </w:rPr>
        <w:t xml:space="preserve">  3.  </w:t>
      </w:r>
      <w:proofErr w:type="gramStart"/>
      <w:r w:rsidRPr="00832C30">
        <w:rPr>
          <w:rFonts w:ascii="Times New Roman" w:hAnsi="Times New Roman"/>
          <w:b/>
          <w:sz w:val="28"/>
          <w:szCs w:val="28"/>
        </w:rPr>
        <w:t>Перечень документов, представленных для проведения  экспертизы:</w:t>
      </w:r>
      <w:r w:rsidRPr="00832C30">
        <w:rPr>
          <w:rFonts w:ascii="Times New Roman" w:hAnsi="Times New Roman"/>
          <w:sz w:val="28"/>
          <w:szCs w:val="28"/>
        </w:rPr>
        <w:t xml:space="preserve"> предписание Управления </w:t>
      </w:r>
      <w:proofErr w:type="spellStart"/>
      <w:r w:rsidRPr="00832C30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по Новосибирской области  о проведении санитарно–эпидемиологической экспертизы № 01/1414 от 01.10.2015 года,   Устав учреждения,  разрешение на ввод объекта в эксплуатацию № 54 - </w:t>
      </w:r>
      <w:proofErr w:type="spellStart"/>
      <w:r w:rsidRPr="00832C3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54303000 – 247 - 2015 от 25.09.2015 года, выданное Управлением капитального строительства города Новосибирска, акт приёмки объекта капитального строительств от 15.09.20154г, протоколы измерений уровней искусственной освещённости, шума, параметров микроклимата, исследований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воды, инструментальная оценка эффективности работы вентиляции, исследования воздуха закрытых помещений, радиационного обследования объекта капитального строительства.</w:t>
      </w:r>
    </w:p>
    <w:p w:rsidR="00832C30" w:rsidRPr="00832C30" w:rsidRDefault="00832C30" w:rsidP="00832C30">
      <w:pPr>
        <w:ind w:left="-426" w:right="46" w:hanging="142"/>
        <w:jc w:val="both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</w:t>
      </w:r>
      <w:r w:rsidRPr="00832C30">
        <w:rPr>
          <w:rFonts w:ascii="Times New Roman" w:hAnsi="Times New Roman"/>
          <w:b/>
          <w:sz w:val="28"/>
          <w:szCs w:val="28"/>
        </w:rPr>
        <w:t>4. При проведении экспертизы использовались следующие нормативные документы:</w:t>
      </w:r>
      <w:r w:rsidRPr="00832C30">
        <w:rPr>
          <w:rFonts w:ascii="Times New Roman" w:hAnsi="Times New Roman"/>
          <w:sz w:val="28"/>
          <w:szCs w:val="28"/>
        </w:rPr>
        <w:t xml:space="preserve"> СанПиН 2.4.1.3049-13 «Санитарно-эпидемиологические требования к устройству, содержанию и организации режима работы  дошкольных   образовательных  организаций»; СанПиН 2.2.1/2.1.1.1278- 03 «Гигиенические требования к естественному, искусственному, совмещённому освещению жилых и общественных зданий»; СанПиН 2.1.4.1074-01 «Питьевая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водоснабжения».                                                                             </w:t>
      </w:r>
    </w:p>
    <w:p w:rsidR="00832C30" w:rsidRPr="00832C30" w:rsidRDefault="00832C30" w:rsidP="00832C30">
      <w:pPr>
        <w:ind w:left="-426" w:hanging="142"/>
        <w:jc w:val="both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b/>
          <w:bCs/>
          <w:sz w:val="28"/>
          <w:szCs w:val="28"/>
        </w:rPr>
        <w:lastRenderedPageBreak/>
        <w:t xml:space="preserve">  5. В ходе проведения экспертизы установлено</w:t>
      </w:r>
      <w:r w:rsidRPr="00832C30">
        <w:rPr>
          <w:rFonts w:ascii="Times New Roman" w:hAnsi="Times New Roman"/>
          <w:bCs/>
          <w:sz w:val="28"/>
          <w:szCs w:val="28"/>
        </w:rPr>
        <w:t xml:space="preserve">: </w:t>
      </w:r>
      <w:r w:rsidRPr="00832C30">
        <w:rPr>
          <w:rFonts w:ascii="Times New Roman" w:hAnsi="Times New Roman"/>
          <w:sz w:val="28"/>
          <w:szCs w:val="28"/>
        </w:rPr>
        <w:t xml:space="preserve">МКДОУ д/с № 77  размещёно в  типовом  3-х этажном здании  по адресу: НСО, г. Новосибирск, ул. Михаила </w:t>
      </w:r>
      <w:proofErr w:type="spellStart"/>
      <w:r w:rsidRPr="00832C30">
        <w:rPr>
          <w:rFonts w:ascii="Times New Roman" w:hAnsi="Times New Roman"/>
          <w:sz w:val="28"/>
          <w:szCs w:val="28"/>
        </w:rPr>
        <w:t>Немыткина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, 8,  построенном в 2015 году, разрешение на ввод объекта в </w:t>
      </w:r>
      <w:proofErr w:type="spellStart"/>
      <w:r w:rsidRPr="00832C30">
        <w:rPr>
          <w:rFonts w:ascii="Times New Roman" w:hAnsi="Times New Roman"/>
          <w:sz w:val="28"/>
          <w:szCs w:val="28"/>
        </w:rPr>
        <w:t>эксплуатаци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№ 54 - </w:t>
      </w:r>
      <w:proofErr w:type="spellStart"/>
      <w:r w:rsidRPr="00832C3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54303000 – 247 - 2015 от 25.09.2015 года, выданное Управлением капитального строительства города Новосибирска.  </w:t>
      </w:r>
    </w:p>
    <w:p w:rsidR="00832C30" w:rsidRPr="00832C30" w:rsidRDefault="00832C30" w:rsidP="00832C30">
      <w:pPr>
        <w:pStyle w:val="3"/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Системы горячего, холодного водоснабжения, канализации, отопления подключены к централизованным сетям. Внутренние сети  находятся в рабочем состоянии. При отсутствии горячего водоснабжения по системе, в детской организации оборудованы резервные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электроводонагреватели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на пищеблоке, в </w:t>
      </w:r>
      <w:proofErr w:type="spellStart"/>
      <w:r w:rsidRPr="00832C30">
        <w:rPr>
          <w:rFonts w:ascii="Times New Roman" w:hAnsi="Times New Roman"/>
          <w:sz w:val="28"/>
          <w:szCs w:val="28"/>
        </w:rPr>
        <w:t>постирочной</w:t>
      </w:r>
      <w:proofErr w:type="spellEnd"/>
      <w:r w:rsidRPr="00832C30">
        <w:rPr>
          <w:rFonts w:ascii="Times New Roman" w:hAnsi="Times New Roman"/>
          <w:sz w:val="28"/>
          <w:szCs w:val="28"/>
        </w:rPr>
        <w:t>, медицинском блоке, в буфетных.   Вода из разводящей сети (холодная и горячая) по исследованным микробиологическим и санитарно – химическим показателям соответствует СанПиН 2.1.4.1074 - 01 (протоколы №№ 17392, 17395, 17396 от 26.08.2015 года, выданные ИЛЦ ФБУЗ «Центр гигиены и эпидемиологии в Новосибирской области»).</w:t>
      </w:r>
    </w:p>
    <w:p w:rsidR="00832C30" w:rsidRPr="00832C30" w:rsidRDefault="00832C30" w:rsidP="00832C30">
      <w:pPr>
        <w:pStyle w:val="3"/>
        <w:tabs>
          <w:tab w:val="left" w:pos="1560"/>
        </w:tabs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Учреждение расположено внутри жилого массива,  имеет  огороженный  земельный  участок (6155,7 кв.м.), предусмотрены въезды, наружное электрическое освещение.   На   участке выделены  игровая и  хозяйственная зоны. В зоне игровой территории для каждой  группы оборудованы игровые площадки с малыми формами,  теневыми навесами.  Имеется   общая  физкультурная  площадка.  Проведено благоустройство, озеленение   территории.   На территории хозяйственной  зоны  оборудованы места для сушки постельных принадлежностей и чистки ковровых изделий, на  площадке с твёрдым покрытием  установлены промаркированные контейнеры для сбора мусора и пищевых отходов. Заключён контракт  № 283-15 от 01.10.2015г по вывозу отходов производства и потребления с АО «УАТ НЗХК».  Въезды и входы на территорию, проезды, дорожки к контейнерной площадке заасфальтированы.  </w:t>
      </w:r>
    </w:p>
    <w:p w:rsidR="00832C30" w:rsidRPr="00832C30" w:rsidRDefault="00832C30" w:rsidP="00832C30">
      <w:pPr>
        <w:pStyle w:val="3"/>
        <w:tabs>
          <w:tab w:val="left" w:pos="1560"/>
        </w:tabs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Учреждение рассчитано на 295 мест, предусмотрена работа 15  групп с 12 часовым пребыванием, в том числе: 2 группы для детей раннего возраста (2-3 года),  13 дошкольных групп, из них 4 группы для детей с нарушениями речи.    Проводится набор детей в учреждение.</w:t>
      </w:r>
    </w:p>
    <w:p w:rsidR="00832C30" w:rsidRPr="00832C30" w:rsidRDefault="00832C30" w:rsidP="00832C30">
      <w:pPr>
        <w:pStyle w:val="3"/>
        <w:tabs>
          <w:tab w:val="left" w:pos="1560"/>
        </w:tabs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Соблюдается принцип групповой изоляции,  групповые ячейки для детей раннего возраста имеют  отдельные  входы с участка. 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В состав каждой групповой ячейки  входят: 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  <w:u w:val="single"/>
        </w:rPr>
      </w:pPr>
      <w:proofErr w:type="gramStart"/>
      <w:r w:rsidRPr="00832C30">
        <w:rPr>
          <w:rFonts w:ascii="Times New Roman" w:hAnsi="Times New Roman"/>
          <w:sz w:val="28"/>
          <w:szCs w:val="28"/>
        </w:rPr>
        <w:t xml:space="preserve">- раздевальные  – 25,3- 30,5 кв.м.,  оборудованы  индивидуальными шкафами  для верхней одежды  детей, полками для обуви, скамейками, сушильными шкафами,   шкафами для верхней одежды персонала; </w:t>
      </w:r>
      <w:proofErr w:type="gramEnd"/>
    </w:p>
    <w:p w:rsidR="00832C30" w:rsidRPr="00832C30" w:rsidRDefault="00832C30" w:rsidP="00832C30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gramStart"/>
      <w:r w:rsidRPr="00832C30">
        <w:rPr>
          <w:rFonts w:ascii="Times New Roman" w:hAnsi="Times New Roman"/>
          <w:sz w:val="28"/>
          <w:szCs w:val="28"/>
        </w:rPr>
        <w:t>групповые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(игровые)  – 50,2 – 50,9 кв.м., оборудованы детской мебелью,  регулируемой по высоте, всех возрастных групп  №№ 00, 0, 1, 2, 3, 4, игровыми уголками. На радиаторах установлены защитные ограждения; </w:t>
      </w:r>
    </w:p>
    <w:p w:rsidR="00832C30" w:rsidRPr="00832C30" w:rsidRDefault="00832C30" w:rsidP="00832C30">
      <w:pPr>
        <w:pStyle w:val="a4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- буфетные – 3,8 – 5,2кв.м., где  установлены двухсекционные мойки с подводкой холодной и горячей воды через смесители и  гибкими шлангами с душевыми насадками,  сушилки, шкафы для посуды, тележки для приёма и раздачи пищи;</w:t>
      </w:r>
    </w:p>
    <w:p w:rsidR="00832C30" w:rsidRPr="00832C30" w:rsidRDefault="00832C30" w:rsidP="00832C30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- спальни – 50,1 – 63,3кв.м., установлены деревянные кровати и по 1-2 трансформируемые (выдвижные) трехуровневые кровати в соответствии с ростом детей, что соответствуют гигиеническим требованиям;</w:t>
      </w:r>
    </w:p>
    <w:p w:rsidR="00832C30" w:rsidRPr="00832C30" w:rsidRDefault="00832C30" w:rsidP="00832C30">
      <w:pPr>
        <w:pStyle w:val="a4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туалетные комнаты с умывальными зонами  – 15,3 – </w:t>
      </w:r>
      <w:smartTag w:uri="urn:schemas-microsoft-com:office:smarttags" w:element="metricconverter">
        <w:smartTagPr>
          <w:attr w:name="ProductID" w:val="20,5 кв. м"/>
        </w:smartTagPr>
        <w:r w:rsidRPr="00832C30">
          <w:rPr>
            <w:rFonts w:ascii="Times New Roman" w:hAnsi="Times New Roman"/>
            <w:sz w:val="28"/>
            <w:szCs w:val="28"/>
          </w:rPr>
          <w:t>20,5 кв. м</w:t>
        </w:r>
      </w:smartTag>
      <w:r w:rsidRPr="00832C30">
        <w:rPr>
          <w:rFonts w:ascii="Times New Roman" w:hAnsi="Times New Roman"/>
          <w:sz w:val="28"/>
          <w:szCs w:val="28"/>
        </w:rPr>
        <w:t>., где  количество и  высота установок санитарных приборов, шкафов для уборочного инвентаря и горшков, вешалок  соответствует санитарным требованиям.  Детские унитазы установлены в закрывающихся кабинках, оборудованы детскими сидениями.</w:t>
      </w:r>
    </w:p>
    <w:p w:rsidR="00832C30" w:rsidRPr="00832C30" w:rsidRDefault="00832C30" w:rsidP="00832C30">
      <w:pPr>
        <w:pStyle w:val="a4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ab/>
        <w:t>В состав  дополнительных  помещений входят залы для музыкальных и  физкультурных  занятий  по 85,5 кв.м. каждый  с  кладовыми   для хранения инвентаря  6,3кв.м., 7,2 кв.м.  В залах установлено необходимое для работы оборудование: фортепьяно, детские стульчики,  ребристая дорожка, велотренажёры,  мягкие модули, маты, мячи, обручи и прочее. Имеются защитные   ограждения на светильниках,  приборах отопления.</w:t>
      </w:r>
    </w:p>
    <w:p w:rsidR="00832C30" w:rsidRPr="00832C30" w:rsidRDefault="00832C30" w:rsidP="00832C30">
      <w:pPr>
        <w:pStyle w:val="21"/>
        <w:tabs>
          <w:tab w:val="left" w:pos="-567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 Комната психолога – 10,5кв.м., оборудована столом для песочной терапии, детскими столами, стульчиками с регулируемой высотой;</w:t>
      </w:r>
    </w:p>
    <w:p w:rsidR="00832C30" w:rsidRPr="00832C30" w:rsidRDefault="00832C30" w:rsidP="00832C30">
      <w:pPr>
        <w:pStyle w:val="21"/>
        <w:tabs>
          <w:tab w:val="left" w:pos="-567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Кабинет логопеда (2) – по 10,4кв.м., где   установлены детские столы, стульчики с регулируемой высотой,  стол для  индивидуальных занятий с настенным зеркалом, шкафы для методических пособий, раковина для мытья рук.</w:t>
      </w:r>
    </w:p>
    <w:p w:rsidR="00832C30" w:rsidRPr="00832C30" w:rsidRDefault="00832C30" w:rsidP="00832C30">
      <w:pPr>
        <w:pStyle w:val="21"/>
        <w:tabs>
          <w:tab w:val="left" w:pos="-567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Из сопутствующих помещений имеются пищеблок,  медицинский блок, </w:t>
      </w:r>
      <w:proofErr w:type="spellStart"/>
      <w:r w:rsidRPr="00832C30">
        <w:rPr>
          <w:rFonts w:ascii="Times New Roman" w:hAnsi="Times New Roman"/>
          <w:sz w:val="28"/>
          <w:szCs w:val="28"/>
        </w:rPr>
        <w:t>постирочная</w:t>
      </w:r>
      <w:proofErr w:type="spellEnd"/>
      <w:r w:rsidRPr="00832C30">
        <w:rPr>
          <w:rFonts w:ascii="Times New Roman" w:hAnsi="Times New Roman"/>
          <w:sz w:val="28"/>
          <w:szCs w:val="28"/>
        </w:rPr>
        <w:t>.</w:t>
      </w:r>
    </w:p>
    <w:p w:rsidR="00832C30" w:rsidRPr="00832C30" w:rsidRDefault="00832C30" w:rsidP="00832C30">
      <w:pPr>
        <w:pStyle w:val="21"/>
        <w:tabs>
          <w:tab w:val="left" w:pos="-567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lastRenderedPageBreak/>
        <w:t xml:space="preserve">   Пищеблок  рассчитан для работы на сырье, планировочные  решения помещений предусматривают поточность технологического процесса при приготовлении пищи.  В   своем составе имеются следующие помещения:  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832C30">
        <w:rPr>
          <w:rFonts w:ascii="Times New Roman" w:hAnsi="Times New Roman"/>
          <w:sz w:val="28"/>
          <w:szCs w:val="28"/>
        </w:rPr>
        <w:t>загрузочная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–1,8 кв.м.,  установлены  подтоварники;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- кладовая сухих  продуктов – 5,8  кв.м., установлены стеллажи для сухих     продуктов, стол производственный, имеется  прибор  для определения температуры и  влажности воздуха;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- кладовая для  скоропортящихся продуктов – 10,7 кв.м., установлен    морозильный ларь «Бирюса» (3),  ШХ с низкотемпературным режимом работы (1), бытовой  холодильник со среднетемпературным режимом работы;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овощной цех (первичной  обработки овощей) -  11,3 кв.м., установлена картофелечистка, 2 производственных стола, стеллаж  для овощей, весы электронные, две  моечные ванны, раковина для  мытья рук, душевой поддон, резервный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>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 овощной цех (вторичной обработки овощей) –  3,0 кв.м., установлена </w:t>
      </w:r>
      <w:proofErr w:type="spellStart"/>
      <w:r w:rsidRPr="00832C30">
        <w:rPr>
          <w:rFonts w:ascii="Times New Roman" w:hAnsi="Times New Roman"/>
          <w:sz w:val="28"/>
          <w:szCs w:val="28"/>
        </w:rPr>
        <w:t>овощеизмельчительная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машина, стеллаж, моечная ванна,  раковина для  мытья рук;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холодный цех -  13,0 кв.м., установлены производственные столы (4), стеллажи, весы настольные, среднетемпературный холодильный шкаф, </w:t>
      </w:r>
      <w:proofErr w:type="spellStart"/>
      <w:r w:rsidRPr="00832C30">
        <w:rPr>
          <w:rFonts w:ascii="Times New Roman" w:hAnsi="Times New Roman"/>
          <w:sz w:val="28"/>
          <w:szCs w:val="28"/>
        </w:rPr>
        <w:t>овощеизмельчительная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машина, моечная ванна, раковина для мытья рук, резервный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; </w:t>
      </w:r>
    </w:p>
    <w:p w:rsidR="00832C30" w:rsidRPr="00832C30" w:rsidRDefault="00832C30" w:rsidP="00832C30">
      <w:pPr>
        <w:pStyle w:val="a6"/>
        <w:tabs>
          <w:tab w:val="num" w:pos="-426"/>
        </w:tabs>
        <w:ind w:left="-426" w:firstLine="141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мясо – рыбный цех – 13,1 кв.м., установлены производственные столы (3), контрольные весы,  холодильный шкаф  со среднетемпературным режимом работы,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электромясорубка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, бактерицидная установка для обеззараживания воздуха, 2 моечные ванны, раковина для мытья рук,  резервный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>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proofErr w:type="gramStart"/>
      <w:r w:rsidRPr="00832C30">
        <w:rPr>
          <w:rFonts w:ascii="Times New Roman" w:hAnsi="Times New Roman"/>
          <w:sz w:val="28"/>
          <w:szCs w:val="28"/>
        </w:rPr>
        <w:t xml:space="preserve">- горячий цех – 43,3кв.м.,  установлены производственные столы для сырых и  варёных продуктов;     две 4-х   конфорочных  электроплиты с духовым шкафами, два </w:t>
      </w:r>
      <w:proofErr w:type="spellStart"/>
      <w:r w:rsidRPr="00832C30">
        <w:rPr>
          <w:rFonts w:ascii="Times New Roman" w:hAnsi="Times New Roman"/>
          <w:sz w:val="28"/>
          <w:szCs w:val="28"/>
        </w:rPr>
        <w:t>пароконвектомата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электросковорода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,  универсальная кухонная машина, электрокипятильник,  котёл  пищеварочный, шкаф для хлеба, моечная ванна (2), раковина для мытья рук, резервный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>.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 Зона для мучных изделий не предусмотрена; </w:t>
      </w:r>
    </w:p>
    <w:p w:rsidR="00832C30" w:rsidRPr="00832C30" w:rsidRDefault="00832C30" w:rsidP="00832C30">
      <w:pPr>
        <w:pStyle w:val="a6"/>
        <w:tabs>
          <w:tab w:val="num" w:pos="-567"/>
        </w:tabs>
        <w:ind w:left="-426"/>
        <w:rPr>
          <w:rFonts w:ascii="Times New Roman" w:hAnsi="Times New Roman"/>
          <w:bCs/>
          <w:sz w:val="28"/>
          <w:szCs w:val="28"/>
        </w:rPr>
      </w:pPr>
      <w:proofErr w:type="gramStart"/>
      <w:r w:rsidRPr="00832C30">
        <w:rPr>
          <w:rFonts w:ascii="Times New Roman" w:hAnsi="Times New Roman"/>
          <w:sz w:val="28"/>
          <w:szCs w:val="28"/>
        </w:rPr>
        <w:lastRenderedPageBreak/>
        <w:t xml:space="preserve">- моечная кухонной посуды – 6,6 кв.м.,  установлено  производственный стол, стеллаж, две моечные ванны, раковина для мытья рук, резервный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; </w:t>
      </w:r>
      <w:proofErr w:type="gramEnd"/>
    </w:p>
    <w:p w:rsidR="00832C30" w:rsidRPr="00832C30" w:rsidRDefault="00832C30" w:rsidP="00832C30">
      <w:pPr>
        <w:pStyle w:val="a6"/>
        <w:tabs>
          <w:tab w:val="num" w:pos="-426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- моечная тары – 4,3 кв.м., установлены моечная ванна, раковина для мытья рук;</w:t>
      </w:r>
    </w:p>
    <w:p w:rsidR="00832C30" w:rsidRPr="00832C30" w:rsidRDefault="00832C30" w:rsidP="00832C30">
      <w:pPr>
        <w:pStyle w:val="a6"/>
        <w:tabs>
          <w:tab w:val="num" w:pos="-426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кладовая уборочного инвентаря – 2,6 кв.м., где </w:t>
      </w:r>
      <w:proofErr w:type="gramStart"/>
      <w:r w:rsidRPr="00832C30">
        <w:rPr>
          <w:rFonts w:ascii="Times New Roman" w:hAnsi="Times New Roman"/>
          <w:sz w:val="28"/>
          <w:szCs w:val="28"/>
        </w:rPr>
        <w:t>установлены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шкаф для уборочного инвентаря, душевой поддон, раковина для мытья рук;</w:t>
      </w:r>
    </w:p>
    <w:p w:rsidR="00832C30" w:rsidRPr="00832C30" w:rsidRDefault="00832C30" w:rsidP="00832C30">
      <w:pPr>
        <w:pStyle w:val="a6"/>
        <w:tabs>
          <w:tab w:val="num" w:pos="-426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Имеются гардероб, комната для приёма пищи персоналом,  душевая (на одну душевую сетку), санитарный узел для персонала. Установлены  раздельные шкафы для верхней и санитарной  одежды,  раковина для мытья рук.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 Всё технологическое и холодильное оборудование исправно. Работает  вытяжная система вентиляции с механическим побуждением. 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ab/>
        <w:t>Внутренняя отделка  помещений  пищеблока соответствует санитарно- гигиеническим требованиям: стены на всю высоту  и пол облицованы керамической плиткой, потолок окрашен влагостойкой краской.</w:t>
      </w:r>
    </w:p>
    <w:p w:rsidR="00832C30" w:rsidRPr="00832C30" w:rsidRDefault="00832C30" w:rsidP="00832C30">
      <w:pPr>
        <w:pStyle w:val="a6"/>
        <w:tabs>
          <w:tab w:val="num" w:pos="-426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Медицинский блок расположен на первом этаже, имеет отдельный вход из коридора, в его состав входят:</w:t>
      </w:r>
    </w:p>
    <w:p w:rsidR="00832C30" w:rsidRPr="00832C30" w:rsidRDefault="00832C30" w:rsidP="00832C30">
      <w:pPr>
        <w:pStyle w:val="a6"/>
        <w:tabs>
          <w:tab w:val="num" w:pos="-426"/>
        </w:tabs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коридор – 18,8 кв.м., где установлен </w:t>
      </w:r>
      <w:proofErr w:type="spellStart"/>
      <w:r w:rsidRPr="00832C30">
        <w:rPr>
          <w:rFonts w:ascii="Times New Roman" w:hAnsi="Times New Roman"/>
          <w:iCs/>
          <w:sz w:val="28"/>
          <w:szCs w:val="28"/>
        </w:rPr>
        <w:t>коктейлер</w:t>
      </w:r>
      <w:proofErr w:type="spellEnd"/>
      <w:r w:rsidRPr="00832C30">
        <w:rPr>
          <w:rFonts w:ascii="Times New Roman" w:hAnsi="Times New Roman"/>
          <w:iCs/>
          <w:sz w:val="28"/>
          <w:szCs w:val="28"/>
        </w:rPr>
        <w:t xml:space="preserve"> кислородный, детские диванчики, стульчики;</w:t>
      </w:r>
    </w:p>
    <w:p w:rsidR="00832C30" w:rsidRPr="00832C30" w:rsidRDefault="00832C30" w:rsidP="00832C30">
      <w:pPr>
        <w:pStyle w:val="a6"/>
        <w:tabs>
          <w:tab w:val="num" w:pos="-426"/>
        </w:tabs>
        <w:ind w:left="-426"/>
        <w:rPr>
          <w:rFonts w:ascii="Times New Roman" w:hAnsi="Times New Roman"/>
          <w:sz w:val="28"/>
          <w:szCs w:val="28"/>
        </w:rPr>
      </w:pPr>
      <w:proofErr w:type="gramStart"/>
      <w:r w:rsidRPr="00832C30">
        <w:rPr>
          <w:rFonts w:ascii="Times New Roman" w:hAnsi="Times New Roman"/>
          <w:sz w:val="28"/>
          <w:szCs w:val="28"/>
        </w:rPr>
        <w:t xml:space="preserve">- медицинский кабинет – 16,7 кв.м., где  установлен  стол канцелярский, стулья, шкаф для документов (2),   шкаф для санитарной одежды,  медицинский столик,   весы медицинские электронные с  ростомером, медицинская кушетка, </w:t>
      </w:r>
      <w:proofErr w:type="spellStart"/>
      <w:r w:rsidRPr="00832C30">
        <w:rPr>
          <w:rFonts w:ascii="Times New Roman" w:hAnsi="Times New Roman"/>
          <w:sz w:val="28"/>
          <w:szCs w:val="28"/>
        </w:rPr>
        <w:t>рециркулятор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2C30">
        <w:rPr>
          <w:rFonts w:ascii="Times New Roman" w:hAnsi="Times New Roman"/>
          <w:sz w:val="28"/>
          <w:szCs w:val="28"/>
        </w:rPr>
        <w:t>УФ-бактерицидный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для обеззараживания воздуха помещений</w:t>
      </w:r>
      <w:r w:rsidRPr="00832C30">
        <w:rPr>
          <w:rFonts w:ascii="Times New Roman" w:hAnsi="Times New Roman"/>
          <w:iCs/>
          <w:sz w:val="28"/>
          <w:szCs w:val="28"/>
        </w:rPr>
        <w:t>,  производитель Россия,  таблица для определения остроты зрения в  аппарате «</w:t>
      </w:r>
      <w:proofErr w:type="spellStart"/>
      <w:r w:rsidRPr="00832C30">
        <w:rPr>
          <w:rFonts w:ascii="Times New Roman" w:hAnsi="Times New Roman"/>
          <w:iCs/>
          <w:sz w:val="28"/>
          <w:szCs w:val="28"/>
        </w:rPr>
        <w:t>Ротта</w:t>
      </w:r>
      <w:proofErr w:type="spellEnd"/>
      <w:r w:rsidRPr="00832C30">
        <w:rPr>
          <w:rFonts w:ascii="Times New Roman" w:hAnsi="Times New Roman"/>
          <w:iCs/>
          <w:sz w:val="28"/>
          <w:szCs w:val="28"/>
        </w:rPr>
        <w:t xml:space="preserve">», раковина для мытья рук,  медицинские инструменты, резервный </w:t>
      </w:r>
      <w:proofErr w:type="spellStart"/>
      <w:r w:rsidRPr="00832C30">
        <w:rPr>
          <w:rFonts w:ascii="Times New Roman" w:hAnsi="Times New Roman"/>
          <w:iCs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>;</w:t>
      </w:r>
      <w:proofErr w:type="gramEnd"/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процедурный кабинет – 12,9 кв.м., установлены  три медицинских  столика,   аптечный шкаф,  холодильник бытовой,  медицинская кушетка, </w:t>
      </w:r>
      <w:proofErr w:type="spellStart"/>
      <w:r w:rsidRPr="00832C30">
        <w:rPr>
          <w:rFonts w:ascii="Times New Roman" w:hAnsi="Times New Roman"/>
          <w:sz w:val="28"/>
          <w:szCs w:val="28"/>
        </w:rPr>
        <w:t>термосумка</w:t>
      </w:r>
      <w:proofErr w:type="spellEnd"/>
      <w:r w:rsidRPr="00832C30">
        <w:rPr>
          <w:rFonts w:ascii="Times New Roman" w:hAnsi="Times New Roman"/>
          <w:sz w:val="28"/>
          <w:szCs w:val="28"/>
        </w:rPr>
        <w:t>,   облучатель</w:t>
      </w:r>
      <w:r w:rsidRPr="00832C30">
        <w:rPr>
          <w:rFonts w:ascii="Times New Roman" w:hAnsi="Times New Roman"/>
          <w:iCs/>
          <w:sz w:val="28"/>
          <w:szCs w:val="28"/>
        </w:rPr>
        <w:t xml:space="preserve"> бактерицидный стационарный </w:t>
      </w:r>
      <w:proofErr w:type="spellStart"/>
      <w:r w:rsidRPr="00832C30">
        <w:rPr>
          <w:rFonts w:ascii="Times New Roman" w:hAnsi="Times New Roman"/>
          <w:sz w:val="28"/>
          <w:szCs w:val="28"/>
        </w:rPr>
        <w:t>ОРБпБ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- 01 </w:t>
      </w:r>
      <w:r w:rsidRPr="00832C30">
        <w:rPr>
          <w:rFonts w:ascii="Times New Roman" w:hAnsi="Times New Roman"/>
          <w:iCs/>
          <w:sz w:val="28"/>
          <w:szCs w:val="28"/>
        </w:rPr>
        <w:t xml:space="preserve">«СИБЭСТ»,  производство Россия, ёмкости для дезинфекции, сбора  медицинских отходов, </w:t>
      </w:r>
      <w:r w:rsidRPr="00832C30">
        <w:rPr>
          <w:rFonts w:ascii="Times New Roman" w:hAnsi="Times New Roman"/>
          <w:sz w:val="28"/>
          <w:szCs w:val="28"/>
        </w:rPr>
        <w:t xml:space="preserve"> раковина для мытья рук с  подводкой холодной и горячей воды  через смеситель с  локтевым управлением, </w:t>
      </w:r>
      <w:proofErr w:type="spellStart"/>
      <w:r w:rsidRPr="00832C30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32C30">
        <w:rPr>
          <w:rFonts w:ascii="Times New Roman" w:hAnsi="Times New Roman"/>
          <w:sz w:val="28"/>
          <w:szCs w:val="28"/>
        </w:rPr>
        <w:t>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>- туалет с местом для приготовления дезинфицирующих растворов -  9,1кв</w:t>
      </w:r>
      <w:proofErr w:type="gramStart"/>
      <w:r w:rsidRPr="00832C30">
        <w:rPr>
          <w:rFonts w:ascii="Times New Roman" w:hAnsi="Times New Roman"/>
          <w:sz w:val="28"/>
          <w:szCs w:val="28"/>
        </w:rPr>
        <w:t>.м</w:t>
      </w:r>
      <w:proofErr w:type="gramEnd"/>
      <w:r w:rsidRPr="00832C30">
        <w:rPr>
          <w:rFonts w:ascii="Times New Roman" w:hAnsi="Times New Roman"/>
          <w:sz w:val="28"/>
          <w:szCs w:val="28"/>
        </w:rPr>
        <w:t>,  - кладовая  для  уборочного инвентаря – 3,2 кв.м.;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- санитарный узел- 2,6кв.м.   </w:t>
      </w:r>
    </w:p>
    <w:p w:rsidR="00832C30" w:rsidRPr="00832C30" w:rsidRDefault="00832C30" w:rsidP="00832C30">
      <w:pPr>
        <w:pStyle w:val="a6"/>
        <w:ind w:left="-426" w:hanging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lastRenderedPageBreak/>
        <w:t xml:space="preserve">              </w:t>
      </w:r>
      <w:proofErr w:type="spellStart"/>
      <w:r w:rsidRPr="00832C30">
        <w:rPr>
          <w:rFonts w:ascii="Times New Roman" w:hAnsi="Times New Roman"/>
          <w:sz w:val="28"/>
          <w:szCs w:val="28"/>
        </w:rPr>
        <w:t>Постирочная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32C30">
        <w:rPr>
          <w:rFonts w:ascii="Times New Roman" w:hAnsi="Times New Roman"/>
          <w:sz w:val="28"/>
          <w:szCs w:val="28"/>
        </w:rPr>
        <w:t>расположена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 в цокольном этаже здания. Соблюдается поточность   при  стирке белья.</w:t>
      </w:r>
    </w:p>
    <w:p w:rsidR="00832C30" w:rsidRPr="00832C30" w:rsidRDefault="00832C30" w:rsidP="00832C30">
      <w:pPr>
        <w:pStyle w:val="a6"/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Выделены  помещения:  для приёма грязного белья – 6,4кв.м., стиральная – 26,2 кв.м., установлены три  производственные   стиральные машины, загрузкой </w:t>
      </w:r>
      <w:smartTag w:uri="urn:schemas-microsoft-com:office:smarttags" w:element="metricconverter">
        <w:smartTagPr>
          <w:attr w:name="ProductID" w:val="8 кг"/>
        </w:smartTagPr>
        <w:r w:rsidRPr="00832C30">
          <w:rPr>
            <w:rFonts w:ascii="Times New Roman" w:hAnsi="Times New Roman"/>
            <w:sz w:val="28"/>
            <w:szCs w:val="28"/>
          </w:rPr>
          <w:t>8 кг</w:t>
        </w:r>
      </w:smartTag>
      <w:r w:rsidRPr="00832C30">
        <w:rPr>
          <w:rFonts w:ascii="Times New Roman" w:hAnsi="Times New Roman"/>
          <w:sz w:val="28"/>
          <w:szCs w:val="28"/>
        </w:rPr>
        <w:t xml:space="preserve">,   ванна для замачивания белья, раковина для мытья рук;  </w:t>
      </w:r>
      <w:proofErr w:type="spellStart"/>
      <w:proofErr w:type="gramStart"/>
      <w:r w:rsidRPr="00832C30">
        <w:rPr>
          <w:rFonts w:ascii="Times New Roman" w:hAnsi="Times New Roman"/>
          <w:sz w:val="28"/>
          <w:szCs w:val="28"/>
        </w:rPr>
        <w:t>сушильно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– гладильная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–  22,2 кв.м., установлена сушильная машина,  каток гладильный,  гладильная доска (2), утюг (2), 6 шкафов – стеллажей  для чистого белья,  стол,  раковина для мытья рук; </w:t>
      </w:r>
      <w:proofErr w:type="gramStart"/>
      <w:r w:rsidRPr="00832C30">
        <w:rPr>
          <w:rFonts w:ascii="Times New Roman" w:hAnsi="Times New Roman"/>
          <w:sz w:val="28"/>
          <w:szCs w:val="28"/>
        </w:rPr>
        <w:t xml:space="preserve">выдача чистого белья – 6,6 кв.м.; комната кастелянши -7,5кв.м., установлены стеллажи;  санитарный узел для персонала –  2,6 кв.м., кладовая уборочного инвентаря – 3,9 кв.м., комната для персонала – 3,9 кв.м.   </w:t>
      </w:r>
      <w:proofErr w:type="gramEnd"/>
    </w:p>
    <w:p w:rsidR="00832C30" w:rsidRPr="00832C30" w:rsidRDefault="00832C30" w:rsidP="00832C30">
      <w:pPr>
        <w:pStyle w:val="a6"/>
        <w:ind w:left="-426" w:firstLine="425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Внутренняя отделка помещений  в дошкольной организации выполнена из материалов, допускающих проведение уборки влажным способом и дезинфекцию, что  соответствует санитарно – гигиеническим требованиям.   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Во всех основных помещениях учреждения имеется естественное освещение, оборудованы солнцезащитные устройства – жалюзи.  Искусственное освещение представлено люминесцентными  лампами  с защитной арматурой, все световые точки исправны. Уровни искусственной освещённости  соответствуют СанПиН 2.2.1/2.1.1.1278-03 «Гигиенические требования к естественному, искусственному и совмещённому освещению жилых и общественных зданий» (протокол измерений №  10818 от 06.08.2015 года, выданный  ИЛЦ ООО «ДИАЛАР»).</w:t>
      </w:r>
    </w:p>
    <w:p w:rsidR="00832C30" w:rsidRPr="00832C30" w:rsidRDefault="00832C30" w:rsidP="00832C30">
      <w:pPr>
        <w:pStyle w:val="a6"/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    Вентиляция естественная, внутриканальная. Проветривание помещений проводится через  откидные рамы пластиковых окон. Микроклимат в помещениях соответствует гигиеническим нормативам (протокол  измерения параметров микроклимата № 10819 от 06.08.2015 года, выданный ИЛЦ ООО «ДИАЛАР»).</w:t>
      </w:r>
    </w:p>
    <w:p w:rsidR="00832C30" w:rsidRPr="00832C30" w:rsidRDefault="00832C30" w:rsidP="00832C30">
      <w:pPr>
        <w:pStyle w:val="a6"/>
        <w:ind w:left="-426" w:firstLine="567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На пищеблоке, в </w:t>
      </w:r>
      <w:proofErr w:type="spellStart"/>
      <w:r w:rsidRPr="00832C30">
        <w:rPr>
          <w:rFonts w:ascii="Times New Roman" w:hAnsi="Times New Roman"/>
          <w:sz w:val="28"/>
          <w:szCs w:val="28"/>
        </w:rPr>
        <w:t>постирочной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оборудована </w:t>
      </w:r>
      <w:proofErr w:type="spellStart"/>
      <w:r w:rsidRPr="00832C30">
        <w:rPr>
          <w:rFonts w:ascii="Times New Roman" w:hAnsi="Times New Roman"/>
          <w:sz w:val="28"/>
          <w:szCs w:val="28"/>
        </w:rPr>
        <w:t>приточно</w:t>
      </w:r>
      <w:proofErr w:type="spellEnd"/>
      <w:r w:rsidRPr="00832C30">
        <w:rPr>
          <w:rFonts w:ascii="Times New Roman" w:hAnsi="Times New Roman"/>
          <w:sz w:val="28"/>
          <w:szCs w:val="28"/>
        </w:rPr>
        <w:t xml:space="preserve"> – вытяжная система вентиляции, находится в рабочем состоянии.  Протокол измерений и инструментальной оценки эффективности работы механической и естественной вентиляции №  10820 от 06.08.2015 года, выданный ООО «ДИАЛАР».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     Питьевой режим  предусмотрен   кипяченной питьевой водой,  с использованием бокалов групповых. </w:t>
      </w:r>
    </w:p>
    <w:p w:rsidR="00832C30" w:rsidRPr="00832C30" w:rsidRDefault="00832C30" w:rsidP="00832C30">
      <w:pPr>
        <w:pStyle w:val="2"/>
        <w:ind w:left="-426"/>
        <w:rPr>
          <w:szCs w:val="28"/>
        </w:rPr>
      </w:pPr>
      <w:r w:rsidRPr="00832C30">
        <w:rPr>
          <w:szCs w:val="28"/>
        </w:rPr>
        <w:t xml:space="preserve">     В состав </w:t>
      </w:r>
      <w:proofErr w:type="spellStart"/>
      <w:r w:rsidRPr="00832C30">
        <w:rPr>
          <w:szCs w:val="28"/>
        </w:rPr>
        <w:t>служебно</w:t>
      </w:r>
      <w:proofErr w:type="spellEnd"/>
      <w:r w:rsidRPr="00832C30">
        <w:rPr>
          <w:szCs w:val="28"/>
        </w:rPr>
        <w:t xml:space="preserve"> - бытовых помещений детского сада входят кабинеты: заведующей,  методический,  завхоза,  имеются хозяйственные комнаты и   туалеты для персонала на каждом этаже.</w:t>
      </w:r>
    </w:p>
    <w:p w:rsidR="00832C30" w:rsidRPr="00832C30" w:rsidRDefault="00832C30" w:rsidP="00832C30">
      <w:pPr>
        <w:pStyle w:val="2"/>
        <w:ind w:left="-426"/>
        <w:rPr>
          <w:szCs w:val="28"/>
        </w:rPr>
      </w:pPr>
      <w:r w:rsidRPr="00832C30">
        <w:rPr>
          <w:szCs w:val="28"/>
        </w:rPr>
        <w:t xml:space="preserve">    Число сотрудников в дошкольной организации по штатному расписанию – 39 человек, ведётся набор персонала.</w:t>
      </w:r>
    </w:p>
    <w:p w:rsidR="00832C30" w:rsidRPr="00832C30" w:rsidRDefault="00832C30" w:rsidP="00832C30">
      <w:pPr>
        <w:pStyle w:val="2"/>
        <w:ind w:left="-426"/>
        <w:rPr>
          <w:szCs w:val="28"/>
        </w:rPr>
      </w:pPr>
      <w:r w:rsidRPr="00832C30">
        <w:rPr>
          <w:szCs w:val="28"/>
        </w:rPr>
        <w:lastRenderedPageBreak/>
        <w:t xml:space="preserve">   Детский сад имеет муниципальный контракт на проведение дезинсекции и дератизации  с  ООО « </w:t>
      </w:r>
      <w:proofErr w:type="spellStart"/>
      <w:r w:rsidRPr="00832C30">
        <w:rPr>
          <w:szCs w:val="28"/>
        </w:rPr>
        <w:t>Дезпрофиль</w:t>
      </w:r>
      <w:proofErr w:type="spellEnd"/>
      <w:r w:rsidRPr="00832C30">
        <w:rPr>
          <w:szCs w:val="28"/>
        </w:rPr>
        <w:t>».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bCs/>
          <w:sz w:val="28"/>
          <w:szCs w:val="28"/>
        </w:rPr>
        <w:t xml:space="preserve">  Вывод</w:t>
      </w:r>
      <w:r w:rsidRPr="00832C30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832C30">
        <w:rPr>
          <w:rFonts w:ascii="Times New Roman" w:hAnsi="Times New Roman"/>
          <w:sz w:val="28"/>
          <w:szCs w:val="28"/>
        </w:rPr>
        <w:t xml:space="preserve">Здания, строения, сооружения, помещения, оборудование  и иное имущество,   используемые  для осуществления образовательной деятельности (вид образовательной программы – основная, уровень (ступень) образования – дошкольное)  в муниципальном  казенном дошкольном образовательном учреждении города Новосибирска «Детский сад № 77 комбинированного  вида», расположенном по адресу: 630061 НСО, г. Новосибирск, ул. Михаила Немы0ткина, 8,  </w:t>
      </w:r>
      <w:r w:rsidRPr="00832C30">
        <w:rPr>
          <w:rFonts w:ascii="Times New Roman" w:hAnsi="Times New Roman"/>
          <w:bCs/>
          <w:sz w:val="28"/>
          <w:szCs w:val="28"/>
        </w:rPr>
        <w:t>соответствуют</w:t>
      </w:r>
      <w:r w:rsidRPr="00832C30">
        <w:rPr>
          <w:rFonts w:ascii="Times New Roman" w:hAnsi="Times New Roman"/>
          <w:sz w:val="28"/>
          <w:szCs w:val="28"/>
        </w:rPr>
        <w:t xml:space="preserve"> СанПиН 2.4.1.3049 – 13 «Санитарно-эпидемиологические требования к устройству, содержанию и организации режима работы   дошкольных  образовательных</w:t>
      </w:r>
      <w:proofErr w:type="gramEnd"/>
      <w:r w:rsidRPr="00832C30">
        <w:rPr>
          <w:rFonts w:ascii="Times New Roman" w:hAnsi="Times New Roman"/>
          <w:sz w:val="28"/>
          <w:szCs w:val="28"/>
        </w:rPr>
        <w:t xml:space="preserve"> организаций».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  <w:r w:rsidRPr="00832C30">
        <w:rPr>
          <w:rFonts w:ascii="Times New Roman" w:hAnsi="Times New Roman"/>
          <w:sz w:val="28"/>
          <w:szCs w:val="28"/>
        </w:rPr>
        <w:t xml:space="preserve"> </w:t>
      </w:r>
    </w:p>
    <w:p w:rsidR="00832C30" w:rsidRPr="00832C30" w:rsidRDefault="00832C30" w:rsidP="00832C30">
      <w:pPr>
        <w:pStyle w:val="a6"/>
        <w:ind w:left="-426"/>
        <w:rPr>
          <w:rFonts w:ascii="Times New Roman" w:hAnsi="Times New Roman"/>
          <w:sz w:val="28"/>
          <w:szCs w:val="28"/>
        </w:rPr>
      </w:pPr>
    </w:p>
    <w:p w:rsidR="00832C30" w:rsidRPr="001E7C2A" w:rsidRDefault="00832C30" w:rsidP="00832C30">
      <w:pPr>
        <w:spacing w:line="240" w:lineRule="auto"/>
        <w:ind w:hanging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1A3DC1"/>
        </w:rPr>
        <w:drawing>
          <wp:inline distT="0" distB="0" distL="0" distR="0">
            <wp:extent cx="695325" cy="695325"/>
            <wp:effectExtent l="19050" t="0" r="9525" b="0"/>
            <wp:docPr id="1" name="Рисунок 1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C30" w:rsidRPr="001E7C2A" w:rsidRDefault="00832C30" w:rsidP="00832C30">
      <w:pPr>
        <w:spacing w:line="240" w:lineRule="auto"/>
        <w:ind w:hanging="540"/>
        <w:jc w:val="center"/>
      </w:pPr>
    </w:p>
    <w:p w:rsidR="00832C30" w:rsidRPr="001E7C2A" w:rsidRDefault="00832C30" w:rsidP="00832C30">
      <w:pPr>
        <w:spacing w:after="0" w:line="240" w:lineRule="auto"/>
        <w:ind w:hanging="540"/>
        <w:jc w:val="center"/>
      </w:pPr>
      <w:r w:rsidRPr="001E7C2A">
        <w:t>ФЕДЕРАЛЬНАЯ СЛУЖБА ПО НАДЗОРУ В СФЕРЕ  ЗАЩИТЫ ПРАВ  ПОТРЕБИТЕЛЕЙ  И  БЛАГОПОЛУЧИЯ  ЧЕЛОВЕКА</w:t>
      </w:r>
    </w:p>
    <w:p w:rsidR="00832C30" w:rsidRPr="001E7C2A" w:rsidRDefault="00832C30" w:rsidP="00832C30">
      <w:pPr>
        <w:spacing w:after="0" w:line="240" w:lineRule="auto"/>
        <w:jc w:val="center"/>
        <w:rPr>
          <w:b/>
          <w:bCs/>
        </w:rPr>
      </w:pPr>
      <w:r w:rsidRPr="001E7C2A">
        <w:rPr>
          <w:b/>
          <w:bCs/>
        </w:rPr>
        <w:t>Федеральное бюджетное  учреждение здравоохранения</w:t>
      </w:r>
    </w:p>
    <w:p w:rsidR="00832C30" w:rsidRPr="001E7C2A" w:rsidRDefault="00832C30" w:rsidP="00832C30">
      <w:pPr>
        <w:spacing w:after="0" w:line="240" w:lineRule="auto"/>
        <w:jc w:val="center"/>
        <w:rPr>
          <w:b/>
          <w:bCs/>
        </w:rPr>
      </w:pPr>
      <w:r w:rsidRPr="001E7C2A">
        <w:rPr>
          <w:b/>
          <w:bCs/>
        </w:rPr>
        <w:t>«Центр гигиены и эпидемиологии в Новосибирской области»</w:t>
      </w:r>
    </w:p>
    <w:p w:rsidR="00832C30" w:rsidRPr="001E7C2A" w:rsidRDefault="00832C30" w:rsidP="00832C30">
      <w:pPr>
        <w:spacing w:after="0" w:line="240" w:lineRule="auto"/>
        <w:jc w:val="center"/>
      </w:pPr>
    </w:p>
    <w:p w:rsidR="00832C30" w:rsidRPr="001E7C2A" w:rsidRDefault="00832C30" w:rsidP="00832C30">
      <w:pPr>
        <w:spacing w:after="0" w:line="240" w:lineRule="auto"/>
        <w:jc w:val="center"/>
      </w:pPr>
      <w:r w:rsidRPr="001E7C2A">
        <w:t>(ФБУЗ «Центр гигиены и эпидемиологии  в Новосибирской области»)</w:t>
      </w:r>
    </w:p>
    <w:p w:rsidR="00832C30" w:rsidRPr="001E7C2A" w:rsidRDefault="00832C30" w:rsidP="00832C30">
      <w:pPr>
        <w:tabs>
          <w:tab w:val="left" w:pos="5675"/>
        </w:tabs>
        <w:spacing w:after="0" w:line="240" w:lineRule="auto"/>
        <w:jc w:val="center"/>
      </w:pPr>
    </w:p>
    <w:p w:rsidR="00832C30" w:rsidRPr="001E7C2A" w:rsidRDefault="00832C30" w:rsidP="00832C30">
      <w:pPr>
        <w:tabs>
          <w:tab w:val="left" w:pos="5675"/>
        </w:tabs>
        <w:spacing w:after="0" w:line="240" w:lineRule="auto"/>
        <w:jc w:val="center"/>
      </w:pPr>
      <w:r w:rsidRPr="001E7C2A">
        <w:t xml:space="preserve">ул. Фрунзе, д. </w:t>
      </w:r>
      <w:smartTag w:uri="urn:schemas-microsoft-com:office:smarttags" w:element="metricconverter">
        <w:smartTagPr>
          <w:attr w:name="ProductID" w:val="84, г"/>
        </w:smartTagPr>
        <w:r w:rsidRPr="001E7C2A">
          <w:t>84, г</w:t>
        </w:r>
      </w:smartTag>
      <w:r w:rsidRPr="001E7C2A">
        <w:t>. Новосибирск , 630099</w:t>
      </w:r>
    </w:p>
    <w:p w:rsidR="00832C30" w:rsidRPr="001E7C2A" w:rsidRDefault="00832C30" w:rsidP="00832C30">
      <w:pPr>
        <w:spacing w:after="0" w:line="240" w:lineRule="auto"/>
        <w:ind w:hanging="540"/>
        <w:jc w:val="center"/>
      </w:pPr>
      <w:r w:rsidRPr="001E7C2A">
        <w:t xml:space="preserve">тел/факс 224-58-38 </w:t>
      </w:r>
      <w:r w:rsidRPr="001E7C2A">
        <w:rPr>
          <w:lang w:val="en-US"/>
        </w:rPr>
        <w:t>E</w:t>
      </w:r>
      <w:r w:rsidRPr="001E7C2A">
        <w:t>-</w:t>
      </w:r>
      <w:r w:rsidRPr="001E7C2A">
        <w:rPr>
          <w:lang w:val="en-US"/>
        </w:rPr>
        <w:t>mail</w:t>
      </w:r>
      <w:r w:rsidRPr="001E7C2A">
        <w:t xml:space="preserve">: </w:t>
      </w:r>
      <w:r w:rsidRPr="001E7C2A">
        <w:rPr>
          <w:rStyle w:val="a3"/>
        </w:rPr>
        <w:t>cgnso</w:t>
      </w:r>
      <w:hyperlink r:id="rId6" w:history="1">
        <w:r w:rsidRPr="001E7C2A">
          <w:rPr>
            <w:rStyle w:val="a3"/>
          </w:rPr>
          <w:t>@cn.ru</w:t>
        </w:r>
      </w:hyperlink>
      <w:r w:rsidRPr="001E7C2A">
        <w:t xml:space="preserve"> ОКПО 76681824 ОГРН 1055406020845  ИНН/КПП  5406305556/540601001</w:t>
      </w:r>
    </w:p>
    <w:p w:rsidR="00832C30" w:rsidRPr="00EF560F" w:rsidRDefault="00832C30" w:rsidP="00832C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F560F">
        <w:rPr>
          <w:rFonts w:ascii="Arial" w:hAnsi="Arial" w:cs="Arial"/>
          <w:sz w:val="28"/>
          <w:szCs w:val="28"/>
        </w:rPr>
        <w:t xml:space="preserve">Акт  №      </w:t>
      </w:r>
      <w:proofErr w:type="gramStart"/>
      <w:r w:rsidRPr="00EF560F">
        <w:rPr>
          <w:rFonts w:ascii="Arial" w:hAnsi="Arial" w:cs="Arial"/>
          <w:sz w:val="28"/>
          <w:szCs w:val="28"/>
        </w:rPr>
        <w:t>от</w:t>
      </w:r>
      <w:proofErr w:type="gramEnd"/>
    </w:p>
    <w:p w:rsidR="00832C30" w:rsidRDefault="00832C30" w:rsidP="00832C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F560F">
        <w:rPr>
          <w:rFonts w:ascii="Arial" w:hAnsi="Arial" w:cs="Arial"/>
          <w:sz w:val="28"/>
          <w:szCs w:val="28"/>
        </w:rPr>
        <w:t xml:space="preserve">санитарно-эпидемиологического обследования </w:t>
      </w:r>
    </w:p>
    <w:p w:rsidR="00832C30" w:rsidRDefault="00832C30" w:rsidP="00832C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32C30" w:rsidRDefault="00832C30" w:rsidP="00832C30">
      <w:pPr>
        <w:spacing w:line="240" w:lineRule="auto"/>
        <w:jc w:val="center"/>
        <w:rPr>
          <w:rFonts w:ascii="Arial" w:hAnsi="Arial" w:cs="Arial"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наименование объекта инспекции:</w:t>
      </w: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lastRenderedPageBreak/>
        <w:t>- основание проведения обследования (наименование документа, №, дата)</w:t>
      </w: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Pr="00AB5FA7" w:rsidRDefault="00832C30" w:rsidP="00832C30">
      <w:pPr>
        <w:jc w:val="both"/>
        <w:rPr>
          <w:rFonts w:ascii="Arial" w:hAnsi="Arial" w:cs="Arial"/>
          <w:b/>
        </w:rPr>
      </w:pPr>
    </w:p>
    <w:p w:rsidR="00832C30" w:rsidRPr="00AB5FA7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цель обследования (задание):</w:t>
      </w: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установлено (характеристика объекта, выявленные нарушения санитарных правил с указанием пунктов)</w:t>
      </w: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составлен: (ФИО, должность):</w:t>
      </w: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присутствовали:</w:t>
      </w: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Pr="00AB5FA7" w:rsidRDefault="00832C30" w:rsidP="00832C30">
      <w:pPr>
        <w:jc w:val="both"/>
        <w:rPr>
          <w:rFonts w:ascii="Arial" w:hAnsi="Arial" w:cs="Arial"/>
          <w:b/>
        </w:rPr>
      </w:pPr>
    </w:p>
    <w:p w:rsidR="00832C30" w:rsidRPr="00AB5FA7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832C30" w:rsidRDefault="00832C30" w:rsidP="00832C30">
      <w:pPr>
        <w:jc w:val="both"/>
        <w:rPr>
          <w:rFonts w:ascii="Arial" w:hAnsi="Arial" w:cs="Arial"/>
          <w:b/>
        </w:rPr>
      </w:pPr>
    </w:p>
    <w:p w:rsidR="009C7EEA" w:rsidRDefault="009C7EEA"/>
    <w:sectPr w:rsidR="009C7EEA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C30"/>
    <w:rsid w:val="00832C30"/>
    <w:rsid w:val="009C7EEA"/>
    <w:rsid w:val="00A36F7D"/>
    <w:rsid w:val="00A51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C3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2C30"/>
    <w:rPr>
      <w:color w:val="0000FF"/>
      <w:u w:val="single"/>
    </w:rPr>
  </w:style>
  <w:style w:type="paragraph" w:styleId="2">
    <w:name w:val="Body Text 2"/>
    <w:basedOn w:val="a"/>
    <w:link w:val="20"/>
    <w:rsid w:val="00832C3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832C3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832C3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32C30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832C3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32C30"/>
    <w:rPr>
      <w:rFonts w:ascii="Calibri" w:eastAsia="Times New Roman" w:hAnsi="Calibri" w:cs="Times New Roman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32C3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32C30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832C3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32C30"/>
    <w:rPr>
      <w:rFonts w:ascii="Calibri" w:eastAsia="Times New Roman" w:hAnsi="Calibri" w:cs="Times New Roman"/>
      <w:lang w:eastAsia="ru-RU"/>
    </w:rPr>
  </w:style>
  <w:style w:type="paragraph" w:customStyle="1" w:styleId="1">
    <w:name w:val="Стиль1"/>
    <w:basedOn w:val="a"/>
    <w:rsid w:val="00832C30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32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2C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raos@online.ru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bv6.ru/uploads/posts/2011-08/1313407502_logorospotreb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2211</Words>
  <Characters>12609</Characters>
  <Application>Microsoft Office Word</Application>
  <DocSecurity>0</DocSecurity>
  <Lines>105</Lines>
  <Paragraphs>29</Paragraphs>
  <ScaleCrop>false</ScaleCrop>
  <Company/>
  <LinksUpToDate>false</LinksUpToDate>
  <CharactersWithSpaces>14791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2016-04-25T03:24:00Z</dcterms:created>
  <dcterms:modified xsi:type="dcterms:W3CDTF">2016-05-01T01:20:00Z</dcterms:modified>
</cp:coreProperties>
</file>