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12C9" w:rsidRDefault="00EF2CCB" w:rsidP="006D12C9">
      <w:pPr>
        <w:spacing w:line="240" w:lineRule="auto"/>
        <w:jc w:val="center"/>
        <w:rPr>
          <w:rFonts w:ascii="Times New Roman" w:hAnsi="Times New Roman" w:cs="Times New Roman"/>
          <w:b/>
          <w:sz w:val="32"/>
          <w:szCs w:val="32"/>
        </w:rPr>
      </w:pPr>
      <w:r w:rsidRPr="00EF2CCB">
        <w:rPr>
          <w:rFonts w:ascii="Times New Roman" w:hAnsi="Times New Roman" w:cs="Times New Roman"/>
          <w:b/>
          <w:sz w:val="32"/>
          <w:szCs w:val="32"/>
        </w:rPr>
        <w:t>Здоровье – понятие, показатели, методы, принципы изучения, анализа и оценки, прогнозирование. Заболеваемость детского населения. Социально–гигиенический мониторинг здоровья  детского населения.</w:t>
      </w:r>
    </w:p>
    <w:p w:rsidR="00147D73" w:rsidRPr="006D12C9" w:rsidRDefault="00147D73" w:rsidP="006D12C9">
      <w:pPr>
        <w:spacing w:line="240" w:lineRule="auto"/>
        <w:jc w:val="center"/>
        <w:rPr>
          <w:rFonts w:ascii="Times New Roman" w:hAnsi="Times New Roman" w:cs="Times New Roman"/>
          <w:b/>
          <w:bCs/>
          <w:iCs/>
          <w:sz w:val="32"/>
          <w:szCs w:val="32"/>
        </w:rPr>
      </w:pPr>
      <w:r w:rsidRPr="006D12C9">
        <w:rPr>
          <w:rFonts w:ascii="Times New Roman" w:hAnsi="Times New Roman" w:cs="Times New Roman"/>
          <w:b/>
          <w:bCs/>
          <w:iCs/>
          <w:sz w:val="32"/>
          <w:szCs w:val="32"/>
        </w:rPr>
        <w:t>Философское значение понятий «здоровье» и «болезнь», «физиологическая норма» и «адаптация»</w:t>
      </w:r>
    </w:p>
    <w:p w:rsidR="00147D73" w:rsidRPr="00B230A8" w:rsidRDefault="00147D73" w:rsidP="00515A71">
      <w:pPr>
        <w:spacing w:after="0" w:line="240" w:lineRule="auto"/>
        <w:ind w:firstLine="709"/>
        <w:jc w:val="both"/>
        <w:rPr>
          <w:rFonts w:ascii="Times New Roman" w:hAnsi="Times New Roman"/>
          <w:sz w:val="28"/>
          <w:szCs w:val="28"/>
        </w:rPr>
      </w:pPr>
      <w:r w:rsidRPr="00B230A8">
        <w:rPr>
          <w:rFonts w:ascii="Times New Roman" w:hAnsi="Times New Roman"/>
          <w:sz w:val="28"/>
          <w:szCs w:val="28"/>
        </w:rPr>
        <w:t>Отношение человека к окружающей среде и своему здоровью - пробле</w:t>
      </w:r>
      <w:r>
        <w:rPr>
          <w:rFonts w:ascii="Times New Roman" w:hAnsi="Times New Roman"/>
          <w:sz w:val="28"/>
          <w:szCs w:val="28"/>
        </w:rPr>
        <w:t>ма геополитического масштаба</w:t>
      </w:r>
      <w:r w:rsidR="00515A71">
        <w:rPr>
          <w:rFonts w:ascii="Times New Roman" w:hAnsi="Times New Roman"/>
          <w:sz w:val="28"/>
          <w:szCs w:val="28"/>
        </w:rPr>
        <w:t>.</w:t>
      </w:r>
      <w:r>
        <w:rPr>
          <w:rFonts w:ascii="Times New Roman" w:hAnsi="Times New Roman"/>
          <w:sz w:val="28"/>
          <w:szCs w:val="28"/>
        </w:rPr>
        <w:t xml:space="preserve"> </w:t>
      </w:r>
      <w:r w:rsidRPr="00B230A8">
        <w:rPr>
          <w:rFonts w:ascii="Times New Roman" w:hAnsi="Times New Roman"/>
          <w:sz w:val="28"/>
          <w:szCs w:val="28"/>
        </w:rPr>
        <w:t xml:space="preserve">Человек постоянно преобразовывал природу и общество в среду обитания, формируя внутренний и внешний мир. Среда может выступать в качестве позитивного и негативного базиса </w:t>
      </w:r>
      <w:r>
        <w:rPr>
          <w:rFonts w:ascii="Times New Roman" w:hAnsi="Times New Roman"/>
          <w:sz w:val="28"/>
          <w:szCs w:val="28"/>
        </w:rPr>
        <w:t>формирования здоровья</w:t>
      </w:r>
      <w:r w:rsidRPr="00B230A8">
        <w:rPr>
          <w:rFonts w:ascii="Times New Roman" w:hAnsi="Times New Roman"/>
          <w:sz w:val="28"/>
          <w:szCs w:val="28"/>
        </w:rPr>
        <w:t>. Суммарный вклад социального, биологического и экологического факторов в формирование здоровья человека на разных этапах жизненног</w:t>
      </w:r>
      <w:r>
        <w:rPr>
          <w:rFonts w:ascii="Times New Roman" w:hAnsi="Times New Roman"/>
          <w:sz w:val="28"/>
          <w:szCs w:val="28"/>
        </w:rPr>
        <w:t>о пути не равнозначен</w:t>
      </w:r>
      <w:r w:rsidRPr="00B230A8">
        <w:rPr>
          <w:rFonts w:ascii="Times New Roman" w:hAnsi="Times New Roman"/>
          <w:sz w:val="28"/>
          <w:szCs w:val="28"/>
        </w:rPr>
        <w:t>.</w:t>
      </w:r>
    </w:p>
    <w:p w:rsidR="00147D73" w:rsidRPr="00B230A8" w:rsidRDefault="00147D73" w:rsidP="00515A71">
      <w:pPr>
        <w:spacing w:after="0" w:line="240" w:lineRule="auto"/>
        <w:ind w:firstLine="567"/>
        <w:jc w:val="both"/>
        <w:rPr>
          <w:rFonts w:ascii="Times New Roman" w:hAnsi="Times New Roman"/>
          <w:sz w:val="28"/>
          <w:szCs w:val="28"/>
        </w:rPr>
      </w:pPr>
      <w:r w:rsidRPr="00B230A8">
        <w:rPr>
          <w:rFonts w:ascii="Times New Roman" w:hAnsi="Times New Roman"/>
          <w:sz w:val="28"/>
          <w:szCs w:val="28"/>
        </w:rPr>
        <w:t>На ранних стадиях индивидуального развития существенная роль принадлежит биологическим факторам. В условиях семьи и детского организованного коллектива ребенок формируется и развивается. Общество и семья прививают жизненно необходимые навыки и умения.</w:t>
      </w:r>
    </w:p>
    <w:p w:rsidR="00147D73" w:rsidRPr="00B230A8" w:rsidRDefault="00147D73" w:rsidP="00515A71">
      <w:pPr>
        <w:spacing w:after="0" w:line="240" w:lineRule="auto"/>
        <w:ind w:firstLine="567"/>
        <w:jc w:val="both"/>
        <w:rPr>
          <w:rFonts w:ascii="Times New Roman" w:hAnsi="Times New Roman"/>
          <w:sz w:val="28"/>
          <w:szCs w:val="28"/>
        </w:rPr>
      </w:pPr>
      <w:r w:rsidRPr="00B230A8">
        <w:rPr>
          <w:rFonts w:ascii="Times New Roman" w:hAnsi="Times New Roman"/>
          <w:sz w:val="28"/>
          <w:szCs w:val="28"/>
        </w:rPr>
        <w:t>В школьном возрасте значение микросреды дополняется социальными факторами - учебный процесс, занятия в спортивных секциях, кружках творчества. В этот период вырабатывается способность к преобразованию среды обитания, формируется образ жизни и социальная позиция, определяется так называемая индивидуальная физиологическая норма.</w:t>
      </w:r>
    </w:p>
    <w:p w:rsidR="00147D73" w:rsidRPr="00B230A8" w:rsidRDefault="00147D73" w:rsidP="00515A71">
      <w:pPr>
        <w:pStyle w:val="a4"/>
        <w:ind w:firstLine="567"/>
        <w:jc w:val="both"/>
      </w:pPr>
      <w:r w:rsidRPr="00B230A8">
        <w:t>Философское значение нормы и патологии в большей степени реализуется посредством одного из основных законов философии «перехода количества в качество» и проявляется через способность или неспособность организма к функционированию в условиях конкретной экологической, биологической и социальной ниши. С изменением внешней среды меняется и внутренняя норма. Проблема оценки нормы и патологии для медицинской науки в настоящее время – век инноваций в образовании приобретает особое значение.</w:t>
      </w:r>
    </w:p>
    <w:p w:rsidR="00147D73" w:rsidRPr="00B230A8" w:rsidRDefault="00147D73" w:rsidP="00515A71">
      <w:pPr>
        <w:spacing w:after="0" w:line="240" w:lineRule="auto"/>
        <w:ind w:firstLine="567"/>
        <w:jc w:val="both"/>
        <w:rPr>
          <w:rFonts w:ascii="Times New Roman" w:hAnsi="Times New Roman"/>
          <w:sz w:val="28"/>
          <w:szCs w:val="28"/>
        </w:rPr>
      </w:pPr>
      <w:r w:rsidRPr="00B230A8">
        <w:rPr>
          <w:rFonts w:ascii="Times New Roman" w:hAnsi="Times New Roman"/>
          <w:sz w:val="28"/>
          <w:szCs w:val="28"/>
        </w:rPr>
        <w:t>Медицинская литература, посвященная проблемам болезни и адаптации организма, свидетельствует</w:t>
      </w:r>
      <w:r w:rsidRPr="00B230A8">
        <w:rPr>
          <w:rFonts w:ascii="Times New Roman" w:hAnsi="Times New Roman"/>
          <w:noProof/>
          <w:sz w:val="28"/>
          <w:szCs w:val="28"/>
        </w:rPr>
        <w:t xml:space="preserve"> </w:t>
      </w:r>
      <w:r w:rsidRPr="00B230A8">
        <w:rPr>
          <w:rFonts w:ascii="Times New Roman" w:hAnsi="Times New Roman"/>
          <w:sz w:val="28"/>
          <w:szCs w:val="28"/>
        </w:rPr>
        <w:t xml:space="preserve">о существовании разных точек зрения о сути данного явления. Болезнь можно рассматривать как приспособительную </w:t>
      </w:r>
      <w:r>
        <w:rPr>
          <w:rFonts w:ascii="Times New Roman" w:hAnsi="Times New Roman"/>
          <w:sz w:val="28"/>
          <w:szCs w:val="28"/>
        </w:rPr>
        <w:t>реакцию организма</w:t>
      </w:r>
      <w:r w:rsidRPr="00B230A8">
        <w:rPr>
          <w:rFonts w:ascii="Times New Roman" w:hAnsi="Times New Roman"/>
          <w:sz w:val="28"/>
          <w:szCs w:val="28"/>
        </w:rPr>
        <w:t>. Центральная нервная система мобилизует компенсаторные механизмы организма в виде генерализации возбуждений, производящих перекомбинацию и формирование неустойчивых нейрогуморальных связей. На их базе поддерживается необходимый приспособительный эффект, что позволяет удерживать жизненно важные для организма константы. Однако, если на организм, только что скомпенсировавший нарушение функции, действуют дополнительные неблагоприятные раздражители, требующие от центральной нервной системы нового напряжения, компенсация может быть утра</w:t>
      </w:r>
      <w:r>
        <w:rPr>
          <w:rFonts w:ascii="Times New Roman" w:hAnsi="Times New Roman"/>
          <w:sz w:val="28"/>
          <w:szCs w:val="28"/>
        </w:rPr>
        <w:t>чена</w:t>
      </w:r>
      <w:proofErr w:type="gramStart"/>
      <w:r>
        <w:rPr>
          <w:rFonts w:ascii="Times New Roman" w:hAnsi="Times New Roman"/>
          <w:sz w:val="28"/>
          <w:szCs w:val="28"/>
        </w:rPr>
        <w:t xml:space="preserve"> </w:t>
      </w:r>
      <w:r w:rsidR="00515A71">
        <w:rPr>
          <w:rFonts w:ascii="Times New Roman" w:hAnsi="Times New Roman"/>
          <w:sz w:val="28"/>
          <w:szCs w:val="28"/>
        </w:rPr>
        <w:t>.</w:t>
      </w:r>
      <w:proofErr w:type="gramEnd"/>
    </w:p>
    <w:p w:rsidR="00147D73" w:rsidRPr="00B230A8" w:rsidRDefault="00147D73" w:rsidP="00515A71">
      <w:pPr>
        <w:spacing w:after="0" w:line="240" w:lineRule="auto"/>
        <w:ind w:firstLine="567"/>
        <w:jc w:val="both"/>
        <w:rPr>
          <w:rFonts w:ascii="Times New Roman" w:hAnsi="Times New Roman"/>
          <w:sz w:val="28"/>
          <w:szCs w:val="28"/>
        </w:rPr>
      </w:pPr>
      <w:r w:rsidRPr="00B230A8">
        <w:rPr>
          <w:rFonts w:ascii="Times New Roman" w:hAnsi="Times New Roman"/>
          <w:sz w:val="28"/>
          <w:szCs w:val="28"/>
        </w:rPr>
        <w:lastRenderedPageBreak/>
        <w:t>Можно считать болезнь следствием нарушения адаптационно-приспос</w:t>
      </w:r>
      <w:r>
        <w:rPr>
          <w:rFonts w:ascii="Times New Roman" w:hAnsi="Times New Roman"/>
          <w:sz w:val="28"/>
          <w:szCs w:val="28"/>
        </w:rPr>
        <w:t>обительных реакций организма</w:t>
      </w:r>
      <w:r w:rsidRPr="00B230A8">
        <w:rPr>
          <w:rFonts w:ascii="Times New Roman" w:hAnsi="Times New Roman"/>
          <w:sz w:val="28"/>
          <w:szCs w:val="28"/>
        </w:rPr>
        <w:t xml:space="preserve">. В филогенетическом аспекте болезнь можно считать адаптацией, поскольку она возникла в процессе эволюции как своеобразная форма приспособления организма к среде, обеспечивающая видовую выживаемость. Формируясь на молекулярном, тканевом, органном, организменном, </w:t>
      </w:r>
      <w:proofErr w:type="spellStart"/>
      <w:r w:rsidRPr="00B230A8">
        <w:rPr>
          <w:rFonts w:ascii="Times New Roman" w:hAnsi="Times New Roman"/>
          <w:sz w:val="28"/>
          <w:szCs w:val="28"/>
        </w:rPr>
        <w:t>биосоциальном</w:t>
      </w:r>
      <w:proofErr w:type="spellEnd"/>
      <w:r w:rsidRPr="00B230A8">
        <w:rPr>
          <w:rFonts w:ascii="Times New Roman" w:hAnsi="Times New Roman"/>
          <w:sz w:val="28"/>
          <w:szCs w:val="28"/>
        </w:rPr>
        <w:t xml:space="preserve"> и других уровнях как ответная реакция организма, приспособительные адаптационные реакции не сопровождаются перестройками генотипа. Биологические возможности человека в отношении адаптации к быстро меняющимся и агрессивным условиям среды обитания </w:t>
      </w:r>
      <w:r>
        <w:rPr>
          <w:rFonts w:ascii="Times New Roman" w:hAnsi="Times New Roman"/>
          <w:sz w:val="28"/>
          <w:szCs w:val="28"/>
        </w:rPr>
        <w:t xml:space="preserve"> ограничены</w:t>
      </w:r>
      <w:r w:rsidRPr="00B230A8">
        <w:rPr>
          <w:rFonts w:ascii="Times New Roman" w:hAnsi="Times New Roman"/>
          <w:sz w:val="28"/>
          <w:szCs w:val="28"/>
        </w:rPr>
        <w:t>.</w:t>
      </w:r>
    </w:p>
    <w:p w:rsidR="00147D73" w:rsidRPr="00B230A8" w:rsidRDefault="00147D73" w:rsidP="00515A71">
      <w:pPr>
        <w:pStyle w:val="3"/>
        <w:ind w:firstLine="567"/>
      </w:pPr>
      <w:r w:rsidRPr="00B230A8">
        <w:t>В ходе эволюции у человека сформировался новый способ адаптации, основанный на общественных отношениях, получивший название с</w:t>
      </w:r>
      <w:r>
        <w:t xml:space="preserve">оциальной адаптации </w:t>
      </w:r>
      <w:r w:rsidRPr="00B230A8">
        <w:t xml:space="preserve">понимание сущности которой открывает дополнительные возможности для реализации ресурсов </w:t>
      </w:r>
      <w:proofErr w:type="spellStart"/>
      <w:r w:rsidRPr="00B230A8">
        <w:t>здоровьесбережения</w:t>
      </w:r>
      <w:proofErr w:type="spellEnd"/>
      <w:r w:rsidRPr="00B230A8">
        <w:t>. Таким образом, дефиницию болезни можно выразить как результат нарушения приспособления человека к окружающей биологической и социальной среде, обусловленный несоответствием условий жизни возможностям человека как биологического вида.</w:t>
      </w:r>
    </w:p>
    <w:p w:rsidR="00147D73" w:rsidRPr="00B230A8" w:rsidRDefault="00147D73" w:rsidP="00515A71">
      <w:pPr>
        <w:spacing w:after="0" w:line="240" w:lineRule="auto"/>
        <w:ind w:firstLine="567"/>
        <w:jc w:val="both"/>
        <w:rPr>
          <w:rFonts w:ascii="Times New Roman" w:hAnsi="Times New Roman"/>
          <w:sz w:val="28"/>
          <w:szCs w:val="28"/>
        </w:rPr>
      </w:pPr>
      <w:r w:rsidRPr="00B230A8">
        <w:rPr>
          <w:rFonts w:ascii="Times New Roman" w:hAnsi="Times New Roman"/>
          <w:sz w:val="28"/>
          <w:szCs w:val="28"/>
        </w:rPr>
        <w:t>Следовательно, для формирования и поддержания ресурсов здоровья, расширения фенотипических возможностей необходимо обеспечить сохранение естественных параметров окружающей среды, к которым человек эволюционно приспособлен, создать условия для социальной, психологической и биологической адаптации к среде обитания. Это наиболее актуально для возрастной группы «дети-подростки», поскольку наряду с процессами приспособления к окружающей среде эта возрастная группа характеризуется интенсивными процессами роста и развития.</w:t>
      </w:r>
    </w:p>
    <w:p w:rsidR="00147D73" w:rsidRPr="00B230A8" w:rsidRDefault="00147D73" w:rsidP="00515A71">
      <w:pPr>
        <w:spacing w:after="0" w:line="240" w:lineRule="auto"/>
        <w:ind w:firstLine="709"/>
        <w:jc w:val="both"/>
        <w:rPr>
          <w:rFonts w:ascii="Times New Roman" w:hAnsi="Times New Roman"/>
          <w:sz w:val="28"/>
          <w:szCs w:val="28"/>
        </w:rPr>
      </w:pPr>
      <w:r w:rsidRPr="00B230A8">
        <w:rPr>
          <w:rFonts w:ascii="Times New Roman" w:hAnsi="Times New Roman"/>
          <w:sz w:val="28"/>
          <w:szCs w:val="28"/>
        </w:rPr>
        <w:t xml:space="preserve">Адаптация базируется на принципах </w:t>
      </w:r>
      <w:proofErr w:type="spellStart"/>
      <w:r w:rsidRPr="00B230A8">
        <w:rPr>
          <w:rFonts w:ascii="Times New Roman" w:hAnsi="Times New Roman"/>
          <w:sz w:val="28"/>
          <w:szCs w:val="28"/>
        </w:rPr>
        <w:t>саморегуляции</w:t>
      </w:r>
      <w:proofErr w:type="spellEnd"/>
      <w:r w:rsidRPr="00B230A8">
        <w:rPr>
          <w:rFonts w:ascii="Times New Roman" w:hAnsi="Times New Roman"/>
          <w:sz w:val="28"/>
          <w:szCs w:val="28"/>
        </w:rPr>
        <w:t xml:space="preserve"> и направлена на сохранение гомеостаза. Согласно исследованиям П.К. Анохина (1970, 1980), </w:t>
      </w:r>
      <w:proofErr w:type="spellStart"/>
      <w:r w:rsidRPr="00B230A8">
        <w:rPr>
          <w:rFonts w:ascii="Times New Roman" w:hAnsi="Times New Roman"/>
          <w:sz w:val="28"/>
          <w:szCs w:val="28"/>
        </w:rPr>
        <w:t>саморегуляция</w:t>
      </w:r>
      <w:proofErr w:type="spellEnd"/>
      <w:r w:rsidRPr="00B230A8">
        <w:rPr>
          <w:rFonts w:ascii="Times New Roman" w:hAnsi="Times New Roman"/>
          <w:sz w:val="28"/>
          <w:szCs w:val="28"/>
        </w:rPr>
        <w:t xml:space="preserve"> биосистемы обеспечивается взаимодействием противоположно направленных процессов. В ходе восстановления нарушенного равновесия в организме используются генетически детерминированные программы адаптации, а также реализуются новые программы в рамках функциональных резервов системы</w:t>
      </w:r>
      <w:r w:rsidR="00515A71">
        <w:rPr>
          <w:rFonts w:ascii="Times New Roman" w:hAnsi="Times New Roman"/>
          <w:sz w:val="28"/>
          <w:szCs w:val="28"/>
        </w:rPr>
        <w:t>.</w:t>
      </w:r>
      <w:r w:rsidRPr="00B230A8">
        <w:rPr>
          <w:rFonts w:ascii="Times New Roman" w:hAnsi="Times New Roman"/>
          <w:sz w:val="28"/>
          <w:szCs w:val="28"/>
        </w:rPr>
        <w:t xml:space="preserve"> Одной из характерных особенностей адаптации является способность организма в условиях дополнительных нагрузок усиливать свою функциональную активность путем включения в работу дополнительных элементов, в функционирование которых в спокойном состоянии нет необходимости.</w:t>
      </w:r>
    </w:p>
    <w:p w:rsidR="00147D73" w:rsidRPr="00B230A8" w:rsidRDefault="00147D73" w:rsidP="00515A71">
      <w:pPr>
        <w:spacing w:after="0" w:line="240" w:lineRule="auto"/>
        <w:ind w:firstLine="709"/>
        <w:jc w:val="both"/>
        <w:rPr>
          <w:rFonts w:ascii="Times New Roman" w:hAnsi="Times New Roman"/>
          <w:sz w:val="28"/>
          <w:szCs w:val="28"/>
        </w:rPr>
      </w:pPr>
      <w:r w:rsidRPr="00B230A8">
        <w:rPr>
          <w:rFonts w:ascii="Times New Roman" w:hAnsi="Times New Roman"/>
          <w:sz w:val="28"/>
          <w:szCs w:val="28"/>
        </w:rPr>
        <w:t xml:space="preserve">Согласно современным представлениям, процессы приспособления организма к воздействию неблагоприятных факторов среды протекают </w:t>
      </w:r>
      <w:proofErr w:type="spellStart"/>
      <w:r w:rsidRPr="00B230A8">
        <w:rPr>
          <w:rFonts w:ascii="Times New Roman" w:hAnsi="Times New Roman"/>
          <w:sz w:val="28"/>
          <w:szCs w:val="28"/>
        </w:rPr>
        <w:t>стадийно</w:t>
      </w:r>
      <w:proofErr w:type="spellEnd"/>
      <w:r w:rsidRPr="00B230A8">
        <w:rPr>
          <w:rFonts w:ascii="Times New Roman" w:hAnsi="Times New Roman"/>
          <w:sz w:val="28"/>
          <w:szCs w:val="28"/>
        </w:rPr>
        <w:t xml:space="preserve">, реализуя три стадии адаптации – шоковой стадии (тревоги, мобилизации), стадии </w:t>
      </w:r>
      <w:proofErr w:type="spellStart"/>
      <w:r w:rsidRPr="00B230A8">
        <w:rPr>
          <w:rFonts w:ascii="Times New Roman" w:hAnsi="Times New Roman"/>
          <w:sz w:val="28"/>
          <w:szCs w:val="28"/>
        </w:rPr>
        <w:t>резистентности</w:t>
      </w:r>
      <w:proofErr w:type="spellEnd"/>
      <w:r w:rsidRPr="00B230A8">
        <w:rPr>
          <w:rFonts w:ascii="Times New Roman" w:hAnsi="Times New Roman"/>
          <w:sz w:val="28"/>
          <w:szCs w:val="28"/>
        </w:rPr>
        <w:t xml:space="preserve"> (равновесной, компенсации патологических сдвигов) и стадии истощения (декомпенсации). По определению экспертов ВОЗ: адаптация – это истинное приспособление организма к изменяющимся условиям окружающей среды, которое происходит без необратимых нарушений в биосистеме и превышения </w:t>
      </w:r>
      <w:r w:rsidRPr="00B230A8">
        <w:rPr>
          <w:rFonts w:ascii="Times New Roman" w:hAnsi="Times New Roman"/>
          <w:sz w:val="28"/>
          <w:szCs w:val="28"/>
        </w:rPr>
        <w:lastRenderedPageBreak/>
        <w:t xml:space="preserve">нормальных способностей её реагирования; а компенсация – это приспособление организма к изменяющимся условиям окружающей среды, обусловленное стрессом в биосистемах, которые превышают пределы </w:t>
      </w:r>
      <w:r>
        <w:rPr>
          <w:rFonts w:ascii="Times New Roman" w:hAnsi="Times New Roman"/>
          <w:sz w:val="28"/>
          <w:szCs w:val="28"/>
        </w:rPr>
        <w:t>обычных возможностей человека</w:t>
      </w:r>
      <w:proofErr w:type="gramStart"/>
      <w:r>
        <w:rPr>
          <w:rFonts w:ascii="Times New Roman" w:hAnsi="Times New Roman"/>
          <w:sz w:val="28"/>
          <w:szCs w:val="28"/>
        </w:rPr>
        <w:t xml:space="preserve"> </w:t>
      </w:r>
      <w:r w:rsidR="00515A71">
        <w:rPr>
          <w:rFonts w:ascii="Times New Roman" w:hAnsi="Times New Roman"/>
          <w:sz w:val="28"/>
          <w:szCs w:val="28"/>
        </w:rPr>
        <w:t>.</w:t>
      </w:r>
      <w:proofErr w:type="gramEnd"/>
    </w:p>
    <w:p w:rsidR="00147D73" w:rsidRPr="00B230A8" w:rsidRDefault="00147D73" w:rsidP="00515A71">
      <w:pPr>
        <w:spacing w:after="0" w:line="240" w:lineRule="auto"/>
        <w:ind w:firstLine="709"/>
        <w:jc w:val="both"/>
        <w:rPr>
          <w:rFonts w:ascii="Times New Roman" w:hAnsi="Times New Roman"/>
          <w:sz w:val="28"/>
          <w:szCs w:val="28"/>
        </w:rPr>
      </w:pPr>
      <w:r w:rsidRPr="00B230A8">
        <w:rPr>
          <w:rFonts w:ascii="Times New Roman" w:hAnsi="Times New Roman"/>
          <w:sz w:val="28"/>
          <w:szCs w:val="28"/>
        </w:rPr>
        <w:t xml:space="preserve">Стадия компенсации скрытого патологического процесса сменяет стадию адаптации при продолжении воздействия. Имеются значительные трудности в определении стадий адаптации и компенсации. Установлено, что при действии антропогенных факторов малой интенсивности в организме возникают реакции, близкие к реакциям, вызываемым  обычными раздражителями. В условиях действия </w:t>
      </w:r>
      <w:proofErr w:type="spellStart"/>
      <w:r w:rsidRPr="00B230A8">
        <w:rPr>
          <w:rFonts w:ascii="Times New Roman" w:hAnsi="Times New Roman"/>
          <w:sz w:val="28"/>
          <w:szCs w:val="28"/>
        </w:rPr>
        <w:t>надпороговых</w:t>
      </w:r>
      <w:proofErr w:type="spellEnd"/>
      <w:r w:rsidRPr="00B230A8">
        <w:rPr>
          <w:rFonts w:ascii="Times New Roman" w:hAnsi="Times New Roman"/>
          <w:sz w:val="28"/>
          <w:szCs w:val="28"/>
        </w:rPr>
        <w:t xml:space="preserve"> уровней воздействия активируются стереотипные биологические механизмы. Происходит активация специфических защитных систем организма, что в свою очередь требует дополнительного обеспечения организма пластическим материалом и энергетическими ресурсами.</w:t>
      </w:r>
    </w:p>
    <w:p w:rsidR="00147D73" w:rsidRPr="00B230A8" w:rsidRDefault="00147D73" w:rsidP="00515A71">
      <w:pPr>
        <w:spacing w:after="0" w:line="240" w:lineRule="auto"/>
        <w:ind w:firstLine="709"/>
        <w:jc w:val="both"/>
        <w:rPr>
          <w:rFonts w:ascii="Times New Roman" w:hAnsi="Times New Roman"/>
          <w:sz w:val="28"/>
          <w:szCs w:val="28"/>
        </w:rPr>
      </w:pPr>
      <w:r w:rsidRPr="00B230A8">
        <w:rPr>
          <w:rFonts w:ascii="Times New Roman" w:hAnsi="Times New Roman"/>
          <w:sz w:val="28"/>
          <w:szCs w:val="28"/>
        </w:rPr>
        <w:t xml:space="preserve">При повышении интенсивности воздействия негативных средовых факторов в системах-мишенях (органах-мишенях) формируются ограниченные реакции повреждения с одновременным запуском компенсаторных процессов. К числу основных индикативных проявлений негативных тенденций здоровья детей и подростков, формируемых в современных условиях, можно отнести прогрессирующий рост распространенности хронических форм соматической патологии, нервно-психических болезней, врожденных пороков, экологически детерминированных синдромов и заболеваний, наркоманий среди подростков и молодежи, а также увеличение количественных и ухудшение качественных показателей социального сиротства. </w:t>
      </w:r>
    </w:p>
    <w:p w:rsidR="00147D73" w:rsidRPr="00B230A8" w:rsidRDefault="00147D73" w:rsidP="00515A71">
      <w:pPr>
        <w:spacing w:after="0" w:line="240" w:lineRule="auto"/>
        <w:ind w:firstLine="709"/>
        <w:jc w:val="both"/>
        <w:rPr>
          <w:rFonts w:ascii="Times New Roman" w:hAnsi="Times New Roman"/>
          <w:sz w:val="28"/>
          <w:szCs w:val="28"/>
        </w:rPr>
      </w:pPr>
      <w:r w:rsidRPr="00B230A8">
        <w:rPr>
          <w:rFonts w:ascii="Times New Roman" w:hAnsi="Times New Roman"/>
          <w:sz w:val="28"/>
          <w:szCs w:val="28"/>
        </w:rPr>
        <w:t xml:space="preserve">Один из серьезнейших факторов неблагополучия здоровья подрастающего поколения - ухудшение здоровья женщин репродуктивного возраста. Сформировался замкнутый круг: больная мать </w:t>
      </w:r>
      <w:r>
        <w:rPr>
          <w:rFonts w:ascii="Times New Roman" w:hAnsi="Times New Roman"/>
          <w:sz w:val="28"/>
          <w:szCs w:val="28"/>
        </w:rPr>
        <w:t>–</w:t>
      </w:r>
      <w:r w:rsidRPr="00B230A8">
        <w:rPr>
          <w:rFonts w:ascii="Times New Roman" w:hAnsi="Times New Roman"/>
          <w:sz w:val="28"/>
          <w:szCs w:val="28"/>
        </w:rPr>
        <w:t xml:space="preserve"> больной ребенок </w:t>
      </w:r>
      <w:r>
        <w:rPr>
          <w:rFonts w:ascii="Times New Roman" w:hAnsi="Times New Roman"/>
          <w:sz w:val="28"/>
          <w:szCs w:val="28"/>
        </w:rPr>
        <w:t>–</w:t>
      </w:r>
      <w:r w:rsidRPr="00B230A8">
        <w:rPr>
          <w:rFonts w:ascii="Times New Roman" w:hAnsi="Times New Roman"/>
          <w:sz w:val="28"/>
          <w:szCs w:val="28"/>
        </w:rPr>
        <w:t xml:space="preserve"> больной подросток </w:t>
      </w:r>
      <w:r>
        <w:rPr>
          <w:rFonts w:ascii="Times New Roman" w:hAnsi="Times New Roman"/>
          <w:sz w:val="28"/>
          <w:szCs w:val="28"/>
        </w:rPr>
        <w:t>–</w:t>
      </w:r>
      <w:r w:rsidRPr="00B230A8">
        <w:rPr>
          <w:rFonts w:ascii="Times New Roman" w:hAnsi="Times New Roman"/>
          <w:sz w:val="28"/>
          <w:szCs w:val="28"/>
        </w:rPr>
        <w:t xml:space="preserve"> больная мать или отец, что, несомненно, приводит к изменениям и индивидуальной физиологической нормы.</w:t>
      </w:r>
    </w:p>
    <w:p w:rsidR="00147D73" w:rsidRPr="00B230A8" w:rsidRDefault="00147D73" w:rsidP="00515A71">
      <w:pPr>
        <w:spacing w:after="0" w:line="240" w:lineRule="auto"/>
        <w:ind w:firstLine="709"/>
        <w:jc w:val="both"/>
        <w:rPr>
          <w:rFonts w:ascii="Times New Roman" w:hAnsi="Times New Roman"/>
          <w:sz w:val="28"/>
          <w:szCs w:val="28"/>
        </w:rPr>
      </w:pPr>
      <w:r w:rsidRPr="00B230A8">
        <w:rPr>
          <w:rFonts w:ascii="Times New Roman" w:hAnsi="Times New Roman"/>
          <w:sz w:val="28"/>
          <w:szCs w:val="28"/>
        </w:rPr>
        <w:t xml:space="preserve">Изолировать ребенка-подростка от влияния негативных факторов среды сегодня невозможно, да и не нужно, поскольку ребенок </w:t>
      </w:r>
      <w:r>
        <w:rPr>
          <w:rFonts w:ascii="Times New Roman" w:hAnsi="Times New Roman"/>
          <w:sz w:val="28"/>
          <w:szCs w:val="28"/>
        </w:rPr>
        <w:t>–</w:t>
      </w:r>
      <w:r w:rsidRPr="00B230A8">
        <w:rPr>
          <w:rFonts w:ascii="Times New Roman" w:hAnsi="Times New Roman"/>
          <w:sz w:val="28"/>
          <w:szCs w:val="28"/>
        </w:rPr>
        <w:t xml:space="preserve"> будущий член социума, и развиваясь вне общества, он никогда не станет его полноценным членом. Поэтому изучение закономерностей роста и развития, а также чувствительности к воздействию факторов среды (позитивных и негативных) необходимо для разработки и реализации в образовательных учреждениях и семье комплексных коллективных и индивидуальных программ профилактики.</w:t>
      </w:r>
    </w:p>
    <w:p w:rsidR="00147D73" w:rsidRDefault="00147D73" w:rsidP="00515A71">
      <w:pPr>
        <w:spacing w:after="0" w:line="240" w:lineRule="auto"/>
        <w:ind w:firstLine="709"/>
        <w:jc w:val="both"/>
        <w:rPr>
          <w:rFonts w:ascii="Times New Roman" w:hAnsi="Times New Roman"/>
          <w:sz w:val="28"/>
          <w:szCs w:val="28"/>
        </w:rPr>
      </w:pPr>
      <w:r w:rsidRPr="00B230A8">
        <w:rPr>
          <w:rFonts w:ascii="Times New Roman" w:hAnsi="Times New Roman"/>
          <w:sz w:val="28"/>
          <w:szCs w:val="28"/>
        </w:rPr>
        <w:t>Обеспечение безопасных для здоровья населения условий жизнедеятельности включает: анализ, оценку, прогноз показателей здоровья и среды обитания; определение причинно-следственных связей между загрязнением среды обитания и здоровьем населения; разработку и реализацию профилактических и реабилитационных мероприятий</w:t>
      </w:r>
      <w:proofErr w:type="gramStart"/>
      <w:r w:rsidRPr="00B230A8">
        <w:rPr>
          <w:rFonts w:ascii="Times New Roman" w:hAnsi="Times New Roman"/>
          <w:sz w:val="28"/>
          <w:szCs w:val="28"/>
        </w:rPr>
        <w:t xml:space="preserve"> </w:t>
      </w:r>
      <w:r w:rsidR="00515A71">
        <w:rPr>
          <w:rFonts w:ascii="Times New Roman" w:hAnsi="Times New Roman"/>
          <w:sz w:val="28"/>
          <w:szCs w:val="28"/>
        </w:rPr>
        <w:t>.</w:t>
      </w:r>
      <w:proofErr w:type="gramEnd"/>
      <w:r w:rsidR="00515A71">
        <w:rPr>
          <w:rFonts w:ascii="Times New Roman" w:hAnsi="Times New Roman"/>
          <w:sz w:val="28"/>
          <w:szCs w:val="28"/>
        </w:rPr>
        <w:t xml:space="preserve"> </w:t>
      </w:r>
      <w:r w:rsidRPr="00B230A8">
        <w:rPr>
          <w:rFonts w:ascii="Times New Roman" w:hAnsi="Times New Roman"/>
          <w:sz w:val="28"/>
          <w:szCs w:val="28"/>
        </w:rPr>
        <w:t xml:space="preserve">Критерии неблагоприятного воздействия, как отдельного фактора, так и среды обитания в целом, на здоровье могут быть различными: медицинскими, </w:t>
      </w:r>
      <w:r w:rsidRPr="00B230A8">
        <w:rPr>
          <w:rFonts w:ascii="Times New Roman" w:hAnsi="Times New Roman"/>
          <w:sz w:val="28"/>
          <w:szCs w:val="28"/>
        </w:rPr>
        <w:lastRenderedPageBreak/>
        <w:t>гигиеническими, социальными и экономическими. В настоящее время они включены в качестве целевых и индикативных показателей в большинство реализуемых целевых программ (Федеральных, региональных, муниципальных и ведомственных).</w:t>
      </w:r>
    </w:p>
    <w:p w:rsidR="00705825" w:rsidRPr="00F700EE" w:rsidRDefault="00705825" w:rsidP="00705825">
      <w:pPr>
        <w:pStyle w:val="a3"/>
        <w:jc w:val="center"/>
        <w:rPr>
          <w:b/>
          <w:sz w:val="28"/>
          <w:szCs w:val="28"/>
        </w:rPr>
      </w:pPr>
      <w:r w:rsidRPr="00F700EE">
        <w:rPr>
          <w:b/>
          <w:sz w:val="28"/>
          <w:szCs w:val="28"/>
        </w:rPr>
        <w:t>Здоровье – понятие, показатели, методы, принципы изучения, анализа и оценки, прогнозирование.</w:t>
      </w:r>
    </w:p>
    <w:p w:rsidR="00705825" w:rsidRPr="00F700EE" w:rsidRDefault="00705825" w:rsidP="00705825">
      <w:pPr>
        <w:pStyle w:val="a3"/>
        <w:rPr>
          <w:sz w:val="28"/>
          <w:szCs w:val="28"/>
        </w:rPr>
      </w:pPr>
      <w:r w:rsidRPr="00F700EE">
        <w:rPr>
          <w:sz w:val="28"/>
          <w:szCs w:val="28"/>
        </w:rPr>
        <w:t xml:space="preserve">В преамбуле Устава Всемирной Организации Здравоохранения </w:t>
      </w:r>
      <w:r w:rsidRPr="00F700EE">
        <w:rPr>
          <w:b/>
          <w:bCs/>
          <w:sz w:val="28"/>
          <w:szCs w:val="28"/>
        </w:rPr>
        <w:t xml:space="preserve">здоровье </w:t>
      </w:r>
    </w:p>
    <w:p w:rsidR="00705825" w:rsidRPr="00F700EE" w:rsidRDefault="00705825" w:rsidP="00705825">
      <w:pPr>
        <w:pStyle w:val="a3"/>
        <w:rPr>
          <w:sz w:val="28"/>
          <w:szCs w:val="28"/>
        </w:rPr>
      </w:pPr>
      <w:r w:rsidRPr="00F700EE">
        <w:rPr>
          <w:sz w:val="28"/>
          <w:szCs w:val="28"/>
        </w:rPr>
        <w:t>определяется как состояние полного физического, духовного и социального благополучия, а не только отсутствие болезней и физических дефектов. Однако любое определение здоровья, включая и это, не может претендовать на абсолютную точность. Различают здоровье индивидуума, то есть отдельного человека, и здоровье населения. Понятие “</w:t>
      </w:r>
      <w:r w:rsidRPr="00F700EE">
        <w:rPr>
          <w:b/>
          <w:bCs/>
          <w:sz w:val="28"/>
          <w:szCs w:val="28"/>
        </w:rPr>
        <w:t>здоровье индивидуума</w:t>
      </w:r>
      <w:proofErr w:type="gramStart"/>
      <w:r w:rsidRPr="00F700EE">
        <w:rPr>
          <w:b/>
          <w:bCs/>
          <w:sz w:val="28"/>
          <w:szCs w:val="28"/>
        </w:rPr>
        <w:t>”</w:t>
      </w:r>
      <w:r w:rsidRPr="00F700EE">
        <w:rPr>
          <w:sz w:val="28"/>
          <w:szCs w:val="28"/>
        </w:rPr>
        <w:t>н</w:t>
      </w:r>
      <w:proofErr w:type="gramEnd"/>
      <w:r w:rsidRPr="00F700EE">
        <w:rPr>
          <w:sz w:val="28"/>
          <w:szCs w:val="28"/>
        </w:rPr>
        <w:t>ельзя определить точно, так как оно связано с большой широтой колебаний важнейших показателей жизнедеятельности человека, с состоянием приспособительных возможностей организма. В связи с этим возникло понятие “</w:t>
      </w:r>
      <w:r w:rsidRPr="00F700EE">
        <w:rPr>
          <w:bCs/>
          <w:sz w:val="28"/>
          <w:szCs w:val="28"/>
        </w:rPr>
        <w:t>практически здоровый человек”</w:t>
      </w:r>
      <w:r w:rsidRPr="00F700EE">
        <w:rPr>
          <w:sz w:val="28"/>
          <w:szCs w:val="28"/>
        </w:rPr>
        <w:t xml:space="preserve">; под этим подразумевается, что наблюдающиеся в организме некоторые отклонения от нормы, не сказывающиеся существенно на самочувствии и работоспособности человека, не могут еще расцениваться как болезнь. </w:t>
      </w:r>
    </w:p>
    <w:p w:rsidR="00705825" w:rsidRPr="00F700EE" w:rsidRDefault="00705825" w:rsidP="00705825">
      <w:pPr>
        <w:spacing w:line="240" w:lineRule="auto"/>
        <w:rPr>
          <w:rFonts w:ascii="Times New Roman" w:eastAsia="Times New Roman" w:hAnsi="Times New Roman" w:cs="Times New Roman"/>
          <w:sz w:val="28"/>
          <w:szCs w:val="28"/>
        </w:rPr>
      </w:pPr>
      <w:r w:rsidRPr="00F700EE">
        <w:rPr>
          <w:rFonts w:ascii="Times New Roman" w:eastAsia="Times New Roman" w:hAnsi="Times New Roman" w:cs="Times New Roman"/>
          <w:sz w:val="28"/>
          <w:szCs w:val="28"/>
        </w:rPr>
        <w:t xml:space="preserve">В настоящее время наряду с давно существующей теорией патологии развивается новая теория, теория здоровья — </w:t>
      </w:r>
      <w:proofErr w:type="spellStart"/>
      <w:r w:rsidRPr="00F700EE">
        <w:rPr>
          <w:rFonts w:ascii="Times New Roman" w:eastAsia="Times New Roman" w:hAnsi="Times New Roman" w:cs="Times New Roman"/>
          <w:sz w:val="28"/>
          <w:szCs w:val="28"/>
        </w:rPr>
        <w:t>санология</w:t>
      </w:r>
      <w:proofErr w:type="spellEnd"/>
      <w:r w:rsidRPr="00F700EE">
        <w:rPr>
          <w:rFonts w:ascii="Times New Roman" w:eastAsia="Times New Roman" w:hAnsi="Times New Roman" w:cs="Times New Roman"/>
          <w:sz w:val="28"/>
          <w:szCs w:val="28"/>
        </w:rPr>
        <w:t xml:space="preserve"> — </w:t>
      </w:r>
      <w:proofErr w:type="spellStart"/>
      <w:r w:rsidRPr="00F700EE">
        <w:rPr>
          <w:rFonts w:ascii="Times New Roman" w:eastAsia="Times New Roman" w:hAnsi="Times New Roman" w:cs="Times New Roman"/>
          <w:sz w:val="28"/>
          <w:szCs w:val="28"/>
        </w:rPr>
        <w:t>валеология</w:t>
      </w:r>
      <w:proofErr w:type="spellEnd"/>
      <w:r w:rsidRPr="00F700EE">
        <w:rPr>
          <w:rFonts w:ascii="Times New Roman" w:eastAsia="Times New Roman" w:hAnsi="Times New Roman" w:cs="Times New Roman"/>
          <w:sz w:val="28"/>
          <w:szCs w:val="28"/>
        </w:rPr>
        <w:t xml:space="preserve"> (Ю.П.Лисицын).</w:t>
      </w:r>
      <w:r w:rsidRPr="00F700EE">
        <w:rPr>
          <w:rFonts w:ascii="Times New Roman" w:eastAsia="Times New Roman" w:hAnsi="Times New Roman" w:cs="Times New Roman"/>
          <w:sz w:val="28"/>
          <w:szCs w:val="28"/>
        </w:rPr>
        <w:br/>
        <w:t xml:space="preserve">Для оценки индивидуального здоровья используется ряд весьма условных показателей (Ю.П.Лисицын, Н.М.Амосов и др.). </w:t>
      </w:r>
      <w:proofErr w:type="gramStart"/>
      <w:r w:rsidRPr="00F700EE">
        <w:rPr>
          <w:rFonts w:ascii="Times New Roman" w:eastAsia="Times New Roman" w:hAnsi="Times New Roman" w:cs="Times New Roman"/>
          <w:sz w:val="28"/>
          <w:szCs w:val="28"/>
        </w:rPr>
        <w:t>Среди множества показателей и определений можно выделить следующие:</w:t>
      </w:r>
      <w:proofErr w:type="gramEnd"/>
      <w:r w:rsidRPr="00F700EE">
        <w:rPr>
          <w:rFonts w:ascii="Times New Roman" w:eastAsia="Times New Roman" w:hAnsi="Times New Roman" w:cs="Times New Roman"/>
          <w:sz w:val="28"/>
          <w:szCs w:val="28"/>
        </w:rPr>
        <w:br/>
        <w:t xml:space="preserve">Ресурсы здоровья — это </w:t>
      </w:r>
      <w:proofErr w:type="spellStart"/>
      <w:proofErr w:type="gramStart"/>
      <w:r w:rsidRPr="00F700EE">
        <w:rPr>
          <w:rFonts w:ascii="Times New Roman" w:eastAsia="Times New Roman" w:hAnsi="Times New Roman" w:cs="Times New Roman"/>
          <w:sz w:val="28"/>
          <w:szCs w:val="28"/>
        </w:rPr>
        <w:t>морфо-функциональные</w:t>
      </w:r>
      <w:proofErr w:type="spellEnd"/>
      <w:proofErr w:type="gramEnd"/>
      <w:r w:rsidRPr="00F700EE">
        <w:rPr>
          <w:rFonts w:ascii="Times New Roman" w:eastAsia="Times New Roman" w:hAnsi="Times New Roman" w:cs="Times New Roman"/>
          <w:sz w:val="28"/>
          <w:szCs w:val="28"/>
        </w:rPr>
        <w:t xml:space="preserve"> и психологические возможности организма изменять баланс здоровья в положительную сторону. Повышение ресурсов здоровья обеспечивается всеми мерами здорового образа жизни (питание, физические нагрузки, отдых и т.д.).</w:t>
      </w:r>
      <w:r w:rsidRPr="00F700EE">
        <w:rPr>
          <w:rFonts w:ascii="Times New Roman" w:eastAsia="Times New Roman" w:hAnsi="Times New Roman" w:cs="Times New Roman"/>
          <w:sz w:val="28"/>
          <w:szCs w:val="28"/>
        </w:rPr>
        <w:br/>
        <w:t xml:space="preserve">Потенциал здоровья — это совокупность способностей индивидуума адекватно реагировать на воздействие внешних факторов. Адекватность реакций определяется состоянием компенсаторно-приспособительных систем (нервной, эндокринной и т.д.) и механизмом психической </w:t>
      </w:r>
      <w:proofErr w:type="spellStart"/>
      <w:r w:rsidRPr="00F700EE">
        <w:rPr>
          <w:rFonts w:ascii="Times New Roman" w:eastAsia="Times New Roman" w:hAnsi="Times New Roman" w:cs="Times New Roman"/>
          <w:sz w:val="28"/>
          <w:szCs w:val="28"/>
        </w:rPr>
        <w:t>саморегуляции</w:t>
      </w:r>
      <w:proofErr w:type="spellEnd"/>
      <w:r w:rsidRPr="00F700EE">
        <w:rPr>
          <w:rFonts w:ascii="Times New Roman" w:eastAsia="Times New Roman" w:hAnsi="Times New Roman" w:cs="Times New Roman"/>
          <w:sz w:val="28"/>
          <w:szCs w:val="28"/>
        </w:rPr>
        <w:t xml:space="preserve"> (психологическая защита и т.д.).</w:t>
      </w:r>
      <w:r w:rsidRPr="00F700EE">
        <w:rPr>
          <w:rFonts w:ascii="Times New Roman" w:eastAsia="Times New Roman" w:hAnsi="Times New Roman" w:cs="Times New Roman"/>
          <w:sz w:val="28"/>
          <w:szCs w:val="28"/>
        </w:rPr>
        <w:br/>
        <w:t>Баланс здоровья — выраженное состояние равновесия между потенциалом здоровья и действующими на него факторами.</w:t>
      </w:r>
      <w:r w:rsidRPr="00F700EE">
        <w:rPr>
          <w:rFonts w:ascii="Times New Roman" w:eastAsia="Times New Roman" w:hAnsi="Times New Roman" w:cs="Times New Roman"/>
          <w:sz w:val="28"/>
          <w:szCs w:val="28"/>
        </w:rPr>
        <w:br/>
      </w:r>
      <w:proofErr w:type="gramStart"/>
      <w:r w:rsidRPr="00F700EE">
        <w:rPr>
          <w:rFonts w:ascii="Times New Roman" w:eastAsia="Times New Roman" w:hAnsi="Times New Roman" w:cs="Times New Roman"/>
          <w:sz w:val="28"/>
          <w:szCs w:val="28"/>
        </w:rPr>
        <w:t>Здоровье человека может рассматриваться в различиях аспектах: социально-биологическом, социально-политическом, экономическом, морально-эстетическом, психофизиологическом и других.</w:t>
      </w:r>
      <w:proofErr w:type="gramEnd"/>
      <w:r w:rsidRPr="00F700EE">
        <w:rPr>
          <w:rFonts w:ascii="Times New Roman" w:eastAsia="Times New Roman" w:hAnsi="Times New Roman" w:cs="Times New Roman"/>
          <w:sz w:val="28"/>
          <w:szCs w:val="28"/>
        </w:rPr>
        <w:t xml:space="preserve"> Основными предпосылками для этого является то, что нельзя определить здоровье и болезнь вообще, а следует говорить о здоровье и болезни людей. А это обязывает подходить к человеку не только как к биологическому, животному организму, а существу </w:t>
      </w:r>
      <w:proofErr w:type="spellStart"/>
      <w:r w:rsidRPr="00F700EE">
        <w:rPr>
          <w:rFonts w:ascii="Times New Roman" w:eastAsia="Times New Roman" w:hAnsi="Times New Roman" w:cs="Times New Roman"/>
          <w:sz w:val="28"/>
          <w:szCs w:val="28"/>
        </w:rPr>
        <w:t>биосоциальному</w:t>
      </w:r>
      <w:proofErr w:type="spellEnd"/>
      <w:r w:rsidRPr="00F700EE">
        <w:rPr>
          <w:rFonts w:ascii="Times New Roman" w:eastAsia="Times New Roman" w:hAnsi="Times New Roman" w:cs="Times New Roman"/>
          <w:sz w:val="28"/>
          <w:szCs w:val="28"/>
        </w:rPr>
        <w:t>.</w:t>
      </w:r>
    </w:p>
    <w:p w:rsidR="00705825" w:rsidRPr="00F700EE" w:rsidRDefault="00705825" w:rsidP="00705825">
      <w:pPr>
        <w:pStyle w:val="a3"/>
        <w:rPr>
          <w:sz w:val="28"/>
          <w:szCs w:val="28"/>
        </w:rPr>
      </w:pPr>
      <w:r>
        <w:rPr>
          <w:b/>
          <w:bCs/>
          <w:sz w:val="28"/>
          <w:szCs w:val="28"/>
        </w:rPr>
        <w:lastRenderedPageBreak/>
        <w:t xml:space="preserve">       </w:t>
      </w:r>
      <w:r w:rsidRPr="00F700EE">
        <w:rPr>
          <w:b/>
          <w:bCs/>
          <w:sz w:val="28"/>
          <w:szCs w:val="28"/>
        </w:rPr>
        <w:t>Здоровье населения в целом</w:t>
      </w:r>
      <w:r w:rsidRPr="00F700EE">
        <w:rPr>
          <w:sz w:val="28"/>
          <w:szCs w:val="28"/>
        </w:rPr>
        <w:t xml:space="preserve"> </w:t>
      </w:r>
    </w:p>
    <w:p w:rsidR="00705825" w:rsidRPr="00F700EE" w:rsidRDefault="00705825" w:rsidP="00705825">
      <w:pPr>
        <w:pStyle w:val="a3"/>
        <w:rPr>
          <w:sz w:val="28"/>
          <w:szCs w:val="28"/>
        </w:rPr>
      </w:pPr>
      <w:r w:rsidRPr="00F700EE">
        <w:rPr>
          <w:sz w:val="28"/>
          <w:szCs w:val="28"/>
        </w:rPr>
        <w:t xml:space="preserve">или </w:t>
      </w:r>
      <w:r w:rsidRPr="00F700EE">
        <w:rPr>
          <w:b/>
          <w:bCs/>
          <w:sz w:val="28"/>
          <w:szCs w:val="28"/>
        </w:rPr>
        <w:t>здоровье групп люде</w:t>
      </w:r>
      <w:proofErr w:type="gramStart"/>
      <w:r w:rsidRPr="00F700EE">
        <w:rPr>
          <w:b/>
          <w:bCs/>
          <w:sz w:val="28"/>
          <w:szCs w:val="28"/>
        </w:rPr>
        <w:t>й</w:t>
      </w:r>
      <w:r w:rsidRPr="00F700EE">
        <w:rPr>
          <w:sz w:val="28"/>
          <w:szCs w:val="28"/>
        </w:rPr>
        <w:t>(</w:t>
      </w:r>
      <w:proofErr w:type="gramEnd"/>
      <w:r w:rsidRPr="00F700EE">
        <w:rPr>
          <w:sz w:val="28"/>
          <w:szCs w:val="28"/>
        </w:rPr>
        <w:t xml:space="preserve">общественное здоровье) принято описывать комплексом санитарно-статистических показателей, таких, как: </w:t>
      </w:r>
    </w:p>
    <w:p w:rsidR="00705825" w:rsidRPr="00F700EE" w:rsidRDefault="00705825" w:rsidP="00705825">
      <w:pPr>
        <w:pStyle w:val="a3"/>
        <w:rPr>
          <w:sz w:val="28"/>
          <w:szCs w:val="28"/>
        </w:rPr>
      </w:pPr>
      <w:r w:rsidRPr="00F700EE">
        <w:rPr>
          <w:sz w:val="28"/>
          <w:szCs w:val="28"/>
        </w:rPr>
        <w:t xml:space="preserve">· рождаемость; </w:t>
      </w:r>
    </w:p>
    <w:p w:rsidR="00705825" w:rsidRPr="00F700EE" w:rsidRDefault="00705825" w:rsidP="00705825">
      <w:pPr>
        <w:pStyle w:val="a3"/>
        <w:rPr>
          <w:sz w:val="28"/>
          <w:szCs w:val="28"/>
        </w:rPr>
      </w:pPr>
      <w:r w:rsidRPr="00F700EE">
        <w:rPr>
          <w:sz w:val="28"/>
          <w:szCs w:val="28"/>
        </w:rPr>
        <w:t xml:space="preserve">· смертность; </w:t>
      </w:r>
    </w:p>
    <w:p w:rsidR="00705825" w:rsidRPr="00F700EE" w:rsidRDefault="00705825" w:rsidP="00705825">
      <w:pPr>
        <w:pStyle w:val="a3"/>
        <w:rPr>
          <w:sz w:val="28"/>
          <w:szCs w:val="28"/>
        </w:rPr>
      </w:pPr>
      <w:r w:rsidRPr="00F700EE">
        <w:rPr>
          <w:sz w:val="28"/>
          <w:szCs w:val="28"/>
        </w:rPr>
        <w:t xml:space="preserve">· детская смертность; </w:t>
      </w:r>
    </w:p>
    <w:p w:rsidR="00705825" w:rsidRPr="00F700EE" w:rsidRDefault="00705825" w:rsidP="00705825">
      <w:pPr>
        <w:pStyle w:val="a3"/>
        <w:rPr>
          <w:sz w:val="28"/>
          <w:szCs w:val="28"/>
        </w:rPr>
      </w:pPr>
      <w:r w:rsidRPr="00F700EE">
        <w:rPr>
          <w:sz w:val="28"/>
          <w:szCs w:val="28"/>
        </w:rPr>
        <w:t xml:space="preserve">· заболеваемость; </w:t>
      </w:r>
    </w:p>
    <w:p w:rsidR="00705825" w:rsidRPr="00F700EE" w:rsidRDefault="00705825" w:rsidP="00705825">
      <w:pPr>
        <w:pStyle w:val="a3"/>
        <w:rPr>
          <w:sz w:val="28"/>
          <w:szCs w:val="28"/>
        </w:rPr>
      </w:pPr>
      <w:r w:rsidRPr="00F700EE">
        <w:rPr>
          <w:sz w:val="28"/>
          <w:szCs w:val="28"/>
        </w:rPr>
        <w:t xml:space="preserve">· уровень физического развития людей; </w:t>
      </w:r>
    </w:p>
    <w:p w:rsidR="00705825" w:rsidRPr="00F700EE" w:rsidRDefault="00705825" w:rsidP="00705825">
      <w:pPr>
        <w:pStyle w:val="a3"/>
        <w:rPr>
          <w:sz w:val="28"/>
          <w:szCs w:val="28"/>
        </w:rPr>
      </w:pPr>
      <w:r w:rsidRPr="00F700EE">
        <w:rPr>
          <w:sz w:val="28"/>
          <w:szCs w:val="28"/>
        </w:rPr>
        <w:t xml:space="preserve">· средняя продолжительность жизни. </w:t>
      </w:r>
    </w:p>
    <w:p w:rsidR="00705825" w:rsidRPr="00F700EE" w:rsidRDefault="00705825" w:rsidP="00705825">
      <w:pPr>
        <w:pStyle w:val="a3"/>
        <w:rPr>
          <w:sz w:val="28"/>
          <w:szCs w:val="28"/>
        </w:rPr>
      </w:pPr>
      <w:r w:rsidRPr="00F700EE">
        <w:rPr>
          <w:sz w:val="28"/>
          <w:szCs w:val="28"/>
        </w:rPr>
        <w:t xml:space="preserve">На здоровье населения оказывают влияние разнообразные биологические, природные и социальные факторы. Здоровье населения зависит в большой мере от социальной среды и образа жизни людей, в том числе от величины реальной заработной платы, условий труда, питания, жилищных условий, развития здравоохранения, состояния окружающей среды. </w:t>
      </w:r>
    </w:p>
    <w:p w:rsidR="00705825" w:rsidRPr="00B230A8" w:rsidRDefault="00705825" w:rsidP="00515A71">
      <w:pPr>
        <w:spacing w:after="0" w:line="240" w:lineRule="auto"/>
        <w:ind w:firstLine="709"/>
        <w:jc w:val="both"/>
        <w:rPr>
          <w:rFonts w:ascii="Times New Roman" w:hAnsi="Times New Roman"/>
          <w:sz w:val="28"/>
          <w:szCs w:val="28"/>
        </w:rPr>
      </w:pPr>
    </w:p>
    <w:p w:rsidR="00147D73" w:rsidRPr="00B230A8" w:rsidRDefault="00147D73" w:rsidP="00515A71">
      <w:pPr>
        <w:spacing w:after="0" w:line="240" w:lineRule="auto"/>
        <w:ind w:firstLine="709"/>
        <w:jc w:val="both"/>
        <w:rPr>
          <w:rFonts w:ascii="Times New Roman" w:hAnsi="Times New Roman"/>
          <w:b/>
          <w:bCs/>
          <w:iCs/>
          <w:kern w:val="28"/>
          <w:sz w:val="28"/>
          <w:szCs w:val="28"/>
        </w:rPr>
      </w:pPr>
      <w:r w:rsidRPr="00B230A8">
        <w:rPr>
          <w:rFonts w:ascii="Times New Roman" w:hAnsi="Times New Roman"/>
          <w:b/>
          <w:bCs/>
          <w:iCs/>
          <w:kern w:val="28"/>
          <w:sz w:val="28"/>
          <w:szCs w:val="28"/>
        </w:rPr>
        <w:t>Ведущие тенденции изменения показателей здоровья подрастающего поколения в Российской Федерации</w:t>
      </w:r>
    </w:p>
    <w:p w:rsidR="00147D73" w:rsidRPr="00B230A8" w:rsidRDefault="00147D73" w:rsidP="00515A71">
      <w:pPr>
        <w:spacing w:after="0" w:line="240" w:lineRule="auto"/>
        <w:ind w:firstLine="709"/>
        <w:jc w:val="both"/>
        <w:rPr>
          <w:rFonts w:ascii="Times New Roman" w:hAnsi="Times New Roman"/>
          <w:sz w:val="28"/>
          <w:szCs w:val="28"/>
        </w:rPr>
      </w:pPr>
      <w:r w:rsidRPr="00B230A8">
        <w:rPr>
          <w:rFonts w:ascii="Times New Roman" w:hAnsi="Times New Roman"/>
          <w:sz w:val="28"/>
          <w:szCs w:val="28"/>
        </w:rPr>
        <w:t xml:space="preserve">Высокая </w:t>
      </w:r>
      <w:proofErr w:type="spellStart"/>
      <w:r w:rsidRPr="00B230A8">
        <w:rPr>
          <w:rFonts w:ascii="Times New Roman" w:hAnsi="Times New Roman"/>
          <w:sz w:val="28"/>
          <w:szCs w:val="28"/>
        </w:rPr>
        <w:t>антропотехногенная</w:t>
      </w:r>
      <w:proofErr w:type="spellEnd"/>
      <w:r w:rsidRPr="00B230A8">
        <w:rPr>
          <w:rFonts w:ascii="Times New Roman" w:hAnsi="Times New Roman"/>
          <w:sz w:val="28"/>
          <w:szCs w:val="28"/>
        </w:rPr>
        <w:t xml:space="preserve"> нагрузка в сочетании с неблагоприятной социально-экономической ситуацией создает предпосылки для </w:t>
      </w:r>
      <w:proofErr w:type="spellStart"/>
      <w:r w:rsidRPr="00B230A8">
        <w:rPr>
          <w:rFonts w:ascii="Times New Roman" w:hAnsi="Times New Roman"/>
          <w:sz w:val="28"/>
          <w:szCs w:val="28"/>
        </w:rPr>
        <w:t>депопуляционной</w:t>
      </w:r>
      <w:proofErr w:type="spellEnd"/>
      <w:r w:rsidRPr="00B230A8">
        <w:rPr>
          <w:rFonts w:ascii="Times New Roman" w:hAnsi="Times New Roman"/>
          <w:sz w:val="28"/>
          <w:szCs w:val="28"/>
        </w:rPr>
        <w:t xml:space="preserve"> угрозы. По прогнозам Института социально-экономических проблем народонаселения РАН к 2050 году Россия может выйти на первое место по убыли населения. Россиян останется всего 55 миллионов. Сегодня француз и англичанин живет на пятнадцать лет больше, чем россиянин. Специалисты ЮНЕСКО, исследовавшие жизнеспособность различных стран и наций, оценили жизнеспособность России по пятибалльной шкале лишь в 1,4 балла. Для простого воспроизводства населения показатель рождаемости (число детей в средней семье) должен быть не ниже 2,15, в среднем по России он составляет 1,2. Главным препятствием для появления ребенка в семье 60% россиян называют низкие доходы.</w:t>
      </w:r>
    </w:p>
    <w:p w:rsidR="00147D73" w:rsidRPr="00B230A8" w:rsidRDefault="00147D73" w:rsidP="00515A71">
      <w:pPr>
        <w:spacing w:after="0" w:line="240" w:lineRule="auto"/>
        <w:ind w:firstLine="567"/>
        <w:jc w:val="both"/>
        <w:rPr>
          <w:rFonts w:ascii="Times New Roman" w:hAnsi="Times New Roman"/>
          <w:sz w:val="28"/>
          <w:szCs w:val="28"/>
        </w:rPr>
      </w:pPr>
      <w:r w:rsidRPr="00B230A8">
        <w:rPr>
          <w:rFonts w:ascii="Times New Roman" w:hAnsi="Times New Roman"/>
          <w:sz w:val="28"/>
          <w:szCs w:val="28"/>
        </w:rPr>
        <w:t xml:space="preserve">Пролонгированный стресс сопровождается алкоголизацией населения. Начиная с 1980 г. потребление алкоголя в России превысило 5-ти литровый рубеж в пересчете на душу населения. По данным Всемирной организации здравоохранения, превышение данного рубежа представляет опасность для генофонда нации. Сегодня в </w:t>
      </w:r>
      <w:proofErr w:type="gramStart"/>
      <w:r w:rsidRPr="00B230A8">
        <w:rPr>
          <w:rFonts w:ascii="Times New Roman" w:hAnsi="Times New Roman"/>
          <w:sz w:val="28"/>
          <w:szCs w:val="28"/>
        </w:rPr>
        <w:t>г</w:t>
      </w:r>
      <w:proofErr w:type="gramEnd"/>
      <w:r w:rsidRPr="00B230A8">
        <w:rPr>
          <w:rFonts w:ascii="Times New Roman" w:hAnsi="Times New Roman"/>
          <w:sz w:val="28"/>
          <w:szCs w:val="28"/>
        </w:rPr>
        <w:t>. Новосибирске и ряде крупных городов России потребление алкоголя превысило второй критический рубеж – 10 л/год, за которым начинается процесс умственного вырождения нации. Остро стоит проблема наркомании в России. ВОЗ считает, что если доля наркоманов в популяции составляет 5-7%, возникает генетическая угроза. По официальным данным распространенность наркомании среди населения в России приближается к 10% от всего населения.</w:t>
      </w:r>
    </w:p>
    <w:p w:rsidR="00147D73" w:rsidRPr="00B230A8" w:rsidRDefault="00147D73" w:rsidP="00515A71">
      <w:pPr>
        <w:spacing w:after="0" w:line="240" w:lineRule="auto"/>
        <w:ind w:firstLine="567"/>
        <w:jc w:val="both"/>
        <w:rPr>
          <w:rFonts w:ascii="Times New Roman" w:hAnsi="Times New Roman"/>
          <w:sz w:val="28"/>
          <w:szCs w:val="28"/>
        </w:rPr>
      </w:pPr>
      <w:r w:rsidRPr="00B230A8">
        <w:rPr>
          <w:rFonts w:ascii="Times New Roman" w:hAnsi="Times New Roman"/>
          <w:sz w:val="28"/>
          <w:szCs w:val="28"/>
        </w:rPr>
        <w:lastRenderedPageBreak/>
        <w:t>О выраженном медико-демографическом неблагополучии свидетельствует рост уровня заболеваемости новорожденных, так, за последние 5 лет в целом по России она увеличилась более чем на 30%. В 2008 году у каждого второго новорожденного регистрировались заболевания, каждый 12-ый - имел низкую массу тела. Более 75% от общего числа недоношенных и маловесных детей нуждались в проведении дорогостоящей интенсивной терапии, выхаживании и дальнейшей медицинской реабилитации</w:t>
      </w:r>
      <w:proofErr w:type="gramStart"/>
      <w:r w:rsidRPr="00B230A8">
        <w:rPr>
          <w:rFonts w:ascii="Times New Roman" w:hAnsi="Times New Roman"/>
          <w:sz w:val="28"/>
          <w:szCs w:val="28"/>
        </w:rPr>
        <w:t xml:space="preserve"> </w:t>
      </w:r>
      <w:r w:rsidR="00515A71">
        <w:rPr>
          <w:rFonts w:ascii="Times New Roman" w:hAnsi="Times New Roman"/>
          <w:sz w:val="28"/>
          <w:szCs w:val="28"/>
        </w:rPr>
        <w:t>.</w:t>
      </w:r>
      <w:proofErr w:type="gramEnd"/>
      <w:r w:rsidR="00515A71">
        <w:rPr>
          <w:rFonts w:ascii="Times New Roman" w:hAnsi="Times New Roman"/>
          <w:sz w:val="28"/>
          <w:szCs w:val="28"/>
        </w:rPr>
        <w:t xml:space="preserve"> </w:t>
      </w:r>
      <w:r w:rsidRPr="00B230A8">
        <w:rPr>
          <w:rFonts w:ascii="Times New Roman" w:hAnsi="Times New Roman"/>
          <w:sz w:val="28"/>
          <w:szCs w:val="28"/>
        </w:rPr>
        <w:t xml:space="preserve">В среднем у каждого ребёнка до 14 лет регистрировалось по 3-4 случая заболевания в год, у подростка </w:t>
      </w:r>
      <w:r>
        <w:rPr>
          <w:rFonts w:ascii="Times New Roman" w:hAnsi="Times New Roman"/>
          <w:sz w:val="28"/>
          <w:szCs w:val="28"/>
        </w:rPr>
        <w:t>–</w:t>
      </w:r>
      <w:r w:rsidRPr="00B230A8">
        <w:rPr>
          <w:rFonts w:ascii="Times New Roman" w:hAnsi="Times New Roman"/>
          <w:sz w:val="28"/>
          <w:szCs w:val="28"/>
        </w:rPr>
        <w:t xml:space="preserve"> 3. За период школьного обучения число детей, имеющих хронические заболевания, увеличивается бо</w:t>
      </w:r>
      <w:r>
        <w:rPr>
          <w:rFonts w:ascii="Times New Roman" w:hAnsi="Times New Roman"/>
          <w:sz w:val="28"/>
          <w:szCs w:val="28"/>
        </w:rPr>
        <w:t xml:space="preserve">лее чем на 20% </w:t>
      </w:r>
      <w:r w:rsidR="00515A71">
        <w:rPr>
          <w:rFonts w:ascii="Times New Roman" w:hAnsi="Times New Roman"/>
          <w:sz w:val="28"/>
          <w:szCs w:val="28"/>
        </w:rPr>
        <w:t xml:space="preserve">. </w:t>
      </w:r>
      <w:r w:rsidRPr="00B230A8">
        <w:rPr>
          <w:rFonts w:ascii="Times New Roman" w:hAnsi="Times New Roman"/>
          <w:sz w:val="28"/>
          <w:szCs w:val="28"/>
        </w:rPr>
        <w:t xml:space="preserve">Негативная динамика здоровья имела более выраженный характер у детей, обучающихся в учреждениях с повышенным уровнем образования (гимназии, лицеи), где за период обучения заболеваемость увеличивалась на 74,4% </w:t>
      </w:r>
      <w:r w:rsidR="00515A71">
        <w:rPr>
          <w:rFonts w:ascii="Times New Roman" w:hAnsi="Times New Roman"/>
          <w:sz w:val="28"/>
          <w:szCs w:val="28"/>
        </w:rPr>
        <w:t xml:space="preserve">. </w:t>
      </w:r>
      <w:r w:rsidRPr="00B230A8">
        <w:rPr>
          <w:rFonts w:ascii="Times New Roman" w:hAnsi="Times New Roman"/>
          <w:sz w:val="28"/>
          <w:szCs w:val="28"/>
        </w:rPr>
        <w:t>Представленные данные свидетельствуют о неблагоприятных изменениях здоровья детей всех возрастов.</w:t>
      </w:r>
    </w:p>
    <w:p w:rsidR="00147D73" w:rsidRPr="00B230A8" w:rsidRDefault="00147D73" w:rsidP="00515A71">
      <w:pPr>
        <w:pStyle w:val="3"/>
        <w:ind w:firstLine="567"/>
      </w:pPr>
      <w:r w:rsidRPr="00B230A8">
        <w:t>Причины прогрессирующего ухудшения здоровья детей во многом обусловлены стрессами, связанными с учебным процессом, неадекватно высокой школьной нагрузкой, снижением физической активности детей и прогрессирующей гиподинамией; использованием неэффективных форм и методов физического воспитания, ранней трудовой занятости, нерациональным питанием детей в семье и учреждениях образования.</w:t>
      </w:r>
    </w:p>
    <w:p w:rsidR="00147D73" w:rsidRPr="00B230A8" w:rsidRDefault="00147D73" w:rsidP="00515A71">
      <w:pPr>
        <w:pStyle w:val="3"/>
        <w:ind w:firstLine="567"/>
      </w:pPr>
      <w:r w:rsidRPr="00B230A8">
        <w:t>Большое значение в ухудшении здоровья детей имеют также факторы социального риска. Ежегодно до 500 тысяч детей из-за распада семьи лишаются одного из родителей, до 300 тысяч детей рождаются вне брака, около 160 тысяч - беженцы и вынужденные переселенцы.</w:t>
      </w:r>
    </w:p>
    <w:p w:rsidR="00147D73" w:rsidRPr="00515A71" w:rsidRDefault="00147D73" w:rsidP="00515A71">
      <w:pPr>
        <w:pStyle w:val="3"/>
        <w:ind w:firstLine="567"/>
      </w:pPr>
      <w:r w:rsidRPr="00B230A8">
        <w:t xml:space="preserve">Большую тревогу вызывает низкий уровень психического здоровья детей и подростков. Частота пограничных психических расстройств колеблется по разным регионам от 22,5% до 71%. Более 70% учащихся учреждений среднего образования испытывают трудности в усвоении базовой школьной программы обучения. По данным Государственного научного центра социальной и судебной психиатрии им. В.П. Сербского у 62% детей, воспитывающихся в </w:t>
      </w:r>
      <w:proofErr w:type="spellStart"/>
      <w:r w:rsidRPr="00B230A8">
        <w:t>интернатных</w:t>
      </w:r>
      <w:proofErr w:type="spellEnd"/>
      <w:r w:rsidRPr="00B230A8">
        <w:t xml:space="preserve"> учреждениях, с раннего детства выявляется задержка психического созревания с нарушениями интеллекта, личностной незрелостью, признаками </w:t>
      </w:r>
      <w:proofErr w:type="spellStart"/>
      <w:r w:rsidRPr="00B230A8">
        <w:t>девиантного</w:t>
      </w:r>
      <w:proofErr w:type="spellEnd"/>
      <w:r w:rsidRPr="00B230A8">
        <w:t xml:space="preserve"> развития личности. У 43,7% детей - сирот и 77,3% детей из конфликтных семей регистрируются </w:t>
      </w:r>
      <w:proofErr w:type="spellStart"/>
      <w:r w:rsidRPr="00B230A8">
        <w:t>соматоформные</w:t>
      </w:r>
      <w:proofErr w:type="spellEnd"/>
      <w:r w:rsidRPr="00B230A8">
        <w:t xml:space="preserve"> и психосоматические расстройства, затяжные реакции на стресс; у 22-23% - </w:t>
      </w:r>
      <w:r>
        <w:t xml:space="preserve">стойкие отклонения поведения </w:t>
      </w:r>
      <w:r w:rsidR="00515A71">
        <w:t>.</w:t>
      </w:r>
    </w:p>
    <w:p w:rsidR="00147D73" w:rsidRPr="00B230A8" w:rsidRDefault="00147D73" w:rsidP="00515A71">
      <w:pPr>
        <w:pStyle w:val="3"/>
        <w:ind w:firstLine="567"/>
      </w:pPr>
      <w:r w:rsidRPr="00B230A8">
        <w:t xml:space="preserve">Другой важнейшей социальной проблемой является употребление детьми и подростками </w:t>
      </w:r>
      <w:proofErr w:type="spellStart"/>
      <w:r w:rsidRPr="00B230A8">
        <w:t>психоактивных</w:t>
      </w:r>
      <w:proofErr w:type="spellEnd"/>
      <w:r w:rsidRPr="00B230A8">
        <w:t xml:space="preserve"> веществ и связанный с этим уровень преступности несовершеннолетних. Наблюдается устойчивая взаимосвязь между ростом случаев употребления наркотических средств и увеличением числа противоправных действий. Порядка 20% подростков в момент совершения преступления находятся в состоянии алкогольного и наркотического опьянения.</w:t>
      </w:r>
    </w:p>
    <w:p w:rsidR="00147D73" w:rsidRPr="00B230A8" w:rsidRDefault="00147D73" w:rsidP="00515A71">
      <w:pPr>
        <w:pStyle w:val="3"/>
        <w:ind w:firstLine="567"/>
      </w:pPr>
      <w:r w:rsidRPr="00B230A8">
        <w:lastRenderedPageBreak/>
        <w:t xml:space="preserve">На этапе получения среднего образования значительная часть детей страдает от синдрома сверхзанятости, обусловленного несоответствием учебной нагрузки физиологическим возможностям организма. В настоящее время реализуется огромное количество учебных программ, 40% из них рассчитаны на продвинутый уровень образования. Вместе с тем, по данным Министерства образования Российской Федерации доля одаренных детей не превышает 6%, удельный вес лиц, имеющих высокие учебные возможности, составляет 12-15%. Перегрузка школьников учебным материалом колеблется от 3 до 20-ти кратной величины их возможностей. Несоответствие нагрузки анатомо-физиологическим возможностям растущего организма потенцирует социально-психологическую </w:t>
      </w:r>
      <w:proofErr w:type="spellStart"/>
      <w:r w:rsidRPr="00B230A8">
        <w:t>дезадаптацию</w:t>
      </w:r>
      <w:proofErr w:type="spellEnd"/>
      <w:r w:rsidRPr="00B230A8">
        <w:t xml:space="preserve"> учащихся. Таким образом, возможность потерь здоровья в системе «среда – человек» порождает для общества новую цепочку утраты здоровья «человек – человек».</w:t>
      </w:r>
    </w:p>
    <w:p w:rsidR="00147D73" w:rsidRPr="00B230A8" w:rsidRDefault="00147D73" w:rsidP="00515A71">
      <w:pPr>
        <w:tabs>
          <w:tab w:val="left" w:pos="0"/>
        </w:tabs>
        <w:spacing w:after="0" w:line="240" w:lineRule="auto"/>
        <w:ind w:firstLine="708"/>
        <w:jc w:val="both"/>
        <w:rPr>
          <w:rFonts w:ascii="Times New Roman" w:hAnsi="Times New Roman"/>
          <w:sz w:val="28"/>
          <w:szCs w:val="28"/>
        </w:rPr>
      </w:pPr>
      <w:r w:rsidRPr="00B230A8">
        <w:rPr>
          <w:rFonts w:ascii="Times New Roman" w:hAnsi="Times New Roman"/>
          <w:sz w:val="28"/>
          <w:szCs w:val="28"/>
        </w:rPr>
        <w:t xml:space="preserve">Среди </w:t>
      </w:r>
      <w:proofErr w:type="spellStart"/>
      <w:r w:rsidRPr="00B230A8">
        <w:rPr>
          <w:rFonts w:ascii="Times New Roman" w:hAnsi="Times New Roman"/>
          <w:sz w:val="28"/>
          <w:szCs w:val="28"/>
        </w:rPr>
        <w:t>внешнесредовых</w:t>
      </w:r>
      <w:proofErr w:type="spellEnd"/>
      <w:r w:rsidRPr="00B230A8">
        <w:rPr>
          <w:rFonts w:ascii="Times New Roman" w:hAnsi="Times New Roman"/>
          <w:sz w:val="28"/>
          <w:szCs w:val="28"/>
        </w:rPr>
        <w:t xml:space="preserve"> факторов, вклад которых в формирование здоровья составляет по данным разных авторов от 17,0 до 25,0%, у школьников значительное место занимает школьная и </w:t>
      </w:r>
      <w:proofErr w:type="spellStart"/>
      <w:r w:rsidRPr="00B230A8">
        <w:rPr>
          <w:rFonts w:ascii="Times New Roman" w:hAnsi="Times New Roman"/>
          <w:sz w:val="28"/>
          <w:szCs w:val="28"/>
        </w:rPr>
        <w:t>внутришкольная</w:t>
      </w:r>
      <w:proofErr w:type="spellEnd"/>
      <w:r w:rsidRPr="00B230A8">
        <w:rPr>
          <w:rFonts w:ascii="Times New Roman" w:hAnsi="Times New Roman"/>
          <w:sz w:val="28"/>
          <w:szCs w:val="28"/>
        </w:rPr>
        <w:t xml:space="preserve"> среда.</w:t>
      </w:r>
      <w:r w:rsidRPr="00B230A8">
        <w:rPr>
          <w:rFonts w:ascii="Times New Roman" w:hAnsi="Times New Roman"/>
          <w:sz w:val="24"/>
          <w:szCs w:val="24"/>
        </w:rPr>
        <w:t xml:space="preserve"> </w:t>
      </w:r>
      <w:r w:rsidRPr="00B230A8">
        <w:rPr>
          <w:rFonts w:ascii="Times New Roman" w:hAnsi="Times New Roman"/>
          <w:sz w:val="28"/>
          <w:szCs w:val="28"/>
        </w:rPr>
        <w:t>Многочисленными исследованиями последних лет доказано неблагоприятное влияние факторов воспитания и обучения на здоровье школьников. Результаты Всероссийской диспансеризации детей подтвердили негативные тенденции в формировании здоровья детского населения за последнее десятилетие. Снизилась доля здоровых лиц с 45,5% до 33,9%, одновременно вдвое увеличилось число де</w:t>
      </w:r>
      <w:r>
        <w:rPr>
          <w:rFonts w:ascii="Times New Roman" w:hAnsi="Times New Roman"/>
          <w:sz w:val="28"/>
          <w:szCs w:val="28"/>
        </w:rPr>
        <w:t>тей с хронической патологией</w:t>
      </w:r>
      <w:proofErr w:type="gramStart"/>
      <w:r>
        <w:rPr>
          <w:rFonts w:ascii="Times New Roman" w:hAnsi="Times New Roman"/>
          <w:sz w:val="28"/>
          <w:szCs w:val="28"/>
        </w:rPr>
        <w:t xml:space="preserve"> </w:t>
      </w:r>
      <w:r w:rsidR="00515A71">
        <w:rPr>
          <w:rFonts w:ascii="Times New Roman" w:hAnsi="Times New Roman"/>
          <w:sz w:val="28"/>
          <w:szCs w:val="28"/>
        </w:rPr>
        <w:t>.</w:t>
      </w:r>
      <w:proofErr w:type="gramEnd"/>
    </w:p>
    <w:p w:rsidR="00147D73" w:rsidRPr="00B230A8" w:rsidRDefault="00147D73" w:rsidP="00515A71">
      <w:pPr>
        <w:spacing w:after="0" w:line="240" w:lineRule="auto"/>
        <w:ind w:firstLine="709"/>
        <w:jc w:val="both"/>
        <w:rPr>
          <w:rFonts w:ascii="Times New Roman" w:hAnsi="Times New Roman"/>
          <w:sz w:val="28"/>
          <w:szCs w:val="28"/>
        </w:rPr>
      </w:pPr>
      <w:r w:rsidRPr="00B230A8">
        <w:rPr>
          <w:rFonts w:ascii="Times New Roman" w:hAnsi="Times New Roman"/>
          <w:sz w:val="28"/>
          <w:szCs w:val="28"/>
        </w:rPr>
        <w:t xml:space="preserve">Степень </w:t>
      </w:r>
      <w:proofErr w:type="spellStart"/>
      <w:r w:rsidRPr="00B230A8">
        <w:rPr>
          <w:rFonts w:ascii="Times New Roman" w:hAnsi="Times New Roman"/>
          <w:sz w:val="28"/>
          <w:szCs w:val="28"/>
        </w:rPr>
        <w:t>адаптированности</w:t>
      </w:r>
      <w:proofErr w:type="spellEnd"/>
      <w:r w:rsidRPr="00B230A8">
        <w:rPr>
          <w:rFonts w:ascii="Times New Roman" w:hAnsi="Times New Roman"/>
          <w:sz w:val="28"/>
          <w:szCs w:val="28"/>
        </w:rPr>
        <w:t xml:space="preserve"> школьника к условиям обучения во многом определяет уровень его здоровья. </w:t>
      </w:r>
      <w:proofErr w:type="gramStart"/>
      <w:r w:rsidRPr="00B230A8">
        <w:rPr>
          <w:rFonts w:ascii="Times New Roman" w:hAnsi="Times New Roman"/>
          <w:sz w:val="28"/>
          <w:szCs w:val="28"/>
        </w:rPr>
        <w:t xml:space="preserve">Изучение функциональных возможностей на начальном этапе обучения школьников Москвы за период 2005-2007 годов, проведенного </w:t>
      </w:r>
      <w:proofErr w:type="spellStart"/>
      <w:r w:rsidRPr="00B230A8">
        <w:rPr>
          <w:rFonts w:ascii="Times New Roman" w:hAnsi="Times New Roman"/>
          <w:sz w:val="28"/>
          <w:szCs w:val="28"/>
        </w:rPr>
        <w:t>Звездиной</w:t>
      </w:r>
      <w:proofErr w:type="spellEnd"/>
      <w:r w:rsidRPr="00B230A8">
        <w:rPr>
          <w:rFonts w:ascii="Times New Roman" w:hAnsi="Times New Roman"/>
          <w:sz w:val="28"/>
          <w:szCs w:val="28"/>
        </w:rPr>
        <w:t xml:space="preserve"> И.В. с соавторами, позволило установить, что поступление в школу у 28,5% детей сопровождается нарушением адаптации, у каждого 3-4-го первоклассника отмечается снижение функциональных резервов организма: среди мальчиков таких детей 23,0%, среди девочек 21,7%. Достоверное улучшение функционального состояния у большинства детей отмечается только на 3-4-й год</w:t>
      </w:r>
      <w:proofErr w:type="gramEnd"/>
      <w:r w:rsidRPr="00B230A8">
        <w:rPr>
          <w:rFonts w:ascii="Times New Roman" w:hAnsi="Times New Roman"/>
          <w:sz w:val="28"/>
          <w:szCs w:val="28"/>
        </w:rPr>
        <w:t xml:space="preserve"> обучения. Это является свидетельством того, что организация учебного процесса в начальной школе должна строго соответствовать функциональным возможностям современных детей. Авторы установили приоритетные факторы в формировании отклонений в состоянии здоровья учащихся за период обучения в начальной школе. Так, прогностическое значение в формировании новых случаев функциональных отклонений в деятельности </w:t>
      </w:r>
      <w:proofErr w:type="spellStart"/>
      <w:proofErr w:type="gramStart"/>
      <w:r w:rsidRPr="00B230A8">
        <w:rPr>
          <w:rFonts w:ascii="Times New Roman" w:hAnsi="Times New Roman"/>
          <w:sz w:val="28"/>
          <w:szCs w:val="28"/>
        </w:rPr>
        <w:t>сердечно-сосудистой</w:t>
      </w:r>
      <w:proofErr w:type="spellEnd"/>
      <w:proofErr w:type="gramEnd"/>
      <w:r w:rsidRPr="00B230A8">
        <w:rPr>
          <w:rFonts w:ascii="Times New Roman" w:hAnsi="Times New Roman"/>
          <w:sz w:val="28"/>
          <w:szCs w:val="28"/>
        </w:rPr>
        <w:t xml:space="preserve"> системы имеют длительность просмотра телевизионных передач (более часа); сокращение времени прогулок (менее двух часов), дефицит ночного сна (менее 9 часов), возраст поступления в школу (до 7 лет). В формировании новых случаев поражений костно-мышечной системы значимое влияние оказывают дополнительные образовательные нагрузки: сон менее 9 часов, дефицит массы тела, возраст поступления в школу до 7 лет, вредные привычки матери во время беременности и низкая д</w:t>
      </w:r>
      <w:r>
        <w:rPr>
          <w:rFonts w:ascii="Times New Roman" w:hAnsi="Times New Roman"/>
          <w:sz w:val="28"/>
          <w:szCs w:val="28"/>
        </w:rPr>
        <w:t>л</w:t>
      </w:r>
      <w:r w:rsidR="00515A71">
        <w:rPr>
          <w:rFonts w:ascii="Times New Roman" w:hAnsi="Times New Roman"/>
          <w:sz w:val="28"/>
          <w:szCs w:val="28"/>
        </w:rPr>
        <w:t>ительная активность ребенка</w:t>
      </w:r>
      <w:proofErr w:type="gramStart"/>
      <w:r w:rsidR="00515A71">
        <w:rPr>
          <w:rFonts w:ascii="Times New Roman" w:hAnsi="Times New Roman"/>
          <w:sz w:val="28"/>
          <w:szCs w:val="28"/>
        </w:rPr>
        <w:t xml:space="preserve"> </w:t>
      </w:r>
      <w:r w:rsidRPr="00B230A8">
        <w:rPr>
          <w:rFonts w:ascii="Times New Roman" w:hAnsi="Times New Roman"/>
          <w:sz w:val="28"/>
          <w:szCs w:val="28"/>
        </w:rPr>
        <w:t>.</w:t>
      </w:r>
      <w:proofErr w:type="gramEnd"/>
    </w:p>
    <w:p w:rsidR="00515A71" w:rsidRDefault="00147D73" w:rsidP="00515A71">
      <w:pPr>
        <w:tabs>
          <w:tab w:val="left" w:pos="0"/>
        </w:tabs>
        <w:spacing w:after="0" w:line="240" w:lineRule="auto"/>
        <w:ind w:firstLine="708"/>
        <w:jc w:val="both"/>
        <w:rPr>
          <w:rFonts w:ascii="Times New Roman" w:hAnsi="Times New Roman"/>
          <w:sz w:val="28"/>
          <w:szCs w:val="28"/>
        </w:rPr>
      </w:pPr>
      <w:r w:rsidRPr="00B230A8">
        <w:rPr>
          <w:rFonts w:ascii="Times New Roman" w:hAnsi="Times New Roman"/>
          <w:sz w:val="28"/>
          <w:szCs w:val="28"/>
        </w:rPr>
        <w:lastRenderedPageBreak/>
        <w:t>Состояние здоровья учащихся на современном этапе - серьезн</w:t>
      </w:r>
      <w:r w:rsidR="00515A71">
        <w:rPr>
          <w:rFonts w:ascii="Times New Roman" w:hAnsi="Times New Roman"/>
          <w:sz w:val="28"/>
          <w:szCs w:val="28"/>
        </w:rPr>
        <w:t>ая медико-социальная проблема</w:t>
      </w:r>
      <w:r w:rsidRPr="00B230A8">
        <w:rPr>
          <w:rFonts w:ascii="Times New Roman" w:hAnsi="Times New Roman"/>
          <w:sz w:val="28"/>
          <w:szCs w:val="28"/>
        </w:rPr>
        <w:t xml:space="preserve">. Исследования здоровья школьников в отдельно взятых школах Московской области выявили, что у 90,0% школьников отмечаются отклонения со стороны костно-мышечной системы, у 30,0% - функциональные отклонения на ЭКГ, у 26,0-28,0% - неврологические нарушения, у 22,0-23,0% - патологии органов зрения, у 20,0-24,0% - регистрируются заболевания </w:t>
      </w:r>
      <w:proofErr w:type="spellStart"/>
      <w:r w:rsidRPr="00B230A8">
        <w:rPr>
          <w:rFonts w:ascii="Times New Roman" w:hAnsi="Times New Roman"/>
          <w:sz w:val="28"/>
          <w:szCs w:val="28"/>
        </w:rPr>
        <w:t>ЛОР-органов</w:t>
      </w:r>
      <w:proofErr w:type="spellEnd"/>
      <w:proofErr w:type="gramStart"/>
      <w:r w:rsidRPr="00B230A8">
        <w:rPr>
          <w:rFonts w:ascii="Times New Roman" w:hAnsi="Times New Roman"/>
          <w:b/>
          <w:sz w:val="24"/>
          <w:szCs w:val="24"/>
        </w:rPr>
        <w:t xml:space="preserve"> </w:t>
      </w:r>
      <w:r w:rsidRPr="00B230A8">
        <w:rPr>
          <w:rFonts w:ascii="Times New Roman" w:hAnsi="Times New Roman"/>
          <w:sz w:val="28"/>
          <w:szCs w:val="28"/>
        </w:rPr>
        <w:t>.</w:t>
      </w:r>
      <w:proofErr w:type="gramEnd"/>
      <w:r>
        <w:rPr>
          <w:rFonts w:ascii="Times New Roman" w:hAnsi="Times New Roman"/>
          <w:sz w:val="28"/>
          <w:szCs w:val="28"/>
        </w:rPr>
        <w:t xml:space="preserve"> </w:t>
      </w:r>
    </w:p>
    <w:p w:rsidR="00147D73" w:rsidRPr="00B230A8" w:rsidRDefault="00147D73" w:rsidP="00515A71">
      <w:pPr>
        <w:tabs>
          <w:tab w:val="left" w:pos="0"/>
        </w:tabs>
        <w:spacing w:after="0" w:line="240" w:lineRule="auto"/>
        <w:ind w:firstLine="708"/>
        <w:jc w:val="both"/>
        <w:rPr>
          <w:rFonts w:ascii="Times New Roman" w:hAnsi="Times New Roman"/>
          <w:sz w:val="28"/>
          <w:szCs w:val="28"/>
        </w:rPr>
      </w:pPr>
      <w:proofErr w:type="spellStart"/>
      <w:r>
        <w:rPr>
          <w:rFonts w:ascii="Times New Roman" w:hAnsi="Times New Roman"/>
          <w:sz w:val="28"/>
          <w:szCs w:val="28"/>
        </w:rPr>
        <w:t>Королик</w:t>
      </w:r>
      <w:proofErr w:type="spellEnd"/>
      <w:r>
        <w:rPr>
          <w:rFonts w:ascii="Times New Roman" w:hAnsi="Times New Roman"/>
          <w:sz w:val="28"/>
          <w:szCs w:val="28"/>
        </w:rPr>
        <w:t xml:space="preserve"> В.В., с соавторами </w:t>
      </w:r>
      <w:r w:rsidRPr="00B230A8">
        <w:rPr>
          <w:rFonts w:ascii="Times New Roman" w:hAnsi="Times New Roman"/>
          <w:sz w:val="28"/>
          <w:szCs w:val="28"/>
        </w:rPr>
        <w:t xml:space="preserve"> указывают, что загрязненность атмосферного воздуха является одной из важнейших причин роста заболеваемости школьников Москвы. У детей, проживающих на территориях, прилегающих к крупным автомагистралям в 1,5-2 раза чаще, чем в среднем по Москве регистрируются заболевания легких и </w:t>
      </w:r>
      <w:proofErr w:type="spellStart"/>
      <w:r w:rsidRPr="00B230A8">
        <w:rPr>
          <w:rFonts w:ascii="Times New Roman" w:hAnsi="Times New Roman"/>
          <w:sz w:val="28"/>
          <w:szCs w:val="28"/>
        </w:rPr>
        <w:t>ЛОР-органов</w:t>
      </w:r>
      <w:proofErr w:type="spellEnd"/>
      <w:r>
        <w:rPr>
          <w:rFonts w:ascii="Times New Roman" w:hAnsi="Times New Roman"/>
          <w:sz w:val="28"/>
          <w:szCs w:val="28"/>
        </w:rPr>
        <w:t>.</w:t>
      </w:r>
      <w:r w:rsidR="00515A71">
        <w:rPr>
          <w:rFonts w:ascii="Times New Roman" w:hAnsi="Times New Roman"/>
          <w:sz w:val="28"/>
          <w:szCs w:val="28"/>
        </w:rPr>
        <w:t xml:space="preserve"> Е.А. </w:t>
      </w:r>
      <w:proofErr w:type="spellStart"/>
      <w:r w:rsidR="00515A71">
        <w:rPr>
          <w:rFonts w:ascii="Times New Roman" w:hAnsi="Times New Roman"/>
          <w:sz w:val="28"/>
          <w:szCs w:val="28"/>
        </w:rPr>
        <w:t>Злодеева</w:t>
      </w:r>
      <w:proofErr w:type="spellEnd"/>
      <w:r w:rsidR="00515A71">
        <w:rPr>
          <w:rFonts w:ascii="Times New Roman" w:hAnsi="Times New Roman"/>
          <w:sz w:val="28"/>
          <w:szCs w:val="28"/>
        </w:rPr>
        <w:t xml:space="preserve"> с соавторами </w:t>
      </w:r>
      <w:r w:rsidRPr="00B230A8">
        <w:rPr>
          <w:rFonts w:ascii="Times New Roman" w:hAnsi="Times New Roman"/>
          <w:sz w:val="28"/>
          <w:szCs w:val="28"/>
        </w:rPr>
        <w:t xml:space="preserve"> при обследовании более 800 детей с патологией органов дыхания и аллергическим синдромом </w:t>
      </w:r>
      <w:proofErr w:type="gramStart"/>
      <w:r w:rsidRPr="00B230A8">
        <w:rPr>
          <w:rFonts w:ascii="Times New Roman" w:hAnsi="Times New Roman"/>
          <w:sz w:val="28"/>
          <w:szCs w:val="28"/>
        </w:rPr>
        <w:t>г</w:t>
      </w:r>
      <w:proofErr w:type="gramEnd"/>
      <w:r w:rsidRPr="00B230A8">
        <w:rPr>
          <w:rFonts w:ascii="Times New Roman" w:hAnsi="Times New Roman"/>
          <w:sz w:val="28"/>
          <w:szCs w:val="28"/>
        </w:rPr>
        <w:t>. Оренбурга установили корреляционную зависимость уровня распространенности данных отклонений в состоянии здоровья детей от степени загрязнения воздушной среды районо</w:t>
      </w:r>
      <w:r>
        <w:rPr>
          <w:rFonts w:ascii="Times New Roman" w:hAnsi="Times New Roman"/>
          <w:sz w:val="28"/>
          <w:szCs w:val="28"/>
        </w:rPr>
        <w:t>в</w:t>
      </w:r>
      <w:r w:rsidR="00515A71">
        <w:rPr>
          <w:rFonts w:ascii="Times New Roman" w:hAnsi="Times New Roman"/>
          <w:sz w:val="28"/>
          <w:szCs w:val="28"/>
        </w:rPr>
        <w:t xml:space="preserve">. </w:t>
      </w:r>
      <w:proofErr w:type="gramStart"/>
      <w:r w:rsidR="00515A71">
        <w:rPr>
          <w:rFonts w:ascii="Times New Roman" w:hAnsi="Times New Roman"/>
          <w:sz w:val="28"/>
          <w:szCs w:val="28"/>
        </w:rPr>
        <w:t xml:space="preserve">А.Ж. </w:t>
      </w:r>
      <w:proofErr w:type="spellStart"/>
      <w:r w:rsidR="00515A71">
        <w:rPr>
          <w:rFonts w:ascii="Times New Roman" w:hAnsi="Times New Roman"/>
          <w:sz w:val="28"/>
          <w:szCs w:val="28"/>
        </w:rPr>
        <w:t>Искаков</w:t>
      </w:r>
      <w:proofErr w:type="spellEnd"/>
      <w:r w:rsidR="00515A71">
        <w:rPr>
          <w:rFonts w:ascii="Times New Roman" w:hAnsi="Times New Roman"/>
          <w:sz w:val="28"/>
          <w:szCs w:val="28"/>
        </w:rPr>
        <w:t xml:space="preserve"> с соавторами </w:t>
      </w:r>
      <w:r w:rsidRPr="00B230A8">
        <w:rPr>
          <w:rFonts w:ascii="Times New Roman" w:hAnsi="Times New Roman"/>
          <w:sz w:val="28"/>
          <w:szCs w:val="28"/>
        </w:rPr>
        <w:t xml:space="preserve"> выявили более выраженной нарушение в иммунной системе у детей, проживающих в зоне влияния промышленных объектов.</w:t>
      </w:r>
      <w:proofErr w:type="gramEnd"/>
      <w:r w:rsidRPr="00B230A8">
        <w:rPr>
          <w:rFonts w:ascii="Times New Roman" w:hAnsi="Times New Roman"/>
          <w:sz w:val="28"/>
          <w:szCs w:val="28"/>
        </w:rPr>
        <w:t xml:space="preserve"> </w:t>
      </w:r>
      <w:proofErr w:type="spellStart"/>
      <w:r w:rsidRPr="00B230A8">
        <w:rPr>
          <w:rFonts w:ascii="Times New Roman" w:hAnsi="Times New Roman"/>
          <w:sz w:val="28"/>
          <w:szCs w:val="28"/>
        </w:rPr>
        <w:t>Поварго</w:t>
      </w:r>
      <w:proofErr w:type="spellEnd"/>
      <w:r w:rsidRPr="00B230A8">
        <w:rPr>
          <w:rFonts w:ascii="Times New Roman" w:hAnsi="Times New Roman"/>
          <w:sz w:val="28"/>
          <w:szCs w:val="28"/>
        </w:rPr>
        <w:t xml:space="preserve"> Е.А., </w:t>
      </w:r>
      <w:proofErr w:type="spellStart"/>
      <w:r w:rsidRPr="00B230A8">
        <w:rPr>
          <w:rFonts w:ascii="Times New Roman" w:hAnsi="Times New Roman"/>
          <w:sz w:val="28"/>
          <w:szCs w:val="28"/>
        </w:rPr>
        <w:t>Зулькарнае</w:t>
      </w:r>
      <w:r w:rsidR="00515A71">
        <w:rPr>
          <w:rFonts w:ascii="Times New Roman" w:hAnsi="Times New Roman"/>
          <w:sz w:val="28"/>
          <w:szCs w:val="28"/>
        </w:rPr>
        <w:t>в</w:t>
      </w:r>
      <w:proofErr w:type="spellEnd"/>
      <w:r w:rsidR="00515A71">
        <w:rPr>
          <w:rFonts w:ascii="Times New Roman" w:hAnsi="Times New Roman"/>
          <w:sz w:val="28"/>
          <w:szCs w:val="28"/>
        </w:rPr>
        <w:t xml:space="preserve"> Т.Р., </w:t>
      </w:r>
      <w:proofErr w:type="spellStart"/>
      <w:r w:rsidR="00515A71">
        <w:rPr>
          <w:rFonts w:ascii="Times New Roman" w:hAnsi="Times New Roman"/>
          <w:sz w:val="28"/>
          <w:szCs w:val="28"/>
        </w:rPr>
        <w:t>Ахмедшина</w:t>
      </w:r>
      <w:proofErr w:type="spellEnd"/>
      <w:r w:rsidR="00515A71">
        <w:rPr>
          <w:rFonts w:ascii="Times New Roman" w:hAnsi="Times New Roman"/>
          <w:sz w:val="28"/>
          <w:szCs w:val="28"/>
        </w:rPr>
        <w:t xml:space="preserve"> Р.А. и др.</w:t>
      </w:r>
      <w:r w:rsidRPr="00B230A8">
        <w:rPr>
          <w:rFonts w:ascii="Times New Roman" w:hAnsi="Times New Roman"/>
          <w:sz w:val="28"/>
          <w:szCs w:val="28"/>
        </w:rPr>
        <w:t xml:space="preserve"> при изучении здоровья школьников </w:t>
      </w:r>
      <w:proofErr w:type="gramStart"/>
      <w:r w:rsidRPr="00B230A8">
        <w:rPr>
          <w:rFonts w:ascii="Times New Roman" w:hAnsi="Times New Roman"/>
          <w:sz w:val="28"/>
          <w:szCs w:val="28"/>
        </w:rPr>
        <w:t>г</w:t>
      </w:r>
      <w:proofErr w:type="gramEnd"/>
      <w:r w:rsidRPr="00B230A8">
        <w:rPr>
          <w:rFonts w:ascii="Times New Roman" w:hAnsi="Times New Roman"/>
          <w:sz w:val="28"/>
          <w:szCs w:val="28"/>
        </w:rPr>
        <w:t>. Уфы отмечали, что за последние пять лет общая заболеваемость детей (от 0 до 14 лет) возросла на 16,0%, подростков - на 18,0%.</w:t>
      </w:r>
    </w:p>
    <w:p w:rsidR="00147D73" w:rsidRPr="00B230A8" w:rsidRDefault="00147D73" w:rsidP="00515A71">
      <w:pPr>
        <w:spacing w:after="0" w:line="240" w:lineRule="auto"/>
        <w:ind w:firstLine="709"/>
        <w:jc w:val="both"/>
        <w:rPr>
          <w:rFonts w:ascii="Times New Roman" w:hAnsi="Times New Roman"/>
          <w:sz w:val="28"/>
          <w:szCs w:val="28"/>
        </w:rPr>
      </w:pPr>
      <w:r w:rsidRPr="00B230A8">
        <w:rPr>
          <w:rFonts w:ascii="Times New Roman" w:hAnsi="Times New Roman"/>
          <w:sz w:val="28"/>
          <w:szCs w:val="28"/>
        </w:rPr>
        <w:t xml:space="preserve">Комплексное обследование более 10 тысяч школьников Нижнего Новгорода за период 1980-2002 г.г. позволило выявить устойчивую тенденцию к снижению уровня здоровья детей. Более чем в 10 раз выросла распространенность болезней системы кровообращения, мочеполовой системы, врожденных аномалий. Существенно увеличился уровень распространенности болезней костно-мышечной и пищеварительной систем, которые являются ведущими в структуре заболеваемости. Отмечается нарастание </w:t>
      </w:r>
      <w:proofErr w:type="spellStart"/>
      <w:r w:rsidRPr="00B230A8">
        <w:rPr>
          <w:rFonts w:ascii="Times New Roman" w:hAnsi="Times New Roman"/>
          <w:sz w:val="28"/>
          <w:szCs w:val="28"/>
        </w:rPr>
        <w:t>полисистемности</w:t>
      </w:r>
      <w:proofErr w:type="spellEnd"/>
      <w:r w:rsidRPr="00B230A8">
        <w:rPr>
          <w:rFonts w:ascii="Times New Roman" w:hAnsi="Times New Roman"/>
          <w:sz w:val="28"/>
          <w:szCs w:val="28"/>
        </w:rPr>
        <w:t xml:space="preserve"> </w:t>
      </w:r>
      <w:r w:rsidR="00515A71">
        <w:rPr>
          <w:rFonts w:ascii="Times New Roman" w:hAnsi="Times New Roman"/>
          <w:sz w:val="28"/>
          <w:szCs w:val="28"/>
        </w:rPr>
        <w:t xml:space="preserve">патологической </w:t>
      </w:r>
      <w:proofErr w:type="spellStart"/>
      <w:r w:rsidR="00515A71">
        <w:rPr>
          <w:rFonts w:ascii="Times New Roman" w:hAnsi="Times New Roman"/>
          <w:sz w:val="28"/>
          <w:szCs w:val="28"/>
        </w:rPr>
        <w:t>пораженности</w:t>
      </w:r>
      <w:proofErr w:type="spellEnd"/>
      <w:proofErr w:type="gramStart"/>
      <w:r w:rsidR="00515A71">
        <w:rPr>
          <w:rFonts w:ascii="Times New Roman" w:hAnsi="Times New Roman"/>
          <w:sz w:val="28"/>
          <w:szCs w:val="28"/>
        </w:rPr>
        <w:t xml:space="preserve"> </w:t>
      </w:r>
      <w:r w:rsidRPr="00B230A8">
        <w:rPr>
          <w:rFonts w:ascii="Times New Roman" w:hAnsi="Times New Roman"/>
          <w:sz w:val="28"/>
          <w:szCs w:val="28"/>
        </w:rPr>
        <w:t>.</w:t>
      </w:r>
      <w:proofErr w:type="gramEnd"/>
    </w:p>
    <w:p w:rsidR="00147D73" w:rsidRPr="00B230A8" w:rsidRDefault="00147D73" w:rsidP="00515A71">
      <w:pPr>
        <w:tabs>
          <w:tab w:val="left" w:pos="0"/>
        </w:tabs>
        <w:spacing w:after="0" w:line="240" w:lineRule="auto"/>
        <w:ind w:firstLine="705"/>
        <w:jc w:val="both"/>
        <w:rPr>
          <w:rFonts w:ascii="Times New Roman" w:hAnsi="Times New Roman"/>
          <w:sz w:val="28"/>
          <w:szCs w:val="28"/>
        </w:rPr>
      </w:pPr>
      <w:r w:rsidRPr="00B230A8">
        <w:rPr>
          <w:rFonts w:ascii="Times New Roman" w:hAnsi="Times New Roman"/>
          <w:sz w:val="28"/>
          <w:szCs w:val="28"/>
        </w:rPr>
        <w:t xml:space="preserve">Исследования состояния костно-мышечной системы школьников, проведенных в Нижнем Новгороде, показали, что в структуре морфофункциональных отклонений, выявляемых у школьников в ходе медицинского осмотра, является </w:t>
      </w:r>
      <w:proofErr w:type="spellStart"/>
      <w:r w:rsidRPr="00B230A8">
        <w:rPr>
          <w:rFonts w:ascii="Times New Roman" w:hAnsi="Times New Roman"/>
          <w:sz w:val="28"/>
          <w:szCs w:val="28"/>
        </w:rPr>
        <w:t>сколиотическая</w:t>
      </w:r>
      <w:proofErr w:type="spellEnd"/>
      <w:r w:rsidRPr="00B230A8">
        <w:rPr>
          <w:rFonts w:ascii="Times New Roman" w:hAnsi="Times New Roman"/>
          <w:sz w:val="28"/>
          <w:szCs w:val="28"/>
        </w:rPr>
        <w:t xml:space="preserve"> осанка (45,9%) и плоскостопие различной степени выраженности (32,5%). В средних и старших классах была выявлена более высокая распространенность нарушений и заболева</w:t>
      </w:r>
      <w:r>
        <w:rPr>
          <w:rFonts w:ascii="Times New Roman" w:hAnsi="Times New Roman"/>
          <w:sz w:val="28"/>
          <w:szCs w:val="28"/>
        </w:rPr>
        <w:t>ний костно</w:t>
      </w:r>
      <w:r w:rsidR="00515A71">
        <w:rPr>
          <w:rFonts w:ascii="Times New Roman" w:hAnsi="Times New Roman"/>
          <w:sz w:val="28"/>
          <w:szCs w:val="28"/>
        </w:rPr>
        <w:t>-мышечной системы</w:t>
      </w:r>
      <w:proofErr w:type="gramStart"/>
      <w:r w:rsidR="00515A71">
        <w:rPr>
          <w:rFonts w:ascii="Times New Roman" w:hAnsi="Times New Roman"/>
          <w:sz w:val="28"/>
          <w:szCs w:val="28"/>
        </w:rPr>
        <w:t xml:space="preserve"> </w:t>
      </w:r>
      <w:r w:rsidRPr="00B230A8">
        <w:rPr>
          <w:rFonts w:ascii="Times New Roman" w:hAnsi="Times New Roman"/>
          <w:sz w:val="28"/>
          <w:szCs w:val="28"/>
        </w:rPr>
        <w:t>.</w:t>
      </w:r>
      <w:proofErr w:type="gramEnd"/>
      <w:r w:rsidRPr="00B230A8">
        <w:rPr>
          <w:rFonts w:ascii="Times New Roman" w:hAnsi="Times New Roman"/>
          <w:sz w:val="28"/>
          <w:szCs w:val="28"/>
        </w:rPr>
        <w:t xml:space="preserve"> За последние десять лет увеличилось число, так называемых, «школьных болезней» - в 1,3 раза, в 3 раза возросло число детей с заболеваниями желудочно-кишечного такта, в 1,5 раза – с заболеваниями эндокринной системы. Детей, имеющих болезни органов кровообращения, стало больше в 2,3 раза, органов дыхания – в 3,9 раз, органов мочеполовой системы в 1,3 раза. В числе причин такого роста авторы отмечают неудовлетворительные гигиенические условия обучения: организацию учебного процесса, светового, воздушно-теплового режимов, подбора ученической мебели, а также дополнительно сформированные новые </w:t>
      </w:r>
      <w:r w:rsidRPr="00B230A8">
        <w:rPr>
          <w:rFonts w:ascii="Times New Roman" w:hAnsi="Times New Roman"/>
          <w:sz w:val="28"/>
          <w:szCs w:val="28"/>
        </w:rPr>
        <w:lastRenderedPageBreak/>
        <w:t>факторы, такие как интенсификация обучения, переход на новые формы обучения, учебный стресс</w:t>
      </w:r>
      <w:proofErr w:type="gramStart"/>
      <w:r w:rsidRPr="00B230A8">
        <w:rPr>
          <w:rFonts w:ascii="Times New Roman" w:hAnsi="Times New Roman"/>
          <w:sz w:val="28"/>
          <w:szCs w:val="28"/>
        </w:rPr>
        <w:t xml:space="preserve"> </w:t>
      </w:r>
      <w:r w:rsidRPr="00B230A8">
        <w:rPr>
          <w:rFonts w:ascii="Times New Roman" w:hAnsi="Times New Roman"/>
          <w:b/>
          <w:sz w:val="28"/>
          <w:szCs w:val="28"/>
        </w:rPr>
        <w:t>.</w:t>
      </w:r>
      <w:proofErr w:type="gramEnd"/>
    </w:p>
    <w:p w:rsidR="00147D73" w:rsidRPr="00B230A8" w:rsidRDefault="00147D73" w:rsidP="00515A71">
      <w:pPr>
        <w:tabs>
          <w:tab w:val="left" w:pos="0"/>
        </w:tabs>
        <w:spacing w:after="0" w:line="240" w:lineRule="auto"/>
        <w:ind w:firstLine="708"/>
        <w:jc w:val="both"/>
        <w:rPr>
          <w:rFonts w:ascii="Times New Roman" w:hAnsi="Times New Roman"/>
          <w:sz w:val="28"/>
          <w:szCs w:val="28"/>
        </w:rPr>
      </w:pPr>
      <w:r w:rsidRPr="00B230A8">
        <w:rPr>
          <w:rFonts w:ascii="Times New Roman" w:hAnsi="Times New Roman"/>
          <w:sz w:val="28"/>
          <w:szCs w:val="28"/>
        </w:rPr>
        <w:t xml:space="preserve">Анализ динамики показателей здоровья школьников г. Новосибирска за последние 40 лет (начиная с 1959 по 2004 г.г.) свидетельствовал о замедлении темпов роста и развития детей и подростков, увеличении количества детей с дисгармоничным физическим развитием за счет дефицита массы тела и снижения </w:t>
      </w:r>
      <w:proofErr w:type="spellStart"/>
      <w:r w:rsidRPr="00B230A8">
        <w:rPr>
          <w:rFonts w:ascii="Times New Roman" w:hAnsi="Times New Roman"/>
          <w:sz w:val="28"/>
          <w:szCs w:val="28"/>
        </w:rPr>
        <w:t>весо-ростового</w:t>
      </w:r>
      <w:proofErr w:type="spellEnd"/>
      <w:r w:rsidRPr="00B230A8">
        <w:rPr>
          <w:rFonts w:ascii="Times New Roman" w:hAnsi="Times New Roman"/>
          <w:sz w:val="28"/>
          <w:szCs w:val="28"/>
        </w:rPr>
        <w:t xml:space="preserve"> индекса, увеличении распространенности </w:t>
      </w:r>
      <w:proofErr w:type="spellStart"/>
      <w:r w:rsidRPr="00B230A8">
        <w:rPr>
          <w:rFonts w:ascii="Times New Roman" w:hAnsi="Times New Roman"/>
          <w:sz w:val="28"/>
          <w:szCs w:val="28"/>
        </w:rPr>
        <w:t>полисистемных</w:t>
      </w:r>
      <w:proofErr w:type="spellEnd"/>
      <w:r w:rsidRPr="00B230A8">
        <w:rPr>
          <w:rFonts w:ascii="Times New Roman" w:hAnsi="Times New Roman"/>
          <w:sz w:val="28"/>
          <w:szCs w:val="28"/>
        </w:rPr>
        <w:t xml:space="preserve"> морфофункциональных отклонени</w:t>
      </w:r>
      <w:r w:rsidR="00515A71">
        <w:rPr>
          <w:rFonts w:ascii="Times New Roman" w:hAnsi="Times New Roman"/>
          <w:sz w:val="28"/>
          <w:szCs w:val="28"/>
        </w:rPr>
        <w:t>й и хронических заболеваний</w:t>
      </w:r>
      <w:proofErr w:type="gramStart"/>
      <w:r w:rsidR="00515A71">
        <w:rPr>
          <w:rFonts w:ascii="Times New Roman" w:hAnsi="Times New Roman"/>
          <w:sz w:val="28"/>
          <w:szCs w:val="28"/>
        </w:rPr>
        <w:t xml:space="preserve"> </w:t>
      </w:r>
      <w:r w:rsidRPr="00B230A8">
        <w:rPr>
          <w:rFonts w:ascii="Times New Roman" w:hAnsi="Times New Roman"/>
          <w:sz w:val="28"/>
          <w:szCs w:val="28"/>
        </w:rPr>
        <w:t>.</w:t>
      </w:r>
      <w:proofErr w:type="gramEnd"/>
    </w:p>
    <w:p w:rsidR="00147D73" w:rsidRPr="00B230A8" w:rsidRDefault="00147D73" w:rsidP="00515A71">
      <w:pPr>
        <w:tabs>
          <w:tab w:val="left" w:pos="0"/>
        </w:tabs>
        <w:spacing w:after="0" w:line="240" w:lineRule="auto"/>
        <w:ind w:firstLine="709"/>
        <w:jc w:val="both"/>
        <w:rPr>
          <w:rFonts w:ascii="Times New Roman" w:hAnsi="Times New Roman"/>
          <w:sz w:val="28"/>
          <w:szCs w:val="28"/>
        </w:rPr>
      </w:pPr>
      <w:r w:rsidRPr="00B230A8">
        <w:rPr>
          <w:rFonts w:ascii="Times New Roman" w:hAnsi="Times New Roman"/>
          <w:sz w:val="28"/>
          <w:szCs w:val="28"/>
        </w:rPr>
        <w:t>Здоровье детей и подростков становится хуже, а профилактика пока не затрагивает ключевых моментов, способных повлиять на ситуацию. Учитывая масштаб ухудшения здоровья детского населения, можно предположить, что ряд причин носит общепопуляционный характер и требует научного изучения и научного обоснования профилактических мероприятий.</w:t>
      </w:r>
    </w:p>
    <w:p w:rsidR="00147D73" w:rsidRPr="00B230A8" w:rsidRDefault="00147D73" w:rsidP="00515A71">
      <w:pPr>
        <w:tabs>
          <w:tab w:val="left" w:pos="0"/>
        </w:tabs>
        <w:spacing w:after="0" w:line="240" w:lineRule="auto"/>
        <w:ind w:firstLine="709"/>
        <w:jc w:val="both"/>
        <w:rPr>
          <w:rFonts w:ascii="Times New Roman" w:hAnsi="Times New Roman"/>
          <w:sz w:val="28"/>
          <w:szCs w:val="28"/>
        </w:rPr>
      </w:pPr>
    </w:p>
    <w:p w:rsidR="00147D73" w:rsidRPr="00B230A8" w:rsidRDefault="00147D73" w:rsidP="00705825">
      <w:pPr>
        <w:spacing w:after="0" w:line="240" w:lineRule="auto"/>
        <w:ind w:firstLine="709"/>
        <w:jc w:val="center"/>
        <w:rPr>
          <w:rFonts w:ascii="Times New Roman" w:hAnsi="Times New Roman"/>
          <w:b/>
          <w:bCs/>
          <w:iCs/>
          <w:kern w:val="28"/>
          <w:sz w:val="28"/>
          <w:szCs w:val="28"/>
        </w:rPr>
      </w:pPr>
      <w:r w:rsidRPr="00B230A8">
        <w:rPr>
          <w:rFonts w:ascii="Times New Roman" w:hAnsi="Times New Roman"/>
          <w:b/>
          <w:bCs/>
          <w:iCs/>
          <w:kern w:val="28"/>
          <w:sz w:val="28"/>
          <w:szCs w:val="28"/>
        </w:rPr>
        <w:t>Основные факторы риска нарушения здоровья школьников и меры профилактики в современных условиях</w:t>
      </w:r>
    </w:p>
    <w:p w:rsidR="00147D73" w:rsidRPr="00B230A8" w:rsidRDefault="00147D73" w:rsidP="00515A71">
      <w:pPr>
        <w:tabs>
          <w:tab w:val="left" w:pos="0"/>
        </w:tabs>
        <w:spacing w:after="0" w:line="240" w:lineRule="auto"/>
        <w:ind w:firstLine="709"/>
        <w:jc w:val="both"/>
        <w:rPr>
          <w:rFonts w:ascii="Times New Roman" w:hAnsi="Times New Roman"/>
          <w:sz w:val="28"/>
          <w:szCs w:val="28"/>
        </w:rPr>
      </w:pPr>
      <w:r w:rsidRPr="00B230A8">
        <w:rPr>
          <w:rFonts w:ascii="Times New Roman" w:hAnsi="Times New Roman"/>
          <w:sz w:val="28"/>
          <w:szCs w:val="28"/>
        </w:rPr>
        <w:t xml:space="preserve">Многие формы заболеваний и патологических состояний у детей и подростков формируются под воздействием факторов окружающей среды. </w:t>
      </w:r>
    </w:p>
    <w:p w:rsidR="00147D73" w:rsidRPr="00B230A8" w:rsidRDefault="00147D73" w:rsidP="00515A71">
      <w:pPr>
        <w:tabs>
          <w:tab w:val="left" w:pos="0"/>
        </w:tabs>
        <w:spacing w:after="0" w:line="240" w:lineRule="auto"/>
        <w:ind w:firstLine="709"/>
        <w:jc w:val="both"/>
        <w:rPr>
          <w:rFonts w:ascii="Times New Roman" w:hAnsi="Times New Roman"/>
          <w:sz w:val="28"/>
          <w:szCs w:val="28"/>
        </w:rPr>
      </w:pPr>
      <w:r w:rsidRPr="00B230A8">
        <w:rPr>
          <w:rFonts w:ascii="Times New Roman" w:hAnsi="Times New Roman"/>
          <w:sz w:val="28"/>
          <w:szCs w:val="28"/>
        </w:rPr>
        <w:t>Инновационные программы и методы обучения в современных общеобразовательных учреждениях существенно увеличивают нагрузку на детей и оказывают негативное влияние на здоровье. Как показывают исследования, в школах инновационного типа заболеваемость детей в 2,5 раза выше, чем в обычных обще</w:t>
      </w:r>
      <w:r w:rsidR="00515A71">
        <w:rPr>
          <w:rFonts w:ascii="Times New Roman" w:hAnsi="Times New Roman"/>
          <w:sz w:val="28"/>
          <w:szCs w:val="28"/>
        </w:rPr>
        <w:t>образовательных учреждениях</w:t>
      </w:r>
      <w:proofErr w:type="gramStart"/>
      <w:r w:rsidR="00515A71">
        <w:rPr>
          <w:rFonts w:ascii="Times New Roman" w:hAnsi="Times New Roman"/>
          <w:sz w:val="28"/>
          <w:szCs w:val="28"/>
        </w:rPr>
        <w:t xml:space="preserve"> </w:t>
      </w:r>
      <w:r w:rsidRPr="00B230A8">
        <w:rPr>
          <w:rFonts w:ascii="Times New Roman" w:hAnsi="Times New Roman"/>
          <w:sz w:val="28"/>
          <w:szCs w:val="28"/>
        </w:rPr>
        <w:t>.</w:t>
      </w:r>
      <w:proofErr w:type="gramEnd"/>
      <w:r w:rsidRPr="00B230A8">
        <w:rPr>
          <w:rFonts w:ascii="Times New Roman" w:hAnsi="Times New Roman"/>
          <w:sz w:val="28"/>
          <w:szCs w:val="28"/>
        </w:rPr>
        <w:t xml:space="preserve"> В целом у школьников, обучающихся по традиционной школьной программе, достоверно ниже уровень встречаемости дисгармоничного физического развития, чем в классах с инновационным обучением, меньше астеновегетативных жалоб и </w:t>
      </w:r>
      <w:r w:rsidR="00515A71">
        <w:rPr>
          <w:rFonts w:ascii="Times New Roman" w:hAnsi="Times New Roman"/>
          <w:sz w:val="28"/>
          <w:szCs w:val="28"/>
        </w:rPr>
        <w:t xml:space="preserve">выше общий уровень здоровья </w:t>
      </w:r>
      <w:r w:rsidRPr="00B230A8">
        <w:rPr>
          <w:rFonts w:ascii="Times New Roman" w:hAnsi="Times New Roman"/>
          <w:sz w:val="28"/>
          <w:szCs w:val="28"/>
        </w:rPr>
        <w:t>. Это влияние усугубляется еще и тем, что 60,0% детей, поступающих в первый класс, уже относятся к категории риска школьной, соматической и психофизиологи</w:t>
      </w:r>
      <w:r>
        <w:rPr>
          <w:rFonts w:ascii="Times New Roman" w:hAnsi="Times New Roman"/>
          <w:sz w:val="28"/>
          <w:szCs w:val="28"/>
        </w:rPr>
        <w:t xml:space="preserve">ческой </w:t>
      </w:r>
      <w:proofErr w:type="spellStart"/>
      <w:r>
        <w:rPr>
          <w:rFonts w:ascii="Times New Roman" w:hAnsi="Times New Roman"/>
          <w:sz w:val="28"/>
          <w:szCs w:val="28"/>
        </w:rPr>
        <w:t>дезад</w:t>
      </w:r>
      <w:r w:rsidR="00515A71">
        <w:rPr>
          <w:rFonts w:ascii="Times New Roman" w:hAnsi="Times New Roman"/>
          <w:sz w:val="28"/>
          <w:szCs w:val="28"/>
        </w:rPr>
        <w:t>аптации</w:t>
      </w:r>
      <w:proofErr w:type="spellEnd"/>
      <w:proofErr w:type="gramStart"/>
      <w:r w:rsidR="00515A71">
        <w:rPr>
          <w:rFonts w:ascii="Times New Roman" w:hAnsi="Times New Roman"/>
          <w:sz w:val="28"/>
          <w:szCs w:val="28"/>
        </w:rPr>
        <w:t xml:space="preserve"> </w:t>
      </w:r>
      <w:r w:rsidRPr="00B230A8">
        <w:rPr>
          <w:rFonts w:ascii="Times New Roman" w:hAnsi="Times New Roman"/>
          <w:sz w:val="28"/>
          <w:szCs w:val="28"/>
        </w:rPr>
        <w:t>.</w:t>
      </w:r>
      <w:proofErr w:type="gramEnd"/>
    </w:p>
    <w:p w:rsidR="00147D73" w:rsidRPr="00B230A8" w:rsidRDefault="00147D73" w:rsidP="00515A71">
      <w:pPr>
        <w:tabs>
          <w:tab w:val="left" w:pos="0"/>
        </w:tabs>
        <w:spacing w:after="0" w:line="240" w:lineRule="auto"/>
        <w:ind w:firstLine="708"/>
        <w:jc w:val="both"/>
        <w:rPr>
          <w:rFonts w:ascii="Times New Roman" w:hAnsi="Times New Roman"/>
          <w:sz w:val="28"/>
          <w:szCs w:val="28"/>
        </w:rPr>
      </w:pPr>
      <w:r w:rsidRPr="00B230A8">
        <w:rPr>
          <w:rFonts w:ascii="Times New Roman" w:hAnsi="Times New Roman"/>
          <w:sz w:val="28"/>
          <w:szCs w:val="28"/>
        </w:rPr>
        <w:t xml:space="preserve">К числу негативных факторов воспитания и обучения  в современных условиях следует также отнести высокий объем учебных и </w:t>
      </w:r>
      <w:proofErr w:type="spellStart"/>
      <w:r w:rsidRPr="00B230A8">
        <w:rPr>
          <w:rFonts w:ascii="Times New Roman" w:hAnsi="Times New Roman"/>
          <w:sz w:val="28"/>
          <w:szCs w:val="28"/>
        </w:rPr>
        <w:t>внеучебных</w:t>
      </w:r>
      <w:proofErr w:type="spellEnd"/>
      <w:r w:rsidRPr="00B230A8">
        <w:rPr>
          <w:rFonts w:ascii="Times New Roman" w:hAnsi="Times New Roman"/>
          <w:sz w:val="28"/>
          <w:szCs w:val="28"/>
        </w:rPr>
        <w:t xml:space="preserve"> нагрузок, гиподинамию, нерациональное питание, раннее вовлечение в трудовую деятельность.</w:t>
      </w:r>
    </w:p>
    <w:p w:rsidR="00147D73" w:rsidRPr="00B230A8" w:rsidRDefault="00147D73" w:rsidP="00515A71">
      <w:pPr>
        <w:spacing w:after="0" w:line="240" w:lineRule="auto"/>
        <w:ind w:firstLine="709"/>
        <w:jc w:val="both"/>
        <w:rPr>
          <w:rFonts w:ascii="Times New Roman" w:hAnsi="Times New Roman"/>
          <w:sz w:val="28"/>
          <w:szCs w:val="28"/>
        </w:rPr>
      </w:pPr>
      <w:r w:rsidRPr="00B230A8">
        <w:rPr>
          <w:rFonts w:ascii="Times New Roman" w:hAnsi="Times New Roman"/>
          <w:sz w:val="28"/>
          <w:szCs w:val="28"/>
        </w:rPr>
        <w:t xml:space="preserve">И.Ю. Шевченко, Л.Г. </w:t>
      </w:r>
      <w:proofErr w:type="spellStart"/>
      <w:r w:rsidRPr="00B230A8">
        <w:rPr>
          <w:rFonts w:ascii="Times New Roman" w:hAnsi="Times New Roman"/>
          <w:sz w:val="28"/>
          <w:szCs w:val="28"/>
        </w:rPr>
        <w:t>Климацкая</w:t>
      </w:r>
      <w:proofErr w:type="spellEnd"/>
      <w:r w:rsidRPr="00B230A8">
        <w:rPr>
          <w:rFonts w:ascii="Times New Roman" w:hAnsi="Times New Roman"/>
          <w:sz w:val="28"/>
          <w:szCs w:val="28"/>
        </w:rPr>
        <w:t>,</w:t>
      </w:r>
      <w:r w:rsidRPr="00B230A8">
        <w:rPr>
          <w:rFonts w:ascii="Times New Roman" w:hAnsi="Times New Roman"/>
          <w:b/>
          <w:sz w:val="28"/>
          <w:szCs w:val="28"/>
        </w:rPr>
        <w:t xml:space="preserve"> </w:t>
      </w:r>
      <w:r w:rsidRPr="00B230A8">
        <w:rPr>
          <w:rFonts w:ascii="Times New Roman" w:hAnsi="Times New Roman"/>
          <w:sz w:val="28"/>
          <w:szCs w:val="28"/>
        </w:rPr>
        <w:t xml:space="preserve">изучая условия обучения и заболеваемости детей в школах малых городов Красноярского края, отмечали, что около 53,0% учащихся общеобразовательных школ имеют ослабленное здоровье. Авторы пришли к выводу, что </w:t>
      </w:r>
      <w:proofErr w:type="gramStart"/>
      <w:r w:rsidRPr="00B230A8">
        <w:rPr>
          <w:rFonts w:ascii="Times New Roman" w:hAnsi="Times New Roman"/>
          <w:sz w:val="28"/>
          <w:szCs w:val="28"/>
        </w:rPr>
        <w:t>учебно-воспитательный</w:t>
      </w:r>
      <w:proofErr w:type="gramEnd"/>
      <w:r w:rsidRPr="00B230A8">
        <w:rPr>
          <w:rFonts w:ascii="Times New Roman" w:hAnsi="Times New Roman"/>
          <w:sz w:val="28"/>
          <w:szCs w:val="28"/>
        </w:rPr>
        <w:t xml:space="preserve"> является действенным фактором риска в современных условиях, формирующим </w:t>
      </w:r>
      <w:proofErr w:type="spellStart"/>
      <w:r w:rsidRPr="00B230A8">
        <w:rPr>
          <w:rFonts w:ascii="Times New Roman" w:hAnsi="Times New Roman"/>
          <w:sz w:val="28"/>
          <w:szCs w:val="28"/>
        </w:rPr>
        <w:t>предпатологические</w:t>
      </w:r>
      <w:proofErr w:type="spellEnd"/>
      <w:r w:rsidRPr="00B230A8">
        <w:rPr>
          <w:rFonts w:ascii="Times New Roman" w:hAnsi="Times New Roman"/>
          <w:sz w:val="28"/>
          <w:szCs w:val="28"/>
        </w:rPr>
        <w:t xml:space="preserve"> и патологические процессы у детей и подростков. При анализе факторов </w:t>
      </w:r>
      <w:proofErr w:type="spellStart"/>
      <w:r w:rsidRPr="00B230A8">
        <w:rPr>
          <w:rFonts w:ascii="Times New Roman" w:hAnsi="Times New Roman"/>
          <w:sz w:val="28"/>
          <w:szCs w:val="28"/>
        </w:rPr>
        <w:t>внутришкольной</w:t>
      </w:r>
      <w:proofErr w:type="spellEnd"/>
      <w:r w:rsidRPr="00B230A8">
        <w:rPr>
          <w:rFonts w:ascii="Times New Roman" w:hAnsi="Times New Roman"/>
          <w:sz w:val="28"/>
          <w:szCs w:val="28"/>
        </w:rPr>
        <w:t xml:space="preserve"> среды 116 школ Красноярского края была выявлена корреляционная зависимость между </w:t>
      </w:r>
      <w:r w:rsidRPr="00B230A8">
        <w:rPr>
          <w:rFonts w:ascii="Times New Roman" w:hAnsi="Times New Roman"/>
          <w:sz w:val="28"/>
          <w:szCs w:val="28"/>
        </w:rPr>
        <w:lastRenderedPageBreak/>
        <w:t>уровнем освещенности рабочих мест, размером школьной мебели и распространенность</w:t>
      </w:r>
      <w:r w:rsidR="00515A71">
        <w:rPr>
          <w:rFonts w:ascii="Times New Roman" w:hAnsi="Times New Roman"/>
          <w:sz w:val="28"/>
          <w:szCs w:val="28"/>
        </w:rPr>
        <w:t>ю нарушений осанки и миопии</w:t>
      </w:r>
      <w:proofErr w:type="gramStart"/>
      <w:r w:rsidR="00515A71">
        <w:rPr>
          <w:rFonts w:ascii="Times New Roman" w:hAnsi="Times New Roman"/>
          <w:sz w:val="28"/>
          <w:szCs w:val="28"/>
        </w:rPr>
        <w:t xml:space="preserve"> </w:t>
      </w:r>
      <w:r w:rsidRPr="00B230A8">
        <w:rPr>
          <w:rFonts w:ascii="Times New Roman" w:hAnsi="Times New Roman"/>
          <w:sz w:val="28"/>
          <w:szCs w:val="28"/>
        </w:rPr>
        <w:t>.</w:t>
      </w:r>
      <w:proofErr w:type="gramEnd"/>
    </w:p>
    <w:p w:rsidR="00147D73" w:rsidRPr="00B230A8" w:rsidRDefault="00147D73" w:rsidP="00515A71">
      <w:pPr>
        <w:spacing w:after="0" w:line="240" w:lineRule="auto"/>
        <w:ind w:firstLine="709"/>
        <w:jc w:val="both"/>
        <w:rPr>
          <w:rFonts w:ascii="Times New Roman" w:hAnsi="Times New Roman"/>
          <w:sz w:val="28"/>
          <w:szCs w:val="28"/>
        </w:rPr>
      </w:pPr>
      <w:r w:rsidRPr="00B230A8">
        <w:rPr>
          <w:rFonts w:ascii="Times New Roman" w:hAnsi="Times New Roman"/>
          <w:sz w:val="28"/>
          <w:szCs w:val="28"/>
        </w:rPr>
        <w:t xml:space="preserve">При изучении влияния факторов риска на формирование отклонений в состоянии здоровья подростков общеобразовательных школ </w:t>
      </w:r>
      <w:proofErr w:type="gramStart"/>
      <w:r w:rsidRPr="00B230A8">
        <w:rPr>
          <w:rFonts w:ascii="Times New Roman" w:hAnsi="Times New Roman"/>
          <w:sz w:val="28"/>
          <w:szCs w:val="28"/>
        </w:rPr>
        <w:t>г</w:t>
      </w:r>
      <w:proofErr w:type="gramEnd"/>
      <w:r w:rsidRPr="00B230A8">
        <w:rPr>
          <w:rFonts w:ascii="Times New Roman" w:hAnsi="Times New Roman"/>
          <w:sz w:val="28"/>
          <w:szCs w:val="28"/>
        </w:rPr>
        <w:t xml:space="preserve">. Москвы. И.В. </w:t>
      </w:r>
      <w:proofErr w:type="spellStart"/>
      <w:r w:rsidRPr="00B230A8">
        <w:rPr>
          <w:rFonts w:ascii="Times New Roman" w:hAnsi="Times New Roman"/>
          <w:sz w:val="28"/>
          <w:szCs w:val="28"/>
        </w:rPr>
        <w:t>Звездина</w:t>
      </w:r>
      <w:proofErr w:type="spellEnd"/>
      <w:r w:rsidRPr="00B230A8">
        <w:rPr>
          <w:rFonts w:ascii="Times New Roman" w:hAnsi="Times New Roman"/>
          <w:sz w:val="28"/>
          <w:szCs w:val="28"/>
        </w:rPr>
        <w:t xml:space="preserve"> установила, что такие факторы риска как нездоровое питание, курение, употребление алкоголя, низкая двигательная активность, дефицит ночного сна достоверно связаны с артериальной гипертензией и гипотензией, с отклонениями в физическом развитии и п</w:t>
      </w:r>
      <w:r w:rsidR="00515A71">
        <w:rPr>
          <w:rFonts w:ascii="Times New Roman" w:hAnsi="Times New Roman"/>
          <w:sz w:val="28"/>
          <w:szCs w:val="28"/>
        </w:rPr>
        <w:t>оловом созревании</w:t>
      </w:r>
      <w:proofErr w:type="gramStart"/>
      <w:r w:rsidR="00515A71">
        <w:rPr>
          <w:rFonts w:ascii="Times New Roman" w:hAnsi="Times New Roman"/>
          <w:sz w:val="28"/>
          <w:szCs w:val="28"/>
        </w:rPr>
        <w:t xml:space="preserve"> </w:t>
      </w:r>
      <w:r w:rsidRPr="00B230A8">
        <w:rPr>
          <w:rFonts w:ascii="Times New Roman" w:hAnsi="Times New Roman"/>
          <w:sz w:val="28"/>
          <w:szCs w:val="28"/>
        </w:rPr>
        <w:t>.</w:t>
      </w:r>
      <w:proofErr w:type="gramEnd"/>
    </w:p>
    <w:p w:rsidR="00147D73" w:rsidRPr="00B230A8" w:rsidRDefault="00147D73" w:rsidP="00515A71">
      <w:pPr>
        <w:tabs>
          <w:tab w:val="left" w:pos="0"/>
        </w:tabs>
        <w:spacing w:after="0" w:line="240" w:lineRule="auto"/>
        <w:ind w:firstLine="708"/>
        <w:jc w:val="both"/>
        <w:rPr>
          <w:rFonts w:ascii="Times New Roman" w:hAnsi="Times New Roman"/>
          <w:sz w:val="28"/>
          <w:szCs w:val="28"/>
        </w:rPr>
      </w:pPr>
      <w:r w:rsidRPr="00B230A8">
        <w:rPr>
          <w:rFonts w:ascii="Times New Roman" w:hAnsi="Times New Roman"/>
          <w:sz w:val="28"/>
          <w:szCs w:val="28"/>
        </w:rPr>
        <w:t xml:space="preserve">Результаты диагностики </w:t>
      </w:r>
      <w:proofErr w:type="spellStart"/>
      <w:r w:rsidRPr="00B230A8">
        <w:rPr>
          <w:rFonts w:ascii="Times New Roman" w:hAnsi="Times New Roman"/>
          <w:sz w:val="28"/>
          <w:szCs w:val="28"/>
        </w:rPr>
        <w:t>донозологических</w:t>
      </w:r>
      <w:proofErr w:type="spellEnd"/>
      <w:r w:rsidRPr="00B230A8">
        <w:rPr>
          <w:rFonts w:ascii="Times New Roman" w:hAnsi="Times New Roman"/>
          <w:sz w:val="28"/>
          <w:szCs w:val="28"/>
        </w:rPr>
        <w:t xml:space="preserve"> состояний у школьников Санкт-Петербурга свидетельствовали </w:t>
      </w:r>
      <w:proofErr w:type="gramStart"/>
      <w:r w:rsidRPr="00B230A8">
        <w:rPr>
          <w:rFonts w:ascii="Times New Roman" w:hAnsi="Times New Roman"/>
          <w:sz w:val="28"/>
          <w:szCs w:val="28"/>
        </w:rPr>
        <w:t>о</w:t>
      </w:r>
      <w:proofErr w:type="gramEnd"/>
      <w:r w:rsidRPr="00B230A8">
        <w:rPr>
          <w:rFonts w:ascii="Times New Roman" w:hAnsi="Times New Roman"/>
          <w:sz w:val="28"/>
          <w:szCs w:val="28"/>
        </w:rPr>
        <w:t xml:space="preserve"> сниженной неспецифической </w:t>
      </w:r>
      <w:proofErr w:type="spellStart"/>
      <w:r w:rsidRPr="00B230A8">
        <w:rPr>
          <w:rFonts w:ascii="Times New Roman" w:hAnsi="Times New Roman"/>
          <w:sz w:val="28"/>
          <w:szCs w:val="28"/>
        </w:rPr>
        <w:t>резистентности</w:t>
      </w:r>
      <w:proofErr w:type="spellEnd"/>
      <w:r w:rsidRPr="00B230A8">
        <w:rPr>
          <w:rFonts w:ascii="Times New Roman" w:hAnsi="Times New Roman"/>
          <w:sz w:val="28"/>
          <w:szCs w:val="28"/>
        </w:rPr>
        <w:t xml:space="preserve"> организма, обусловленной микроэлементным дисбалансом, у 67% обследованных. Более, чем у 60,0% детей и подростков были выявлены дефициты </w:t>
      </w:r>
      <w:proofErr w:type="spellStart"/>
      <w:r w:rsidRPr="00B230A8">
        <w:rPr>
          <w:rFonts w:ascii="Times New Roman" w:hAnsi="Times New Roman"/>
          <w:sz w:val="28"/>
          <w:szCs w:val="28"/>
        </w:rPr>
        <w:t>М</w:t>
      </w:r>
      <w:proofErr w:type="gramStart"/>
      <w:r w:rsidRPr="00B230A8">
        <w:rPr>
          <w:rFonts w:ascii="Times New Roman" w:hAnsi="Times New Roman"/>
          <w:sz w:val="28"/>
          <w:szCs w:val="28"/>
        </w:rPr>
        <w:t>g</w:t>
      </w:r>
      <w:proofErr w:type="spellEnd"/>
      <w:proofErr w:type="gramEnd"/>
      <w:r w:rsidRPr="00B230A8">
        <w:rPr>
          <w:rFonts w:ascii="Times New Roman" w:hAnsi="Times New Roman"/>
          <w:sz w:val="28"/>
          <w:szCs w:val="28"/>
        </w:rPr>
        <w:t xml:space="preserve">, </w:t>
      </w:r>
      <w:proofErr w:type="spellStart"/>
      <w:r w:rsidRPr="00B230A8">
        <w:rPr>
          <w:rFonts w:ascii="Times New Roman" w:hAnsi="Times New Roman"/>
          <w:sz w:val="28"/>
          <w:szCs w:val="28"/>
        </w:rPr>
        <w:t>Cu</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Ca</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Se,а</w:t>
      </w:r>
      <w:proofErr w:type="spellEnd"/>
      <w:r w:rsidRPr="00B230A8">
        <w:rPr>
          <w:rFonts w:ascii="Times New Roman" w:hAnsi="Times New Roman"/>
          <w:sz w:val="28"/>
          <w:szCs w:val="28"/>
        </w:rPr>
        <w:t xml:space="preserve"> у 30,0% детей – накопление свинца. Наибольшее значение в дисбалансе микроэлементов для школьников Санкт-Петербурга имел дефицит </w:t>
      </w:r>
      <w:proofErr w:type="spellStart"/>
      <w:r w:rsidRPr="00B230A8">
        <w:rPr>
          <w:rFonts w:ascii="Times New Roman" w:hAnsi="Times New Roman"/>
          <w:sz w:val="28"/>
          <w:szCs w:val="28"/>
        </w:rPr>
        <w:t>эccенциальных</w:t>
      </w:r>
      <w:proofErr w:type="spellEnd"/>
      <w:r w:rsidRPr="00B230A8">
        <w:rPr>
          <w:rFonts w:ascii="Times New Roman" w:hAnsi="Times New Roman"/>
          <w:sz w:val="28"/>
          <w:szCs w:val="28"/>
        </w:rPr>
        <w:t xml:space="preserve"> элементов (</w:t>
      </w:r>
      <w:proofErr w:type="spellStart"/>
      <w:r w:rsidRPr="00B230A8">
        <w:rPr>
          <w:rFonts w:ascii="Times New Roman" w:hAnsi="Times New Roman"/>
          <w:sz w:val="28"/>
          <w:szCs w:val="28"/>
        </w:rPr>
        <w:t>Zn</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Vg</w:t>
      </w:r>
      <w:proofErr w:type="spellEnd"/>
      <w:r w:rsidRPr="00B230A8">
        <w:rPr>
          <w:rFonts w:ascii="Times New Roman" w:hAnsi="Times New Roman"/>
          <w:sz w:val="28"/>
          <w:szCs w:val="28"/>
        </w:rPr>
        <w:t xml:space="preserve">, K, </w:t>
      </w:r>
      <w:proofErr w:type="spellStart"/>
      <w:r w:rsidRPr="00B230A8">
        <w:rPr>
          <w:rFonts w:ascii="Times New Roman" w:hAnsi="Times New Roman"/>
          <w:sz w:val="28"/>
          <w:szCs w:val="28"/>
        </w:rPr>
        <w:t>Cu</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Ca</w:t>
      </w:r>
      <w:proofErr w:type="spellEnd"/>
      <w:r w:rsidRPr="00B230A8">
        <w:rPr>
          <w:rFonts w:ascii="Times New Roman" w:hAnsi="Times New Roman"/>
          <w:sz w:val="28"/>
          <w:szCs w:val="28"/>
        </w:rPr>
        <w:t>), и загруженность такими токсичными элемента</w:t>
      </w:r>
      <w:r>
        <w:rPr>
          <w:rFonts w:ascii="Times New Roman" w:hAnsi="Times New Roman"/>
          <w:sz w:val="28"/>
          <w:szCs w:val="28"/>
        </w:rPr>
        <w:t xml:space="preserve">ми </w:t>
      </w:r>
      <w:r w:rsidR="00515A71">
        <w:rPr>
          <w:rFonts w:ascii="Times New Roman" w:hAnsi="Times New Roman"/>
          <w:sz w:val="28"/>
          <w:szCs w:val="28"/>
        </w:rPr>
        <w:t>как алюминий и никель</w:t>
      </w:r>
      <w:proofErr w:type="gramStart"/>
      <w:r w:rsidR="00515A71">
        <w:rPr>
          <w:rFonts w:ascii="Times New Roman" w:hAnsi="Times New Roman"/>
          <w:sz w:val="28"/>
          <w:szCs w:val="28"/>
        </w:rPr>
        <w:t xml:space="preserve"> </w:t>
      </w:r>
      <w:r w:rsidRPr="00B230A8">
        <w:rPr>
          <w:rFonts w:ascii="Times New Roman" w:hAnsi="Times New Roman"/>
          <w:sz w:val="28"/>
          <w:szCs w:val="28"/>
        </w:rPr>
        <w:t>.</w:t>
      </w:r>
      <w:proofErr w:type="gramEnd"/>
    </w:p>
    <w:p w:rsidR="00147D73" w:rsidRPr="00B230A8" w:rsidRDefault="00147D73" w:rsidP="00515A71">
      <w:pPr>
        <w:tabs>
          <w:tab w:val="left" w:pos="0"/>
        </w:tabs>
        <w:spacing w:after="0" w:line="240" w:lineRule="auto"/>
        <w:ind w:firstLine="708"/>
        <w:jc w:val="both"/>
        <w:rPr>
          <w:rFonts w:ascii="Times New Roman" w:hAnsi="Times New Roman"/>
          <w:sz w:val="28"/>
          <w:szCs w:val="28"/>
        </w:rPr>
      </w:pPr>
      <w:r w:rsidRPr="00B230A8">
        <w:rPr>
          <w:rFonts w:ascii="Times New Roman" w:hAnsi="Times New Roman"/>
          <w:sz w:val="28"/>
          <w:szCs w:val="28"/>
        </w:rPr>
        <w:t>Многими исследованиями доказано, что нарушение баланса жизненно важных микроэлементов способствует снижению уровня здоровья. Напряженность метаболических процессов, обусловленных интенсивным ростом и развитием детей в сочетании с незрелостью регуляторных систем, является одним из обязательных условий адекватного поступления в орга</w:t>
      </w:r>
      <w:r w:rsidR="00515A71">
        <w:rPr>
          <w:rFonts w:ascii="Times New Roman" w:hAnsi="Times New Roman"/>
          <w:sz w:val="28"/>
          <w:szCs w:val="28"/>
        </w:rPr>
        <w:t>низм макро- и микроэлементов</w:t>
      </w:r>
      <w:proofErr w:type="gramStart"/>
      <w:r w:rsidR="00515A71">
        <w:rPr>
          <w:rFonts w:ascii="Times New Roman" w:hAnsi="Times New Roman"/>
          <w:sz w:val="28"/>
          <w:szCs w:val="28"/>
        </w:rPr>
        <w:t xml:space="preserve"> </w:t>
      </w:r>
      <w:r w:rsidRPr="00B230A8">
        <w:rPr>
          <w:rFonts w:ascii="Times New Roman" w:hAnsi="Times New Roman"/>
          <w:sz w:val="28"/>
          <w:szCs w:val="28"/>
        </w:rPr>
        <w:t>.</w:t>
      </w:r>
      <w:proofErr w:type="gramEnd"/>
      <w:r w:rsidRPr="00B230A8">
        <w:rPr>
          <w:rFonts w:ascii="Times New Roman" w:hAnsi="Times New Roman"/>
          <w:sz w:val="28"/>
          <w:szCs w:val="28"/>
        </w:rPr>
        <w:t xml:space="preserve"> Исследования, проведенные в Иркутской области, выявили дисбаланс микроэлементов у 75,2% из обследованных школьников. Было установлено, что дефицит цинка у школьников способствовал повышению заболеваемости ОРВИ, снижению аппетита, возникновению дефицита массы тела. </w:t>
      </w:r>
      <w:proofErr w:type="spellStart"/>
      <w:r w:rsidRPr="00B230A8">
        <w:rPr>
          <w:rFonts w:ascii="Times New Roman" w:hAnsi="Times New Roman"/>
          <w:sz w:val="28"/>
          <w:szCs w:val="28"/>
        </w:rPr>
        <w:t>Магнийдефицитные</w:t>
      </w:r>
      <w:proofErr w:type="spellEnd"/>
      <w:r w:rsidRPr="00B230A8">
        <w:rPr>
          <w:rFonts w:ascii="Times New Roman" w:hAnsi="Times New Roman"/>
          <w:sz w:val="28"/>
          <w:szCs w:val="28"/>
        </w:rPr>
        <w:t xml:space="preserve"> состояния предрасполагали к возникновению повышенной утомляемости, хронической усталости, снижению памяти, депрессивных состояний.</w:t>
      </w:r>
    </w:p>
    <w:p w:rsidR="00147D73" w:rsidRPr="00B230A8" w:rsidRDefault="00147D73" w:rsidP="00515A71">
      <w:pPr>
        <w:tabs>
          <w:tab w:val="left" w:pos="0"/>
        </w:tabs>
        <w:spacing w:after="0" w:line="240" w:lineRule="auto"/>
        <w:ind w:firstLine="708"/>
        <w:jc w:val="both"/>
        <w:rPr>
          <w:rFonts w:ascii="Times New Roman" w:hAnsi="Times New Roman"/>
          <w:sz w:val="28"/>
          <w:szCs w:val="28"/>
        </w:rPr>
      </w:pPr>
      <w:proofErr w:type="spellStart"/>
      <w:r w:rsidRPr="00B230A8">
        <w:rPr>
          <w:rFonts w:ascii="Times New Roman" w:hAnsi="Times New Roman"/>
          <w:sz w:val="28"/>
          <w:szCs w:val="28"/>
        </w:rPr>
        <w:t>Селендефицит</w:t>
      </w:r>
      <w:proofErr w:type="spellEnd"/>
      <w:r w:rsidRPr="00B230A8">
        <w:rPr>
          <w:rFonts w:ascii="Times New Roman" w:hAnsi="Times New Roman"/>
          <w:sz w:val="28"/>
          <w:szCs w:val="28"/>
        </w:rPr>
        <w:t xml:space="preserve"> у детей приводит к резкому снижению иммунитета и росту общей заболеваемости. </w:t>
      </w:r>
      <w:proofErr w:type="gramStart"/>
      <w:r w:rsidRPr="00B230A8">
        <w:rPr>
          <w:rFonts w:ascii="Times New Roman" w:hAnsi="Times New Roman"/>
          <w:sz w:val="28"/>
          <w:szCs w:val="28"/>
        </w:rPr>
        <w:t xml:space="preserve">Проводимая  во многих странах мира </w:t>
      </w:r>
      <w:proofErr w:type="spellStart"/>
      <w:r w:rsidRPr="00B230A8">
        <w:rPr>
          <w:rFonts w:ascii="Times New Roman" w:hAnsi="Times New Roman"/>
          <w:sz w:val="28"/>
          <w:szCs w:val="28"/>
        </w:rPr>
        <w:t>селенизация</w:t>
      </w:r>
      <w:proofErr w:type="spellEnd"/>
      <w:r w:rsidRPr="00B230A8">
        <w:rPr>
          <w:rFonts w:ascii="Times New Roman" w:hAnsi="Times New Roman"/>
          <w:sz w:val="28"/>
          <w:szCs w:val="28"/>
        </w:rPr>
        <w:t xml:space="preserve">  позволяет снизить общую заболеваемость на 55,0-77,0% </w:t>
      </w:r>
      <w:r>
        <w:rPr>
          <w:rFonts w:ascii="Times New Roman" w:hAnsi="Times New Roman"/>
          <w:sz w:val="28"/>
          <w:szCs w:val="28"/>
        </w:rPr>
        <w:t>[36</w:t>
      </w:r>
      <w:r w:rsidRPr="00B230A8">
        <w:rPr>
          <w:rFonts w:ascii="Times New Roman" w:hAnsi="Times New Roman"/>
          <w:sz w:val="28"/>
          <w:szCs w:val="28"/>
        </w:rPr>
        <w:t>].</w:t>
      </w:r>
      <w:proofErr w:type="gramEnd"/>
    </w:p>
    <w:p w:rsidR="00147D73" w:rsidRPr="00B230A8" w:rsidRDefault="00147D73" w:rsidP="00515A71">
      <w:pPr>
        <w:tabs>
          <w:tab w:val="left" w:pos="0"/>
        </w:tabs>
        <w:spacing w:after="0" w:line="240" w:lineRule="auto"/>
        <w:ind w:firstLine="708"/>
        <w:jc w:val="both"/>
        <w:rPr>
          <w:rFonts w:ascii="Times New Roman" w:hAnsi="Times New Roman"/>
          <w:sz w:val="28"/>
          <w:szCs w:val="28"/>
        </w:rPr>
      </w:pPr>
      <w:r w:rsidRPr="00B230A8">
        <w:rPr>
          <w:rFonts w:ascii="Times New Roman" w:hAnsi="Times New Roman"/>
          <w:sz w:val="28"/>
          <w:szCs w:val="28"/>
        </w:rPr>
        <w:t xml:space="preserve">С.В. </w:t>
      </w:r>
      <w:proofErr w:type="spellStart"/>
      <w:r w:rsidRPr="00B230A8">
        <w:rPr>
          <w:rFonts w:ascii="Times New Roman" w:hAnsi="Times New Roman"/>
          <w:sz w:val="28"/>
          <w:szCs w:val="28"/>
        </w:rPr>
        <w:t>Бельмер</w:t>
      </w:r>
      <w:proofErr w:type="spellEnd"/>
      <w:r w:rsidRPr="00B230A8">
        <w:rPr>
          <w:rFonts w:ascii="Times New Roman" w:hAnsi="Times New Roman"/>
          <w:sz w:val="28"/>
          <w:szCs w:val="28"/>
        </w:rPr>
        <w:t xml:space="preserve">, Т.В. </w:t>
      </w:r>
      <w:proofErr w:type="spellStart"/>
      <w:r w:rsidRPr="00B230A8">
        <w:rPr>
          <w:rFonts w:ascii="Times New Roman" w:hAnsi="Times New Roman"/>
          <w:sz w:val="28"/>
          <w:szCs w:val="28"/>
        </w:rPr>
        <w:t>Гасммина</w:t>
      </w:r>
      <w:proofErr w:type="spellEnd"/>
      <w:r w:rsidRPr="00B230A8">
        <w:rPr>
          <w:rFonts w:ascii="Times New Roman" w:hAnsi="Times New Roman"/>
          <w:sz w:val="28"/>
          <w:szCs w:val="28"/>
        </w:rPr>
        <w:t xml:space="preserve"> в своих исследованиях отмечают, что при дефиците кремния в организме нарушаются биохимические процессы в соединительной ткани, отсюда и нарушаются ф</w:t>
      </w:r>
      <w:r w:rsidR="00515A71">
        <w:rPr>
          <w:rFonts w:ascii="Times New Roman" w:hAnsi="Times New Roman"/>
          <w:sz w:val="28"/>
          <w:szCs w:val="28"/>
        </w:rPr>
        <w:t>ункции всех органов и систем</w:t>
      </w:r>
      <w:r w:rsidRPr="00B230A8">
        <w:rPr>
          <w:rFonts w:ascii="Times New Roman" w:hAnsi="Times New Roman"/>
          <w:sz w:val="28"/>
          <w:szCs w:val="28"/>
        </w:rPr>
        <w:t>.</w:t>
      </w:r>
    </w:p>
    <w:p w:rsidR="00147D73" w:rsidRPr="00B230A8" w:rsidRDefault="00147D73" w:rsidP="00515A71">
      <w:pPr>
        <w:tabs>
          <w:tab w:val="left" w:pos="0"/>
        </w:tabs>
        <w:spacing w:after="0" w:line="240" w:lineRule="auto"/>
        <w:ind w:firstLine="708"/>
        <w:jc w:val="both"/>
        <w:rPr>
          <w:rFonts w:ascii="Times New Roman" w:hAnsi="Times New Roman"/>
          <w:sz w:val="28"/>
          <w:szCs w:val="28"/>
        </w:rPr>
      </w:pPr>
      <w:r w:rsidRPr="00B230A8">
        <w:rPr>
          <w:rFonts w:ascii="Times New Roman" w:hAnsi="Times New Roman"/>
          <w:sz w:val="28"/>
          <w:szCs w:val="28"/>
        </w:rPr>
        <w:t xml:space="preserve">Известно, что низкое содержание внутритканевого магния приводит к нарушению метаболизма коллагена. Существует мнение, что выраженность симптомов недифференцированной дисплазии соединительной ткани зависит от дефицита магния, а использование солей магния у лиц с этим синдромом проявляется полным клиническим исчезновением или значительным уменьшением симптомов заболеваний </w:t>
      </w:r>
      <w:proofErr w:type="spellStart"/>
      <w:proofErr w:type="gramStart"/>
      <w:r w:rsidRPr="00B230A8">
        <w:rPr>
          <w:rFonts w:ascii="Times New Roman" w:hAnsi="Times New Roman"/>
          <w:sz w:val="28"/>
          <w:szCs w:val="28"/>
        </w:rPr>
        <w:t>сердечно-сосудистой</w:t>
      </w:r>
      <w:proofErr w:type="spellEnd"/>
      <w:proofErr w:type="gramEnd"/>
      <w:r w:rsidRPr="00B230A8">
        <w:rPr>
          <w:rFonts w:ascii="Times New Roman" w:hAnsi="Times New Roman"/>
          <w:sz w:val="28"/>
          <w:szCs w:val="28"/>
        </w:rPr>
        <w:t>, костно-мышечной, мочевыделительной, центральной и вегетативной нервной систем, желуд</w:t>
      </w:r>
      <w:r w:rsidR="00515A71">
        <w:rPr>
          <w:rFonts w:ascii="Times New Roman" w:hAnsi="Times New Roman"/>
          <w:sz w:val="28"/>
          <w:szCs w:val="28"/>
        </w:rPr>
        <w:t>очно-кишечного такта, зрения</w:t>
      </w:r>
      <w:r w:rsidRPr="00B230A8">
        <w:rPr>
          <w:rFonts w:ascii="Times New Roman" w:hAnsi="Times New Roman"/>
          <w:sz w:val="28"/>
          <w:szCs w:val="28"/>
        </w:rPr>
        <w:t>.</w:t>
      </w:r>
    </w:p>
    <w:p w:rsidR="00147D73" w:rsidRPr="00B230A8" w:rsidRDefault="00147D73" w:rsidP="00515A71">
      <w:pPr>
        <w:tabs>
          <w:tab w:val="left" w:pos="0"/>
        </w:tabs>
        <w:spacing w:after="0" w:line="240" w:lineRule="auto"/>
        <w:ind w:firstLine="708"/>
        <w:jc w:val="both"/>
        <w:rPr>
          <w:rFonts w:ascii="Times New Roman" w:hAnsi="Times New Roman"/>
          <w:sz w:val="28"/>
          <w:szCs w:val="28"/>
        </w:rPr>
      </w:pPr>
      <w:r w:rsidRPr="00B230A8">
        <w:rPr>
          <w:rFonts w:ascii="Times New Roman" w:hAnsi="Times New Roman"/>
          <w:sz w:val="28"/>
          <w:szCs w:val="28"/>
        </w:rPr>
        <w:t xml:space="preserve">Изучение с помощью многоэлементного анализа волос состояния обмена макро- и микроэлементов в организме детей 12-15 лет, постоянно </w:t>
      </w:r>
      <w:r w:rsidRPr="00B230A8">
        <w:rPr>
          <w:rFonts w:ascii="Times New Roman" w:hAnsi="Times New Roman"/>
          <w:sz w:val="28"/>
          <w:szCs w:val="28"/>
        </w:rPr>
        <w:lastRenderedPageBreak/>
        <w:t xml:space="preserve">проживающих в </w:t>
      </w:r>
      <w:proofErr w:type="spellStart"/>
      <w:r w:rsidRPr="00B230A8">
        <w:rPr>
          <w:rFonts w:ascii="Times New Roman" w:hAnsi="Times New Roman"/>
          <w:sz w:val="28"/>
          <w:szCs w:val="28"/>
        </w:rPr>
        <w:t>Западно-Сибирском</w:t>
      </w:r>
      <w:proofErr w:type="spellEnd"/>
      <w:r w:rsidRPr="00B230A8">
        <w:rPr>
          <w:rFonts w:ascii="Times New Roman" w:hAnsi="Times New Roman"/>
          <w:sz w:val="28"/>
          <w:szCs w:val="28"/>
        </w:rPr>
        <w:t xml:space="preserve"> регионе и страдающих </w:t>
      </w:r>
      <w:proofErr w:type="spellStart"/>
      <w:r w:rsidRPr="00B230A8">
        <w:rPr>
          <w:rFonts w:ascii="Times New Roman" w:hAnsi="Times New Roman"/>
          <w:sz w:val="28"/>
          <w:szCs w:val="28"/>
        </w:rPr>
        <w:t>аллергопатологией</w:t>
      </w:r>
      <w:proofErr w:type="spellEnd"/>
      <w:r w:rsidRPr="00B230A8">
        <w:rPr>
          <w:rFonts w:ascii="Times New Roman" w:hAnsi="Times New Roman"/>
          <w:sz w:val="28"/>
          <w:szCs w:val="28"/>
        </w:rPr>
        <w:t xml:space="preserve">, обнаружило повышенный уровень содержания </w:t>
      </w:r>
      <w:proofErr w:type="spellStart"/>
      <w:r w:rsidRPr="00B230A8">
        <w:rPr>
          <w:rFonts w:ascii="Times New Roman" w:hAnsi="Times New Roman"/>
          <w:sz w:val="28"/>
          <w:szCs w:val="28"/>
        </w:rPr>
        <w:t>Fe</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Mn</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Cu</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Pb</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Ag</w:t>
      </w:r>
      <w:proofErr w:type="spellEnd"/>
      <w:r w:rsidRPr="00B230A8">
        <w:rPr>
          <w:rFonts w:ascii="Times New Roman" w:hAnsi="Times New Roman"/>
          <w:sz w:val="28"/>
          <w:szCs w:val="28"/>
        </w:rPr>
        <w:t xml:space="preserve">, B., что укладывается в картину биогеохимической среды и напрямую связано с качеством природных вод региона. Оценка возможности коррекции его с помощью введения низко-минерализованной воды в рацион питания на фоне санаторно-курортного лечения показала, что у 100,0% детей элементный статус достоверно изменился, вплоть до нормы содержания </w:t>
      </w:r>
      <w:proofErr w:type="spellStart"/>
      <w:r w:rsidRPr="00B230A8">
        <w:rPr>
          <w:rFonts w:ascii="Times New Roman" w:hAnsi="Times New Roman"/>
          <w:sz w:val="28"/>
          <w:szCs w:val="28"/>
        </w:rPr>
        <w:t>Fe</w:t>
      </w:r>
      <w:proofErr w:type="spellEnd"/>
      <w:r w:rsidRPr="00B230A8">
        <w:rPr>
          <w:rFonts w:ascii="Times New Roman" w:hAnsi="Times New Roman"/>
          <w:sz w:val="28"/>
          <w:szCs w:val="28"/>
        </w:rPr>
        <w:t xml:space="preserve">, B, </w:t>
      </w:r>
      <w:proofErr w:type="spellStart"/>
      <w:r w:rsidRPr="00B230A8">
        <w:rPr>
          <w:rFonts w:ascii="Times New Roman" w:hAnsi="Times New Roman"/>
          <w:sz w:val="28"/>
          <w:szCs w:val="28"/>
        </w:rPr>
        <w:t>Sn</w:t>
      </w:r>
      <w:proofErr w:type="spellEnd"/>
      <w:r w:rsidRPr="00B230A8">
        <w:rPr>
          <w:rFonts w:ascii="Times New Roman" w:hAnsi="Times New Roman"/>
          <w:sz w:val="28"/>
          <w:szCs w:val="28"/>
        </w:rPr>
        <w:t>, у 87,0% - серебро, у 60,0% - медь, 50,0% - марганец, 85,0% - свинец. Концентрации кальция, магния, цинка понизились, но остались в пределах нижней границы нормы. У детей, пьющих обычную питьевую в</w:t>
      </w:r>
      <w:r>
        <w:rPr>
          <w:rFonts w:ascii="Times New Roman" w:hAnsi="Times New Roman"/>
          <w:sz w:val="28"/>
          <w:szCs w:val="28"/>
        </w:rPr>
        <w:t>оду, изменений не отме</w:t>
      </w:r>
      <w:r w:rsidR="00515A71">
        <w:rPr>
          <w:rFonts w:ascii="Times New Roman" w:hAnsi="Times New Roman"/>
          <w:sz w:val="28"/>
          <w:szCs w:val="28"/>
        </w:rPr>
        <w:t>чалось</w:t>
      </w:r>
      <w:proofErr w:type="gramStart"/>
      <w:r w:rsidR="00515A71">
        <w:rPr>
          <w:rFonts w:ascii="Times New Roman" w:hAnsi="Times New Roman"/>
          <w:sz w:val="28"/>
          <w:szCs w:val="28"/>
        </w:rPr>
        <w:t xml:space="preserve"> </w:t>
      </w:r>
      <w:r w:rsidRPr="00B230A8">
        <w:rPr>
          <w:rFonts w:ascii="Times New Roman" w:hAnsi="Times New Roman"/>
          <w:sz w:val="28"/>
          <w:szCs w:val="28"/>
        </w:rPr>
        <w:t>.</w:t>
      </w:r>
      <w:proofErr w:type="gramEnd"/>
    </w:p>
    <w:p w:rsidR="00147D73" w:rsidRPr="00B230A8" w:rsidRDefault="00147D73" w:rsidP="00515A71">
      <w:pPr>
        <w:tabs>
          <w:tab w:val="left" w:pos="0"/>
        </w:tabs>
        <w:spacing w:after="0" w:line="240" w:lineRule="auto"/>
        <w:ind w:firstLine="708"/>
        <w:jc w:val="both"/>
        <w:rPr>
          <w:rFonts w:ascii="Times New Roman" w:hAnsi="Times New Roman"/>
          <w:sz w:val="28"/>
          <w:szCs w:val="28"/>
        </w:rPr>
      </w:pPr>
      <w:r w:rsidRPr="00B230A8">
        <w:rPr>
          <w:rFonts w:ascii="Times New Roman" w:hAnsi="Times New Roman"/>
          <w:sz w:val="28"/>
          <w:szCs w:val="28"/>
        </w:rPr>
        <w:t>По данным, полученным при исследовании содержания микроэлементов в волосах у детей, проживающих в разных регионах Российской Федерации, наиболее распространенными были ц</w:t>
      </w:r>
      <w:r w:rsidR="00515A71">
        <w:rPr>
          <w:rFonts w:ascii="Times New Roman" w:hAnsi="Times New Roman"/>
          <w:sz w:val="28"/>
          <w:szCs w:val="28"/>
        </w:rPr>
        <w:t xml:space="preserve">инковые </w:t>
      </w:r>
      <w:proofErr w:type="spellStart"/>
      <w:r w:rsidR="00515A71">
        <w:rPr>
          <w:rFonts w:ascii="Times New Roman" w:hAnsi="Times New Roman"/>
          <w:sz w:val="28"/>
          <w:szCs w:val="28"/>
        </w:rPr>
        <w:t>гипомикроэлементозы</w:t>
      </w:r>
      <w:proofErr w:type="spellEnd"/>
      <w:proofErr w:type="gramStart"/>
      <w:r w:rsidR="00515A71">
        <w:rPr>
          <w:rFonts w:ascii="Times New Roman" w:hAnsi="Times New Roman"/>
          <w:sz w:val="28"/>
          <w:szCs w:val="28"/>
        </w:rPr>
        <w:t xml:space="preserve"> </w:t>
      </w:r>
      <w:r w:rsidRPr="00B230A8">
        <w:rPr>
          <w:rFonts w:ascii="Times New Roman" w:hAnsi="Times New Roman"/>
          <w:sz w:val="28"/>
          <w:szCs w:val="28"/>
        </w:rPr>
        <w:t>.</w:t>
      </w:r>
      <w:proofErr w:type="gramEnd"/>
    </w:p>
    <w:p w:rsidR="00147D73" w:rsidRPr="00B230A8" w:rsidRDefault="00147D73" w:rsidP="00515A71">
      <w:pPr>
        <w:tabs>
          <w:tab w:val="left" w:pos="0"/>
        </w:tabs>
        <w:spacing w:after="0" w:line="240" w:lineRule="auto"/>
        <w:ind w:firstLine="708"/>
        <w:jc w:val="both"/>
        <w:rPr>
          <w:rFonts w:ascii="Times New Roman" w:hAnsi="Times New Roman"/>
          <w:sz w:val="28"/>
          <w:szCs w:val="28"/>
        </w:rPr>
      </w:pPr>
      <w:r w:rsidRPr="00B230A8">
        <w:rPr>
          <w:rFonts w:ascii="Times New Roman" w:hAnsi="Times New Roman"/>
          <w:sz w:val="28"/>
          <w:szCs w:val="28"/>
        </w:rPr>
        <w:t xml:space="preserve">Развитие </w:t>
      </w:r>
      <w:proofErr w:type="spellStart"/>
      <w:r w:rsidRPr="00B230A8">
        <w:rPr>
          <w:rFonts w:ascii="Times New Roman" w:hAnsi="Times New Roman"/>
          <w:sz w:val="28"/>
          <w:szCs w:val="28"/>
        </w:rPr>
        <w:t>микроэлементозов</w:t>
      </w:r>
      <w:proofErr w:type="spellEnd"/>
      <w:r w:rsidRPr="00B230A8">
        <w:rPr>
          <w:rFonts w:ascii="Times New Roman" w:hAnsi="Times New Roman"/>
          <w:sz w:val="28"/>
          <w:szCs w:val="28"/>
        </w:rPr>
        <w:t xml:space="preserve"> обусловлено многими факторами. Так, исследованиями загрязнения свинцом окружающей среды и влияние на здоровье детского населения в некоторых районах и городах Монголии установлена связь между содержанием свинца в окружающей среде</w:t>
      </w:r>
      <w:r w:rsidR="00515A71">
        <w:rPr>
          <w:rFonts w:ascii="Times New Roman" w:hAnsi="Times New Roman"/>
          <w:sz w:val="28"/>
          <w:szCs w:val="28"/>
        </w:rPr>
        <w:t xml:space="preserve"> Улан-Батора и крови детей</w:t>
      </w:r>
      <w:proofErr w:type="gramStart"/>
      <w:r w:rsidR="00515A71">
        <w:rPr>
          <w:rFonts w:ascii="Times New Roman" w:hAnsi="Times New Roman"/>
          <w:sz w:val="28"/>
          <w:szCs w:val="28"/>
        </w:rPr>
        <w:t xml:space="preserve"> </w:t>
      </w:r>
      <w:r w:rsidRPr="00B230A8">
        <w:rPr>
          <w:rFonts w:ascii="Times New Roman" w:hAnsi="Times New Roman"/>
          <w:sz w:val="28"/>
          <w:szCs w:val="28"/>
        </w:rPr>
        <w:t>.</w:t>
      </w:r>
      <w:proofErr w:type="gramEnd"/>
      <w:r w:rsidRPr="00B230A8">
        <w:rPr>
          <w:rFonts w:ascii="Times New Roman" w:hAnsi="Times New Roman"/>
          <w:sz w:val="28"/>
          <w:szCs w:val="28"/>
        </w:rPr>
        <w:t xml:space="preserve"> Длительные стрессовые ситуации (повышенные учебные нагрузки, конфликтные отношения в семье и со сверстниками) могут быть наиболее вероятной причиной возникновения Mg-</w:t>
      </w:r>
      <w:r w:rsidR="00515A71">
        <w:rPr>
          <w:rFonts w:ascii="Times New Roman" w:hAnsi="Times New Roman"/>
          <w:sz w:val="28"/>
          <w:szCs w:val="28"/>
        </w:rPr>
        <w:t xml:space="preserve">дефицита </w:t>
      </w:r>
      <w:r w:rsidRPr="00B230A8">
        <w:rPr>
          <w:rFonts w:ascii="Times New Roman" w:hAnsi="Times New Roman"/>
          <w:sz w:val="28"/>
          <w:szCs w:val="28"/>
        </w:rPr>
        <w:t xml:space="preserve"> И.Ю. </w:t>
      </w:r>
      <w:proofErr w:type="spellStart"/>
      <w:r w:rsidRPr="00B230A8">
        <w:rPr>
          <w:rFonts w:ascii="Times New Roman" w:hAnsi="Times New Roman"/>
          <w:sz w:val="28"/>
          <w:szCs w:val="28"/>
        </w:rPr>
        <w:t>Тармаева</w:t>
      </w:r>
      <w:proofErr w:type="spellEnd"/>
      <w:r w:rsidRPr="00B230A8">
        <w:rPr>
          <w:rFonts w:ascii="Times New Roman" w:hAnsi="Times New Roman"/>
          <w:sz w:val="28"/>
          <w:szCs w:val="28"/>
        </w:rPr>
        <w:t xml:space="preserve">, проводя исследования по содержанию микроэлементов у 25 детей </w:t>
      </w:r>
      <w:proofErr w:type="gramStart"/>
      <w:r w:rsidRPr="00B230A8">
        <w:rPr>
          <w:rFonts w:ascii="Times New Roman" w:hAnsi="Times New Roman"/>
          <w:sz w:val="28"/>
          <w:szCs w:val="28"/>
        </w:rPr>
        <w:t>г</w:t>
      </w:r>
      <w:proofErr w:type="gramEnd"/>
      <w:r w:rsidRPr="00B230A8">
        <w:rPr>
          <w:rFonts w:ascii="Times New Roman" w:hAnsi="Times New Roman"/>
          <w:sz w:val="28"/>
          <w:szCs w:val="28"/>
        </w:rPr>
        <w:t xml:space="preserve">. Улан-Удэ, установила крайне незначительный риск по избыточному накоплению токсичных элементов и выраженный риск по </w:t>
      </w:r>
      <w:proofErr w:type="spellStart"/>
      <w:r w:rsidRPr="00B230A8">
        <w:rPr>
          <w:rFonts w:ascii="Times New Roman" w:hAnsi="Times New Roman"/>
          <w:sz w:val="28"/>
          <w:szCs w:val="28"/>
        </w:rPr>
        <w:t>гипоэлементозу</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эссенциальных</w:t>
      </w:r>
      <w:proofErr w:type="spellEnd"/>
      <w:r w:rsidRPr="00B230A8">
        <w:rPr>
          <w:rFonts w:ascii="Times New Roman" w:hAnsi="Times New Roman"/>
          <w:sz w:val="28"/>
          <w:szCs w:val="28"/>
        </w:rPr>
        <w:t xml:space="preserve"> микроэлементов (кобальт, медь, йод, марганец, цинк, кремний). Автор считает, что коррекция дисбаланса микроэлементов является одним из важнейших факторов укрепления здоровья и профи</w:t>
      </w:r>
      <w:r w:rsidR="00515A71">
        <w:rPr>
          <w:rFonts w:ascii="Times New Roman" w:hAnsi="Times New Roman"/>
          <w:sz w:val="28"/>
          <w:szCs w:val="28"/>
        </w:rPr>
        <w:t>лактики заболеваний у детей</w:t>
      </w:r>
      <w:proofErr w:type="gramStart"/>
      <w:r w:rsidR="00515A71">
        <w:rPr>
          <w:rFonts w:ascii="Times New Roman" w:hAnsi="Times New Roman"/>
          <w:sz w:val="28"/>
          <w:szCs w:val="28"/>
        </w:rPr>
        <w:t xml:space="preserve"> </w:t>
      </w:r>
      <w:r w:rsidRPr="00B230A8">
        <w:rPr>
          <w:rFonts w:ascii="Times New Roman" w:hAnsi="Times New Roman"/>
          <w:sz w:val="28"/>
          <w:szCs w:val="28"/>
        </w:rPr>
        <w:t>.</w:t>
      </w:r>
      <w:proofErr w:type="gramEnd"/>
    </w:p>
    <w:p w:rsidR="00147D73" w:rsidRPr="00B230A8" w:rsidRDefault="00147D73" w:rsidP="00515A71">
      <w:pPr>
        <w:tabs>
          <w:tab w:val="left" w:pos="0"/>
        </w:tabs>
        <w:spacing w:after="0" w:line="240" w:lineRule="auto"/>
        <w:ind w:firstLine="708"/>
        <w:jc w:val="both"/>
        <w:rPr>
          <w:rFonts w:ascii="Times New Roman" w:hAnsi="Times New Roman"/>
          <w:sz w:val="28"/>
          <w:szCs w:val="28"/>
        </w:rPr>
      </w:pPr>
      <w:r w:rsidRPr="00B230A8">
        <w:rPr>
          <w:rFonts w:ascii="Times New Roman" w:hAnsi="Times New Roman"/>
          <w:sz w:val="28"/>
          <w:szCs w:val="28"/>
        </w:rPr>
        <w:t xml:space="preserve">Таким образом, анализ данных свидетельствует о чрезвычайно неблагополучной ситуации с состоянием здоровья детского населения России, обусловленной влиянием многочисленных факторов среды обитания детского организма, включающих в себя медико-биологические, </w:t>
      </w:r>
      <w:proofErr w:type="spellStart"/>
      <w:r w:rsidRPr="00B230A8">
        <w:rPr>
          <w:rFonts w:ascii="Times New Roman" w:hAnsi="Times New Roman"/>
          <w:sz w:val="28"/>
          <w:szCs w:val="28"/>
        </w:rPr>
        <w:t>внешнесредовые</w:t>
      </w:r>
      <w:proofErr w:type="spellEnd"/>
      <w:r w:rsidRPr="00B230A8">
        <w:rPr>
          <w:rFonts w:ascii="Times New Roman" w:hAnsi="Times New Roman"/>
          <w:sz w:val="28"/>
          <w:szCs w:val="28"/>
        </w:rPr>
        <w:t xml:space="preserve">, социально-экономические и ряд других. В связи с этим актуальной задачей мониторинга является гигиеническая диагностика формирования </w:t>
      </w:r>
      <w:proofErr w:type="spellStart"/>
      <w:r w:rsidRPr="00B230A8">
        <w:rPr>
          <w:rFonts w:ascii="Times New Roman" w:hAnsi="Times New Roman"/>
          <w:sz w:val="28"/>
          <w:szCs w:val="28"/>
        </w:rPr>
        <w:t>донозологических</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предболезненных</w:t>
      </w:r>
      <w:proofErr w:type="spellEnd"/>
      <w:r w:rsidRPr="00B230A8">
        <w:rPr>
          <w:rFonts w:ascii="Times New Roman" w:hAnsi="Times New Roman"/>
          <w:sz w:val="28"/>
          <w:szCs w:val="28"/>
        </w:rPr>
        <w:t>) состояний и патологических состояний под влиянием средовых факторов.</w:t>
      </w:r>
    </w:p>
    <w:p w:rsidR="00147D73" w:rsidRPr="00B230A8" w:rsidRDefault="00147D73" w:rsidP="00515A71">
      <w:pPr>
        <w:tabs>
          <w:tab w:val="left" w:pos="0"/>
        </w:tabs>
        <w:spacing w:after="0" w:line="240" w:lineRule="auto"/>
        <w:ind w:firstLine="708"/>
        <w:jc w:val="both"/>
        <w:rPr>
          <w:rFonts w:ascii="Times New Roman" w:hAnsi="Times New Roman"/>
          <w:sz w:val="28"/>
          <w:szCs w:val="28"/>
        </w:rPr>
      </w:pPr>
      <w:r w:rsidRPr="00B230A8">
        <w:rPr>
          <w:rFonts w:ascii="Times New Roman" w:hAnsi="Times New Roman"/>
          <w:sz w:val="28"/>
          <w:szCs w:val="28"/>
        </w:rPr>
        <w:t xml:space="preserve">Имеются данные о влиянии благоприятной семейной среды на повышение социально-психологической </w:t>
      </w:r>
      <w:proofErr w:type="spellStart"/>
      <w:r w:rsidRPr="00B230A8">
        <w:rPr>
          <w:rFonts w:ascii="Times New Roman" w:hAnsi="Times New Roman"/>
          <w:sz w:val="28"/>
          <w:szCs w:val="28"/>
        </w:rPr>
        <w:t>адаптированности</w:t>
      </w:r>
      <w:proofErr w:type="spellEnd"/>
      <w:r w:rsidRPr="00B230A8">
        <w:rPr>
          <w:rFonts w:ascii="Times New Roman" w:hAnsi="Times New Roman"/>
          <w:sz w:val="28"/>
          <w:szCs w:val="28"/>
        </w:rPr>
        <w:t xml:space="preserve"> учащихся и положительной мотивации к по</w:t>
      </w:r>
      <w:r>
        <w:rPr>
          <w:rFonts w:ascii="Times New Roman" w:hAnsi="Times New Roman"/>
          <w:sz w:val="28"/>
          <w:szCs w:val="28"/>
        </w:rPr>
        <w:t>лноцен</w:t>
      </w:r>
      <w:r w:rsidR="00515A71">
        <w:rPr>
          <w:rFonts w:ascii="Times New Roman" w:hAnsi="Times New Roman"/>
          <w:sz w:val="28"/>
          <w:szCs w:val="28"/>
        </w:rPr>
        <w:t>ному развитию личности</w:t>
      </w:r>
      <w:r w:rsidRPr="00B230A8">
        <w:rPr>
          <w:rFonts w:ascii="Times New Roman" w:hAnsi="Times New Roman"/>
          <w:sz w:val="28"/>
          <w:szCs w:val="28"/>
        </w:rPr>
        <w:t>. Исследования подтвердили негативное влияние неблагоприятных взаимоотношений в семье на уровень социально-психологической адаптации учащихся независимо от вида общеобразовательного учреждения. Положительно влияет на уровни адаптации, особенно мальчиков, высоки</w:t>
      </w:r>
      <w:r w:rsidR="00515A71">
        <w:rPr>
          <w:rFonts w:ascii="Times New Roman" w:hAnsi="Times New Roman"/>
          <w:sz w:val="28"/>
          <w:szCs w:val="28"/>
        </w:rPr>
        <w:t>й уровень образования матери</w:t>
      </w:r>
      <w:proofErr w:type="gramStart"/>
      <w:r w:rsidR="00515A71">
        <w:rPr>
          <w:rFonts w:ascii="Times New Roman" w:hAnsi="Times New Roman"/>
          <w:sz w:val="28"/>
          <w:szCs w:val="28"/>
        </w:rPr>
        <w:t xml:space="preserve"> </w:t>
      </w:r>
      <w:r w:rsidRPr="00B230A8">
        <w:rPr>
          <w:rFonts w:ascii="Times New Roman" w:hAnsi="Times New Roman"/>
          <w:sz w:val="28"/>
          <w:szCs w:val="28"/>
        </w:rPr>
        <w:t>.</w:t>
      </w:r>
      <w:proofErr w:type="gramEnd"/>
    </w:p>
    <w:p w:rsidR="00147D73" w:rsidRPr="00B230A8" w:rsidRDefault="00147D73" w:rsidP="00515A71">
      <w:pPr>
        <w:pStyle w:val="a6"/>
        <w:spacing w:after="0" w:line="240" w:lineRule="auto"/>
        <w:ind w:firstLine="708"/>
        <w:jc w:val="both"/>
        <w:rPr>
          <w:rFonts w:ascii="Times New Roman" w:hAnsi="Times New Roman"/>
          <w:sz w:val="28"/>
          <w:szCs w:val="28"/>
        </w:rPr>
      </w:pPr>
      <w:r w:rsidRPr="00B230A8">
        <w:rPr>
          <w:rFonts w:ascii="Times New Roman" w:hAnsi="Times New Roman"/>
          <w:sz w:val="28"/>
          <w:szCs w:val="28"/>
        </w:rPr>
        <w:lastRenderedPageBreak/>
        <w:t>Интенсивные интеллектуальные нагрузки на фоне снижения двигательной активности и недостаточный неполноценный отдых способствуют развитию переутомления, повышают чувствительность к стрессовым воздействиям, снижают адаптивные возможно</w:t>
      </w:r>
      <w:r w:rsidR="00515A71">
        <w:rPr>
          <w:rFonts w:ascii="Times New Roman" w:hAnsi="Times New Roman"/>
          <w:sz w:val="28"/>
          <w:szCs w:val="28"/>
        </w:rPr>
        <w:t>сти, повышают заболеваемость</w:t>
      </w:r>
      <w:proofErr w:type="gramStart"/>
      <w:r w:rsidR="00515A71">
        <w:rPr>
          <w:rFonts w:ascii="Times New Roman" w:hAnsi="Times New Roman"/>
          <w:sz w:val="28"/>
          <w:szCs w:val="28"/>
        </w:rPr>
        <w:t xml:space="preserve"> </w:t>
      </w:r>
      <w:r w:rsidRPr="00B230A8">
        <w:rPr>
          <w:rFonts w:ascii="Times New Roman" w:hAnsi="Times New Roman"/>
          <w:sz w:val="28"/>
          <w:szCs w:val="28"/>
        </w:rPr>
        <w:t>.</w:t>
      </w:r>
      <w:proofErr w:type="gramEnd"/>
      <w:r w:rsidRPr="00B230A8">
        <w:rPr>
          <w:rFonts w:ascii="Times New Roman" w:hAnsi="Times New Roman"/>
          <w:sz w:val="28"/>
          <w:szCs w:val="28"/>
        </w:rPr>
        <w:t xml:space="preserve"> В то же время умеренное повышение информационной нагрузки, не связанное с отрицательными эмоциями и вызывающее интерес у ребенка, может служить положительным стимулом для здоровья и повышения иммунной реак</w:t>
      </w:r>
      <w:r w:rsidR="00515A71">
        <w:rPr>
          <w:rFonts w:ascii="Times New Roman" w:hAnsi="Times New Roman"/>
          <w:sz w:val="28"/>
          <w:szCs w:val="28"/>
        </w:rPr>
        <w:t xml:space="preserve">тивности </w:t>
      </w:r>
      <w:r w:rsidRPr="00B230A8">
        <w:rPr>
          <w:rFonts w:ascii="Times New Roman" w:hAnsi="Times New Roman"/>
          <w:sz w:val="28"/>
          <w:szCs w:val="28"/>
        </w:rPr>
        <w:t>.</w:t>
      </w:r>
    </w:p>
    <w:p w:rsidR="00147D73" w:rsidRPr="00B230A8" w:rsidRDefault="00147D73" w:rsidP="00515A71">
      <w:pPr>
        <w:pStyle w:val="a6"/>
        <w:spacing w:after="0" w:line="240" w:lineRule="auto"/>
        <w:ind w:firstLine="708"/>
        <w:jc w:val="both"/>
        <w:rPr>
          <w:rFonts w:ascii="Times New Roman" w:hAnsi="Times New Roman"/>
          <w:sz w:val="28"/>
          <w:szCs w:val="28"/>
        </w:rPr>
      </w:pPr>
      <w:r w:rsidRPr="00B230A8">
        <w:rPr>
          <w:rFonts w:ascii="Times New Roman" w:hAnsi="Times New Roman"/>
          <w:sz w:val="28"/>
          <w:szCs w:val="28"/>
        </w:rPr>
        <w:t xml:space="preserve">Для жителей крупных промышленных центров, подвергающихся воздействию антропогенной нагрузки, характерны  накопление продуктов окисления в организме, окислительная модификация </w:t>
      </w:r>
      <w:proofErr w:type="spellStart"/>
      <w:r w:rsidRPr="00B230A8">
        <w:rPr>
          <w:rFonts w:ascii="Times New Roman" w:hAnsi="Times New Roman"/>
          <w:sz w:val="28"/>
          <w:szCs w:val="28"/>
        </w:rPr>
        <w:t>биосубстратов</w:t>
      </w:r>
      <w:proofErr w:type="spellEnd"/>
      <w:r w:rsidRPr="00B230A8">
        <w:rPr>
          <w:rFonts w:ascii="Times New Roman" w:hAnsi="Times New Roman"/>
          <w:sz w:val="28"/>
          <w:szCs w:val="28"/>
        </w:rPr>
        <w:t xml:space="preserve"> и истощение </w:t>
      </w:r>
      <w:proofErr w:type="spellStart"/>
      <w:r w:rsidRPr="00B230A8">
        <w:rPr>
          <w:rFonts w:ascii="Times New Roman" w:hAnsi="Times New Roman"/>
          <w:sz w:val="28"/>
          <w:szCs w:val="28"/>
        </w:rPr>
        <w:t>антиоксидантной</w:t>
      </w:r>
      <w:proofErr w:type="spellEnd"/>
      <w:r w:rsidRPr="00B230A8">
        <w:rPr>
          <w:rFonts w:ascii="Times New Roman" w:hAnsi="Times New Roman"/>
          <w:sz w:val="28"/>
          <w:szCs w:val="28"/>
        </w:rPr>
        <w:t xml:space="preserve"> системы, что вызывает изменение проницаемости клеточных мембран, которое городских школьников было в 1,5 раза выше, чем сельских школьников. Дальнейшие изменения внутриклеточного метаболизма связаны с процессами </w:t>
      </w:r>
      <w:proofErr w:type="spellStart"/>
      <w:r w:rsidRPr="00B230A8">
        <w:rPr>
          <w:rFonts w:ascii="Times New Roman" w:hAnsi="Times New Roman"/>
          <w:sz w:val="28"/>
          <w:szCs w:val="28"/>
        </w:rPr>
        <w:t>биотрансформации</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ксенобиотиков</w:t>
      </w:r>
      <w:proofErr w:type="spellEnd"/>
      <w:r w:rsidRPr="00B230A8">
        <w:rPr>
          <w:rFonts w:ascii="Times New Roman" w:hAnsi="Times New Roman"/>
          <w:sz w:val="28"/>
          <w:szCs w:val="28"/>
        </w:rPr>
        <w:t xml:space="preserve"> в клетке и их ферментативным окислением. В условиях различного уровня антропогенного воздействия организм ребенка приспосабливается к токсическому действию чужеродных химических веществ, используя сформировавшиеся в процессе эволюции барьерные механизмы </w:t>
      </w:r>
      <w:proofErr w:type="spellStart"/>
      <w:r w:rsidRPr="00B230A8">
        <w:rPr>
          <w:rFonts w:ascii="Times New Roman" w:hAnsi="Times New Roman"/>
          <w:sz w:val="28"/>
          <w:szCs w:val="28"/>
        </w:rPr>
        <w:t>биотрансформации</w:t>
      </w:r>
      <w:proofErr w:type="spellEnd"/>
      <w:r w:rsidRPr="00B230A8">
        <w:rPr>
          <w:rFonts w:ascii="Times New Roman" w:hAnsi="Times New Roman"/>
          <w:sz w:val="28"/>
          <w:szCs w:val="28"/>
        </w:rPr>
        <w:t xml:space="preserve"> и </w:t>
      </w:r>
      <w:proofErr w:type="spellStart"/>
      <w:r w:rsidRPr="00B230A8">
        <w:rPr>
          <w:rFonts w:ascii="Times New Roman" w:hAnsi="Times New Roman"/>
          <w:sz w:val="28"/>
          <w:szCs w:val="28"/>
        </w:rPr>
        <w:t>дезинтоксикации</w:t>
      </w:r>
      <w:proofErr w:type="spellEnd"/>
      <w:r w:rsidRPr="00B230A8">
        <w:rPr>
          <w:rFonts w:ascii="Times New Roman" w:hAnsi="Times New Roman"/>
          <w:sz w:val="28"/>
          <w:szCs w:val="28"/>
        </w:rPr>
        <w:t xml:space="preserve">, которые обеспечиваются в основном деятельностью мембранно-связочных ферментов печени, содержание которых вызывает изменение проницаемости клеточных мембран. Подтверждением вышеизложенного служит более высокий уровень содержания </w:t>
      </w:r>
      <w:proofErr w:type="spellStart"/>
      <w:r w:rsidRPr="00B230A8">
        <w:rPr>
          <w:rFonts w:ascii="Times New Roman" w:hAnsi="Times New Roman"/>
          <w:sz w:val="28"/>
          <w:szCs w:val="28"/>
        </w:rPr>
        <w:t>аланинаминотрансферазы</w:t>
      </w:r>
      <w:proofErr w:type="spellEnd"/>
      <w:r w:rsidRPr="00B230A8">
        <w:rPr>
          <w:rFonts w:ascii="Times New Roman" w:hAnsi="Times New Roman"/>
          <w:sz w:val="28"/>
          <w:szCs w:val="28"/>
        </w:rPr>
        <w:t xml:space="preserve"> у городских детей по сравнению с </w:t>
      </w:r>
      <w:proofErr w:type="gramStart"/>
      <w:r w:rsidRPr="00B230A8">
        <w:rPr>
          <w:rFonts w:ascii="Times New Roman" w:hAnsi="Times New Roman"/>
          <w:sz w:val="28"/>
          <w:szCs w:val="28"/>
        </w:rPr>
        <w:t>сельскими</w:t>
      </w:r>
      <w:proofErr w:type="gramEnd"/>
      <w:r w:rsidRPr="00B230A8">
        <w:rPr>
          <w:rFonts w:ascii="Times New Roman" w:hAnsi="Times New Roman"/>
          <w:sz w:val="28"/>
          <w:szCs w:val="28"/>
        </w:rPr>
        <w:t xml:space="preserve"> на 10,8%, а </w:t>
      </w:r>
      <w:proofErr w:type="spellStart"/>
      <w:r w:rsidRPr="00B230A8">
        <w:rPr>
          <w:rFonts w:ascii="Times New Roman" w:hAnsi="Times New Roman"/>
          <w:sz w:val="28"/>
          <w:szCs w:val="28"/>
        </w:rPr>
        <w:t>аспартатаминотрансфер</w:t>
      </w:r>
      <w:r w:rsidR="00515A71">
        <w:rPr>
          <w:rFonts w:ascii="Times New Roman" w:hAnsi="Times New Roman"/>
          <w:sz w:val="28"/>
          <w:szCs w:val="28"/>
        </w:rPr>
        <w:t>азы</w:t>
      </w:r>
      <w:proofErr w:type="spellEnd"/>
      <w:r w:rsidR="00515A71">
        <w:rPr>
          <w:rFonts w:ascii="Times New Roman" w:hAnsi="Times New Roman"/>
          <w:sz w:val="28"/>
          <w:szCs w:val="28"/>
        </w:rPr>
        <w:t xml:space="preserve"> соответственно на 13,7% </w:t>
      </w:r>
      <w:r w:rsidRPr="00B230A8">
        <w:rPr>
          <w:rFonts w:ascii="Times New Roman" w:hAnsi="Times New Roman"/>
          <w:sz w:val="28"/>
          <w:szCs w:val="28"/>
        </w:rPr>
        <w:t>.</w:t>
      </w:r>
    </w:p>
    <w:p w:rsidR="00147D73" w:rsidRPr="00B230A8" w:rsidRDefault="00147D73" w:rsidP="00515A71">
      <w:pPr>
        <w:pStyle w:val="a6"/>
        <w:spacing w:after="0" w:line="240" w:lineRule="auto"/>
        <w:ind w:firstLine="708"/>
        <w:jc w:val="both"/>
        <w:rPr>
          <w:rFonts w:ascii="Times New Roman" w:hAnsi="Times New Roman"/>
          <w:sz w:val="28"/>
          <w:szCs w:val="28"/>
        </w:rPr>
      </w:pPr>
      <w:r w:rsidRPr="00B230A8">
        <w:rPr>
          <w:rFonts w:ascii="Times New Roman" w:hAnsi="Times New Roman"/>
          <w:sz w:val="28"/>
          <w:szCs w:val="28"/>
        </w:rPr>
        <w:t xml:space="preserve">Оценке </w:t>
      </w:r>
      <w:proofErr w:type="gramStart"/>
      <w:r w:rsidRPr="00B230A8">
        <w:rPr>
          <w:rFonts w:ascii="Times New Roman" w:hAnsi="Times New Roman"/>
          <w:sz w:val="28"/>
          <w:szCs w:val="28"/>
        </w:rPr>
        <w:t>риска влияния факторов среды обитания</w:t>
      </w:r>
      <w:proofErr w:type="gramEnd"/>
      <w:r w:rsidRPr="00B230A8">
        <w:rPr>
          <w:rFonts w:ascii="Times New Roman" w:hAnsi="Times New Roman"/>
          <w:sz w:val="28"/>
          <w:szCs w:val="28"/>
        </w:rPr>
        <w:t xml:space="preserve"> на здоровье населения, разработке и принятию управленческих решений в последние годы отводится важнейшее место в организации и проведении профилактических мероприятий. Несмотря на большое число исследований по этой проблеме, выполненных в основном в крупных промышленных центрах, оценка риска воздействий малой интенсивности до настоящего времени остается недостаточно разработанной, тогда как на отдельных территориях при отсутствии явных антропогенных источников загрязнении среды обитания уровень заболеваемости </w:t>
      </w:r>
      <w:r w:rsidR="00515A71">
        <w:rPr>
          <w:rFonts w:ascii="Times New Roman" w:hAnsi="Times New Roman"/>
          <w:sz w:val="28"/>
          <w:szCs w:val="28"/>
        </w:rPr>
        <w:t>и смертности остается высоким</w:t>
      </w:r>
      <w:proofErr w:type="gramStart"/>
      <w:r w:rsidR="00515A71">
        <w:rPr>
          <w:rFonts w:ascii="Times New Roman" w:hAnsi="Times New Roman"/>
          <w:sz w:val="28"/>
          <w:szCs w:val="28"/>
        </w:rPr>
        <w:t xml:space="preserve"> </w:t>
      </w:r>
      <w:r w:rsidRPr="00B230A8">
        <w:rPr>
          <w:rFonts w:ascii="Times New Roman" w:hAnsi="Times New Roman"/>
          <w:sz w:val="28"/>
          <w:szCs w:val="28"/>
        </w:rPr>
        <w:t>.</w:t>
      </w:r>
      <w:proofErr w:type="gramEnd"/>
    </w:p>
    <w:p w:rsidR="00147D73" w:rsidRPr="00B230A8" w:rsidRDefault="00147D73" w:rsidP="00515A71">
      <w:pPr>
        <w:pStyle w:val="a6"/>
        <w:spacing w:after="0" w:line="240" w:lineRule="auto"/>
        <w:ind w:firstLine="709"/>
        <w:jc w:val="both"/>
        <w:rPr>
          <w:rFonts w:ascii="Times New Roman" w:hAnsi="Times New Roman"/>
          <w:sz w:val="28"/>
          <w:szCs w:val="28"/>
        </w:rPr>
      </w:pPr>
      <w:r w:rsidRPr="00B230A8">
        <w:rPr>
          <w:rFonts w:ascii="Times New Roman" w:hAnsi="Times New Roman"/>
          <w:sz w:val="28"/>
          <w:szCs w:val="28"/>
        </w:rPr>
        <w:t>Рационально организованная ниша ребенка способствует наиболее полной реализации индивидуального</w:t>
      </w:r>
      <w:r w:rsidR="00515A71">
        <w:rPr>
          <w:rFonts w:ascii="Times New Roman" w:hAnsi="Times New Roman"/>
          <w:sz w:val="28"/>
          <w:szCs w:val="28"/>
        </w:rPr>
        <w:t xml:space="preserve"> наследственного потенциала</w:t>
      </w:r>
      <w:r w:rsidRPr="00B230A8">
        <w:rPr>
          <w:rFonts w:ascii="Times New Roman" w:hAnsi="Times New Roman"/>
          <w:sz w:val="28"/>
          <w:szCs w:val="28"/>
        </w:rPr>
        <w:t>. Организация такой ниши требует особого внимания к развитию профилактического направления современной медицины и осуществлению долгосрочных программ оздоровления детей и подростков, профилактики наиболее распространенных болезней на основе создания оптимальных для нормального роста и развития условий жизни, воспитания и обучения, прогнозирования и предупреждения негативного влияния фа</w:t>
      </w:r>
      <w:r w:rsidR="00515A71">
        <w:rPr>
          <w:rFonts w:ascii="Times New Roman" w:hAnsi="Times New Roman"/>
          <w:sz w:val="28"/>
          <w:szCs w:val="28"/>
        </w:rPr>
        <w:t>кторов внешней среды</w:t>
      </w:r>
      <w:proofErr w:type="gramStart"/>
      <w:r w:rsidR="00515A71">
        <w:rPr>
          <w:rFonts w:ascii="Times New Roman" w:hAnsi="Times New Roman"/>
          <w:sz w:val="28"/>
          <w:szCs w:val="28"/>
        </w:rPr>
        <w:t xml:space="preserve"> </w:t>
      </w:r>
      <w:r w:rsidRPr="00B230A8">
        <w:rPr>
          <w:rFonts w:ascii="Times New Roman" w:hAnsi="Times New Roman"/>
          <w:sz w:val="28"/>
          <w:szCs w:val="28"/>
        </w:rPr>
        <w:t>.</w:t>
      </w:r>
      <w:proofErr w:type="gramEnd"/>
    </w:p>
    <w:p w:rsidR="00147D73" w:rsidRPr="00B230A8" w:rsidRDefault="00147D73" w:rsidP="00515A71">
      <w:pPr>
        <w:spacing w:after="0" w:line="240" w:lineRule="auto"/>
        <w:ind w:firstLine="709"/>
        <w:jc w:val="both"/>
        <w:rPr>
          <w:rFonts w:ascii="Times New Roman" w:hAnsi="Times New Roman"/>
          <w:bCs/>
          <w:sz w:val="28"/>
          <w:szCs w:val="28"/>
        </w:rPr>
      </w:pPr>
      <w:r w:rsidRPr="00B230A8">
        <w:rPr>
          <w:rFonts w:ascii="Times New Roman" w:hAnsi="Times New Roman"/>
          <w:bCs/>
          <w:sz w:val="28"/>
          <w:szCs w:val="28"/>
        </w:rPr>
        <w:t xml:space="preserve">Эффективность реализации комплексных </w:t>
      </w:r>
      <w:proofErr w:type="spellStart"/>
      <w:r w:rsidRPr="00B230A8">
        <w:rPr>
          <w:rFonts w:ascii="Times New Roman" w:hAnsi="Times New Roman"/>
          <w:bCs/>
          <w:sz w:val="28"/>
          <w:szCs w:val="28"/>
        </w:rPr>
        <w:t>здоровьесберегающих</w:t>
      </w:r>
      <w:proofErr w:type="spellEnd"/>
      <w:r w:rsidRPr="00B230A8">
        <w:rPr>
          <w:rFonts w:ascii="Times New Roman" w:hAnsi="Times New Roman"/>
          <w:bCs/>
          <w:sz w:val="28"/>
          <w:szCs w:val="28"/>
        </w:rPr>
        <w:t xml:space="preserve"> мероприятий (либо их неэффективность) можно оценить</w:t>
      </w:r>
      <w:r>
        <w:rPr>
          <w:rFonts w:ascii="Times New Roman" w:hAnsi="Times New Roman"/>
          <w:bCs/>
          <w:sz w:val="28"/>
          <w:szCs w:val="28"/>
        </w:rPr>
        <w:t xml:space="preserve"> посре</w:t>
      </w:r>
      <w:r w:rsidR="00515A71">
        <w:rPr>
          <w:rFonts w:ascii="Times New Roman" w:hAnsi="Times New Roman"/>
          <w:bCs/>
          <w:sz w:val="28"/>
          <w:szCs w:val="28"/>
        </w:rPr>
        <w:t xml:space="preserve">дством </w:t>
      </w:r>
      <w:r w:rsidR="00515A71">
        <w:rPr>
          <w:rFonts w:ascii="Times New Roman" w:hAnsi="Times New Roman"/>
          <w:bCs/>
          <w:sz w:val="28"/>
          <w:szCs w:val="28"/>
        </w:rPr>
        <w:lastRenderedPageBreak/>
        <w:t>прогнозирования</w:t>
      </w:r>
      <w:proofErr w:type="gramStart"/>
      <w:r w:rsidR="00515A71">
        <w:rPr>
          <w:rFonts w:ascii="Times New Roman" w:hAnsi="Times New Roman"/>
          <w:bCs/>
          <w:sz w:val="28"/>
          <w:szCs w:val="28"/>
        </w:rPr>
        <w:t xml:space="preserve"> </w:t>
      </w:r>
      <w:r w:rsidRPr="00B230A8">
        <w:rPr>
          <w:rFonts w:ascii="Times New Roman" w:hAnsi="Times New Roman"/>
          <w:bCs/>
          <w:sz w:val="28"/>
          <w:szCs w:val="28"/>
        </w:rPr>
        <w:t>.</w:t>
      </w:r>
      <w:proofErr w:type="gramEnd"/>
      <w:r w:rsidRPr="00B230A8">
        <w:rPr>
          <w:rFonts w:ascii="Times New Roman" w:hAnsi="Times New Roman"/>
          <w:bCs/>
          <w:sz w:val="28"/>
          <w:szCs w:val="28"/>
        </w:rPr>
        <w:t xml:space="preserve"> Объектом исследования или управления в данном случае выступает сложная, многокомпонентная, быстро развивающаяся система действующих факторов, включающая с одной стороны среду обитания, социальные факторы и образ жизни, с другой – здоровье д</w:t>
      </w:r>
      <w:r w:rsidR="00515A71">
        <w:rPr>
          <w:rFonts w:ascii="Times New Roman" w:hAnsi="Times New Roman"/>
          <w:bCs/>
          <w:sz w:val="28"/>
          <w:szCs w:val="28"/>
        </w:rPr>
        <w:t xml:space="preserve">етей и подростков </w:t>
      </w:r>
      <w:r w:rsidRPr="00B230A8">
        <w:rPr>
          <w:rFonts w:ascii="Times New Roman" w:hAnsi="Times New Roman"/>
          <w:bCs/>
          <w:sz w:val="28"/>
          <w:szCs w:val="28"/>
        </w:rPr>
        <w:t>.</w:t>
      </w:r>
    </w:p>
    <w:p w:rsidR="00147D73" w:rsidRPr="00B230A8" w:rsidRDefault="00147D73" w:rsidP="00515A71">
      <w:pPr>
        <w:spacing w:after="0" w:line="240" w:lineRule="auto"/>
        <w:ind w:firstLine="709"/>
        <w:jc w:val="both"/>
        <w:rPr>
          <w:rFonts w:ascii="Times New Roman" w:hAnsi="Times New Roman"/>
          <w:bCs/>
          <w:sz w:val="28"/>
          <w:szCs w:val="28"/>
        </w:rPr>
      </w:pPr>
      <w:r w:rsidRPr="00B230A8">
        <w:rPr>
          <w:rFonts w:ascii="Times New Roman" w:hAnsi="Times New Roman"/>
          <w:bCs/>
          <w:sz w:val="28"/>
          <w:szCs w:val="28"/>
        </w:rPr>
        <w:t xml:space="preserve">По данным различных авторов насчитывается от 100 до 250 методов </w:t>
      </w:r>
      <w:r w:rsidR="00515A71">
        <w:rPr>
          <w:rFonts w:ascii="Times New Roman" w:hAnsi="Times New Roman"/>
          <w:bCs/>
          <w:sz w:val="28"/>
          <w:szCs w:val="28"/>
        </w:rPr>
        <w:t>прогнозирования</w:t>
      </w:r>
      <w:r w:rsidRPr="00B230A8">
        <w:rPr>
          <w:rFonts w:ascii="Times New Roman" w:hAnsi="Times New Roman"/>
          <w:bCs/>
          <w:sz w:val="28"/>
          <w:szCs w:val="28"/>
        </w:rPr>
        <w:t>. Однако большинство из них считают, что в прогнозировании существенную роль играют три метода (экспертной оценки, экстраполяции и моделирования), остальные методы являю</w:t>
      </w:r>
      <w:r w:rsidR="00515A71">
        <w:rPr>
          <w:rFonts w:ascii="Times New Roman" w:hAnsi="Times New Roman"/>
          <w:bCs/>
          <w:sz w:val="28"/>
          <w:szCs w:val="28"/>
        </w:rPr>
        <w:t>тся их модификациями</w:t>
      </w:r>
      <w:proofErr w:type="gramStart"/>
      <w:r w:rsidR="00515A71">
        <w:rPr>
          <w:rFonts w:ascii="Times New Roman" w:hAnsi="Times New Roman"/>
          <w:bCs/>
          <w:sz w:val="28"/>
          <w:szCs w:val="28"/>
        </w:rPr>
        <w:t xml:space="preserve"> </w:t>
      </w:r>
      <w:r w:rsidRPr="00B230A8">
        <w:rPr>
          <w:rFonts w:ascii="Times New Roman" w:hAnsi="Times New Roman"/>
          <w:bCs/>
          <w:sz w:val="28"/>
          <w:szCs w:val="28"/>
        </w:rPr>
        <w:t>.</w:t>
      </w:r>
      <w:proofErr w:type="gramEnd"/>
    </w:p>
    <w:p w:rsidR="00147D73" w:rsidRPr="00B230A8" w:rsidRDefault="00147D73" w:rsidP="00515A71">
      <w:pPr>
        <w:spacing w:after="0" w:line="240" w:lineRule="auto"/>
        <w:ind w:firstLine="709"/>
        <w:jc w:val="both"/>
        <w:rPr>
          <w:rFonts w:ascii="Times New Roman" w:hAnsi="Times New Roman"/>
          <w:bCs/>
          <w:sz w:val="28"/>
          <w:szCs w:val="28"/>
        </w:rPr>
      </w:pPr>
      <w:r w:rsidRPr="00B230A8">
        <w:rPr>
          <w:rFonts w:ascii="Times New Roman" w:hAnsi="Times New Roman"/>
          <w:bCs/>
          <w:sz w:val="28"/>
          <w:szCs w:val="28"/>
        </w:rPr>
        <w:t>Методы экстраполяции и интерполяции, как правило, применяются для краткосрочных прогнозов. Экстраполяция основана на изучении количественных и качественных показателей исследуемой проблемы за ряд предшествующих лет с последующим логическим продолжением тенденций развития на прогнозируемый период. Данная методика применима в тех случаях, когда отслеживаемое явление развивается равномерно без значительных скачков. Если объекты прогноза не поддаются формализации полностью или частично, может быть применен метод экспертной оценки, основанный на профессиональном опыте и интуиции специалиста, позволяющий существенно повысить надежность прогнозов, полученных с помощью других методов прогнозирова</w:t>
      </w:r>
      <w:r w:rsidR="00515A71">
        <w:rPr>
          <w:rFonts w:ascii="Times New Roman" w:hAnsi="Times New Roman"/>
          <w:bCs/>
          <w:sz w:val="28"/>
          <w:szCs w:val="28"/>
        </w:rPr>
        <w:t>ния</w:t>
      </w:r>
      <w:proofErr w:type="gramStart"/>
      <w:r w:rsidR="00515A71">
        <w:rPr>
          <w:rFonts w:ascii="Times New Roman" w:hAnsi="Times New Roman"/>
          <w:bCs/>
          <w:sz w:val="28"/>
          <w:szCs w:val="28"/>
        </w:rPr>
        <w:t xml:space="preserve"> </w:t>
      </w:r>
      <w:r w:rsidRPr="00B230A8">
        <w:rPr>
          <w:rFonts w:ascii="Times New Roman" w:hAnsi="Times New Roman"/>
          <w:bCs/>
          <w:sz w:val="28"/>
          <w:szCs w:val="28"/>
        </w:rPr>
        <w:t>.</w:t>
      </w:r>
      <w:proofErr w:type="gramEnd"/>
    </w:p>
    <w:p w:rsidR="00147D73" w:rsidRPr="00B230A8" w:rsidRDefault="00147D73" w:rsidP="00515A71">
      <w:pPr>
        <w:spacing w:after="0" w:line="240" w:lineRule="auto"/>
        <w:ind w:firstLine="709"/>
        <w:jc w:val="both"/>
        <w:rPr>
          <w:rFonts w:ascii="Times New Roman" w:hAnsi="Times New Roman"/>
          <w:bCs/>
          <w:sz w:val="28"/>
          <w:szCs w:val="28"/>
        </w:rPr>
      </w:pPr>
      <w:r w:rsidRPr="00B230A8">
        <w:rPr>
          <w:rFonts w:ascii="Times New Roman" w:hAnsi="Times New Roman"/>
          <w:bCs/>
          <w:sz w:val="28"/>
          <w:szCs w:val="28"/>
        </w:rPr>
        <w:t>Метод моделирования заключается в построении модели, требующей выполнения трех основных условий: определение факторов, имеющих существенное отношение для предсказания; установление зависимости предсказанного явления и факторов среды обитания; созда</w:t>
      </w:r>
      <w:r>
        <w:rPr>
          <w:rFonts w:ascii="Times New Roman" w:hAnsi="Times New Roman"/>
          <w:bCs/>
          <w:sz w:val="28"/>
          <w:szCs w:val="28"/>
        </w:rPr>
        <w:t xml:space="preserve">ние </w:t>
      </w:r>
      <w:r w:rsidR="00515A71">
        <w:rPr>
          <w:rFonts w:ascii="Times New Roman" w:hAnsi="Times New Roman"/>
          <w:bCs/>
          <w:sz w:val="28"/>
          <w:szCs w:val="28"/>
        </w:rPr>
        <w:t>предсказательной модели</w:t>
      </w:r>
      <w:proofErr w:type="gramStart"/>
      <w:r w:rsidR="00515A71">
        <w:rPr>
          <w:rFonts w:ascii="Times New Roman" w:hAnsi="Times New Roman"/>
          <w:bCs/>
          <w:sz w:val="28"/>
          <w:szCs w:val="28"/>
        </w:rPr>
        <w:t xml:space="preserve"> </w:t>
      </w:r>
      <w:r w:rsidRPr="00B230A8">
        <w:rPr>
          <w:rFonts w:ascii="Times New Roman" w:hAnsi="Times New Roman"/>
          <w:bCs/>
          <w:sz w:val="28"/>
          <w:szCs w:val="28"/>
        </w:rPr>
        <w:t>.</w:t>
      </w:r>
      <w:proofErr w:type="gramEnd"/>
    </w:p>
    <w:p w:rsidR="00147D73" w:rsidRPr="00B230A8" w:rsidRDefault="00147D73" w:rsidP="00515A71">
      <w:pPr>
        <w:spacing w:after="0" w:line="240" w:lineRule="auto"/>
        <w:ind w:firstLine="709"/>
        <w:jc w:val="both"/>
        <w:rPr>
          <w:rFonts w:ascii="Times New Roman" w:hAnsi="Times New Roman"/>
          <w:bCs/>
          <w:sz w:val="28"/>
          <w:szCs w:val="28"/>
        </w:rPr>
      </w:pPr>
      <w:r w:rsidRPr="00B230A8">
        <w:rPr>
          <w:rFonts w:ascii="Times New Roman" w:hAnsi="Times New Roman"/>
          <w:bCs/>
          <w:sz w:val="28"/>
          <w:szCs w:val="28"/>
        </w:rPr>
        <w:t xml:space="preserve">Таким образом, для прогнозирования ситуации, оценки эффективности реализуемых профилактических мер и в результате решения проблемы охраны и укрепления здоровья детского населения, необходим комплексный подход к определению ведущих причин стабильного неблагополучия здоровья детей и подростков, изучение степени вклада каждого фактора в формировании здоровья. </w:t>
      </w:r>
    </w:p>
    <w:p w:rsidR="00147D73" w:rsidRDefault="00147D73" w:rsidP="00515A71">
      <w:pPr>
        <w:spacing w:after="0" w:line="240" w:lineRule="auto"/>
        <w:ind w:firstLine="709"/>
        <w:jc w:val="both"/>
        <w:rPr>
          <w:rFonts w:ascii="Times New Roman" w:hAnsi="Times New Roman"/>
          <w:bCs/>
          <w:sz w:val="28"/>
          <w:szCs w:val="28"/>
        </w:rPr>
      </w:pPr>
      <w:r w:rsidRPr="00B230A8">
        <w:rPr>
          <w:rFonts w:ascii="Times New Roman" w:hAnsi="Times New Roman"/>
          <w:bCs/>
          <w:sz w:val="28"/>
          <w:szCs w:val="28"/>
        </w:rPr>
        <w:t>Результаты работы в данном направлении должны послужить основой для построения прогностической модели сохранения и укрепления здоровья школьников.</w:t>
      </w:r>
    </w:p>
    <w:p w:rsidR="00346A3D" w:rsidRPr="00B230A8" w:rsidRDefault="00346A3D" w:rsidP="00515A71">
      <w:pPr>
        <w:pStyle w:val="a8"/>
        <w:tabs>
          <w:tab w:val="left" w:pos="9356"/>
        </w:tabs>
        <w:spacing w:line="240" w:lineRule="auto"/>
        <w:ind w:right="0" w:firstLine="709"/>
        <w:rPr>
          <w:rFonts w:ascii="Times New Roman" w:hAnsi="Times New Roman"/>
          <w:b/>
          <w:bCs/>
          <w:iCs/>
          <w:sz w:val="28"/>
          <w:szCs w:val="28"/>
        </w:rPr>
      </w:pPr>
      <w:r w:rsidRPr="00B230A8">
        <w:rPr>
          <w:rFonts w:ascii="Times New Roman" w:hAnsi="Times New Roman"/>
          <w:b/>
          <w:bCs/>
          <w:iCs/>
          <w:sz w:val="28"/>
          <w:szCs w:val="28"/>
        </w:rPr>
        <w:t>Гигиеническая оценка показателей здоровья детского населения Новосибирской области</w:t>
      </w:r>
    </w:p>
    <w:p w:rsidR="00346A3D" w:rsidRPr="00B230A8" w:rsidRDefault="00346A3D" w:rsidP="00515A71">
      <w:pPr>
        <w:pStyle w:val="a8"/>
        <w:spacing w:line="240" w:lineRule="auto"/>
        <w:ind w:right="0" w:firstLine="709"/>
        <w:rPr>
          <w:rFonts w:ascii="Times New Roman" w:hAnsi="Times New Roman"/>
          <w:sz w:val="28"/>
          <w:szCs w:val="28"/>
        </w:rPr>
      </w:pPr>
      <w:r w:rsidRPr="00B230A8">
        <w:rPr>
          <w:rFonts w:ascii="Times New Roman" w:hAnsi="Times New Roman"/>
          <w:sz w:val="28"/>
          <w:szCs w:val="28"/>
        </w:rPr>
        <w:t xml:space="preserve">Заболеваемость и патологическая </w:t>
      </w:r>
      <w:proofErr w:type="spellStart"/>
      <w:r w:rsidRPr="00B230A8">
        <w:rPr>
          <w:rFonts w:ascii="Times New Roman" w:hAnsi="Times New Roman"/>
          <w:sz w:val="28"/>
          <w:szCs w:val="28"/>
        </w:rPr>
        <w:t>пораженность</w:t>
      </w:r>
      <w:proofErr w:type="spellEnd"/>
      <w:r w:rsidRPr="00B230A8">
        <w:rPr>
          <w:rFonts w:ascii="Times New Roman" w:hAnsi="Times New Roman"/>
          <w:sz w:val="28"/>
          <w:szCs w:val="28"/>
        </w:rPr>
        <w:t xml:space="preserve"> – ведущие показатели, характеризующие общественное здоровье. Динамика и структура данных показателей позволяет выявить факторы риска, территории риска и контингенты риска.</w:t>
      </w:r>
    </w:p>
    <w:p w:rsidR="00346A3D" w:rsidRDefault="00346A3D" w:rsidP="00515A71">
      <w:pPr>
        <w:spacing w:after="0" w:line="240" w:lineRule="auto"/>
        <w:ind w:firstLine="709"/>
        <w:jc w:val="both"/>
        <w:rPr>
          <w:rFonts w:ascii="Times New Roman" w:hAnsi="Times New Roman"/>
          <w:sz w:val="28"/>
          <w:szCs w:val="28"/>
        </w:rPr>
      </w:pPr>
      <w:r w:rsidRPr="00B230A8">
        <w:rPr>
          <w:rFonts w:ascii="Times New Roman" w:hAnsi="Times New Roman"/>
          <w:sz w:val="28"/>
          <w:szCs w:val="28"/>
        </w:rPr>
        <w:t xml:space="preserve">По данным статистической отчетности системы здравоохранения уровень общей заболеваемости детского населения за 2000-2009 годы имел негативную тенденцию </w:t>
      </w:r>
      <w:r>
        <w:rPr>
          <w:rFonts w:ascii="Times New Roman" w:hAnsi="Times New Roman"/>
          <w:sz w:val="28"/>
          <w:szCs w:val="28"/>
          <w:lang w:val="en-US"/>
        </w:rPr>
        <w:t>(</w:t>
      </w:r>
      <w:r w:rsidRPr="00B230A8">
        <w:rPr>
          <w:rFonts w:ascii="Times New Roman" w:hAnsi="Times New Roman"/>
          <w:sz w:val="28"/>
          <w:szCs w:val="28"/>
        </w:rPr>
        <w:t>рис.</w:t>
      </w:r>
      <w:r>
        <w:rPr>
          <w:rFonts w:ascii="Times New Roman" w:hAnsi="Times New Roman"/>
          <w:sz w:val="28"/>
          <w:szCs w:val="28"/>
          <w:lang w:val="en-US"/>
        </w:rPr>
        <w:t xml:space="preserve"> </w:t>
      </w:r>
      <w:r w:rsidRPr="00B230A8">
        <w:rPr>
          <w:rFonts w:ascii="Times New Roman" w:hAnsi="Times New Roman"/>
          <w:sz w:val="28"/>
          <w:szCs w:val="28"/>
        </w:rPr>
        <w:t>3</w:t>
      </w:r>
      <w:r>
        <w:rPr>
          <w:rFonts w:ascii="Times New Roman" w:hAnsi="Times New Roman"/>
          <w:sz w:val="28"/>
          <w:szCs w:val="28"/>
          <w:lang w:val="en-US"/>
        </w:rPr>
        <w:t>)</w:t>
      </w:r>
      <w:r w:rsidRPr="00B230A8">
        <w:rPr>
          <w:rFonts w:ascii="Times New Roman" w:hAnsi="Times New Roman"/>
          <w:sz w:val="28"/>
          <w:szCs w:val="28"/>
        </w:rPr>
        <w:t>.</w:t>
      </w:r>
    </w:p>
    <w:p w:rsidR="00346A3D" w:rsidRPr="00B230A8" w:rsidRDefault="00346A3D" w:rsidP="00515A71">
      <w:pPr>
        <w:spacing w:after="0" w:line="240" w:lineRule="auto"/>
        <w:rPr>
          <w:rFonts w:ascii="Times New Roman" w:hAnsi="Times New Roman"/>
          <w:sz w:val="28"/>
          <w:szCs w:val="28"/>
        </w:rPr>
      </w:pPr>
      <w:r>
        <w:rPr>
          <w:rFonts w:ascii="Times New Roman" w:hAnsi="Times New Roman"/>
          <w:noProof/>
          <w:sz w:val="28"/>
          <w:szCs w:val="28"/>
        </w:rPr>
        <w:lastRenderedPageBreak/>
        <w:drawing>
          <wp:inline distT="0" distB="0" distL="0" distR="0">
            <wp:extent cx="5905500" cy="38481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905500" cy="3848100"/>
                    </a:xfrm>
                    <a:prstGeom prst="rect">
                      <a:avLst/>
                    </a:prstGeom>
                    <a:noFill/>
                    <a:ln w="9525">
                      <a:noFill/>
                      <a:miter lim="800000"/>
                      <a:headEnd/>
                      <a:tailEnd/>
                    </a:ln>
                  </pic:spPr>
                </pic:pic>
              </a:graphicData>
            </a:graphic>
          </wp:inline>
        </w:drawing>
      </w:r>
    </w:p>
    <w:p w:rsidR="00346A3D" w:rsidRPr="00B230A8" w:rsidRDefault="00346A3D" w:rsidP="00515A71">
      <w:pPr>
        <w:spacing w:after="0" w:line="240" w:lineRule="auto"/>
        <w:ind w:firstLine="709"/>
        <w:rPr>
          <w:rFonts w:ascii="Times New Roman" w:hAnsi="Times New Roman"/>
          <w:sz w:val="28"/>
          <w:szCs w:val="28"/>
        </w:rPr>
      </w:pPr>
      <w:r w:rsidRPr="00B230A8">
        <w:rPr>
          <w:rFonts w:ascii="Times New Roman" w:hAnsi="Times New Roman"/>
          <w:bCs/>
          <w:sz w:val="28"/>
          <w:szCs w:val="28"/>
        </w:rPr>
        <w:t>Рис</w:t>
      </w:r>
      <w:r>
        <w:rPr>
          <w:rFonts w:ascii="Times New Roman" w:hAnsi="Times New Roman"/>
          <w:bCs/>
          <w:sz w:val="28"/>
          <w:szCs w:val="28"/>
        </w:rPr>
        <w:t>.</w:t>
      </w:r>
      <w:r w:rsidRPr="00B230A8">
        <w:rPr>
          <w:rFonts w:ascii="Times New Roman" w:hAnsi="Times New Roman"/>
          <w:bCs/>
          <w:sz w:val="28"/>
          <w:szCs w:val="28"/>
        </w:rPr>
        <w:t xml:space="preserve"> 3</w:t>
      </w:r>
      <w:r>
        <w:rPr>
          <w:rFonts w:ascii="Times New Roman" w:hAnsi="Times New Roman"/>
          <w:bCs/>
          <w:sz w:val="28"/>
          <w:szCs w:val="28"/>
        </w:rPr>
        <w:t>.</w:t>
      </w:r>
      <w:r w:rsidRPr="00B230A8">
        <w:rPr>
          <w:rFonts w:ascii="Times New Roman" w:hAnsi="Times New Roman"/>
          <w:sz w:val="28"/>
          <w:szCs w:val="28"/>
        </w:rPr>
        <w:t xml:space="preserve"> Динамика общей заболеваемости детей Новосибирской области (на 1000 детей в возрасте от 01 до 14 лет)</w:t>
      </w:r>
    </w:p>
    <w:p w:rsidR="00346A3D" w:rsidRPr="00B230A8" w:rsidRDefault="00346A3D" w:rsidP="00515A71">
      <w:pPr>
        <w:spacing w:after="0" w:line="240" w:lineRule="auto"/>
        <w:ind w:firstLine="709"/>
        <w:rPr>
          <w:rFonts w:ascii="Times New Roman" w:hAnsi="Times New Roman"/>
          <w:sz w:val="28"/>
          <w:szCs w:val="28"/>
        </w:rPr>
      </w:pPr>
    </w:p>
    <w:p w:rsidR="00346A3D" w:rsidRPr="00B230A8" w:rsidRDefault="00346A3D" w:rsidP="00515A71">
      <w:pPr>
        <w:spacing w:after="0" w:line="240" w:lineRule="auto"/>
        <w:ind w:firstLine="709"/>
        <w:jc w:val="both"/>
        <w:rPr>
          <w:rFonts w:ascii="Times New Roman" w:hAnsi="Times New Roman"/>
          <w:sz w:val="28"/>
          <w:szCs w:val="28"/>
        </w:rPr>
      </w:pPr>
      <w:r w:rsidRPr="00B230A8">
        <w:rPr>
          <w:rFonts w:ascii="Times New Roman" w:hAnsi="Times New Roman"/>
          <w:sz w:val="28"/>
          <w:szCs w:val="28"/>
        </w:rPr>
        <w:t>Наибольший рост уровня общей заболеваемости детского населения за 2000-2009 гг. был отмечен по следующим классам болезней:</w:t>
      </w:r>
    </w:p>
    <w:p w:rsidR="00346A3D" w:rsidRPr="00B230A8" w:rsidRDefault="00346A3D" w:rsidP="00515A71">
      <w:pPr>
        <w:numPr>
          <w:ilvl w:val="0"/>
          <w:numId w:val="1"/>
        </w:numPr>
        <w:tabs>
          <w:tab w:val="clear" w:pos="720"/>
        </w:tabs>
        <w:spacing w:after="0" w:line="240" w:lineRule="auto"/>
        <w:ind w:left="0" w:firstLine="709"/>
        <w:jc w:val="both"/>
        <w:rPr>
          <w:rFonts w:ascii="Times New Roman" w:hAnsi="Times New Roman"/>
          <w:sz w:val="28"/>
          <w:szCs w:val="28"/>
        </w:rPr>
      </w:pPr>
      <w:proofErr w:type="gramStart"/>
      <w:r w:rsidRPr="00B230A8">
        <w:rPr>
          <w:rFonts w:ascii="Times New Roman" w:hAnsi="Times New Roman"/>
          <w:sz w:val="28"/>
          <w:szCs w:val="28"/>
        </w:rPr>
        <w:t xml:space="preserve">новообразования – на 22,4%: в </w:t>
      </w:r>
      <w:proofErr w:type="spellStart"/>
      <w:r w:rsidRPr="00B230A8">
        <w:rPr>
          <w:rFonts w:ascii="Times New Roman" w:hAnsi="Times New Roman"/>
          <w:sz w:val="28"/>
          <w:szCs w:val="28"/>
        </w:rPr>
        <w:t>Колыванском</w:t>
      </w:r>
      <w:proofErr w:type="spellEnd"/>
      <w:r w:rsidRPr="00B230A8">
        <w:rPr>
          <w:rFonts w:ascii="Times New Roman" w:hAnsi="Times New Roman"/>
          <w:sz w:val="28"/>
          <w:szCs w:val="28"/>
        </w:rPr>
        <w:t xml:space="preserve"> (в 6 раз), Венгеровском (в 4 раза), </w:t>
      </w:r>
      <w:proofErr w:type="spellStart"/>
      <w:r w:rsidRPr="00B230A8">
        <w:rPr>
          <w:rFonts w:ascii="Times New Roman" w:hAnsi="Times New Roman"/>
          <w:sz w:val="28"/>
          <w:szCs w:val="28"/>
        </w:rPr>
        <w:t>Усть-Таркском</w:t>
      </w:r>
      <w:proofErr w:type="spellEnd"/>
      <w:r w:rsidRPr="00B230A8">
        <w:rPr>
          <w:rFonts w:ascii="Times New Roman" w:hAnsi="Times New Roman"/>
          <w:sz w:val="28"/>
          <w:szCs w:val="28"/>
        </w:rPr>
        <w:t xml:space="preserve"> (на 102,4%), </w:t>
      </w:r>
      <w:proofErr w:type="spellStart"/>
      <w:r w:rsidRPr="00B230A8">
        <w:rPr>
          <w:rFonts w:ascii="Times New Roman" w:hAnsi="Times New Roman"/>
          <w:sz w:val="28"/>
          <w:szCs w:val="28"/>
        </w:rPr>
        <w:t>Искитимском</w:t>
      </w:r>
      <w:proofErr w:type="spellEnd"/>
      <w:r w:rsidRPr="00B230A8">
        <w:rPr>
          <w:rFonts w:ascii="Times New Roman" w:hAnsi="Times New Roman"/>
          <w:sz w:val="28"/>
          <w:szCs w:val="28"/>
        </w:rPr>
        <w:t xml:space="preserve"> (на 101,02%) и </w:t>
      </w:r>
      <w:proofErr w:type="spellStart"/>
      <w:r w:rsidRPr="00B230A8">
        <w:rPr>
          <w:rFonts w:ascii="Times New Roman" w:hAnsi="Times New Roman"/>
          <w:sz w:val="28"/>
          <w:szCs w:val="28"/>
        </w:rPr>
        <w:t>Мошковском</w:t>
      </w:r>
      <w:proofErr w:type="spellEnd"/>
      <w:r w:rsidRPr="00B230A8">
        <w:rPr>
          <w:rFonts w:ascii="Times New Roman" w:hAnsi="Times New Roman"/>
          <w:sz w:val="28"/>
          <w:szCs w:val="28"/>
        </w:rPr>
        <w:t xml:space="preserve"> (на 95,5%) районах; </w:t>
      </w:r>
      <w:proofErr w:type="gramEnd"/>
    </w:p>
    <w:p w:rsidR="00346A3D" w:rsidRPr="00B230A8" w:rsidRDefault="00346A3D" w:rsidP="00515A71">
      <w:pPr>
        <w:numPr>
          <w:ilvl w:val="0"/>
          <w:numId w:val="1"/>
        </w:numPr>
        <w:tabs>
          <w:tab w:val="clear" w:pos="720"/>
        </w:tabs>
        <w:spacing w:after="0" w:line="240" w:lineRule="auto"/>
        <w:ind w:left="0" w:firstLine="709"/>
        <w:jc w:val="both"/>
        <w:rPr>
          <w:rFonts w:ascii="Times New Roman" w:hAnsi="Times New Roman"/>
          <w:sz w:val="28"/>
          <w:szCs w:val="28"/>
        </w:rPr>
      </w:pPr>
      <w:proofErr w:type="gramStart"/>
      <w:r w:rsidRPr="00B230A8">
        <w:rPr>
          <w:rFonts w:ascii="Times New Roman" w:hAnsi="Times New Roman"/>
          <w:sz w:val="28"/>
          <w:szCs w:val="28"/>
        </w:rPr>
        <w:t xml:space="preserve">болезни органов дыхания – на 13,8%: в </w:t>
      </w:r>
      <w:proofErr w:type="spellStart"/>
      <w:r w:rsidRPr="00B230A8">
        <w:rPr>
          <w:rFonts w:ascii="Times New Roman" w:hAnsi="Times New Roman"/>
          <w:sz w:val="28"/>
          <w:szCs w:val="28"/>
        </w:rPr>
        <w:t>Купинском</w:t>
      </w:r>
      <w:proofErr w:type="spellEnd"/>
      <w:r w:rsidRPr="00B230A8">
        <w:rPr>
          <w:rFonts w:ascii="Times New Roman" w:hAnsi="Times New Roman"/>
          <w:sz w:val="28"/>
          <w:szCs w:val="28"/>
        </w:rPr>
        <w:t xml:space="preserve"> (в 13 раз), </w:t>
      </w:r>
      <w:proofErr w:type="spellStart"/>
      <w:r w:rsidRPr="00B230A8">
        <w:rPr>
          <w:rFonts w:ascii="Times New Roman" w:hAnsi="Times New Roman"/>
          <w:sz w:val="28"/>
          <w:szCs w:val="28"/>
        </w:rPr>
        <w:t>Тогучинском</w:t>
      </w:r>
      <w:proofErr w:type="spellEnd"/>
      <w:r w:rsidRPr="00B230A8">
        <w:rPr>
          <w:rFonts w:ascii="Times New Roman" w:hAnsi="Times New Roman"/>
          <w:sz w:val="28"/>
          <w:szCs w:val="28"/>
        </w:rPr>
        <w:t xml:space="preserve"> (в 8 раз), </w:t>
      </w:r>
      <w:proofErr w:type="spellStart"/>
      <w:r w:rsidRPr="00B230A8">
        <w:rPr>
          <w:rFonts w:ascii="Times New Roman" w:hAnsi="Times New Roman"/>
          <w:sz w:val="28"/>
          <w:szCs w:val="28"/>
        </w:rPr>
        <w:t>Черепановском</w:t>
      </w:r>
      <w:proofErr w:type="spellEnd"/>
      <w:r w:rsidRPr="00B230A8">
        <w:rPr>
          <w:rFonts w:ascii="Times New Roman" w:hAnsi="Times New Roman"/>
          <w:sz w:val="28"/>
          <w:szCs w:val="28"/>
        </w:rPr>
        <w:t xml:space="preserve"> (в 3 раза), Чистоозёрном (на 79,8%) и Татарском (на 57,7%) районах; </w:t>
      </w:r>
      <w:proofErr w:type="gramEnd"/>
    </w:p>
    <w:p w:rsidR="00346A3D" w:rsidRPr="00B230A8" w:rsidRDefault="00346A3D" w:rsidP="00515A71">
      <w:pPr>
        <w:numPr>
          <w:ilvl w:val="0"/>
          <w:numId w:val="1"/>
        </w:numPr>
        <w:tabs>
          <w:tab w:val="clear" w:pos="720"/>
        </w:tabs>
        <w:spacing w:after="0" w:line="240" w:lineRule="auto"/>
        <w:ind w:left="0" w:firstLine="709"/>
        <w:jc w:val="both"/>
        <w:rPr>
          <w:rFonts w:ascii="Times New Roman" w:hAnsi="Times New Roman"/>
          <w:sz w:val="28"/>
          <w:szCs w:val="28"/>
        </w:rPr>
      </w:pPr>
      <w:r w:rsidRPr="00B230A8">
        <w:rPr>
          <w:rFonts w:ascii="Times New Roman" w:hAnsi="Times New Roman"/>
          <w:sz w:val="28"/>
          <w:szCs w:val="28"/>
        </w:rPr>
        <w:t xml:space="preserve">болезни костно-мышечной системы – на 8,5%: в </w:t>
      </w:r>
      <w:proofErr w:type="spellStart"/>
      <w:r w:rsidRPr="00B230A8">
        <w:rPr>
          <w:rFonts w:ascii="Times New Roman" w:hAnsi="Times New Roman"/>
          <w:sz w:val="28"/>
          <w:szCs w:val="28"/>
        </w:rPr>
        <w:t>Тогучинском</w:t>
      </w:r>
      <w:proofErr w:type="spellEnd"/>
      <w:r w:rsidRPr="00B230A8">
        <w:rPr>
          <w:rFonts w:ascii="Times New Roman" w:hAnsi="Times New Roman"/>
          <w:sz w:val="28"/>
          <w:szCs w:val="28"/>
        </w:rPr>
        <w:t xml:space="preserve"> </w:t>
      </w:r>
      <w:proofErr w:type="gramStart"/>
      <w:r w:rsidRPr="00B230A8">
        <w:rPr>
          <w:rFonts w:ascii="Times New Roman" w:hAnsi="Times New Roman"/>
          <w:sz w:val="28"/>
          <w:szCs w:val="28"/>
        </w:rPr>
        <w:t xml:space="preserve">( </w:t>
      </w:r>
      <w:proofErr w:type="gramEnd"/>
      <w:r w:rsidRPr="00B230A8">
        <w:rPr>
          <w:rFonts w:ascii="Times New Roman" w:hAnsi="Times New Roman"/>
          <w:sz w:val="28"/>
          <w:szCs w:val="28"/>
        </w:rPr>
        <w:t xml:space="preserve">в 5,7 раз), </w:t>
      </w:r>
      <w:proofErr w:type="spellStart"/>
      <w:r w:rsidRPr="00B230A8">
        <w:rPr>
          <w:rFonts w:ascii="Times New Roman" w:hAnsi="Times New Roman"/>
          <w:sz w:val="28"/>
          <w:szCs w:val="28"/>
        </w:rPr>
        <w:t>Тогучинском</w:t>
      </w:r>
      <w:proofErr w:type="spellEnd"/>
      <w:r w:rsidRPr="00B230A8">
        <w:rPr>
          <w:rFonts w:ascii="Times New Roman" w:hAnsi="Times New Roman"/>
          <w:sz w:val="28"/>
          <w:szCs w:val="28"/>
        </w:rPr>
        <w:t xml:space="preserve"> (в 7 раз), </w:t>
      </w:r>
      <w:proofErr w:type="spellStart"/>
      <w:r w:rsidRPr="00B230A8">
        <w:rPr>
          <w:rFonts w:ascii="Times New Roman" w:hAnsi="Times New Roman"/>
          <w:sz w:val="28"/>
          <w:szCs w:val="28"/>
        </w:rPr>
        <w:t>Черепановском</w:t>
      </w:r>
      <w:proofErr w:type="spellEnd"/>
      <w:r w:rsidRPr="00B230A8">
        <w:rPr>
          <w:rFonts w:ascii="Times New Roman" w:hAnsi="Times New Roman"/>
          <w:sz w:val="28"/>
          <w:szCs w:val="28"/>
        </w:rPr>
        <w:t xml:space="preserve"> (в 2 раза), </w:t>
      </w:r>
      <w:proofErr w:type="spellStart"/>
      <w:r w:rsidRPr="00B230A8">
        <w:rPr>
          <w:rFonts w:ascii="Times New Roman" w:hAnsi="Times New Roman"/>
          <w:sz w:val="28"/>
          <w:szCs w:val="28"/>
        </w:rPr>
        <w:t>Кочковском</w:t>
      </w:r>
      <w:proofErr w:type="spellEnd"/>
      <w:r w:rsidRPr="00B230A8">
        <w:rPr>
          <w:rFonts w:ascii="Times New Roman" w:hAnsi="Times New Roman"/>
          <w:sz w:val="28"/>
          <w:szCs w:val="28"/>
        </w:rPr>
        <w:t xml:space="preserve"> ( на 121,6%) и Здвинском (на 69,6%) районах; </w:t>
      </w:r>
    </w:p>
    <w:p w:rsidR="00346A3D" w:rsidRPr="00B230A8" w:rsidRDefault="00346A3D" w:rsidP="00515A71">
      <w:pPr>
        <w:numPr>
          <w:ilvl w:val="0"/>
          <w:numId w:val="1"/>
        </w:numPr>
        <w:tabs>
          <w:tab w:val="clear" w:pos="720"/>
        </w:tabs>
        <w:spacing w:after="0" w:line="240" w:lineRule="auto"/>
        <w:ind w:left="0" w:firstLine="709"/>
        <w:jc w:val="both"/>
        <w:rPr>
          <w:rFonts w:ascii="Times New Roman" w:hAnsi="Times New Roman"/>
          <w:sz w:val="28"/>
          <w:szCs w:val="28"/>
        </w:rPr>
      </w:pPr>
      <w:proofErr w:type="gramStart"/>
      <w:r w:rsidRPr="00B230A8">
        <w:rPr>
          <w:rFonts w:ascii="Times New Roman" w:hAnsi="Times New Roman"/>
          <w:sz w:val="28"/>
          <w:szCs w:val="28"/>
        </w:rPr>
        <w:t xml:space="preserve">врожденные аномалии – на 3,6%: в г. Бердске (в 3 раза), </w:t>
      </w:r>
      <w:proofErr w:type="spellStart"/>
      <w:r w:rsidRPr="00B230A8">
        <w:rPr>
          <w:rFonts w:ascii="Times New Roman" w:hAnsi="Times New Roman"/>
          <w:sz w:val="28"/>
          <w:szCs w:val="28"/>
        </w:rPr>
        <w:t>Чулымском</w:t>
      </w:r>
      <w:proofErr w:type="spellEnd"/>
      <w:r w:rsidRPr="00B230A8">
        <w:rPr>
          <w:rFonts w:ascii="Times New Roman" w:hAnsi="Times New Roman"/>
          <w:sz w:val="28"/>
          <w:szCs w:val="28"/>
        </w:rPr>
        <w:t xml:space="preserve"> районе (в 2 раза), г. Оби (на 109,7%), </w:t>
      </w:r>
      <w:proofErr w:type="spellStart"/>
      <w:r w:rsidRPr="00B230A8">
        <w:rPr>
          <w:rFonts w:ascii="Times New Roman" w:hAnsi="Times New Roman"/>
          <w:sz w:val="28"/>
          <w:szCs w:val="28"/>
        </w:rPr>
        <w:t>Усть-Таркском</w:t>
      </w:r>
      <w:proofErr w:type="spellEnd"/>
      <w:r w:rsidRPr="00B230A8">
        <w:rPr>
          <w:rFonts w:ascii="Times New Roman" w:hAnsi="Times New Roman"/>
          <w:sz w:val="28"/>
          <w:szCs w:val="28"/>
        </w:rPr>
        <w:t xml:space="preserve"> (на 54,2%) и </w:t>
      </w:r>
      <w:proofErr w:type="spellStart"/>
      <w:r w:rsidRPr="00B230A8">
        <w:rPr>
          <w:rFonts w:ascii="Times New Roman" w:hAnsi="Times New Roman"/>
          <w:sz w:val="28"/>
          <w:szCs w:val="28"/>
        </w:rPr>
        <w:t>Кочковском</w:t>
      </w:r>
      <w:proofErr w:type="spellEnd"/>
      <w:r w:rsidRPr="00B230A8">
        <w:rPr>
          <w:rFonts w:ascii="Times New Roman" w:hAnsi="Times New Roman"/>
          <w:sz w:val="28"/>
          <w:szCs w:val="28"/>
        </w:rPr>
        <w:t xml:space="preserve"> (на 53,2%) районах.</w:t>
      </w:r>
      <w:proofErr w:type="gramEnd"/>
    </w:p>
    <w:p w:rsidR="00346A3D" w:rsidRPr="00B230A8" w:rsidRDefault="00346A3D" w:rsidP="00515A71">
      <w:pPr>
        <w:spacing w:after="0" w:line="240" w:lineRule="auto"/>
        <w:ind w:firstLine="709"/>
        <w:jc w:val="both"/>
        <w:rPr>
          <w:rFonts w:ascii="Times New Roman" w:hAnsi="Times New Roman"/>
          <w:sz w:val="28"/>
          <w:szCs w:val="28"/>
        </w:rPr>
      </w:pPr>
      <w:proofErr w:type="gramStart"/>
      <w:r w:rsidRPr="00B230A8">
        <w:rPr>
          <w:rFonts w:ascii="Times New Roman" w:hAnsi="Times New Roman"/>
          <w:sz w:val="28"/>
          <w:szCs w:val="28"/>
        </w:rPr>
        <w:t>Среднемноголетняя (2000-2009 гг.)</w:t>
      </w:r>
      <w:r>
        <w:rPr>
          <w:rFonts w:ascii="Times New Roman" w:hAnsi="Times New Roman"/>
          <w:sz w:val="28"/>
          <w:szCs w:val="28"/>
        </w:rPr>
        <w:t xml:space="preserve"> </w:t>
      </w:r>
      <w:r w:rsidRPr="00B230A8">
        <w:rPr>
          <w:rFonts w:ascii="Times New Roman" w:hAnsi="Times New Roman"/>
          <w:sz w:val="28"/>
          <w:szCs w:val="28"/>
        </w:rPr>
        <w:t>структура заболеваемости детского населения распределилась следующим образом: болезни органов дыхания (67,5%); травмы и отравления (4,9%); инфекционные болезни (4,5%); отдельные состояния, возникающие в перинатальном периоде (3,5%); болезни кожи и подкожной клетчатки (3,5%); болезни органов пищеварения (2,9%); болезни глаза и его придаточного аппарата (2,9%); болезни уха и сосцевидного отростка (2,5);</w:t>
      </w:r>
      <w:proofErr w:type="gramEnd"/>
      <w:r w:rsidRPr="00B230A8">
        <w:rPr>
          <w:rFonts w:ascii="Times New Roman" w:hAnsi="Times New Roman"/>
          <w:sz w:val="28"/>
          <w:szCs w:val="28"/>
        </w:rPr>
        <w:t xml:space="preserve"> болезни мочеполовой системы (1,7%); болезни костно-мышечной системы (1,4%); болезни нервной системы (1,3%); симптомы, признаки и отклонения от нормы (1,2%); болезни крови и </w:t>
      </w:r>
      <w:r w:rsidRPr="00B230A8">
        <w:rPr>
          <w:rFonts w:ascii="Times New Roman" w:hAnsi="Times New Roman"/>
          <w:sz w:val="28"/>
          <w:szCs w:val="28"/>
        </w:rPr>
        <w:lastRenderedPageBreak/>
        <w:t>кроветворных органов (0,6%); врожденные аномалии (0,4%); болезни эндокринной системы (0,4%); психические расстройства (0,4%); болезни системы кровообращения (0,2%); новообразования (0,2%).</w:t>
      </w:r>
    </w:p>
    <w:p w:rsidR="00346A3D" w:rsidRPr="00B230A8" w:rsidRDefault="00346A3D" w:rsidP="00515A71">
      <w:pPr>
        <w:spacing w:after="0" w:line="240" w:lineRule="auto"/>
        <w:ind w:firstLine="709"/>
        <w:jc w:val="both"/>
        <w:rPr>
          <w:rFonts w:ascii="Times New Roman" w:hAnsi="Times New Roman"/>
          <w:sz w:val="28"/>
          <w:szCs w:val="28"/>
        </w:rPr>
      </w:pPr>
      <w:r w:rsidRPr="00B230A8">
        <w:rPr>
          <w:rFonts w:ascii="Times New Roman" w:hAnsi="Times New Roman"/>
          <w:sz w:val="28"/>
          <w:szCs w:val="28"/>
        </w:rPr>
        <w:t>По официальным данным мониторинга здоровья и питания школьников распределение детей и подростков по группам здоровья в целом по Новосибирской области было следующим:</w:t>
      </w:r>
    </w:p>
    <w:p w:rsidR="00346A3D" w:rsidRPr="00B230A8" w:rsidRDefault="00346A3D" w:rsidP="00515A71">
      <w:pPr>
        <w:numPr>
          <w:ilvl w:val="0"/>
          <w:numId w:val="2"/>
        </w:numPr>
        <w:tabs>
          <w:tab w:val="clear" w:pos="720"/>
        </w:tabs>
        <w:spacing w:after="0" w:line="240" w:lineRule="auto"/>
        <w:ind w:left="0" w:firstLine="709"/>
        <w:jc w:val="both"/>
        <w:rPr>
          <w:rFonts w:ascii="Times New Roman" w:hAnsi="Times New Roman"/>
          <w:sz w:val="28"/>
          <w:szCs w:val="28"/>
        </w:rPr>
      </w:pPr>
      <w:r w:rsidRPr="00B230A8">
        <w:rPr>
          <w:rFonts w:ascii="Times New Roman" w:hAnsi="Times New Roman"/>
          <w:sz w:val="28"/>
          <w:szCs w:val="28"/>
        </w:rPr>
        <w:t>удельный вес школьников I группы здоровья в первой ступени обучения составлял 10,1% от всех школьников, во второй ступени обучения – 13,1%, в третьей ступени обучения – 19,7%;</w:t>
      </w:r>
    </w:p>
    <w:p w:rsidR="00346A3D" w:rsidRPr="00B230A8" w:rsidRDefault="00346A3D" w:rsidP="00515A71">
      <w:pPr>
        <w:numPr>
          <w:ilvl w:val="0"/>
          <w:numId w:val="2"/>
        </w:numPr>
        <w:tabs>
          <w:tab w:val="clear" w:pos="720"/>
        </w:tabs>
        <w:spacing w:after="0" w:line="240" w:lineRule="auto"/>
        <w:ind w:left="0" w:firstLine="709"/>
        <w:jc w:val="both"/>
        <w:rPr>
          <w:rFonts w:ascii="Times New Roman" w:hAnsi="Times New Roman"/>
          <w:sz w:val="28"/>
          <w:szCs w:val="28"/>
        </w:rPr>
      </w:pPr>
      <w:r w:rsidRPr="00B230A8">
        <w:rPr>
          <w:rFonts w:ascii="Times New Roman" w:hAnsi="Times New Roman"/>
          <w:sz w:val="28"/>
          <w:szCs w:val="28"/>
        </w:rPr>
        <w:t>удельный вес школьников II группы здоровья в первой ступени обучения составлял 86,8% от всех школьников, во второй ступени обучения – 80,3%, в третьей ступени обучения – 65,5%;</w:t>
      </w:r>
    </w:p>
    <w:p w:rsidR="00346A3D" w:rsidRPr="00B230A8" w:rsidRDefault="00346A3D" w:rsidP="00515A71">
      <w:pPr>
        <w:numPr>
          <w:ilvl w:val="0"/>
          <w:numId w:val="2"/>
        </w:numPr>
        <w:tabs>
          <w:tab w:val="clear" w:pos="720"/>
        </w:tabs>
        <w:spacing w:after="0" w:line="240" w:lineRule="auto"/>
        <w:ind w:left="0" w:firstLine="709"/>
        <w:jc w:val="both"/>
        <w:rPr>
          <w:rFonts w:ascii="Times New Roman" w:hAnsi="Times New Roman"/>
          <w:sz w:val="28"/>
          <w:szCs w:val="28"/>
        </w:rPr>
      </w:pPr>
      <w:r w:rsidRPr="00B230A8">
        <w:rPr>
          <w:rFonts w:ascii="Times New Roman" w:hAnsi="Times New Roman"/>
          <w:sz w:val="28"/>
          <w:szCs w:val="28"/>
        </w:rPr>
        <w:t>удельный вес школьников III группы здоровья в первой ступени обучения составлял 3,1% от всех школьников, во второй ступени обучения – 6,6%, в третьей ступени обучения – 14,8%.</w:t>
      </w:r>
    </w:p>
    <w:p w:rsidR="00346A3D" w:rsidRPr="00B230A8" w:rsidRDefault="00346A3D" w:rsidP="00515A71">
      <w:pPr>
        <w:spacing w:after="0" w:line="240" w:lineRule="auto"/>
        <w:ind w:firstLine="709"/>
        <w:jc w:val="both"/>
        <w:rPr>
          <w:rFonts w:ascii="Times New Roman" w:hAnsi="Times New Roman"/>
          <w:sz w:val="28"/>
          <w:szCs w:val="28"/>
        </w:rPr>
      </w:pPr>
      <w:r w:rsidRPr="00B230A8">
        <w:rPr>
          <w:rFonts w:ascii="Times New Roman" w:hAnsi="Times New Roman"/>
          <w:sz w:val="28"/>
          <w:szCs w:val="28"/>
        </w:rPr>
        <w:t>Для оценки территориальных особенностей показателей здоровья школьников и оценки вклада экологической составляющей был проведен анализ показателей распределения школьников на группы здоровья, оценка числа случаев заболеваемости в течение года, а также показателя удельного веса детей, находящихся на диспансерном наблюдении</w:t>
      </w:r>
      <w:r>
        <w:rPr>
          <w:rFonts w:ascii="Times New Roman" w:hAnsi="Times New Roman"/>
          <w:sz w:val="28"/>
          <w:szCs w:val="28"/>
        </w:rPr>
        <w:t xml:space="preserve"> (таблица 1)</w:t>
      </w:r>
      <w:r w:rsidRPr="00B230A8">
        <w:rPr>
          <w:rFonts w:ascii="Times New Roman" w:hAnsi="Times New Roman"/>
          <w:sz w:val="28"/>
          <w:szCs w:val="28"/>
        </w:rPr>
        <w:t>.</w:t>
      </w:r>
    </w:p>
    <w:p w:rsidR="00346A3D" w:rsidRPr="00B230A8" w:rsidRDefault="00346A3D" w:rsidP="00515A71">
      <w:pPr>
        <w:spacing w:after="0" w:line="240" w:lineRule="auto"/>
        <w:ind w:firstLine="708"/>
        <w:jc w:val="right"/>
        <w:rPr>
          <w:rFonts w:ascii="Times New Roman" w:hAnsi="Times New Roman"/>
          <w:sz w:val="28"/>
          <w:szCs w:val="28"/>
        </w:rPr>
      </w:pPr>
      <w:r w:rsidRPr="00B230A8">
        <w:rPr>
          <w:rFonts w:ascii="Times New Roman" w:hAnsi="Times New Roman"/>
          <w:sz w:val="28"/>
          <w:szCs w:val="28"/>
        </w:rPr>
        <w:t>Таблица 1</w:t>
      </w:r>
    </w:p>
    <w:p w:rsidR="00346A3D" w:rsidRPr="00431DD0" w:rsidRDefault="00346A3D" w:rsidP="00515A71">
      <w:pPr>
        <w:spacing w:after="0" w:line="240" w:lineRule="auto"/>
        <w:rPr>
          <w:rFonts w:ascii="Times New Roman" w:hAnsi="Times New Roman"/>
          <w:sz w:val="28"/>
          <w:szCs w:val="28"/>
        </w:rPr>
      </w:pPr>
      <w:r w:rsidRPr="00431DD0">
        <w:rPr>
          <w:rFonts w:ascii="Times New Roman" w:hAnsi="Times New Roman"/>
          <w:sz w:val="28"/>
          <w:szCs w:val="28"/>
        </w:rPr>
        <w:t>Показатели распределения детей и подростков на группы здоровья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
      <w:tblGrid>
        <w:gridCol w:w="1337"/>
        <w:gridCol w:w="957"/>
        <w:gridCol w:w="957"/>
        <w:gridCol w:w="957"/>
        <w:gridCol w:w="957"/>
        <w:gridCol w:w="2062"/>
        <w:gridCol w:w="2242"/>
      </w:tblGrid>
      <w:tr w:rsidR="00346A3D" w:rsidRPr="00B230A8" w:rsidTr="004A593A">
        <w:trPr>
          <w:trHeight w:val="255"/>
        </w:trPr>
        <w:tc>
          <w:tcPr>
            <w:tcW w:w="5183" w:type="dxa"/>
            <w:gridSpan w:val="5"/>
            <w:shd w:val="clear" w:color="auto" w:fill="auto"/>
            <w:noWrap/>
            <w:vAlign w:val="center"/>
          </w:tcPr>
          <w:p w:rsidR="00346A3D" w:rsidRPr="00B230A8" w:rsidRDefault="00346A3D" w:rsidP="00515A71">
            <w:pPr>
              <w:spacing w:after="0" w:line="240" w:lineRule="auto"/>
              <w:rPr>
                <w:rFonts w:ascii="Times New Roman" w:hAnsi="Times New Roman"/>
                <w:sz w:val="28"/>
                <w:szCs w:val="28"/>
              </w:rPr>
            </w:pPr>
            <w:r w:rsidRPr="00B230A8">
              <w:rPr>
                <w:rFonts w:ascii="Times New Roman" w:hAnsi="Times New Roman"/>
                <w:sz w:val="28"/>
                <w:szCs w:val="28"/>
              </w:rPr>
              <w:t>Распределение детей по группам здоровья, %</w:t>
            </w:r>
          </w:p>
        </w:tc>
        <w:tc>
          <w:tcPr>
            <w:tcW w:w="2070" w:type="dxa"/>
            <w:vMerge w:val="restart"/>
            <w:shd w:val="clear" w:color="auto" w:fill="auto"/>
            <w:noWrap/>
            <w:vAlign w:val="center"/>
          </w:tcPr>
          <w:p w:rsidR="00346A3D" w:rsidRPr="00B230A8" w:rsidRDefault="00346A3D" w:rsidP="00515A71">
            <w:pPr>
              <w:spacing w:after="0" w:line="240" w:lineRule="auto"/>
              <w:rPr>
                <w:rFonts w:ascii="Times New Roman" w:hAnsi="Times New Roman"/>
                <w:sz w:val="28"/>
                <w:szCs w:val="28"/>
              </w:rPr>
            </w:pPr>
            <w:r w:rsidRPr="00B230A8">
              <w:rPr>
                <w:rFonts w:ascii="Times New Roman" w:hAnsi="Times New Roman"/>
                <w:sz w:val="28"/>
                <w:szCs w:val="28"/>
              </w:rPr>
              <w:t>заболеваемость на 1 ребенка в год (случаи)</w:t>
            </w:r>
          </w:p>
        </w:tc>
        <w:tc>
          <w:tcPr>
            <w:tcW w:w="2251" w:type="dxa"/>
            <w:vMerge w:val="restart"/>
            <w:shd w:val="clear" w:color="auto" w:fill="auto"/>
            <w:noWrap/>
            <w:vAlign w:val="center"/>
          </w:tcPr>
          <w:p w:rsidR="00346A3D" w:rsidRPr="00B230A8" w:rsidRDefault="00346A3D" w:rsidP="00515A71">
            <w:pPr>
              <w:spacing w:after="0" w:line="240" w:lineRule="auto"/>
              <w:rPr>
                <w:rFonts w:ascii="Times New Roman" w:hAnsi="Times New Roman"/>
                <w:sz w:val="28"/>
                <w:szCs w:val="28"/>
              </w:rPr>
            </w:pPr>
            <w:r w:rsidRPr="00B230A8">
              <w:rPr>
                <w:rFonts w:ascii="Times New Roman" w:hAnsi="Times New Roman"/>
                <w:sz w:val="28"/>
                <w:szCs w:val="28"/>
              </w:rPr>
              <w:t>Удельный вес детей, состоящих на диспансерном наблюдении, %</w:t>
            </w:r>
          </w:p>
        </w:tc>
      </w:tr>
      <w:tr w:rsidR="00346A3D" w:rsidRPr="00B230A8" w:rsidTr="004A593A">
        <w:trPr>
          <w:trHeight w:val="255"/>
        </w:trPr>
        <w:tc>
          <w:tcPr>
            <w:tcW w:w="1343" w:type="dxa"/>
            <w:shd w:val="clear" w:color="auto" w:fill="auto"/>
            <w:noWrap/>
            <w:vAlign w:val="center"/>
          </w:tcPr>
          <w:p w:rsidR="00346A3D" w:rsidRPr="00B230A8" w:rsidRDefault="00346A3D" w:rsidP="00515A71">
            <w:pPr>
              <w:spacing w:after="0" w:line="240" w:lineRule="auto"/>
              <w:rPr>
                <w:rFonts w:ascii="Times New Roman" w:hAnsi="Times New Roman"/>
                <w:sz w:val="28"/>
                <w:szCs w:val="28"/>
              </w:rPr>
            </w:pPr>
            <w:r w:rsidRPr="00B230A8">
              <w:rPr>
                <w:rFonts w:ascii="Times New Roman" w:hAnsi="Times New Roman"/>
                <w:sz w:val="28"/>
                <w:szCs w:val="28"/>
              </w:rPr>
              <w:t>Номер участка</w:t>
            </w:r>
          </w:p>
        </w:tc>
        <w:tc>
          <w:tcPr>
            <w:tcW w:w="960" w:type="dxa"/>
            <w:shd w:val="clear" w:color="auto" w:fill="auto"/>
            <w:noWrap/>
            <w:vAlign w:val="center"/>
          </w:tcPr>
          <w:p w:rsidR="00346A3D" w:rsidRPr="00B230A8" w:rsidRDefault="00346A3D" w:rsidP="00515A71">
            <w:pPr>
              <w:spacing w:after="0" w:line="240" w:lineRule="auto"/>
              <w:rPr>
                <w:rFonts w:ascii="Times New Roman" w:hAnsi="Times New Roman"/>
                <w:sz w:val="28"/>
                <w:szCs w:val="28"/>
              </w:rPr>
            </w:pPr>
            <w:r w:rsidRPr="00B230A8">
              <w:rPr>
                <w:rFonts w:ascii="Times New Roman" w:hAnsi="Times New Roman"/>
                <w:sz w:val="28"/>
                <w:szCs w:val="28"/>
                <w:lang w:val="en-US"/>
              </w:rPr>
              <w:t>I</w:t>
            </w:r>
          </w:p>
        </w:tc>
        <w:tc>
          <w:tcPr>
            <w:tcW w:w="960" w:type="dxa"/>
            <w:shd w:val="clear" w:color="auto" w:fill="auto"/>
            <w:noWrap/>
            <w:vAlign w:val="center"/>
          </w:tcPr>
          <w:p w:rsidR="00346A3D" w:rsidRPr="00B230A8" w:rsidRDefault="00346A3D" w:rsidP="00515A71">
            <w:pPr>
              <w:spacing w:after="0" w:line="240" w:lineRule="auto"/>
              <w:rPr>
                <w:rFonts w:ascii="Times New Roman" w:hAnsi="Times New Roman"/>
                <w:sz w:val="28"/>
                <w:szCs w:val="28"/>
              </w:rPr>
            </w:pPr>
            <w:r w:rsidRPr="00B230A8">
              <w:rPr>
                <w:rFonts w:ascii="Times New Roman" w:hAnsi="Times New Roman"/>
                <w:sz w:val="28"/>
                <w:szCs w:val="28"/>
                <w:lang w:val="en-US"/>
              </w:rPr>
              <w:t>II</w:t>
            </w:r>
          </w:p>
        </w:tc>
        <w:tc>
          <w:tcPr>
            <w:tcW w:w="960" w:type="dxa"/>
            <w:shd w:val="clear" w:color="auto" w:fill="auto"/>
            <w:noWrap/>
            <w:vAlign w:val="center"/>
          </w:tcPr>
          <w:p w:rsidR="00346A3D" w:rsidRPr="00B230A8" w:rsidRDefault="00346A3D" w:rsidP="00515A71">
            <w:pPr>
              <w:spacing w:after="0" w:line="240" w:lineRule="auto"/>
              <w:rPr>
                <w:rFonts w:ascii="Times New Roman" w:hAnsi="Times New Roman"/>
                <w:sz w:val="28"/>
                <w:szCs w:val="28"/>
              </w:rPr>
            </w:pPr>
            <w:r w:rsidRPr="00B230A8">
              <w:rPr>
                <w:rFonts w:ascii="Times New Roman" w:hAnsi="Times New Roman"/>
                <w:sz w:val="28"/>
                <w:szCs w:val="28"/>
                <w:lang w:val="en-US"/>
              </w:rPr>
              <w:t>III</w:t>
            </w:r>
          </w:p>
        </w:tc>
        <w:tc>
          <w:tcPr>
            <w:tcW w:w="960" w:type="dxa"/>
            <w:shd w:val="clear" w:color="auto" w:fill="auto"/>
            <w:noWrap/>
            <w:vAlign w:val="center"/>
          </w:tcPr>
          <w:p w:rsidR="00346A3D" w:rsidRPr="00B230A8" w:rsidRDefault="00346A3D" w:rsidP="00515A71">
            <w:pPr>
              <w:spacing w:after="0" w:line="240" w:lineRule="auto"/>
              <w:rPr>
                <w:rFonts w:ascii="Times New Roman" w:hAnsi="Times New Roman"/>
                <w:sz w:val="28"/>
                <w:szCs w:val="28"/>
              </w:rPr>
            </w:pPr>
            <w:r w:rsidRPr="00B230A8">
              <w:rPr>
                <w:rFonts w:ascii="Times New Roman" w:hAnsi="Times New Roman"/>
                <w:sz w:val="28"/>
                <w:szCs w:val="28"/>
                <w:lang w:val="en-US"/>
              </w:rPr>
              <w:t>IV</w:t>
            </w:r>
          </w:p>
        </w:tc>
        <w:tc>
          <w:tcPr>
            <w:tcW w:w="2070" w:type="dxa"/>
            <w:vMerge/>
            <w:shd w:val="clear" w:color="auto" w:fill="auto"/>
            <w:noWrap/>
            <w:vAlign w:val="center"/>
          </w:tcPr>
          <w:p w:rsidR="00346A3D" w:rsidRPr="00B230A8" w:rsidRDefault="00346A3D" w:rsidP="00515A71">
            <w:pPr>
              <w:spacing w:after="0" w:line="240" w:lineRule="auto"/>
              <w:rPr>
                <w:rFonts w:ascii="Times New Roman" w:hAnsi="Times New Roman"/>
                <w:sz w:val="28"/>
                <w:szCs w:val="28"/>
              </w:rPr>
            </w:pPr>
          </w:p>
        </w:tc>
        <w:tc>
          <w:tcPr>
            <w:tcW w:w="2251" w:type="dxa"/>
            <w:vMerge/>
            <w:shd w:val="clear" w:color="auto" w:fill="auto"/>
            <w:noWrap/>
            <w:vAlign w:val="center"/>
          </w:tcPr>
          <w:p w:rsidR="00346A3D" w:rsidRPr="00B230A8" w:rsidRDefault="00346A3D" w:rsidP="00515A71">
            <w:pPr>
              <w:spacing w:after="0" w:line="240" w:lineRule="auto"/>
              <w:rPr>
                <w:rFonts w:ascii="Times New Roman" w:hAnsi="Times New Roman"/>
                <w:sz w:val="28"/>
                <w:szCs w:val="28"/>
              </w:rPr>
            </w:pPr>
          </w:p>
        </w:tc>
      </w:tr>
      <w:tr w:rsidR="00346A3D" w:rsidRPr="00B230A8" w:rsidTr="004A593A">
        <w:trPr>
          <w:trHeight w:val="255"/>
        </w:trPr>
        <w:tc>
          <w:tcPr>
            <w:tcW w:w="1343" w:type="dxa"/>
            <w:shd w:val="clear" w:color="auto" w:fill="auto"/>
            <w:noWrap/>
            <w:vAlign w:val="center"/>
          </w:tcPr>
          <w:p w:rsidR="00346A3D" w:rsidRPr="00B230A8" w:rsidRDefault="00346A3D" w:rsidP="00515A71">
            <w:pPr>
              <w:spacing w:after="0" w:line="240" w:lineRule="auto"/>
              <w:rPr>
                <w:rFonts w:ascii="Times New Roman" w:hAnsi="Times New Roman"/>
                <w:sz w:val="28"/>
                <w:szCs w:val="28"/>
              </w:rPr>
            </w:pPr>
            <w:r w:rsidRPr="00B230A8">
              <w:rPr>
                <w:rFonts w:ascii="Times New Roman" w:hAnsi="Times New Roman"/>
                <w:sz w:val="28"/>
                <w:szCs w:val="28"/>
              </w:rPr>
              <w:t>1</w:t>
            </w:r>
          </w:p>
        </w:tc>
        <w:tc>
          <w:tcPr>
            <w:tcW w:w="960" w:type="dxa"/>
            <w:shd w:val="clear" w:color="auto" w:fill="auto"/>
            <w:noWrap/>
            <w:vAlign w:val="center"/>
          </w:tcPr>
          <w:p w:rsidR="00346A3D" w:rsidRPr="00B230A8" w:rsidRDefault="00346A3D" w:rsidP="00515A71">
            <w:pPr>
              <w:spacing w:after="0" w:line="240" w:lineRule="auto"/>
              <w:rPr>
                <w:rFonts w:ascii="Times New Roman" w:hAnsi="Times New Roman"/>
                <w:sz w:val="28"/>
                <w:szCs w:val="28"/>
              </w:rPr>
            </w:pPr>
            <w:r w:rsidRPr="00B230A8">
              <w:rPr>
                <w:rFonts w:ascii="Times New Roman" w:hAnsi="Times New Roman"/>
                <w:sz w:val="28"/>
                <w:szCs w:val="28"/>
              </w:rPr>
              <w:t>40</w:t>
            </w:r>
          </w:p>
        </w:tc>
        <w:tc>
          <w:tcPr>
            <w:tcW w:w="960" w:type="dxa"/>
            <w:shd w:val="clear" w:color="auto" w:fill="auto"/>
            <w:noWrap/>
            <w:vAlign w:val="center"/>
          </w:tcPr>
          <w:p w:rsidR="00346A3D" w:rsidRPr="00B230A8" w:rsidRDefault="00346A3D" w:rsidP="00515A71">
            <w:pPr>
              <w:spacing w:after="0" w:line="240" w:lineRule="auto"/>
              <w:rPr>
                <w:rFonts w:ascii="Times New Roman" w:hAnsi="Times New Roman"/>
                <w:sz w:val="28"/>
                <w:szCs w:val="28"/>
              </w:rPr>
            </w:pPr>
            <w:r w:rsidRPr="00B230A8">
              <w:rPr>
                <w:rFonts w:ascii="Times New Roman" w:hAnsi="Times New Roman"/>
                <w:sz w:val="28"/>
                <w:szCs w:val="28"/>
              </w:rPr>
              <w:t>51</w:t>
            </w:r>
          </w:p>
        </w:tc>
        <w:tc>
          <w:tcPr>
            <w:tcW w:w="960" w:type="dxa"/>
            <w:shd w:val="clear" w:color="auto" w:fill="auto"/>
            <w:noWrap/>
            <w:vAlign w:val="center"/>
          </w:tcPr>
          <w:p w:rsidR="00346A3D" w:rsidRPr="00B230A8" w:rsidRDefault="00346A3D" w:rsidP="00515A71">
            <w:pPr>
              <w:spacing w:after="0" w:line="240" w:lineRule="auto"/>
              <w:rPr>
                <w:rFonts w:ascii="Times New Roman" w:hAnsi="Times New Roman"/>
                <w:sz w:val="28"/>
                <w:szCs w:val="28"/>
              </w:rPr>
            </w:pPr>
            <w:r w:rsidRPr="00B230A8">
              <w:rPr>
                <w:rFonts w:ascii="Times New Roman" w:hAnsi="Times New Roman"/>
                <w:sz w:val="28"/>
                <w:szCs w:val="28"/>
              </w:rPr>
              <w:t>8</w:t>
            </w:r>
          </w:p>
        </w:tc>
        <w:tc>
          <w:tcPr>
            <w:tcW w:w="960" w:type="dxa"/>
            <w:shd w:val="clear" w:color="auto" w:fill="auto"/>
            <w:noWrap/>
            <w:vAlign w:val="center"/>
          </w:tcPr>
          <w:p w:rsidR="00346A3D" w:rsidRPr="00B230A8" w:rsidRDefault="00346A3D" w:rsidP="00515A71">
            <w:pPr>
              <w:spacing w:after="0" w:line="240" w:lineRule="auto"/>
              <w:rPr>
                <w:rFonts w:ascii="Times New Roman" w:hAnsi="Times New Roman"/>
                <w:sz w:val="28"/>
                <w:szCs w:val="28"/>
              </w:rPr>
            </w:pPr>
            <w:r w:rsidRPr="00B230A8">
              <w:rPr>
                <w:rFonts w:ascii="Times New Roman" w:hAnsi="Times New Roman"/>
                <w:sz w:val="28"/>
                <w:szCs w:val="28"/>
              </w:rPr>
              <w:t>0</w:t>
            </w:r>
          </w:p>
        </w:tc>
        <w:tc>
          <w:tcPr>
            <w:tcW w:w="2070" w:type="dxa"/>
            <w:shd w:val="clear" w:color="auto" w:fill="auto"/>
            <w:noWrap/>
            <w:vAlign w:val="center"/>
          </w:tcPr>
          <w:p w:rsidR="00346A3D" w:rsidRPr="00B230A8" w:rsidRDefault="00346A3D" w:rsidP="00515A71">
            <w:pPr>
              <w:spacing w:after="0" w:line="240" w:lineRule="auto"/>
              <w:rPr>
                <w:rFonts w:ascii="Times New Roman" w:hAnsi="Times New Roman"/>
                <w:sz w:val="28"/>
                <w:szCs w:val="28"/>
              </w:rPr>
            </w:pPr>
            <w:r w:rsidRPr="00B230A8">
              <w:rPr>
                <w:rFonts w:ascii="Times New Roman" w:hAnsi="Times New Roman"/>
                <w:sz w:val="28"/>
                <w:szCs w:val="28"/>
              </w:rPr>
              <w:t>3,6</w:t>
            </w:r>
          </w:p>
        </w:tc>
        <w:tc>
          <w:tcPr>
            <w:tcW w:w="2251" w:type="dxa"/>
            <w:shd w:val="clear" w:color="auto" w:fill="auto"/>
            <w:noWrap/>
            <w:vAlign w:val="center"/>
          </w:tcPr>
          <w:p w:rsidR="00346A3D" w:rsidRPr="00B230A8" w:rsidRDefault="00346A3D" w:rsidP="00515A71">
            <w:pPr>
              <w:spacing w:after="0" w:line="240" w:lineRule="auto"/>
              <w:rPr>
                <w:rFonts w:ascii="Times New Roman" w:hAnsi="Times New Roman"/>
                <w:sz w:val="28"/>
                <w:szCs w:val="28"/>
              </w:rPr>
            </w:pPr>
            <w:r w:rsidRPr="00B230A8">
              <w:rPr>
                <w:rFonts w:ascii="Times New Roman" w:hAnsi="Times New Roman"/>
                <w:sz w:val="28"/>
                <w:szCs w:val="28"/>
              </w:rPr>
              <w:t>2,7</w:t>
            </w:r>
          </w:p>
        </w:tc>
      </w:tr>
      <w:tr w:rsidR="00346A3D" w:rsidRPr="00B230A8" w:rsidTr="004A593A">
        <w:trPr>
          <w:trHeight w:val="255"/>
        </w:trPr>
        <w:tc>
          <w:tcPr>
            <w:tcW w:w="1343" w:type="dxa"/>
            <w:shd w:val="clear" w:color="auto" w:fill="auto"/>
            <w:noWrap/>
            <w:vAlign w:val="center"/>
          </w:tcPr>
          <w:p w:rsidR="00346A3D" w:rsidRPr="00B230A8" w:rsidRDefault="00346A3D" w:rsidP="00515A71">
            <w:pPr>
              <w:spacing w:after="0" w:line="240" w:lineRule="auto"/>
              <w:rPr>
                <w:rFonts w:ascii="Times New Roman" w:hAnsi="Times New Roman"/>
                <w:sz w:val="28"/>
                <w:szCs w:val="28"/>
              </w:rPr>
            </w:pPr>
            <w:r w:rsidRPr="00B230A8">
              <w:rPr>
                <w:rFonts w:ascii="Times New Roman" w:hAnsi="Times New Roman"/>
                <w:sz w:val="28"/>
                <w:szCs w:val="28"/>
              </w:rPr>
              <w:t>2</w:t>
            </w:r>
          </w:p>
        </w:tc>
        <w:tc>
          <w:tcPr>
            <w:tcW w:w="960" w:type="dxa"/>
            <w:shd w:val="clear" w:color="auto" w:fill="auto"/>
            <w:noWrap/>
            <w:vAlign w:val="center"/>
          </w:tcPr>
          <w:p w:rsidR="00346A3D" w:rsidRPr="00B230A8" w:rsidRDefault="00346A3D" w:rsidP="00515A71">
            <w:pPr>
              <w:spacing w:after="0" w:line="240" w:lineRule="auto"/>
              <w:rPr>
                <w:rFonts w:ascii="Times New Roman" w:hAnsi="Times New Roman"/>
                <w:sz w:val="28"/>
                <w:szCs w:val="28"/>
              </w:rPr>
            </w:pPr>
            <w:r w:rsidRPr="00B230A8">
              <w:rPr>
                <w:rFonts w:ascii="Times New Roman" w:hAnsi="Times New Roman"/>
                <w:sz w:val="28"/>
                <w:szCs w:val="28"/>
              </w:rPr>
              <w:t>27</w:t>
            </w:r>
          </w:p>
        </w:tc>
        <w:tc>
          <w:tcPr>
            <w:tcW w:w="960" w:type="dxa"/>
            <w:shd w:val="clear" w:color="auto" w:fill="auto"/>
            <w:noWrap/>
            <w:vAlign w:val="center"/>
          </w:tcPr>
          <w:p w:rsidR="00346A3D" w:rsidRPr="00B230A8" w:rsidRDefault="00346A3D" w:rsidP="00515A71">
            <w:pPr>
              <w:spacing w:after="0" w:line="240" w:lineRule="auto"/>
              <w:rPr>
                <w:rFonts w:ascii="Times New Roman" w:hAnsi="Times New Roman"/>
                <w:sz w:val="28"/>
                <w:szCs w:val="28"/>
              </w:rPr>
            </w:pPr>
            <w:r w:rsidRPr="00B230A8">
              <w:rPr>
                <w:rFonts w:ascii="Times New Roman" w:hAnsi="Times New Roman"/>
                <w:sz w:val="28"/>
                <w:szCs w:val="28"/>
              </w:rPr>
              <w:t>58</w:t>
            </w:r>
          </w:p>
        </w:tc>
        <w:tc>
          <w:tcPr>
            <w:tcW w:w="960" w:type="dxa"/>
            <w:shd w:val="clear" w:color="auto" w:fill="auto"/>
            <w:noWrap/>
            <w:vAlign w:val="center"/>
          </w:tcPr>
          <w:p w:rsidR="00346A3D" w:rsidRPr="00B230A8" w:rsidRDefault="00346A3D" w:rsidP="00515A71">
            <w:pPr>
              <w:spacing w:after="0" w:line="240" w:lineRule="auto"/>
              <w:rPr>
                <w:rFonts w:ascii="Times New Roman" w:hAnsi="Times New Roman"/>
                <w:bCs/>
                <w:sz w:val="28"/>
                <w:szCs w:val="28"/>
              </w:rPr>
            </w:pPr>
            <w:r w:rsidRPr="00B230A8">
              <w:rPr>
                <w:rFonts w:ascii="Times New Roman" w:hAnsi="Times New Roman"/>
                <w:bCs/>
                <w:sz w:val="28"/>
                <w:szCs w:val="28"/>
              </w:rPr>
              <w:t>12</w:t>
            </w:r>
          </w:p>
        </w:tc>
        <w:tc>
          <w:tcPr>
            <w:tcW w:w="960" w:type="dxa"/>
            <w:shd w:val="clear" w:color="auto" w:fill="auto"/>
            <w:noWrap/>
            <w:vAlign w:val="center"/>
          </w:tcPr>
          <w:p w:rsidR="00346A3D" w:rsidRPr="00B230A8" w:rsidRDefault="00346A3D" w:rsidP="00515A71">
            <w:pPr>
              <w:spacing w:after="0" w:line="240" w:lineRule="auto"/>
              <w:rPr>
                <w:rFonts w:ascii="Times New Roman" w:hAnsi="Times New Roman"/>
                <w:bCs/>
                <w:sz w:val="28"/>
                <w:szCs w:val="28"/>
              </w:rPr>
            </w:pPr>
            <w:r w:rsidRPr="00B230A8">
              <w:rPr>
                <w:rFonts w:ascii="Times New Roman" w:hAnsi="Times New Roman"/>
                <w:bCs/>
                <w:sz w:val="28"/>
                <w:szCs w:val="28"/>
              </w:rPr>
              <w:t>2</w:t>
            </w:r>
          </w:p>
        </w:tc>
        <w:tc>
          <w:tcPr>
            <w:tcW w:w="2070" w:type="dxa"/>
            <w:shd w:val="clear" w:color="auto" w:fill="auto"/>
            <w:noWrap/>
            <w:vAlign w:val="center"/>
          </w:tcPr>
          <w:p w:rsidR="00346A3D" w:rsidRPr="00B230A8" w:rsidRDefault="00346A3D" w:rsidP="00515A71">
            <w:pPr>
              <w:spacing w:after="0" w:line="240" w:lineRule="auto"/>
              <w:rPr>
                <w:rFonts w:ascii="Times New Roman" w:hAnsi="Times New Roman"/>
                <w:bCs/>
                <w:sz w:val="28"/>
                <w:szCs w:val="28"/>
              </w:rPr>
            </w:pPr>
            <w:r w:rsidRPr="00B230A8">
              <w:rPr>
                <w:rFonts w:ascii="Times New Roman" w:hAnsi="Times New Roman"/>
                <w:bCs/>
                <w:sz w:val="28"/>
                <w:szCs w:val="28"/>
              </w:rPr>
              <w:t>5,2</w:t>
            </w:r>
          </w:p>
        </w:tc>
        <w:tc>
          <w:tcPr>
            <w:tcW w:w="2251" w:type="dxa"/>
            <w:shd w:val="clear" w:color="auto" w:fill="auto"/>
            <w:noWrap/>
            <w:vAlign w:val="center"/>
          </w:tcPr>
          <w:p w:rsidR="00346A3D" w:rsidRPr="00B230A8" w:rsidRDefault="00346A3D" w:rsidP="00515A71">
            <w:pPr>
              <w:spacing w:after="0" w:line="240" w:lineRule="auto"/>
              <w:rPr>
                <w:rFonts w:ascii="Times New Roman" w:hAnsi="Times New Roman"/>
                <w:bCs/>
                <w:sz w:val="28"/>
                <w:szCs w:val="28"/>
              </w:rPr>
            </w:pPr>
            <w:r w:rsidRPr="00B230A8">
              <w:rPr>
                <w:rFonts w:ascii="Times New Roman" w:hAnsi="Times New Roman"/>
                <w:bCs/>
                <w:sz w:val="28"/>
                <w:szCs w:val="28"/>
              </w:rPr>
              <w:t>7,6</w:t>
            </w:r>
          </w:p>
        </w:tc>
      </w:tr>
      <w:tr w:rsidR="00346A3D" w:rsidRPr="00B230A8" w:rsidTr="004A593A">
        <w:trPr>
          <w:trHeight w:val="255"/>
        </w:trPr>
        <w:tc>
          <w:tcPr>
            <w:tcW w:w="1343" w:type="dxa"/>
            <w:shd w:val="clear" w:color="auto" w:fill="auto"/>
            <w:noWrap/>
            <w:vAlign w:val="center"/>
          </w:tcPr>
          <w:p w:rsidR="00346A3D" w:rsidRPr="00B230A8" w:rsidRDefault="00346A3D" w:rsidP="00515A71">
            <w:pPr>
              <w:spacing w:after="0" w:line="240" w:lineRule="auto"/>
              <w:rPr>
                <w:rFonts w:ascii="Times New Roman" w:hAnsi="Times New Roman"/>
                <w:sz w:val="28"/>
                <w:szCs w:val="28"/>
              </w:rPr>
            </w:pPr>
            <w:r w:rsidRPr="00B230A8">
              <w:rPr>
                <w:rFonts w:ascii="Times New Roman" w:hAnsi="Times New Roman"/>
                <w:sz w:val="28"/>
                <w:szCs w:val="28"/>
              </w:rPr>
              <w:t>3</w:t>
            </w:r>
          </w:p>
        </w:tc>
        <w:tc>
          <w:tcPr>
            <w:tcW w:w="960" w:type="dxa"/>
            <w:shd w:val="clear" w:color="auto" w:fill="auto"/>
            <w:noWrap/>
            <w:vAlign w:val="center"/>
          </w:tcPr>
          <w:p w:rsidR="00346A3D" w:rsidRPr="00B230A8" w:rsidRDefault="00346A3D" w:rsidP="00515A71">
            <w:pPr>
              <w:spacing w:after="0" w:line="240" w:lineRule="auto"/>
              <w:rPr>
                <w:rFonts w:ascii="Times New Roman" w:hAnsi="Times New Roman"/>
                <w:sz w:val="28"/>
                <w:szCs w:val="28"/>
              </w:rPr>
            </w:pPr>
            <w:r w:rsidRPr="00B230A8">
              <w:rPr>
                <w:rFonts w:ascii="Times New Roman" w:hAnsi="Times New Roman"/>
                <w:sz w:val="28"/>
                <w:szCs w:val="28"/>
              </w:rPr>
              <w:t>28</w:t>
            </w:r>
          </w:p>
        </w:tc>
        <w:tc>
          <w:tcPr>
            <w:tcW w:w="960" w:type="dxa"/>
            <w:shd w:val="clear" w:color="auto" w:fill="auto"/>
            <w:noWrap/>
            <w:vAlign w:val="center"/>
          </w:tcPr>
          <w:p w:rsidR="00346A3D" w:rsidRPr="00B230A8" w:rsidRDefault="00346A3D" w:rsidP="00515A71">
            <w:pPr>
              <w:spacing w:after="0" w:line="240" w:lineRule="auto"/>
              <w:rPr>
                <w:rFonts w:ascii="Times New Roman" w:hAnsi="Times New Roman"/>
                <w:sz w:val="28"/>
                <w:szCs w:val="28"/>
              </w:rPr>
            </w:pPr>
            <w:r w:rsidRPr="00B230A8">
              <w:rPr>
                <w:rFonts w:ascii="Times New Roman" w:hAnsi="Times New Roman"/>
                <w:sz w:val="28"/>
                <w:szCs w:val="28"/>
              </w:rPr>
              <w:t>59</w:t>
            </w:r>
          </w:p>
        </w:tc>
        <w:tc>
          <w:tcPr>
            <w:tcW w:w="960" w:type="dxa"/>
            <w:shd w:val="clear" w:color="auto" w:fill="auto"/>
            <w:noWrap/>
            <w:vAlign w:val="center"/>
          </w:tcPr>
          <w:p w:rsidR="00346A3D" w:rsidRPr="00B230A8" w:rsidRDefault="00346A3D" w:rsidP="00515A71">
            <w:pPr>
              <w:spacing w:after="0" w:line="240" w:lineRule="auto"/>
              <w:rPr>
                <w:rFonts w:ascii="Times New Roman" w:hAnsi="Times New Roman"/>
                <w:bCs/>
                <w:sz w:val="28"/>
                <w:szCs w:val="28"/>
              </w:rPr>
            </w:pPr>
            <w:r w:rsidRPr="00B230A8">
              <w:rPr>
                <w:rFonts w:ascii="Times New Roman" w:hAnsi="Times New Roman"/>
                <w:bCs/>
                <w:sz w:val="28"/>
                <w:szCs w:val="28"/>
              </w:rPr>
              <w:t>14</w:t>
            </w:r>
          </w:p>
        </w:tc>
        <w:tc>
          <w:tcPr>
            <w:tcW w:w="960" w:type="dxa"/>
            <w:shd w:val="clear" w:color="auto" w:fill="auto"/>
            <w:noWrap/>
            <w:vAlign w:val="center"/>
          </w:tcPr>
          <w:p w:rsidR="00346A3D" w:rsidRPr="00B230A8" w:rsidRDefault="00346A3D" w:rsidP="00515A71">
            <w:pPr>
              <w:spacing w:after="0" w:line="240" w:lineRule="auto"/>
              <w:rPr>
                <w:rFonts w:ascii="Times New Roman" w:hAnsi="Times New Roman"/>
                <w:bCs/>
                <w:sz w:val="28"/>
                <w:szCs w:val="28"/>
              </w:rPr>
            </w:pPr>
            <w:r w:rsidRPr="00B230A8">
              <w:rPr>
                <w:rFonts w:ascii="Times New Roman" w:hAnsi="Times New Roman"/>
                <w:bCs/>
                <w:sz w:val="28"/>
                <w:szCs w:val="28"/>
              </w:rPr>
              <w:t>1</w:t>
            </w:r>
          </w:p>
        </w:tc>
        <w:tc>
          <w:tcPr>
            <w:tcW w:w="2070" w:type="dxa"/>
            <w:shd w:val="clear" w:color="auto" w:fill="auto"/>
            <w:noWrap/>
            <w:vAlign w:val="center"/>
          </w:tcPr>
          <w:p w:rsidR="00346A3D" w:rsidRPr="00B230A8" w:rsidRDefault="00346A3D" w:rsidP="00515A71">
            <w:pPr>
              <w:spacing w:after="0" w:line="240" w:lineRule="auto"/>
              <w:rPr>
                <w:rFonts w:ascii="Times New Roman" w:hAnsi="Times New Roman"/>
                <w:bCs/>
                <w:sz w:val="28"/>
                <w:szCs w:val="28"/>
              </w:rPr>
            </w:pPr>
            <w:r w:rsidRPr="00B230A8">
              <w:rPr>
                <w:rFonts w:ascii="Times New Roman" w:hAnsi="Times New Roman"/>
                <w:bCs/>
                <w:sz w:val="28"/>
                <w:szCs w:val="28"/>
              </w:rPr>
              <w:t>6,6</w:t>
            </w:r>
          </w:p>
        </w:tc>
        <w:tc>
          <w:tcPr>
            <w:tcW w:w="2251" w:type="dxa"/>
            <w:shd w:val="clear" w:color="auto" w:fill="auto"/>
            <w:noWrap/>
            <w:vAlign w:val="center"/>
          </w:tcPr>
          <w:p w:rsidR="00346A3D" w:rsidRPr="00B230A8" w:rsidRDefault="00346A3D" w:rsidP="00515A71">
            <w:pPr>
              <w:spacing w:after="0" w:line="240" w:lineRule="auto"/>
              <w:rPr>
                <w:rFonts w:ascii="Times New Roman" w:hAnsi="Times New Roman"/>
                <w:bCs/>
                <w:sz w:val="28"/>
                <w:szCs w:val="28"/>
              </w:rPr>
            </w:pPr>
            <w:r w:rsidRPr="00B230A8">
              <w:rPr>
                <w:rFonts w:ascii="Times New Roman" w:hAnsi="Times New Roman"/>
                <w:bCs/>
                <w:sz w:val="28"/>
                <w:szCs w:val="28"/>
              </w:rPr>
              <w:t>17</w:t>
            </w:r>
          </w:p>
        </w:tc>
      </w:tr>
      <w:tr w:rsidR="00346A3D" w:rsidRPr="00B230A8" w:rsidTr="004A593A">
        <w:trPr>
          <w:trHeight w:val="255"/>
        </w:trPr>
        <w:tc>
          <w:tcPr>
            <w:tcW w:w="1343" w:type="dxa"/>
            <w:shd w:val="clear" w:color="auto" w:fill="auto"/>
            <w:noWrap/>
            <w:vAlign w:val="center"/>
          </w:tcPr>
          <w:p w:rsidR="00346A3D" w:rsidRPr="00B230A8" w:rsidRDefault="00346A3D" w:rsidP="00515A71">
            <w:pPr>
              <w:spacing w:after="0" w:line="240" w:lineRule="auto"/>
              <w:rPr>
                <w:rFonts w:ascii="Times New Roman" w:hAnsi="Times New Roman"/>
                <w:sz w:val="28"/>
                <w:szCs w:val="28"/>
              </w:rPr>
            </w:pPr>
            <w:r w:rsidRPr="00B230A8">
              <w:rPr>
                <w:rFonts w:ascii="Times New Roman" w:hAnsi="Times New Roman"/>
                <w:sz w:val="28"/>
                <w:szCs w:val="28"/>
              </w:rPr>
              <w:t>4</w:t>
            </w:r>
          </w:p>
        </w:tc>
        <w:tc>
          <w:tcPr>
            <w:tcW w:w="960" w:type="dxa"/>
            <w:shd w:val="clear" w:color="auto" w:fill="auto"/>
            <w:noWrap/>
            <w:vAlign w:val="center"/>
          </w:tcPr>
          <w:p w:rsidR="00346A3D" w:rsidRPr="00B230A8" w:rsidRDefault="00346A3D" w:rsidP="00515A71">
            <w:pPr>
              <w:spacing w:after="0" w:line="240" w:lineRule="auto"/>
              <w:rPr>
                <w:rFonts w:ascii="Times New Roman" w:hAnsi="Times New Roman"/>
                <w:sz w:val="28"/>
                <w:szCs w:val="28"/>
              </w:rPr>
            </w:pPr>
            <w:r w:rsidRPr="00B230A8">
              <w:rPr>
                <w:rFonts w:ascii="Times New Roman" w:hAnsi="Times New Roman"/>
                <w:sz w:val="28"/>
                <w:szCs w:val="28"/>
              </w:rPr>
              <w:t>8</w:t>
            </w:r>
          </w:p>
        </w:tc>
        <w:tc>
          <w:tcPr>
            <w:tcW w:w="960" w:type="dxa"/>
            <w:shd w:val="clear" w:color="auto" w:fill="auto"/>
            <w:noWrap/>
            <w:vAlign w:val="center"/>
          </w:tcPr>
          <w:p w:rsidR="00346A3D" w:rsidRPr="00B230A8" w:rsidRDefault="00346A3D" w:rsidP="00515A71">
            <w:pPr>
              <w:spacing w:after="0" w:line="240" w:lineRule="auto"/>
              <w:rPr>
                <w:rFonts w:ascii="Times New Roman" w:hAnsi="Times New Roman"/>
                <w:sz w:val="28"/>
                <w:szCs w:val="28"/>
              </w:rPr>
            </w:pPr>
            <w:r w:rsidRPr="00B230A8">
              <w:rPr>
                <w:rFonts w:ascii="Times New Roman" w:hAnsi="Times New Roman"/>
                <w:sz w:val="28"/>
                <w:szCs w:val="28"/>
              </w:rPr>
              <w:t>87</w:t>
            </w:r>
          </w:p>
        </w:tc>
        <w:tc>
          <w:tcPr>
            <w:tcW w:w="960" w:type="dxa"/>
            <w:shd w:val="clear" w:color="auto" w:fill="auto"/>
            <w:noWrap/>
            <w:vAlign w:val="center"/>
          </w:tcPr>
          <w:p w:rsidR="00346A3D" w:rsidRPr="00B230A8" w:rsidRDefault="00346A3D" w:rsidP="00515A71">
            <w:pPr>
              <w:spacing w:after="0" w:line="240" w:lineRule="auto"/>
              <w:rPr>
                <w:rFonts w:ascii="Times New Roman" w:hAnsi="Times New Roman"/>
                <w:sz w:val="28"/>
                <w:szCs w:val="28"/>
              </w:rPr>
            </w:pPr>
            <w:r w:rsidRPr="00B230A8">
              <w:rPr>
                <w:rFonts w:ascii="Times New Roman" w:hAnsi="Times New Roman"/>
                <w:sz w:val="28"/>
                <w:szCs w:val="28"/>
              </w:rPr>
              <w:t>4</w:t>
            </w:r>
          </w:p>
        </w:tc>
        <w:tc>
          <w:tcPr>
            <w:tcW w:w="960" w:type="dxa"/>
            <w:shd w:val="clear" w:color="auto" w:fill="auto"/>
            <w:noWrap/>
            <w:vAlign w:val="center"/>
          </w:tcPr>
          <w:p w:rsidR="00346A3D" w:rsidRPr="00B230A8" w:rsidRDefault="00346A3D" w:rsidP="00515A71">
            <w:pPr>
              <w:spacing w:after="0" w:line="240" w:lineRule="auto"/>
              <w:rPr>
                <w:rFonts w:ascii="Times New Roman" w:hAnsi="Times New Roman"/>
                <w:sz w:val="28"/>
                <w:szCs w:val="28"/>
              </w:rPr>
            </w:pPr>
            <w:r w:rsidRPr="00B230A8">
              <w:rPr>
                <w:rFonts w:ascii="Times New Roman" w:hAnsi="Times New Roman"/>
                <w:sz w:val="28"/>
                <w:szCs w:val="28"/>
              </w:rPr>
              <w:t>1</w:t>
            </w:r>
          </w:p>
        </w:tc>
        <w:tc>
          <w:tcPr>
            <w:tcW w:w="2070" w:type="dxa"/>
            <w:shd w:val="clear" w:color="auto" w:fill="auto"/>
            <w:noWrap/>
            <w:vAlign w:val="center"/>
          </w:tcPr>
          <w:p w:rsidR="00346A3D" w:rsidRPr="00B230A8" w:rsidRDefault="00346A3D" w:rsidP="00515A71">
            <w:pPr>
              <w:spacing w:after="0" w:line="240" w:lineRule="auto"/>
              <w:rPr>
                <w:rFonts w:ascii="Times New Roman" w:hAnsi="Times New Roman"/>
                <w:sz w:val="28"/>
                <w:szCs w:val="28"/>
              </w:rPr>
            </w:pPr>
            <w:r w:rsidRPr="00B230A8">
              <w:rPr>
                <w:rFonts w:ascii="Times New Roman" w:hAnsi="Times New Roman"/>
                <w:sz w:val="28"/>
                <w:szCs w:val="28"/>
              </w:rPr>
              <w:t>2,8</w:t>
            </w:r>
          </w:p>
        </w:tc>
        <w:tc>
          <w:tcPr>
            <w:tcW w:w="2251" w:type="dxa"/>
            <w:shd w:val="clear" w:color="auto" w:fill="auto"/>
            <w:noWrap/>
            <w:vAlign w:val="center"/>
          </w:tcPr>
          <w:p w:rsidR="00346A3D" w:rsidRPr="00B230A8" w:rsidRDefault="00346A3D" w:rsidP="00515A71">
            <w:pPr>
              <w:spacing w:after="0" w:line="240" w:lineRule="auto"/>
              <w:rPr>
                <w:rFonts w:ascii="Times New Roman" w:hAnsi="Times New Roman"/>
                <w:sz w:val="28"/>
                <w:szCs w:val="28"/>
              </w:rPr>
            </w:pPr>
            <w:r w:rsidRPr="00B230A8">
              <w:rPr>
                <w:rFonts w:ascii="Times New Roman" w:hAnsi="Times New Roman"/>
                <w:sz w:val="28"/>
                <w:szCs w:val="28"/>
              </w:rPr>
              <w:t>1,3</w:t>
            </w:r>
          </w:p>
        </w:tc>
      </w:tr>
    </w:tbl>
    <w:p w:rsidR="00346A3D" w:rsidRPr="00B230A8" w:rsidRDefault="00346A3D" w:rsidP="00515A71">
      <w:pPr>
        <w:spacing w:after="0" w:line="240" w:lineRule="auto"/>
        <w:ind w:firstLine="708"/>
        <w:jc w:val="both"/>
        <w:rPr>
          <w:rFonts w:ascii="Times New Roman" w:hAnsi="Times New Roman"/>
          <w:sz w:val="28"/>
          <w:szCs w:val="28"/>
        </w:rPr>
      </w:pPr>
    </w:p>
    <w:p w:rsidR="00346A3D" w:rsidRPr="00B230A8" w:rsidRDefault="00346A3D" w:rsidP="00515A71">
      <w:pPr>
        <w:spacing w:after="0" w:line="240" w:lineRule="auto"/>
        <w:ind w:firstLine="709"/>
        <w:jc w:val="both"/>
        <w:rPr>
          <w:rFonts w:ascii="Times New Roman" w:hAnsi="Times New Roman"/>
          <w:sz w:val="28"/>
          <w:szCs w:val="28"/>
        </w:rPr>
      </w:pPr>
      <w:r w:rsidRPr="00B230A8">
        <w:rPr>
          <w:rFonts w:ascii="Times New Roman" w:hAnsi="Times New Roman"/>
          <w:sz w:val="28"/>
          <w:szCs w:val="28"/>
        </w:rPr>
        <w:t>Вся территория города Новосибирской области была разбита на четыре участка: №1 – северо-западный; №2 – юго-западный; №3 – юго-во</w:t>
      </w:r>
      <w:r>
        <w:rPr>
          <w:rFonts w:ascii="Times New Roman" w:hAnsi="Times New Roman"/>
          <w:sz w:val="28"/>
          <w:szCs w:val="28"/>
        </w:rPr>
        <w:t>сточный; №4 – северо-восточный.</w:t>
      </w:r>
    </w:p>
    <w:p w:rsidR="00346A3D" w:rsidRPr="00431DD0" w:rsidRDefault="00346A3D" w:rsidP="00515A71">
      <w:pPr>
        <w:spacing w:after="0" w:line="240" w:lineRule="auto"/>
        <w:ind w:firstLine="709"/>
        <w:jc w:val="both"/>
        <w:rPr>
          <w:rFonts w:ascii="Times New Roman" w:hAnsi="Times New Roman"/>
          <w:sz w:val="28"/>
          <w:szCs w:val="28"/>
        </w:rPr>
      </w:pPr>
      <w:r w:rsidRPr="00B230A8">
        <w:rPr>
          <w:rFonts w:ascii="Times New Roman" w:hAnsi="Times New Roman"/>
          <w:sz w:val="28"/>
          <w:szCs w:val="28"/>
        </w:rPr>
        <w:t>На участках №№ 1-3 прослеживалась закономерность преобладания численности детей II-ой группы в младшем возрасте и постепенное выравнивание с возрастом их численности с детьми I-ой группы при небольшой (до 20%) численности детей III-ей группы здоровья. Для школьников, проживающих на территории 4-го участка, такой закономерности установлено не было. Во всех возрастных категориях отмечался стабильно высокий уровень численности детей II-ой группы здоровья, т.е. детей с признаками функциональных отклонений без видимых морфологических признаков болезней. Такое состояние может характеризовать состояние организма как «</w:t>
      </w:r>
      <w:proofErr w:type="gramStart"/>
      <w:r w:rsidRPr="00B230A8">
        <w:rPr>
          <w:rFonts w:ascii="Times New Roman" w:hAnsi="Times New Roman"/>
          <w:sz w:val="28"/>
          <w:szCs w:val="28"/>
        </w:rPr>
        <w:t>повышенная</w:t>
      </w:r>
      <w:proofErr w:type="gramEnd"/>
      <w:r w:rsidRPr="00B230A8">
        <w:rPr>
          <w:rFonts w:ascii="Times New Roman" w:hAnsi="Times New Roman"/>
          <w:sz w:val="28"/>
          <w:szCs w:val="28"/>
        </w:rPr>
        <w:t xml:space="preserve"> </w:t>
      </w:r>
      <w:proofErr w:type="spellStart"/>
      <w:r w:rsidRPr="00B230A8">
        <w:rPr>
          <w:rFonts w:ascii="Times New Roman" w:hAnsi="Times New Roman"/>
          <w:sz w:val="28"/>
          <w:szCs w:val="28"/>
        </w:rPr>
        <w:t>резистентность</w:t>
      </w:r>
      <w:proofErr w:type="spellEnd"/>
      <w:r w:rsidRPr="00B230A8">
        <w:rPr>
          <w:rFonts w:ascii="Times New Roman" w:hAnsi="Times New Roman"/>
          <w:sz w:val="28"/>
          <w:szCs w:val="28"/>
        </w:rPr>
        <w:t xml:space="preserve">» в ответ на воздействие стресс-фактора. Также на территории 4-го участка, где </w:t>
      </w:r>
      <w:r w:rsidRPr="00B230A8">
        <w:rPr>
          <w:rFonts w:ascii="Times New Roman" w:hAnsi="Times New Roman"/>
          <w:sz w:val="28"/>
          <w:szCs w:val="28"/>
        </w:rPr>
        <w:lastRenderedPageBreak/>
        <w:t>преобладающая часть детей имела функциональные отклонения в состоянии здоровья, отмечался наименьший удельный вес детей, находящихся на диспансерном наблюдении (различия в показателях статисти</w:t>
      </w:r>
      <w:r w:rsidRPr="00431DD0">
        <w:rPr>
          <w:rFonts w:ascii="Times New Roman" w:hAnsi="Times New Roman"/>
          <w:sz w:val="28"/>
          <w:szCs w:val="28"/>
        </w:rPr>
        <w:t xml:space="preserve">чески значимы – </w:t>
      </w:r>
      <w:proofErr w:type="spellStart"/>
      <w:proofErr w:type="gramStart"/>
      <w:r w:rsidRPr="00431DD0">
        <w:rPr>
          <w:rFonts w:ascii="Times New Roman" w:hAnsi="Times New Roman"/>
          <w:sz w:val="28"/>
          <w:szCs w:val="28"/>
        </w:rPr>
        <w:t>р</w:t>
      </w:r>
      <w:proofErr w:type="spellEnd"/>
      <w:proofErr w:type="gramEnd"/>
      <w:r w:rsidRPr="00431DD0">
        <w:rPr>
          <w:rFonts w:ascii="Times New Roman" w:hAnsi="Times New Roman"/>
          <w:sz w:val="28"/>
          <w:szCs w:val="28"/>
        </w:rPr>
        <w:t xml:space="preserve"> = 0,0000…).</w:t>
      </w:r>
    </w:p>
    <w:p w:rsidR="00346A3D" w:rsidRPr="00B230A8" w:rsidRDefault="00346A3D" w:rsidP="00515A71">
      <w:pPr>
        <w:spacing w:after="0" w:line="240" w:lineRule="auto"/>
        <w:ind w:firstLine="709"/>
        <w:jc w:val="both"/>
        <w:rPr>
          <w:rFonts w:ascii="Times New Roman" w:hAnsi="Times New Roman"/>
          <w:sz w:val="28"/>
          <w:szCs w:val="28"/>
        </w:rPr>
      </w:pPr>
      <w:proofErr w:type="gramStart"/>
      <w:r w:rsidRPr="00B230A8">
        <w:rPr>
          <w:rFonts w:ascii="Times New Roman" w:hAnsi="Times New Roman"/>
          <w:sz w:val="28"/>
          <w:szCs w:val="28"/>
        </w:rPr>
        <w:t>Значимым информационным ресурсом показателей состоянии здоровья школьников являются данные профилактических медицинских осмотров, проведение которых регламентировано приказом Министерства здравоохранения и медицинской промышленности от 14.03.1995 г. №60 «Об утверждении инструкции по проведению профилактических осмотров детей дошкольного и школьного возрастов».</w:t>
      </w:r>
      <w:proofErr w:type="gramEnd"/>
    </w:p>
    <w:p w:rsidR="00346A3D" w:rsidRPr="003206EB" w:rsidRDefault="00346A3D" w:rsidP="00D71E45">
      <w:pPr>
        <w:spacing w:after="0" w:line="240" w:lineRule="auto"/>
        <w:ind w:firstLine="709"/>
        <w:jc w:val="both"/>
        <w:rPr>
          <w:rFonts w:ascii="Times New Roman" w:hAnsi="Times New Roman"/>
          <w:sz w:val="28"/>
          <w:szCs w:val="28"/>
        </w:rPr>
      </w:pPr>
      <w:r w:rsidRPr="00B230A8">
        <w:rPr>
          <w:rFonts w:ascii="Times New Roman" w:hAnsi="Times New Roman"/>
          <w:sz w:val="28"/>
          <w:szCs w:val="28"/>
        </w:rPr>
        <w:t xml:space="preserve">По результатам профилактических медицинских осмотров за 2000 - 2009гг. </w:t>
      </w:r>
      <w:proofErr w:type="gramStart"/>
      <w:r w:rsidRPr="00B230A8">
        <w:rPr>
          <w:rFonts w:ascii="Times New Roman" w:hAnsi="Times New Roman"/>
          <w:sz w:val="28"/>
          <w:szCs w:val="28"/>
        </w:rPr>
        <w:t>наибольшая</w:t>
      </w:r>
      <w:proofErr w:type="gramEnd"/>
      <w:r w:rsidRPr="00B230A8">
        <w:rPr>
          <w:rFonts w:ascii="Times New Roman" w:hAnsi="Times New Roman"/>
          <w:sz w:val="28"/>
          <w:szCs w:val="28"/>
        </w:rPr>
        <w:t xml:space="preserve"> </w:t>
      </w:r>
      <w:proofErr w:type="spellStart"/>
      <w:r w:rsidRPr="00B230A8">
        <w:rPr>
          <w:rFonts w:ascii="Times New Roman" w:hAnsi="Times New Roman"/>
          <w:sz w:val="28"/>
          <w:szCs w:val="28"/>
        </w:rPr>
        <w:t>выявляемость</w:t>
      </w:r>
      <w:proofErr w:type="spellEnd"/>
      <w:r w:rsidRPr="00B230A8">
        <w:rPr>
          <w:rFonts w:ascii="Times New Roman" w:hAnsi="Times New Roman"/>
          <w:sz w:val="28"/>
          <w:szCs w:val="28"/>
        </w:rPr>
        <w:t xml:space="preserve"> нарушений здоровья у детей и подростков отмечалась в возрасте 15 лет (26,9%) и при переходе к предметному обучению (24,3%). Перед поступлением в детское дошкольное учреждение среднемноголетний показатель распространенности нарушений у детей на 100 осмотренных составлял 12,1%, перед поступлением в школу – 22,9%, при переходе к предметному обучению – 28,3%, перед окончанием школы 42,3% </w:t>
      </w:r>
      <w:r>
        <w:rPr>
          <w:rFonts w:ascii="Times New Roman" w:hAnsi="Times New Roman"/>
          <w:sz w:val="28"/>
          <w:szCs w:val="28"/>
        </w:rPr>
        <w:t>(</w:t>
      </w:r>
      <w:r w:rsidRPr="00B230A8">
        <w:rPr>
          <w:rFonts w:ascii="Times New Roman" w:hAnsi="Times New Roman"/>
          <w:sz w:val="28"/>
          <w:szCs w:val="28"/>
        </w:rPr>
        <w:t>рис. 4</w:t>
      </w:r>
      <w:r>
        <w:rPr>
          <w:rFonts w:ascii="Times New Roman" w:hAnsi="Times New Roman"/>
          <w:sz w:val="28"/>
          <w:szCs w:val="28"/>
        </w:rPr>
        <w:t>)</w:t>
      </w:r>
      <w:r w:rsidRPr="00B230A8">
        <w:rPr>
          <w:rFonts w:ascii="Times New Roman" w:hAnsi="Times New Roman"/>
          <w:sz w:val="28"/>
          <w:szCs w:val="28"/>
        </w:rPr>
        <w:t>.</w:t>
      </w:r>
      <w:r>
        <w:rPr>
          <w:rFonts w:ascii="Times New Roman" w:hAnsi="Times New Roman"/>
          <w:noProof/>
          <w:sz w:val="28"/>
          <w:szCs w:val="28"/>
        </w:rPr>
        <w:drawing>
          <wp:inline distT="0" distB="0" distL="0" distR="0">
            <wp:extent cx="5715000" cy="37242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5715000" cy="3724275"/>
                    </a:xfrm>
                    <a:prstGeom prst="rect">
                      <a:avLst/>
                    </a:prstGeom>
                    <a:noFill/>
                    <a:ln w="9525">
                      <a:noFill/>
                      <a:miter lim="800000"/>
                      <a:headEnd/>
                      <a:tailEnd/>
                    </a:ln>
                  </pic:spPr>
                </pic:pic>
              </a:graphicData>
            </a:graphic>
          </wp:inline>
        </w:drawing>
      </w:r>
    </w:p>
    <w:p w:rsidR="00346A3D" w:rsidRPr="003206EB" w:rsidRDefault="00346A3D" w:rsidP="00515A71">
      <w:pPr>
        <w:spacing w:after="0" w:line="240" w:lineRule="auto"/>
        <w:ind w:firstLine="709"/>
        <w:rPr>
          <w:rFonts w:ascii="Times New Roman" w:hAnsi="Times New Roman"/>
          <w:sz w:val="28"/>
          <w:szCs w:val="28"/>
        </w:rPr>
      </w:pPr>
      <w:r w:rsidRPr="003206EB">
        <w:rPr>
          <w:rFonts w:ascii="Times New Roman" w:hAnsi="Times New Roman"/>
          <w:sz w:val="28"/>
          <w:szCs w:val="28"/>
        </w:rPr>
        <w:t>Рис. 4. Среднемноголетний показатель распространенности (на 100 осмотренных) нарушений здоровья у детей и подростков, выявленных при профилактических медицинских осмотрах (2000-2009 гг.)</w:t>
      </w:r>
    </w:p>
    <w:p w:rsidR="00346A3D" w:rsidRPr="003206EB" w:rsidRDefault="00346A3D" w:rsidP="00515A71">
      <w:pPr>
        <w:spacing w:after="0" w:line="240" w:lineRule="auto"/>
        <w:ind w:firstLine="709"/>
        <w:jc w:val="both"/>
        <w:rPr>
          <w:rFonts w:ascii="Times New Roman" w:hAnsi="Times New Roman"/>
          <w:sz w:val="28"/>
          <w:szCs w:val="28"/>
        </w:rPr>
      </w:pPr>
    </w:p>
    <w:p w:rsidR="00346A3D" w:rsidRPr="00B230A8" w:rsidRDefault="00346A3D" w:rsidP="00515A71">
      <w:pPr>
        <w:spacing w:after="0" w:line="240" w:lineRule="auto"/>
        <w:ind w:firstLine="709"/>
        <w:jc w:val="both"/>
        <w:rPr>
          <w:rFonts w:ascii="Times New Roman" w:hAnsi="Times New Roman"/>
          <w:sz w:val="28"/>
          <w:szCs w:val="28"/>
        </w:rPr>
      </w:pPr>
      <w:r w:rsidRPr="00B230A8">
        <w:rPr>
          <w:rFonts w:ascii="Times New Roman" w:hAnsi="Times New Roman"/>
          <w:sz w:val="28"/>
          <w:szCs w:val="28"/>
        </w:rPr>
        <w:t>Основными нарушениями здоровья, выявленными у детей и подростков на профилактических осмотрах за 2000 - 2009 гг., были нарушения осанки и патология зрения (рис. 5).</w:t>
      </w:r>
    </w:p>
    <w:p w:rsidR="00346A3D" w:rsidRPr="00B230A8" w:rsidRDefault="00346A3D" w:rsidP="00515A71">
      <w:pPr>
        <w:spacing w:after="0" w:line="240" w:lineRule="auto"/>
        <w:ind w:firstLine="709"/>
        <w:jc w:val="both"/>
        <w:rPr>
          <w:rFonts w:ascii="Times New Roman" w:hAnsi="Times New Roman"/>
          <w:sz w:val="28"/>
          <w:szCs w:val="28"/>
        </w:rPr>
      </w:pPr>
    </w:p>
    <w:p w:rsidR="00346A3D" w:rsidRPr="003206EB" w:rsidRDefault="00346A3D" w:rsidP="00515A71">
      <w:pPr>
        <w:spacing w:after="0" w:line="240" w:lineRule="auto"/>
        <w:rPr>
          <w:rFonts w:ascii="Times New Roman" w:hAnsi="Times New Roman"/>
          <w:sz w:val="28"/>
          <w:szCs w:val="28"/>
        </w:rPr>
      </w:pPr>
      <w:r>
        <w:rPr>
          <w:rFonts w:ascii="Times New Roman" w:hAnsi="Times New Roman"/>
          <w:noProof/>
          <w:sz w:val="28"/>
          <w:szCs w:val="28"/>
        </w:rPr>
        <w:lastRenderedPageBreak/>
        <w:drawing>
          <wp:inline distT="0" distB="0" distL="0" distR="0">
            <wp:extent cx="5591175" cy="33909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5591175" cy="3390900"/>
                    </a:xfrm>
                    <a:prstGeom prst="rect">
                      <a:avLst/>
                    </a:prstGeom>
                    <a:noFill/>
                    <a:ln w="9525">
                      <a:noFill/>
                      <a:miter lim="800000"/>
                      <a:headEnd/>
                      <a:tailEnd/>
                    </a:ln>
                  </pic:spPr>
                </pic:pic>
              </a:graphicData>
            </a:graphic>
          </wp:inline>
        </w:drawing>
      </w:r>
    </w:p>
    <w:p w:rsidR="00346A3D" w:rsidRPr="003206EB" w:rsidRDefault="00346A3D" w:rsidP="00515A71">
      <w:pPr>
        <w:spacing w:after="0" w:line="240" w:lineRule="auto"/>
        <w:rPr>
          <w:rFonts w:ascii="Times New Roman" w:hAnsi="Times New Roman"/>
          <w:sz w:val="28"/>
          <w:szCs w:val="28"/>
        </w:rPr>
      </w:pPr>
      <w:r w:rsidRPr="003206EB">
        <w:rPr>
          <w:rFonts w:ascii="Times New Roman" w:hAnsi="Times New Roman"/>
          <w:bCs/>
          <w:sz w:val="28"/>
          <w:szCs w:val="28"/>
        </w:rPr>
        <w:t xml:space="preserve">Рис. 5. </w:t>
      </w:r>
      <w:r w:rsidRPr="003206EB">
        <w:rPr>
          <w:rFonts w:ascii="Times New Roman" w:hAnsi="Times New Roman"/>
          <w:sz w:val="28"/>
          <w:szCs w:val="28"/>
        </w:rPr>
        <w:t>Среднемноголетний показатель распространенности (на 100 осмотренных) нарушений осанки у детей и подростков, выявленных при профилактических медицинских осмотрах (2000-2009 гг.)</w:t>
      </w:r>
    </w:p>
    <w:p w:rsidR="00346A3D" w:rsidRPr="003206EB" w:rsidRDefault="00346A3D" w:rsidP="00515A71">
      <w:pPr>
        <w:spacing w:after="0" w:line="240" w:lineRule="auto"/>
        <w:rPr>
          <w:rFonts w:ascii="Times New Roman" w:hAnsi="Times New Roman"/>
          <w:sz w:val="28"/>
          <w:szCs w:val="28"/>
        </w:rPr>
      </w:pPr>
    </w:p>
    <w:p w:rsidR="00346A3D" w:rsidRPr="00B230A8" w:rsidRDefault="00346A3D" w:rsidP="00515A71">
      <w:pPr>
        <w:spacing w:after="0" w:line="240" w:lineRule="auto"/>
        <w:ind w:firstLine="709"/>
        <w:jc w:val="both"/>
        <w:rPr>
          <w:rFonts w:ascii="Times New Roman" w:hAnsi="Times New Roman"/>
          <w:sz w:val="28"/>
          <w:szCs w:val="28"/>
        </w:rPr>
      </w:pPr>
      <w:r w:rsidRPr="00B230A8">
        <w:rPr>
          <w:rFonts w:ascii="Times New Roman" w:hAnsi="Times New Roman"/>
          <w:sz w:val="28"/>
          <w:szCs w:val="28"/>
        </w:rPr>
        <w:t xml:space="preserve">Прирост патологической </w:t>
      </w:r>
      <w:proofErr w:type="spellStart"/>
      <w:r w:rsidRPr="00B230A8">
        <w:rPr>
          <w:rFonts w:ascii="Times New Roman" w:hAnsi="Times New Roman"/>
          <w:sz w:val="28"/>
          <w:szCs w:val="28"/>
        </w:rPr>
        <w:t>пораженности</w:t>
      </w:r>
      <w:proofErr w:type="spellEnd"/>
      <w:r w:rsidRPr="00B230A8">
        <w:rPr>
          <w:rFonts w:ascii="Times New Roman" w:hAnsi="Times New Roman"/>
          <w:sz w:val="28"/>
          <w:szCs w:val="28"/>
        </w:rPr>
        <w:t xml:space="preserve">, выявляемой в ходе профилактических медицинских осмотров школьников за период обучения в общеобразовательных учреждениях Новосибирской области, в среднем составлял за анализируемый период 84,7%; уровень распространенности нарушений осанки возрастал в 3 раза, патологии зрения </w:t>
      </w:r>
      <w:r>
        <w:rPr>
          <w:rFonts w:ascii="Times New Roman" w:hAnsi="Times New Roman"/>
          <w:sz w:val="28"/>
          <w:szCs w:val="28"/>
        </w:rPr>
        <w:t>–</w:t>
      </w:r>
      <w:r w:rsidRPr="00B230A8">
        <w:rPr>
          <w:rFonts w:ascii="Times New Roman" w:hAnsi="Times New Roman"/>
          <w:sz w:val="28"/>
          <w:szCs w:val="28"/>
        </w:rPr>
        <w:t xml:space="preserve"> в 6,3 раза.</w:t>
      </w:r>
    </w:p>
    <w:p w:rsidR="00346A3D" w:rsidRPr="00B230A8" w:rsidRDefault="00346A3D" w:rsidP="00515A71">
      <w:pPr>
        <w:spacing w:after="0" w:line="240" w:lineRule="auto"/>
        <w:ind w:firstLine="709"/>
        <w:jc w:val="both"/>
        <w:rPr>
          <w:rFonts w:ascii="Times New Roman" w:hAnsi="Times New Roman"/>
          <w:sz w:val="28"/>
          <w:szCs w:val="28"/>
        </w:rPr>
      </w:pPr>
      <w:r w:rsidRPr="00B230A8">
        <w:rPr>
          <w:rFonts w:ascii="Times New Roman" w:hAnsi="Times New Roman"/>
          <w:sz w:val="28"/>
          <w:szCs w:val="28"/>
        </w:rPr>
        <w:t xml:space="preserve">По результатам профилактических медицинских осмотров к территориям риска с высоким уровнем нарушений здоровья у детей и подростков были отнесены 19 территорий области </w:t>
      </w:r>
      <w:r>
        <w:rPr>
          <w:rFonts w:ascii="Times New Roman" w:hAnsi="Times New Roman"/>
          <w:sz w:val="28"/>
          <w:szCs w:val="28"/>
        </w:rPr>
        <w:t>–</w:t>
      </w:r>
      <w:r w:rsidRPr="00B230A8">
        <w:rPr>
          <w:rFonts w:ascii="Times New Roman" w:hAnsi="Times New Roman"/>
          <w:sz w:val="28"/>
          <w:szCs w:val="28"/>
        </w:rPr>
        <w:t xml:space="preserve"> г. Новосибирск и районы области – </w:t>
      </w:r>
      <w:proofErr w:type="spellStart"/>
      <w:r w:rsidRPr="00B230A8">
        <w:rPr>
          <w:rFonts w:ascii="Times New Roman" w:hAnsi="Times New Roman"/>
          <w:sz w:val="28"/>
          <w:szCs w:val="28"/>
        </w:rPr>
        <w:t>Барабинский</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Здвинский</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Искитимский</w:t>
      </w:r>
      <w:proofErr w:type="spellEnd"/>
      <w:r w:rsidRPr="00B230A8">
        <w:rPr>
          <w:rFonts w:ascii="Times New Roman" w:hAnsi="Times New Roman"/>
          <w:sz w:val="28"/>
          <w:szCs w:val="28"/>
        </w:rPr>
        <w:t xml:space="preserve">, Карасукский, </w:t>
      </w:r>
      <w:proofErr w:type="spellStart"/>
      <w:r w:rsidRPr="00B230A8">
        <w:rPr>
          <w:rFonts w:ascii="Times New Roman" w:hAnsi="Times New Roman"/>
          <w:sz w:val="28"/>
          <w:szCs w:val="28"/>
        </w:rPr>
        <w:t>Краснозерский</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Каргатский</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Кочковский</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Коченевский</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Купинский</w:t>
      </w:r>
      <w:proofErr w:type="spellEnd"/>
      <w:r w:rsidRPr="00B230A8">
        <w:rPr>
          <w:rFonts w:ascii="Times New Roman" w:hAnsi="Times New Roman"/>
          <w:sz w:val="28"/>
          <w:szCs w:val="28"/>
        </w:rPr>
        <w:t xml:space="preserve">, Куйбышевский, Новосибирский, Ордынский, Северный, </w:t>
      </w:r>
      <w:proofErr w:type="spellStart"/>
      <w:r w:rsidRPr="00B230A8">
        <w:rPr>
          <w:rFonts w:ascii="Times New Roman" w:hAnsi="Times New Roman"/>
          <w:sz w:val="28"/>
          <w:szCs w:val="28"/>
        </w:rPr>
        <w:t>Тогучинский</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Чановский</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Черепановский</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Чулымский</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Убинский</w:t>
      </w:r>
      <w:proofErr w:type="spellEnd"/>
      <w:r w:rsidRPr="00B230A8">
        <w:rPr>
          <w:rFonts w:ascii="Times New Roman" w:hAnsi="Times New Roman"/>
          <w:sz w:val="28"/>
          <w:szCs w:val="28"/>
        </w:rPr>
        <w:t xml:space="preserve"> (</w:t>
      </w:r>
      <w:proofErr w:type="gramStart"/>
      <w:r w:rsidRPr="00B230A8">
        <w:rPr>
          <w:rFonts w:ascii="Times New Roman" w:hAnsi="Times New Roman"/>
          <w:sz w:val="28"/>
          <w:szCs w:val="28"/>
        </w:rPr>
        <w:t>р</w:t>
      </w:r>
      <w:proofErr w:type="gramEnd"/>
      <w:r w:rsidRPr="00B230A8">
        <w:rPr>
          <w:rFonts w:ascii="Times New Roman" w:hAnsi="Times New Roman"/>
          <w:sz w:val="28"/>
          <w:szCs w:val="28"/>
        </w:rPr>
        <w:t>=0,00037 - 0,0027).</w:t>
      </w:r>
    </w:p>
    <w:p w:rsidR="00346A3D" w:rsidRPr="00B230A8" w:rsidRDefault="00346A3D" w:rsidP="00515A71">
      <w:pPr>
        <w:spacing w:after="0" w:line="240" w:lineRule="auto"/>
        <w:ind w:firstLine="709"/>
        <w:jc w:val="both"/>
        <w:rPr>
          <w:rFonts w:ascii="Times New Roman" w:hAnsi="Times New Roman"/>
          <w:sz w:val="28"/>
          <w:szCs w:val="28"/>
        </w:rPr>
      </w:pPr>
      <w:r w:rsidRPr="00B230A8">
        <w:rPr>
          <w:rFonts w:ascii="Times New Roman" w:hAnsi="Times New Roman"/>
          <w:sz w:val="28"/>
          <w:szCs w:val="28"/>
        </w:rPr>
        <w:t xml:space="preserve">На 15 территориях области (города – Новосибирск, Бердск и районы области – </w:t>
      </w:r>
      <w:proofErr w:type="spellStart"/>
      <w:r w:rsidRPr="00B230A8">
        <w:rPr>
          <w:rFonts w:ascii="Times New Roman" w:hAnsi="Times New Roman"/>
          <w:sz w:val="28"/>
          <w:szCs w:val="28"/>
        </w:rPr>
        <w:t>Барабинский</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Болотнинский</w:t>
      </w:r>
      <w:proofErr w:type="spellEnd"/>
      <w:r w:rsidRPr="00B230A8">
        <w:rPr>
          <w:rFonts w:ascii="Times New Roman" w:hAnsi="Times New Roman"/>
          <w:sz w:val="28"/>
          <w:szCs w:val="28"/>
        </w:rPr>
        <w:t xml:space="preserve">, Венгеровский, </w:t>
      </w:r>
      <w:proofErr w:type="spellStart"/>
      <w:r w:rsidRPr="00B230A8">
        <w:rPr>
          <w:rFonts w:ascii="Times New Roman" w:hAnsi="Times New Roman"/>
          <w:sz w:val="28"/>
          <w:szCs w:val="28"/>
        </w:rPr>
        <w:t>Здвинский</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Каргатский</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Коченевский</w:t>
      </w:r>
      <w:proofErr w:type="spellEnd"/>
      <w:r w:rsidRPr="00B230A8">
        <w:rPr>
          <w:rFonts w:ascii="Times New Roman" w:hAnsi="Times New Roman"/>
          <w:sz w:val="28"/>
          <w:szCs w:val="28"/>
        </w:rPr>
        <w:t xml:space="preserve">, Куйбышевский, </w:t>
      </w:r>
      <w:proofErr w:type="spellStart"/>
      <w:r w:rsidRPr="00B230A8">
        <w:rPr>
          <w:rFonts w:ascii="Times New Roman" w:hAnsi="Times New Roman"/>
          <w:sz w:val="28"/>
          <w:szCs w:val="28"/>
        </w:rPr>
        <w:t>Кыштовский</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Маслянинский</w:t>
      </w:r>
      <w:proofErr w:type="spellEnd"/>
      <w:r w:rsidRPr="00B230A8">
        <w:rPr>
          <w:rFonts w:ascii="Times New Roman" w:hAnsi="Times New Roman"/>
          <w:sz w:val="28"/>
          <w:szCs w:val="28"/>
        </w:rPr>
        <w:t xml:space="preserve">, Новосибирский, Татарский, </w:t>
      </w:r>
      <w:proofErr w:type="spellStart"/>
      <w:r w:rsidRPr="00B230A8">
        <w:rPr>
          <w:rFonts w:ascii="Times New Roman" w:hAnsi="Times New Roman"/>
          <w:sz w:val="28"/>
          <w:szCs w:val="28"/>
        </w:rPr>
        <w:t>Тогучинский</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Убинский</w:t>
      </w:r>
      <w:proofErr w:type="spellEnd"/>
      <w:r w:rsidRPr="00B230A8">
        <w:rPr>
          <w:rFonts w:ascii="Times New Roman" w:hAnsi="Times New Roman"/>
          <w:sz w:val="28"/>
          <w:szCs w:val="28"/>
        </w:rPr>
        <w:t>) регистрировался статистически значимо более высокий уровень нарушений здоровья у детей перед поступлением в ДДУ (</w:t>
      </w:r>
      <w:proofErr w:type="gramStart"/>
      <w:r w:rsidRPr="00B230A8">
        <w:rPr>
          <w:rFonts w:ascii="Times New Roman" w:hAnsi="Times New Roman"/>
          <w:sz w:val="28"/>
          <w:szCs w:val="28"/>
        </w:rPr>
        <w:t>р</w:t>
      </w:r>
      <w:proofErr w:type="gramEnd"/>
      <w:r w:rsidRPr="00B230A8">
        <w:rPr>
          <w:rFonts w:ascii="Times New Roman" w:hAnsi="Times New Roman"/>
          <w:sz w:val="28"/>
          <w:szCs w:val="28"/>
        </w:rPr>
        <w:t>=0,0007 - 0,003).</w:t>
      </w:r>
    </w:p>
    <w:p w:rsidR="00346A3D" w:rsidRPr="00B230A8" w:rsidRDefault="00346A3D" w:rsidP="00515A71">
      <w:pPr>
        <w:spacing w:after="0" w:line="240" w:lineRule="auto"/>
        <w:ind w:firstLine="709"/>
        <w:jc w:val="both"/>
        <w:rPr>
          <w:rFonts w:ascii="Times New Roman" w:hAnsi="Times New Roman"/>
          <w:sz w:val="28"/>
          <w:szCs w:val="28"/>
        </w:rPr>
      </w:pPr>
      <w:r w:rsidRPr="00B230A8">
        <w:rPr>
          <w:rFonts w:ascii="Times New Roman" w:hAnsi="Times New Roman"/>
          <w:sz w:val="28"/>
          <w:szCs w:val="28"/>
        </w:rPr>
        <w:t xml:space="preserve">На 6 территориях области (г. Новосибирск и районы области – Новосибирский, </w:t>
      </w:r>
      <w:proofErr w:type="spellStart"/>
      <w:r w:rsidRPr="00B230A8">
        <w:rPr>
          <w:rFonts w:ascii="Times New Roman" w:hAnsi="Times New Roman"/>
          <w:sz w:val="28"/>
          <w:szCs w:val="28"/>
        </w:rPr>
        <w:t>Искитимский</w:t>
      </w:r>
      <w:proofErr w:type="spellEnd"/>
      <w:r w:rsidRPr="00B230A8">
        <w:rPr>
          <w:rFonts w:ascii="Times New Roman" w:hAnsi="Times New Roman"/>
          <w:sz w:val="28"/>
          <w:szCs w:val="28"/>
        </w:rPr>
        <w:t xml:space="preserve">, Куйбышевский, </w:t>
      </w:r>
      <w:proofErr w:type="spellStart"/>
      <w:r w:rsidRPr="00B230A8">
        <w:rPr>
          <w:rFonts w:ascii="Times New Roman" w:hAnsi="Times New Roman"/>
          <w:sz w:val="28"/>
          <w:szCs w:val="28"/>
        </w:rPr>
        <w:t>Краснозерский</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Тогучинский</w:t>
      </w:r>
      <w:proofErr w:type="spellEnd"/>
      <w:r w:rsidRPr="00B230A8">
        <w:rPr>
          <w:rFonts w:ascii="Times New Roman" w:hAnsi="Times New Roman"/>
          <w:sz w:val="28"/>
          <w:szCs w:val="28"/>
        </w:rPr>
        <w:t>) регистрировался статистически значимо более высокий уровень нарушений здоровья у детей перед поступлением в школу (</w:t>
      </w:r>
      <w:proofErr w:type="gramStart"/>
      <w:r w:rsidRPr="00B230A8">
        <w:rPr>
          <w:rFonts w:ascii="Times New Roman" w:hAnsi="Times New Roman"/>
          <w:sz w:val="28"/>
          <w:szCs w:val="28"/>
        </w:rPr>
        <w:t>р</w:t>
      </w:r>
      <w:proofErr w:type="gramEnd"/>
      <w:r w:rsidRPr="00B230A8">
        <w:rPr>
          <w:rFonts w:ascii="Times New Roman" w:hAnsi="Times New Roman"/>
          <w:sz w:val="28"/>
          <w:szCs w:val="28"/>
        </w:rPr>
        <w:t xml:space="preserve">=0,0027 - 0,009). </w:t>
      </w:r>
    </w:p>
    <w:p w:rsidR="00346A3D" w:rsidRPr="00B230A8" w:rsidRDefault="00346A3D" w:rsidP="00515A71">
      <w:pPr>
        <w:spacing w:after="0" w:line="240" w:lineRule="auto"/>
        <w:ind w:firstLine="709"/>
        <w:jc w:val="both"/>
        <w:rPr>
          <w:rFonts w:ascii="Times New Roman" w:hAnsi="Times New Roman"/>
          <w:sz w:val="28"/>
          <w:szCs w:val="28"/>
        </w:rPr>
      </w:pPr>
      <w:r w:rsidRPr="00B230A8">
        <w:rPr>
          <w:rFonts w:ascii="Times New Roman" w:hAnsi="Times New Roman"/>
          <w:sz w:val="28"/>
          <w:szCs w:val="28"/>
        </w:rPr>
        <w:lastRenderedPageBreak/>
        <w:t xml:space="preserve">18 территорий области – г. Новосибирск, районы области – </w:t>
      </w:r>
      <w:proofErr w:type="spellStart"/>
      <w:r w:rsidRPr="00B230A8">
        <w:rPr>
          <w:rFonts w:ascii="Times New Roman" w:hAnsi="Times New Roman"/>
          <w:sz w:val="28"/>
          <w:szCs w:val="28"/>
        </w:rPr>
        <w:t>Барабинский</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Здвинский</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Искитимский</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Каргатский</w:t>
      </w:r>
      <w:proofErr w:type="spellEnd"/>
      <w:r w:rsidRPr="00B230A8">
        <w:rPr>
          <w:rFonts w:ascii="Times New Roman" w:hAnsi="Times New Roman"/>
          <w:sz w:val="28"/>
          <w:szCs w:val="28"/>
        </w:rPr>
        <w:t xml:space="preserve">, Карасукский, </w:t>
      </w:r>
      <w:proofErr w:type="spellStart"/>
      <w:r w:rsidRPr="00B230A8">
        <w:rPr>
          <w:rFonts w:ascii="Times New Roman" w:hAnsi="Times New Roman"/>
          <w:sz w:val="28"/>
          <w:szCs w:val="28"/>
        </w:rPr>
        <w:t>Коченевский</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Кочковский</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Купинский</w:t>
      </w:r>
      <w:proofErr w:type="spellEnd"/>
      <w:r w:rsidRPr="00B230A8">
        <w:rPr>
          <w:rFonts w:ascii="Times New Roman" w:hAnsi="Times New Roman"/>
          <w:sz w:val="28"/>
          <w:szCs w:val="28"/>
        </w:rPr>
        <w:t xml:space="preserve">, Куйбышевский, </w:t>
      </w:r>
      <w:proofErr w:type="spellStart"/>
      <w:r w:rsidRPr="00B230A8">
        <w:rPr>
          <w:rFonts w:ascii="Times New Roman" w:hAnsi="Times New Roman"/>
          <w:sz w:val="28"/>
          <w:szCs w:val="28"/>
        </w:rPr>
        <w:t>Краснозерский</w:t>
      </w:r>
      <w:proofErr w:type="spellEnd"/>
      <w:r w:rsidRPr="00B230A8">
        <w:rPr>
          <w:rFonts w:ascii="Times New Roman" w:hAnsi="Times New Roman"/>
          <w:sz w:val="28"/>
          <w:szCs w:val="28"/>
        </w:rPr>
        <w:t xml:space="preserve">, Новосибирский, Ордынский, Северный, </w:t>
      </w:r>
      <w:proofErr w:type="spellStart"/>
      <w:r w:rsidRPr="00B230A8">
        <w:rPr>
          <w:rFonts w:ascii="Times New Roman" w:hAnsi="Times New Roman"/>
          <w:sz w:val="28"/>
          <w:szCs w:val="28"/>
        </w:rPr>
        <w:t>Тогучинский</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Черепановский</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Чулымский</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Убинский</w:t>
      </w:r>
      <w:proofErr w:type="spellEnd"/>
      <w:r w:rsidRPr="00B230A8">
        <w:rPr>
          <w:rFonts w:ascii="Times New Roman" w:hAnsi="Times New Roman"/>
          <w:sz w:val="28"/>
          <w:szCs w:val="28"/>
        </w:rPr>
        <w:t xml:space="preserve"> – отнесены к территориям риска по высокому уровню удельного веса нарушений у детей при переходе в 4-5 классы, (</w:t>
      </w:r>
      <w:proofErr w:type="gramStart"/>
      <w:r w:rsidRPr="00B230A8">
        <w:rPr>
          <w:rFonts w:ascii="Times New Roman" w:hAnsi="Times New Roman"/>
          <w:sz w:val="28"/>
          <w:szCs w:val="28"/>
        </w:rPr>
        <w:t>р</w:t>
      </w:r>
      <w:proofErr w:type="gramEnd"/>
      <w:r w:rsidRPr="00B230A8">
        <w:rPr>
          <w:rFonts w:ascii="Times New Roman" w:hAnsi="Times New Roman"/>
          <w:sz w:val="28"/>
          <w:szCs w:val="28"/>
        </w:rPr>
        <w:t xml:space="preserve">=0,0027 - 0,009). </w:t>
      </w:r>
    </w:p>
    <w:p w:rsidR="00346A3D" w:rsidRPr="00B230A8" w:rsidRDefault="00346A3D" w:rsidP="00515A71">
      <w:pPr>
        <w:spacing w:after="0" w:line="240" w:lineRule="auto"/>
        <w:ind w:firstLine="709"/>
        <w:jc w:val="both"/>
        <w:rPr>
          <w:rFonts w:ascii="Times New Roman" w:hAnsi="Times New Roman"/>
          <w:sz w:val="28"/>
          <w:szCs w:val="28"/>
        </w:rPr>
      </w:pPr>
      <w:r w:rsidRPr="00B230A8">
        <w:rPr>
          <w:rFonts w:ascii="Times New Roman" w:hAnsi="Times New Roman"/>
          <w:sz w:val="28"/>
          <w:szCs w:val="28"/>
        </w:rPr>
        <w:t>На 22 территориях области (г</w:t>
      </w:r>
      <w:proofErr w:type="gramStart"/>
      <w:r w:rsidRPr="00B230A8">
        <w:rPr>
          <w:rFonts w:ascii="Times New Roman" w:hAnsi="Times New Roman"/>
          <w:sz w:val="28"/>
          <w:szCs w:val="28"/>
        </w:rPr>
        <w:t>.Н</w:t>
      </w:r>
      <w:proofErr w:type="gramEnd"/>
      <w:r w:rsidRPr="00B230A8">
        <w:rPr>
          <w:rFonts w:ascii="Times New Roman" w:hAnsi="Times New Roman"/>
          <w:sz w:val="28"/>
          <w:szCs w:val="28"/>
        </w:rPr>
        <w:t xml:space="preserve">овосибирск и районы области – </w:t>
      </w:r>
      <w:proofErr w:type="spellStart"/>
      <w:r w:rsidRPr="00B230A8">
        <w:rPr>
          <w:rFonts w:ascii="Times New Roman" w:hAnsi="Times New Roman"/>
          <w:sz w:val="28"/>
          <w:szCs w:val="28"/>
        </w:rPr>
        <w:t>Барабинский</w:t>
      </w:r>
      <w:proofErr w:type="spellEnd"/>
      <w:r w:rsidRPr="00B230A8">
        <w:rPr>
          <w:rFonts w:ascii="Times New Roman" w:hAnsi="Times New Roman"/>
          <w:sz w:val="28"/>
          <w:szCs w:val="28"/>
        </w:rPr>
        <w:t xml:space="preserve">, Венгеровский, </w:t>
      </w:r>
      <w:proofErr w:type="spellStart"/>
      <w:r w:rsidRPr="00B230A8">
        <w:rPr>
          <w:rFonts w:ascii="Times New Roman" w:hAnsi="Times New Roman"/>
          <w:sz w:val="28"/>
          <w:szCs w:val="28"/>
        </w:rPr>
        <w:t>Здвинский</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Искитимский</w:t>
      </w:r>
      <w:proofErr w:type="spellEnd"/>
      <w:r w:rsidRPr="00B230A8">
        <w:rPr>
          <w:rFonts w:ascii="Times New Roman" w:hAnsi="Times New Roman"/>
          <w:sz w:val="28"/>
          <w:szCs w:val="28"/>
        </w:rPr>
        <w:t xml:space="preserve">, Карасукский, </w:t>
      </w:r>
      <w:proofErr w:type="spellStart"/>
      <w:r w:rsidRPr="00B230A8">
        <w:rPr>
          <w:rFonts w:ascii="Times New Roman" w:hAnsi="Times New Roman"/>
          <w:sz w:val="28"/>
          <w:szCs w:val="28"/>
        </w:rPr>
        <w:t>Каргатский</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Краснозерский</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Колыванский</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Коченевский</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Кочковский</w:t>
      </w:r>
      <w:proofErr w:type="spellEnd"/>
      <w:r w:rsidRPr="00B230A8">
        <w:rPr>
          <w:rFonts w:ascii="Times New Roman" w:hAnsi="Times New Roman"/>
          <w:sz w:val="28"/>
          <w:szCs w:val="28"/>
        </w:rPr>
        <w:t xml:space="preserve">, Куйбышевский, </w:t>
      </w:r>
      <w:proofErr w:type="spellStart"/>
      <w:r w:rsidRPr="00B230A8">
        <w:rPr>
          <w:rFonts w:ascii="Times New Roman" w:hAnsi="Times New Roman"/>
          <w:sz w:val="28"/>
          <w:szCs w:val="28"/>
        </w:rPr>
        <w:t>Купинский</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Мошковский</w:t>
      </w:r>
      <w:proofErr w:type="spellEnd"/>
      <w:r w:rsidRPr="00B230A8">
        <w:rPr>
          <w:rFonts w:ascii="Times New Roman" w:hAnsi="Times New Roman"/>
          <w:sz w:val="28"/>
          <w:szCs w:val="28"/>
        </w:rPr>
        <w:t xml:space="preserve">, Новосибирский, Ордынский, Северный, </w:t>
      </w:r>
      <w:proofErr w:type="spellStart"/>
      <w:r w:rsidRPr="00B230A8">
        <w:rPr>
          <w:rFonts w:ascii="Times New Roman" w:hAnsi="Times New Roman"/>
          <w:sz w:val="28"/>
          <w:szCs w:val="28"/>
        </w:rPr>
        <w:t>Сузунский</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Тогучинский</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Черепановский</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Чистоозерный</w:t>
      </w:r>
      <w:proofErr w:type="spellEnd"/>
      <w:r w:rsidRPr="00B230A8">
        <w:rPr>
          <w:rFonts w:ascii="Times New Roman" w:hAnsi="Times New Roman"/>
          <w:sz w:val="28"/>
          <w:szCs w:val="28"/>
        </w:rPr>
        <w:t xml:space="preserve">, </w:t>
      </w:r>
      <w:proofErr w:type="spellStart"/>
      <w:r w:rsidRPr="00B230A8">
        <w:rPr>
          <w:rFonts w:ascii="Times New Roman" w:hAnsi="Times New Roman"/>
          <w:sz w:val="28"/>
          <w:szCs w:val="28"/>
        </w:rPr>
        <w:t>Чулымский</w:t>
      </w:r>
      <w:proofErr w:type="spellEnd"/>
      <w:r w:rsidRPr="00B230A8">
        <w:rPr>
          <w:rFonts w:ascii="Times New Roman" w:hAnsi="Times New Roman"/>
          <w:sz w:val="28"/>
          <w:szCs w:val="28"/>
        </w:rPr>
        <w:t>) регистрировался высокий уровень нарушений здоровья у подростков перед окончанием школы, (р=0,0013 - 0,01).</w:t>
      </w:r>
    </w:p>
    <w:p w:rsidR="00346A3D" w:rsidRDefault="00346A3D" w:rsidP="00515A71">
      <w:pPr>
        <w:spacing w:after="0" w:line="240" w:lineRule="auto"/>
        <w:ind w:firstLine="709"/>
        <w:jc w:val="both"/>
        <w:rPr>
          <w:rFonts w:ascii="Times New Roman" w:hAnsi="Times New Roman"/>
          <w:sz w:val="28"/>
          <w:szCs w:val="28"/>
        </w:rPr>
      </w:pPr>
      <w:r w:rsidRPr="00B230A8">
        <w:rPr>
          <w:rFonts w:ascii="Times New Roman" w:hAnsi="Times New Roman"/>
          <w:sz w:val="28"/>
          <w:szCs w:val="28"/>
        </w:rPr>
        <w:t xml:space="preserve">По данным </w:t>
      </w:r>
      <w:proofErr w:type="spellStart"/>
      <w:r w:rsidRPr="00B230A8">
        <w:rPr>
          <w:rFonts w:ascii="Times New Roman" w:hAnsi="Times New Roman"/>
          <w:sz w:val="28"/>
          <w:szCs w:val="28"/>
        </w:rPr>
        <w:t>выкопировки</w:t>
      </w:r>
      <w:proofErr w:type="spellEnd"/>
      <w:r w:rsidRPr="00B230A8">
        <w:rPr>
          <w:rFonts w:ascii="Times New Roman" w:hAnsi="Times New Roman"/>
          <w:sz w:val="28"/>
          <w:szCs w:val="28"/>
        </w:rPr>
        <w:t xml:space="preserve"> из учетных форм 026/у-2000, к окончанию школы 92% школьников, имеющих нарушения осанки,  имели и нарушения остроты зрения, причем лаг запаздывания формирования нарушений осанки составлял в среднем 2,1 года. Среди школьников, имеющих нарушения остроты зрения, 74,2% имели и разную степень выраженности нарушений осанки.</w:t>
      </w:r>
    </w:p>
    <w:p w:rsidR="006D12C9" w:rsidRDefault="00B476E8" w:rsidP="00515A71">
      <w:pPr>
        <w:spacing w:after="0" w:line="240" w:lineRule="auto"/>
        <w:ind w:firstLine="709"/>
        <w:jc w:val="both"/>
        <w:rPr>
          <w:rFonts w:ascii="Times New Roman" w:hAnsi="Times New Roman"/>
          <w:b/>
          <w:sz w:val="28"/>
          <w:szCs w:val="28"/>
        </w:rPr>
      </w:pPr>
      <w:r w:rsidRPr="00B476E8">
        <w:rPr>
          <w:rFonts w:ascii="Times New Roman" w:hAnsi="Times New Roman"/>
          <w:b/>
          <w:sz w:val="28"/>
          <w:szCs w:val="28"/>
        </w:rPr>
        <w:t>ЗАКЛЮЧЕНИЕ</w:t>
      </w:r>
    </w:p>
    <w:p w:rsidR="00B476E8" w:rsidRDefault="00B476E8" w:rsidP="00515A71">
      <w:pPr>
        <w:spacing w:after="0" w:line="240" w:lineRule="auto"/>
        <w:ind w:firstLine="709"/>
        <w:jc w:val="both"/>
        <w:rPr>
          <w:rFonts w:ascii="Times New Roman" w:hAnsi="Times New Roman"/>
          <w:sz w:val="28"/>
          <w:szCs w:val="28"/>
        </w:rPr>
      </w:pPr>
      <w:r w:rsidRPr="00B230A8">
        <w:rPr>
          <w:rFonts w:ascii="Times New Roman" w:eastAsia="Times New Roman" w:hAnsi="Times New Roman" w:cs="Times New Roman"/>
          <w:sz w:val="28"/>
          <w:szCs w:val="28"/>
        </w:rPr>
        <w:t xml:space="preserve">В Новосибирской области сложилась регрессивная возрастная структура населения, при сокращении общей численности детей </w:t>
      </w:r>
      <w:r w:rsidR="006D12C9">
        <w:rPr>
          <w:rFonts w:ascii="Times New Roman" w:hAnsi="Times New Roman"/>
          <w:sz w:val="28"/>
          <w:szCs w:val="28"/>
        </w:rPr>
        <w:t xml:space="preserve"> отмечается</w:t>
      </w:r>
      <w:r w:rsidRPr="00B230A8">
        <w:rPr>
          <w:rFonts w:ascii="Times New Roman" w:eastAsia="Times New Roman" w:hAnsi="Times New Roman" w:cs="Times New Roman"/>
          <w:sz w:val="28"/>
          <w:szCs w:val="28"/>
        </w:rPr>
        <w:t xml:space="preserve"> неблагоприятная динамика заболеваемости детей и подростков практически по всем группам патологий, в том числе увеличилась распространенность тяжелых видов патологии, приводящих к существенным жизненным ограничениям и ухудшению качества жизни</w:t>
      </w:r>
      <w:r w:rsidR="006D12C9">
        <w:rPr>
          <w:rFonts w:ascii="Times New Roman" w:hAnsi="Times New Roman"/>
          <w:sz w:val="28"/>
          <w:szCs w:val="28"/>
        </w:rPr>
        <w:t>.</w:t>
      </w:r>
    </w:p>
    <w:p w:rsidR="00D71E45" w:rsidRDefault="006D12C9" w:rsidP="006D12C9">
      <w:pPr>
        <w:pStyle w:val="3"/>
        <w:ind w:firstLine="709"/>
      </w:pPr>
      <w:r w:rsidRPr="00B230A8">
        <w:t xml:space="preserve">Действующая система профилактики не отвечает требованиям современных условий, о чем свидетельствует негативная динамика показателей здоровья школьников и требует совершенствования. </w:t>
      </w:r>
      <w:proofErr w:type="gramStart"/>
      <w:r w:rsidRPr="00B230A8">
        <w:t>Формирование здорового поколения является сегодня ведущим направлением в оценке эффективности деятельности органов исполнительной власти, системы образования, здравоохранения и других ведомств и организаций, ответственных, в рамках своей компетенции, за сохранение и укрепление здоровья детей и подростков, однако на практике не реализуется в полном объеме задекларированный Конституцией РФ, Федеральными и региональными законами и подзаконными актами приоритет здоровья и формирования здорового образа жизни</w:t>
      </w:r>
      <w:proofErr w:type="gramEnd"/>
      <w:r w:rsidRPr="00B230A8">
        <w:t>, охраны окружающей ср</w:t>
      </w:r>
      <w:r w:rsidRPr="00B230A8">
        <w:t>е</w:t>
      </w:r>
      <w:r w:rsidRPr="00B230A8">
        <w:t xml:space="preserve">ды. </w:t>
      </w:r>
    </w:p>
    <w:p w:rsidR="00346A3D" w:rsidRPr="00B230A8" w:rsidRDefault="00D71E45" w:rsidP="00515A71">
      <w:pPr>
        <w:spacing w:after="0" w:line="240" w:lineRule="auto"/>
        <w:ind w:firstLine="709"/>
        <w:jc w:val="both"/>
        <w:rPr>
          <w:rFonts w:ascii="Times New Roman" w:hAnsi="Times New Roman"/>
          <w:bCs/>
          <w:sz w:val="28"/>
          <w:szCs w:val="28"/>
        </w:rPr>
      </w:pPr>
      <w:r w:rsidRPr="00D71E45">
        <w:rPr>
          <w:rFonts w:ascii="Times New Roman" w:hAnsi="Times New Roman"/>
          <w:b/>
          <w:sz w:val="28"/>
          <w:szCs w:val="28"/>
        </w:rPr>
        <w:t>Список литературы:</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r w:rsidRPr="004D0732">
        <w:rPr>
          <w:rFonts w:ascii="Times New Roman" w:hAnsi="Times New Roman"/>
          <w:sz w:val="28"/>
          <w:szCs w:val="28"/>
        </w:rPr>
        <w:t>Шарапова, О. В. Охрана здоровья школьников в Российской Федерации / И. Ю. Шарапова // Педиатрия. - 2006. - № 3. - С. 4-6.</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proofErr w:type="spellStart"/>
      <w:r w:rsidRPr="004D0732">
        <w:rPr>
          <w:rFonts w:ascii="Times New Roman" w:hAnsi="Times New Roman"/>
          <w:sz w:val="28"/>
          <w:szCs w:val="28"/>
        </w:rPr>
        <w:t>Шепелина</w:t>
      </w:r>
      <w:proofErr w:type="spellEnd"/>
      <w:r w:rsidRPr="004D0732">
        <w:rPr>
          <w:rFonts w:ascii="Times New Roman" w:hAnsi="Times New Roman"/>
          <w:sz w:val="28"/>
          <w:szCs w:val="28"/>
        </w:rPr>
        <w:t xml:space="preserve">, В. И. Состояние заболеваемости школьников города за период 1993-2006 годы / В. И. </w:t>
      </w:r>
      <w:proofErr w:type="spellStart"/>
      <w:r w:rsidRPr="004D0732">
        <w:rPr>
          <w:rFonts w:ascii="Times New Roman" w:hAnsi="Times New Roman"/>
          <w:sz w:val="28"/>
          <w:szCs w:val="28"/>
        </w:rPr>
        <w:t>Шепелина</w:t>
      </w:r>
      <w:proofErr w:type="spellEnd"/>
      <w:r w:rsidRPr="004D0732">
        <w:rPr>
          <w:rFonts w:ascii="Times New Roman" w:hAnsi="Times New Roman"/>
          <w:sz w:val="28"/>
          <w:szCs w:val="28"/>
        </w:rPr>
        <w:t xml:space="preserve"> // Материалы 10 Всероссийского съезда гигиенистов и санитарных врачей / под ред. Г. Г. Онищенко, А. И. Потапова. - М., 2007. - Кн. 1. - С. 749-751.</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r w:rsidRPr="004D0732">
        <w:rPr>
          <w:rFonts w:ascii="Times New Roman" w:hAnsi="Times New Roman"/>
          <w:sz w:val="28"/>
          <w:szCs w:val="28"/>
        </w:rPr>
        <w:lastRenderedPageBreak/>
        <w:t xml:space="preserve">Функциональные возможности младших школьников в динамике обучения / И. В. </w:t>
      </w:r>
      <w:proofErr w:type="spellStart"/>
      <w:r w:rsidRPr="004D0732">
        <w:rPr>
          <w:rFonts w:ascii="Times New Roman" w:hAnsi="Times New Roman"/>
          <w:sz w:val="28"/>
          <w:szCs w:val="28"/>
        </w:rPr>
        <w:t>Звездина</w:t>
      </w:r>
      <w:proofErr w:type="spellEnd"/>
      <w:r w:rsidRPr="004D0732">
        <w:rPr>
          <w:rFonts w:ascii="Times New Roman" w:hAnsi="Times New Roman"/>
          <w:sz w:val="28"/>
          <w:szCs w:val="28"/>
        </w:rPr>
        <w:t xml:space="preserve"> [и др.] // Актуальные проблемы педиатрии: сборник материалов 12 конгресса педиатров России.-  М., 2008. -  С. 441-442.</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r w:rsidRPr="004D0732">
        <w:rPr>
          <w:rFonts w:ascii="Times New Roman" w:hAnsi="Times New Roman"/>
          <w:sz w:val="28"/>
          <w:szCs w:val="28"/>
        </w:rPr>
        <w:t xml:space="preserve">Федотова, Т. К. Влияние обстоятельств </w:t>
      </w:r>
      <w:proofErr w:type="spellStart"/>
      <w:r w:rsidRPr="004D0732">
        <w:rPr>
          <w:rFonts w:ascii="Times New Roman" w:hAnsi="Times New Roman"/>
          <w:sz w:val="28"/>
          <w:szCs w:val="28"/>
        </w:rPr>
        <w:t>пренатального</w:t>
      </w:r>
      <w:proofErr w:type="spellEnd"/>
      <w:r w:rsidRPr="004D0732">
        <w:rPr>
          <w:rFonts w:ascii="Times New Roman" w:hAnsi="Times New Roman"/>
          <w:sz w:val="28"/>
          <w:szCs w:val="28"/>
        </w:rPr>
        <w:t xml:space="preserve"> и раннего постнатального онтогенеза на соматический статус детей 3-15 лет / Т. К. Федотова / Актуальные проблемы педиатрии: сборник материалов 12 конгресса педиатров России. - М., 2008. - С. 348.</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proofErr w:type="spellStart"/>
      <w:r w:rsidRPr="004D0732">
        <w:rPr>
          <w:rFonts w:ascii="Times New Roman" w:hAnsi="Times New Roman"/>
          <w:sz w:val="28"/>
          <w:szCs w:val="28"/>
        </w:rPr>
        <w:t>Талалаева</w:t>
      </w:r>
      <w:proofErr w:type="spellEnd"/>
      <w:r w:rsidRPr="004D0732">
        <w:rPr>
          <w:rFonts w:ascii="Times New Roman" w:hAnsi="Times New Roman"/>
          <w:sz w:val="28"/>
          <w:szCs w:val="28"/>
        </w:rPr>
        <w:t xml:space="preserve">, В. А. Новые технологии обучения и их влияние на морфологический, вегетативный и психологический статус учащихся младших классов гимназии / В. А. </w:t>
      </w:r>
      <w:proofErr w:type="spellStart"/>
      <w:r w:rsidRPr="004D0732">
        <w:rPr>
          <w:rFonts w:ascii="Times New Roman" w:hAnsi="Times New Roman"/>
          <w:sz w:val="28"/>
          <w:szCs w:val="28"/>
        </w:rPr>
        <w:t>Талалаева</w:t>
      </w:r>
      <w:proofErr w:type="spellEnd"/>
      <w:r w:rsidRPr="004D0732">
        <w:rPr>
          <w:rFonts w:ascii="Times New Roman" w:hAnsi="Times New Roman"/>
          <w:sz w:val="28"/>
          <w:szCs w:val="28"/>
        </w:rPr>
        <w:t xml:space="preserve">, И. Ю. Сидорова, А. В. Сидоров // Материалы </w:t>
      </w:r>
      <w:r w:rsidRPr="004D0732">
        <w:rPr>
          <w:rFonts w:ascii="Times New Roman" w:hAnsi="Times New Roman"/>
          <w:sz w:val="28"/>
          <w:szCs w:val="28"/>
          <w:lang w:val="en-US"/>
        </w:rPr>
        <w:t>I</w:t>
      </w:r>
      <w:r w:rsidRPr="004D0732">
        <w:rPr>
          <w:rFonts w:ascii="Times New Roman" w:hAnsi="Times New Roman"/>
          <w:sz w:val="28"/>
          <w:szCs w:val="28"/>
        </w:rPr>
        <w:t xml:space="preserve"> конгресса Российского общества школьной и университетской медицины и здоровья. - М., 2008. - С. 172-173.</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proofErr w:type="spellStart"/>
      <w:r w:rsidRPr="004D0732">
        <w:rPr>
          <w:rFonts w:ascii="Times New Roman" w:hAnsi="Times New Roman"/>
          <w:sz w:val="28"/>
          <w:szCs w:val="28"/>
        </w:rPr>
        <w:t>Тармаева</w:t>
      </w:r>
      <w:proofErr w:type="spellEnd"/>
      <w:r w:rsidRPr="004D0732">
        <w:rPr>
          <w:rFonts w:ascii="Times New Roman" w:hAnsi="Times New Roman"/>
          <w:sz w:val="28"/>
          <w:szCs w:val="28"/>
        </w:rPr>
        <w:t xml:space="preserve">, И. Ю. Особенности дисбаланса микроэлементов у детского населения в организованных коллективах / И. Ю. </w:t>
      </w:r>
      <w:proofErr w:type="spellStart"/>
      <w:r w:rsidRPr="004D0732">
        <w:rPr>
          <w:rFonts w:ascii="Times New Roman" w:hAnsi="Times New Roman"/>
          <w:sz w:val="28"/>
          <w:szCs w:val="28"/>
        </w:rPr>
        <w:t>Тармаева</w:t>
      </w:r>
      <w:proofErr w:type="spellEnd"/>
      <w:r w:rsidRPr="004D0732">
        <w:rPr>
          <w:rFonts w:ascii="Times New Roman" w:hAnsi="Times New Roman"/>
          <w:sz w:val="28"/>
          <w:szCs w:val="28"/>
        </w:rPr>
        <w:t xml:space="preserve"> // Гигиена и санитария. - 2008. - № 8. - С. 74-78.</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r w:rsidRPr="004D0732">
        <w:rPr>
          <w:rFonts w:ascii="Times New Roman" w:hAnsi="Times New Roman"/>
          <w:sz w:val="28"/>
          <w:szCs w:val="28"/>
        </w:rPr>
        <w:t xml:space="preserve">Система оздоровительно-реабилитационных мероприятий на основе диагностики </w:t>
      </w:r>
      <w:proofErr w:type="spellStart"/>
      <w:r w:rsidRPr="004D0732">
        <w:rPr>
          <w:rFonts w:ascii="Times New Roman" w:hAnsi="Times New Roman"/>
          <w:sz w:val="28"/>
          <w:szCs w:val="28"/>
        </w:rPr>
        <w:t>донозологических</w:t>
      </w:r>
      <w:proofErr w:type="spellEnd"/>
      <w:r w:rsidRPr="004D0732">
        <w:rPr>
          <w:rFonts w:ascii="Times New Roman" w:hAnsi="Times New Roman"/>
          <w:sz w:val="28"/>
          <w:szCs w:val="28"/>
        </w:rPr>
        <w:t xml:space="preserve"> состояний у детей / Т. С. Чернякина [и др.] //Материалы 10 Всероссийского съезда гигиенистов и санитарных врачей / под ред. Г. Г. Онищенко, А. И. Потапова. - М., 2007. - Кн. 1. - С. 742-745.</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r w:rsidRPr="004D0732">
        <w:rPr>
          <w:rFonts w:ascii="Times New Roman" w:hAnsi="Times New Roman"/>
          <w:sz w:val="28"/>
          <w:szCs w:val="28"/>
        </w:rPr>
        <w:t xml:space="preserve">Скальный, А. В. </w:t>
      </w:r>
      <w:proofErr w:type="spellStart"/>
      <w:r w:rsidRPr="004D0732">
        <w:rPr>
          <w:rFonts w:ascii="Times New Roman" w:hAnsi="Times New Roman"/>
          <w:sz w:val="28"/>
          <w:szCs w:val="28"/>
        </w:rPr>
        <w:t>Микроэлементозы</w:t>
      </w:r>
      <w:proofErr w:type="spellEnd"/>
      <w:r w:rsidRPr="004D0732">
        <w:rPr>
          <w:rFonts w:ascii="Times New Roman" w:hAnsi="Times New Roman"/>
          <w:sz w:val="28"/>
          <w:szCs w:val="28"/>
        </w:rPr>
        <w:t xml:space="preserve"> человека / А. В. Скальный. - 2-е изд. - М.</w:t>
      </w:r>
      <w:proofErr w:type="gramStart"/>
      <w:r w:rsidRPr="004D0732">
        <w:rPr>
          <w:rFonts w:ascii="Times New Roman" w:hAnsi="Times New Roman"/>
          <w:sz w:val="28"/>
          <w:szCs w:val="28"/>
        </w:rPr>
        <w:t xml:space="preserve"> :</w:t>
      </w:r>
      <w:proofErr w:type="gramEnd"/>
      <w:r w:rsidRPr="004D0732">
        <w:rPr>
          <w:rFonts w:ascii="Times New Roman" w:hAnsi="Times New Roman"/>
          <w:sz w:val="28"/>
          <w:szCs w:val="28"/>
        </w:rPr>
        <w:t xml:space="preserve"> Изд-во КМК, 2001. - 96 с.</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proofErr w:type="spellStart"/>
      <w:r w:rsidRPr="004D0732">
        <w:rPr>
          <w:rFonts w:ascii="Times New Roman" w:hAnsi="Times New Roman"/>
          <w:sz w:val="28"/>
          <w:szCs w:val="28"/>
        </w:rPr>
        <w:t>Сетко</w:t>
      </w:r>
      <w:proofErr w:type="spellEnd"/>
      <w:r w:rsidRPr="004D0732">
        <w:rPr>
          <w:rFonts w:ascii="Times New Roman" w:hAnsi="Times New Roman"/>
          <w:sz w:val="28"/>
          <w:szCs w:val="28"/>
        </w:rPr>
        <w:t xml:space="preserve">, Н. П. Особенности </w:t>
      </w:r>
      <w:proofErr w:type="spellStart"/>
      <w:r w:rsidRPr="004D0732">
        <w:rPr>
          <w:rFonts w:ascii="Times New Roman" w:hAnsi="Times New Roman"/>
          <w:sz w:val="28"/>
          <w:szCs w:val="28"/>
        </w:rPr>
        <w:t>эндоэкологического</w:t>
      </w:r>
      <w:proofErr w:type="spellEnd"/>
      <w:r w:rsidRPr="004D0732">
        <w:rPr>
          <w:rFonts w:ascii="Times New Roman" w:hAnsi="Times New Roman"/>
          <w:sz w:val="28"/>
          <w:szCs w:val="28"/>
        </w:rPr>
        <w:t xml:space="preserve"> статуса городских и сельских детей / Н. П. </w:t>
      </w:r>
      <w:proofErr w:type="spellStart"/>
      <w:r w:rsidRPr="004D0732">
        <w:rPr>
          <w:rFonts w:ascii="Times New Roman" w:hAnsi="Times New Roman"/>
          <w:sz w:val="28"/>
          <w:szCs w:val="28"/>
        </w:rPr>
        <w:t>Сетко</w:t>
      </w:r>
      <w:proofErr w:type="spellEnd"/>
      <w:r w:rsidRPr="004D0732">
        <w:rPr>
          <w:rFonts w:ascii="Times New Roman" w:hAnsi="Times New Roman"/>
          <w:sz w:val="28"/>
          <w:szCs w:val="28"/>
        </w:rPr>
        <w:t xml:space="preserve">, А. Г. </w:t>
      </w:r>
      <w:proofErr w:type="spellStart"/>
      <w:r w:rsidRPr="004D0732">
        <w:rPr>
          <w:rFonts w:ascii="Times New Roman" w:hAnsi="Times New Roman"/>
          <w:sz w:val="28"/>
          <w:szCs w:val="28"/>
        </w:rPr>
        <w:t>Сетко</w:t>
      </w:r>
      <w:proofErr w:type="spellEnd"/>
      <w:r w:rsidRPr="004D0732">
        <w:rPr>
          <w:rFonts w:ascii="Times New Roman" w:hAnsi="Times New Roman"/>
          <w:sz w:val="28"/>
          <w:szCs w:val="28"/>
        </w:rPr>
        <w:t xml:space="preserve">, А. В. </w:t>
      </w:r>
      <w:proofErr w:type="spellStart"/>
      <w:r w:rsidRPr="004D0732">
        <w:rPr>
          <w:rFonts w:ascii="Times New Roman" w:hAnsi="Times New Roman"/>
          <w:sz w:val="28"/>
          <w:szCs w:val="28"/>
        </w:rPr>
        <w:t>Вахмистрова</w:t>
      </w:r>
      <w:proofErr w:type="spellEnd"/>
      <w:r w:rsidRPr="004D0732">
        <w:rPr>
          <w:rFonts w:ascii="Times New Roman" w:hAnsi="Times New Roman"/>
          <w:sz w:val="28"/>
          <w:szCs w:val="28"/>
        </w:rPr>
        <w:t xml:space="preserve"> // Гигиена детей и подростков. История и современность (проблемы и пути решения): материалы Всероссийской научно-практической конференции с международным участием. - М., 2009. - С. 410-411.</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r w:rsidRPr="004D0732">
        <w:rPr>
          <w:rFonts w:ascii="Times New Roman" w:hAnsi="Times New Roman"/>
          <w:sz w:val="28"/>
          <w:szCs w:val="28"/>
        </w:rPr>
        <w:t xml:space="preserve">Социально-гигиеническая характеристика условий обучения детей в начальной школе / Г. П. Лукина [и др.] // Актуальные проблемы педиатрии: сборник материалов 12 конгресса педиатров России. - М., 2008. - С. 474. </w:t>
      </w:r>
    </w:p>
    <w:p w:rsidR="004D0732" w:rsidRPr="004D0732" w:rsidRDefault="004D0732" w:rsidP="004D0732">
      <w:pPr>
        <w:numPr>
          <w:ilvl w:val="0"/>
          <w:numId w:val="3"/>
        </w:numPr>
        <w:tabs>
          <w:tab w:val="clear" w:pos="0"/>
        </w:tabs>
        <w:suppressAutoHyphens/>
        <w:snapToGrid w:val="0"/>
        <w:spacing w:after="0" w:line="240" w:lineRule="auto"/>
        <w:ind w:firstLine="709"/>
        <w:jc w:val="both"/>
        <w:rPr>
          <w:rFonts w:ascii="Times New Roman" w:hAnsi="Times New Roman"/>
          <w:sz w:val="28"/>
          <w:szCs w:val="28"/>
        </w:rPr>
      </w:pPr>
      <w:r w:rsidRPr="004D0732">
        <w:rPr>
          <w:rFonts w:ascii="Times New Roman" w:hAnsi="Times New Roman"/>
          <w:sz w:val="28"/>
          <w:szCs w:val="28"/>
        </w:rPr>
        <w:t xml:space="preserve">Состояние здоровья детского и подросткового населения </w:t>
      </w:r>
      <w:proofErr w:type="gramStart"/>
      <w:r w:rsidRPr="004D0732">
        <w:rPr>
          <w:rFonts w:ascii="Times New Roman" w:hAnsi="Times New Roman"/>
          <w:sz w:val="28"/>
          <w:szCs w:val="28"/>
        </w:rPr>
        <w:t>г</w:t>
      </w:r>
      <w:proofErr w:type="gramEnd"/>
      <w:r w:rsidRPr="004D0732">
        <w:rPr>
          <w:rFonts w:ascii="Times New Roman" w:hAnsi="Times New Roman"/>
          <w:sz w:val="28"/>
          <w:szCs w:val="28"/>
        </w:rPr>
        <w:t>. Москвы и его связь с социально-гигиеническими факторами / А. В. Иваненко [и др.] // Здравоохранение Российской Федерации. – 2009. - № 2. – С. 28-30.</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r w:rsidRPr="004D0732">
        <w:rPr>
          <w:rFonts w:ascii="Times New Roman" w:hAnsi="Times New Roman"/>
          <w:bCs/>
          <w:sz w:val="28"/>
          <w:szCs w:val="28"/>
        </w:rPr>
        <w:t xml:space="preserve">Рациональное питание основа здоровья и развития / Г. П. </w:t>
      </w:r>
      <w:proofErr w:type="spellStart"/>
      <w:r w:rsidRPr="004D0732">
        <w:rPr>
          <w:rFonts w:ascii="Times New Roman" w:hAnsi="Times New Roman"/>
          <w:bCs/>
          <w:sz w:val="28"/>
          <w:szCs w:val="28"/>
        </w:rPr>
        <w:t>Гелевая</w:t>
      </w:r>
      <w:proofErr w:type="spellEnd"/>
      <w:r w:rsidRPr="004D0732">
        <w:rPr>
          <w:rFonts w:ascii="Times New Roman" w:hAnsi="Times New Roman"/>
          <w:bCs/>
          <w:sz w:val="28"/>
          <w:szCs w:val="28"/>
        </w:rPr>
        <w:t xml:space="preserve"> [и др.] // </w:t>
      </w:r>
      <w:r w:rsidRPr="004D0732">
        <w:rPr>
          <w:rFonts w:ascii="Times New Roman" w:hAnsi="Times New Roman"/>
          <w:sz w:val="28"/>
          <w:szCs w:val="28"/>
        </w:rPr>
        <w:t xml:space="preserve">Гигиена детей и подростков. История и современность (проблемы и пути решения): материалы Всероссийской научно-практической конференции с международным участием. - М., 2009. - С. 90-91. </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r w:rsidRPr="004D0732">
        <w:rPr>
          <w:rFonts w:ascii="Times New Roman" w:hAnsi="Times New Roman"/>
          <w:sz w:val="28"/>
          <w:szCs w:val="28"/>
        </w:rPr>
        <w:t>Поляков, А. Я. Здоровье школьников и социально-гигиенические факторы среды обитания промышленного центра Сибири / А. Я. Поляков, К. П. Петруничева // Материалы 10 Всероссийского съезда гигиенистов и санитарных врачей / под ред. Г. Г. Онищенко, А. И. Потапова. - М., 2007. - Кн. 1. - С. 656-659.</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r w:rsidRPr="004D0732">
        <w:rPr>
          <w:rFonts w:ascii="Times New Roman" w:hAnsi="Times New Roman"/>
          <w:sz w:val="28"/>
          <w:szCs w:val="28"/>
        </w:rPr>
        <w:t xml:space="preserve">Платонова, А. Г. Физическое развитие городских и сельских школьников Украины / А. Г. Платонова, Г. Н. Еременко // Материалы 1 </w:t>
      </w:r>
      <w:r w:rsidRPr="004D0732">
        <w:rPr>
          <w:rFonts w:ascii="Times New Roman" w:hAnsi="Times New Roman"/>
          <w:sz w:val="28"/>
          <w:szCs w:val="28"/>
        </w:rPr>
        <w:lastRenderedPageBreak/>
        <w:t>конгресса Российского общества школьной и университетской медицины и здоровья. - М., 2008. - С. 136.</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r w:rsidRPr="004D0732">
        <w:rPr>
          <w:rFonts w:ascii="Times New Roman" w:hAnsi="Times New Roman"/>
          <w:sz w:val="28"/>
          <w:szCs w:val="28"/>
        </w:rPr>
        <w:t>Платонова, А. Г. Физическое развитие городских и сельских школьников Украины / А. Г. Платонова, Г. Н. Еременко // Материалы 1 конгресса Российского общества школьной и университетской медицины и здоровья. - М., 2008. - С. 136.</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r w:rsidRPr="004D0732">
        <w:rPr>
          <w:rFonts w:ascii="Times New Roman" w:hAnsi="Times New Roman"/>
          <w:sz w:val="28"/>
          <w:szCs w:val="28"/>
        </w:rPr>
        <w:t xml:space="preserve">Окружающая среда. Оценка риска для здоровья (мировой опыт) / С. Л. </w:t>
      </w:r>
      <w:proofErr w:type="spellStart"/>
      <w:r w:rsidRPr="004D0732">
        <w:rPr>
          <w:rFonts w:ascii="Times New Roman" w:hAnsi="Times New Roman"/>
          <w:sz w:val="28"/>
          <w:szCs w:val="28"/>
        </w:rPr>
        <w:t>Авалиани</w:t>
      </w:r>
      <w:proofErr w:type="spellEnd"/>
      <w:r w:rsidRPr="004D0732">
        <w:rPr>
          <w:rFonts w:ascii="Times New Roman" w:hAnsi="Times New Roman"/>
          <w:sz w:val="28"/>
          <w:szCs w:val="28"/>
        </w:rPr>
        <w:t xml:space="preserve"> [и др.]. - М., 1996. - 176 с. </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r w:rsidRPr="004D0732">
        <w:rPr>
          <w:rFonts w:ascii="Times New Roman" w:hAnsi="Times New Roman"/>
          <w:sz w:val="28"/>
          <w:szCs w:val="28"/>
        </w:rPr>
        <w:t xml:space="preserve">О состоянии здоровья детей в Российской Федерации (по итогам Всероссийской диспансеризации 2002 г.): доклад Минздрава РФ. - М., 2003.- 96 с. </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r w:rsidRPr="004D0732">
        <w:rPr>
          <w:rFonts w:ascii="Times New Roman" w:hAnsi="Times New Roman"/>
          <w:sz w:val="28"/>
          <w:szCs w:val="28"/>
        </w:rPr>
        <w:t xml:space="preserve">Особенности физического развития подростков в зоне экологического неблагополучия / А. Н. </w:t>
      </w:r>
      <w:proofErr w:type="spellStart"/>
      <w:r w:rsidRPr="004D0732">
        <w:rPr>
          <w:rFonts w:ascii="Times New Roman" w:hAnsi="Times New Roman"/>
          <w:sz w:val="28"/>
          <w:szCs w:val="28"/>
        </w:rPr>
        <w:t>Узунова</w:t>
      </w:r>
      <w:proofErr w:type="spellEnd"/>
      <w:r w:rsidRPr="004D0732">
        <w:rPr>
          <w:rFonts w:ascii="Times New Roman" w:hAnsi="Times New Roman"/>
          <w:sz w:val="28"/>
          <w:szCs w:val="28"/>
        </w:rPr>
        <w:t xml:space="preserve"> [и др.] // Гигиена и санитария. - 2008. - № 2. -С. 89-91.</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r w:rsidRPr="004D0732">
        <w:rPr>
          <w:rFonts w:ascii="Times New Roman" w:hAnsi="Times New Roman"/>
          <w:sz w:val="28"/>
          <w:szCs w:val="28"/>
        </w:rPr>
        <w:t>Окружающая среда. Оценка риска для здоровья. Основные элементы методологии</w:t>
      </w:r>
      <w:proofErr w:type="gramStart"/>
      <w:r w:rsidRPr="004D0732">
        <w:rPr>
          <w:rFonts w:ascii="Times New Roman" w:hAnsi="Times New Roman"/>
          <w:sz w:val="28"/>
          <w:szCs w:val="28"/>
        </w:rPr>
        <w:t xml:space="preserve"> :</w:t>
      </w:r>
      <w:proofErr w:type="gramEnd"/>
      <w:r w:rsidRPr="004D0732">
        <w:rPr>
          <w:rFonts w:ascii="Times New Roman" w:hAnsi="Times New Roman"/>
          <w:sz w:val="28"/>
          <w:szCs w:val="28"/>
        </w:rPr>
        <w:t xml:space="preserve"> методическое пособие / С. М. Новиков [и др.]. - М., 1998. -  127 с. </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r w:rsidRPr="004D0732">
        <w:rPr>
          <w:rFonts w:ascii="Times New Roman" w:hAnsi="Times New Roman"/>
          <w:sz w:val="28"/>
          <w:szCs w:val="28"/>
        </w:rPr>
        <w:t xml:space="preserve">Особенности состояния здоровья детей, находящихся на длительном грудном вскармливании / Л. И. </w:t>
      </w:r>
      <w:proofErr w:type="spellStart"/>
      <w:r w:rsidRPr="004D0732">
        <w:rPr>
          <w:rFonts w:ascii="Times New Roman" w:hAnsi="Times New Roman"/>
          <w:sz w:val="28"/>
          <w:szCs w:val="28"/>
        </w:rPr>
        <w:t>Мозжухина</w:t>
      </w:r>
      <w:proofErr w:type="spellEnd"/>
      <w:r w:rsidRPr="004D0732">
        <w:rPr>
          <w:rFonts w:ascii="Times New Roman" w:hAnsi="Times New Roman"/>
          <w:sz w:val="28"/>
          <w:szCs w:val="28"/>
        </w:rPr>
        <w:t xml:space="preserve"> [и др.] // Актуальные проблемы педиатрии: сборник материалов 12 конгресса педиатров России. - М., 2008. - С. 227.</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r w:rsidRPr="004D0732">
        <w:rPr>
          <w:rFonts w:ascii="Times New Roman" w:hAnsi="Times New Roman"/>
          <w:iCs/>
          <w:sz w:val="28"/>
          <w:szCs w:val="28"/>
        </w:rPr>
        <w:t xml:space="preserve">Научно - методические и экономические аспекты решения региональных проблем в области медицины окружающей среды / Ю. А. </w:t>
      </w:r>
      <w:proofErr w:type="spellStart"/>
      <w:r w:rsidRPr="004D0732">
        <w:rPr>
          <w:rFonts w:ascii="Times New Roman" w:hAnsi="Times New Roman"/>
          <w:iCs/>
          <w:sz w:val="28"/>
          <w:szCs w:val="28"/>
        </w:rPr>
        <w:t>Рахманин</w:t>
      </w:r>
      <w:proofErr w:type="spellEnd"/>
      <w:r w:rsidRPr="004D0732">
        <w:rPr>
          <w:rFonts w:ascii="Times New Roman" w:hAnsi="Times New Roman"/>
          <w:iCs/>
          <w:sz w:val="28"/>
          <w:szCs w:val="28"/>
        </w:rPr>
        <w:t xml:space="preserve"> [</w:t>
      </w:r>
      <w:r w:rsidRPr="004D0732">
        <w:rPr>
          <w:rFonts w:ascii="Times New Roman" w:hAnsi="Times New Roman"/>
          <w:sz w:val="28"/>
          <w:szCs w:val="28"/>
        </w:rPr>
        <w:t>и др.] // Гигиена и санитария. - 2005. - № 6. - С. 6-9.</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r w:rsidRPr="004D0732">
        <w:rPr>
          <w:rFonts w:ascii="Times New Roman" w:hAnsi="Times New Roman"/>
          <w:sz w:val="28"/>
          <w:szCs w:val="28"/>
        </w:rPr>
        <w:t xml:space="preserve">Особенности иммунопатологии у детей и подростков, проживающих в районах с различной антропогенной нагрузкой / Е. А. </w:t>
      </w:r>
      <w:proofErr w:type="spellStart"/>
      <w:r w:rsidRPr="004D0732">
        <w:rPr>
          <w:rFonts w:ascii="Times New Roman" w:hAnsi="Times New Roman"/>
          <w:sz w:val="28"/>
          <w:szCs w:val="28"/>
        </w:rPr>
        <w:t>Злодеева</w:t>
      </w:r>
      <w:proofErr w:type="spellEnd"/>
      <w:r w:rsidRPr="004D0732">
        <w:rPr>
          <w:rFonts w:ascii="Times New Roman" w:hAnsi="Times New Roman"/>
          <w:sz w:val="28"/>
          <w:szCs w:val="28"/>
        </w:rPr>
        <w:t xml:space="preserve"> [и др.] // Гигиена и санитария. - 2009. - № 4. - С. 47-49.</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r w:rsidRPr="004D0732">
        <w:rPr>
          <w:rFonts w:ascii="Times New Roman" w:hAnsi="Times New Roman"/>
          <w:sz w:val="28"/>
          <w:szCs w:val="28"/>
        </w:rPr>
        <w:t>Оценка состояния здоровья школьников Нижнего Новгорода в системе медико-экологического мониторинга (1980-2002 годы) / А. В. Леонова [и др.] // Проблемы гигиенической безопасности и управления факторами риска для здоровья населения</w:t>
      </w:r>
      <w:proofErr w:type="gramStart"/>
      <w:r w:rsidRPr="004D0732">
        <w:rPr>
          <w:rFonts w:ascii="Times New Roman" w:hAnsi="Times New Roman"/>
          <w:sz w:val="28"/>
          <w:szCs w:val="28"/>
        </w:rPr>
        <w:t xml:space="preserve"> :</w:t>
      </w:r>
      <w:proofErr w:type="gramEnd"/>
      <w:r w:rsidRPr="004D0732">
        <w:rPr>
          <w:rFonts w:ascii="Times New Roman" w:hAnsi="Times New Roman"/>
          <w:sz w:val="28"/>
          <w:szCs w:val="28"/>
        </w:rPr>
        <w:t xml:space="preserve"> сборник научных трудов. - Нижний Новгород, 2009. - С. 373-378.</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r w:rsidRPr="004D0732">
        <w:rPr>
          <w:rFonts w:ascii="Times New Roman" w:hAnsi="Times New Roman"/>
          <w:sz w:val="28"/>
          <w:szCs w:val="28"/>
        </w:rPr>
        <w:t xml:space="preserve">Мониторинг состояния здоровья школьников </w:t>
      </w:r>
      <w:proofErr w:type="gramStart"/>
      <w:r w:rsidRPr="004D0732">
        <w:rPr>
          <w:rFonts w:ascii="Times New Roman" w:hAnsi="Times New Roman"/>
          <w:sz w:val="28"/>
          <w:szCs w:val="28"/>
        </w:rPr>
        <w:t>г</w:t>
      </w:r>
      <w:proofErr w:type="gramEnd"/>
      <w:r w:rsidRPr="004D0732">
        <w:rPr>
          <w:rFonts w:ascii="Times New Roman" w:hAnsi="Times New Roman"/>
          <w:sz w:val="28"/>
          <w:szCs w:val="28"/>
        </w:rPr>
        <w:t xml:space="preserve">. Уфы / Е. А. </w:t>
      </w:r>
      <w:proofErr w:type="spellStart"/>
      <w:r w:rsidRPr="004D0732">
        <w:rPr>
          <w:rFonts w:ascii="Times New Roman" w:hAnsi="Times New Roman"/>
          <w:sz w:val="28"/>
          <w:szCs w:val="28"/>
        </w:rPr>
        <w:t>Поварго</w:t>
      </w:r>
      <w:proofErr w:type="spellEnd"/>
      <w:r w:rsidRPr="004D0732">
        <w:rPr>
          <w:rFonts w:ascii="Times New Roman" w:hAnsi="Times New Roman"/>
          <w:sz w:val="28"/>
          <w:szCs w:val="28"/>
        </w:rPr>
        <w:t xml:space="preserve"> [и др.] // История становления и развития отечественной гигиенической науки и практики: материалы межвузовской научно-практической конференции, посвященной 125-летию кафедры общей гигиены. - М., 2009. - С. 187-189. </w:t>
      </w:r>
      <w:proofErr w:type="spellStart"/>
      <w:r w:rsidRPr="004D0732">
        <w:rPr>
          <w:rFonts w:ascii="Times New Roman" w:hAnsi="Times New Roman"/>
          <w:sz w:val="28"/>
          <w:szCs w:val="28"/>
        </w:rPr>
        <w:t>Мощев</w:t>
      </w:r>
      <w:proofErr w:type="spellEnd"/>
      <w:r w:rsidRPr="004D0732">
        <w:rPr>
          <w:rFonts w:ascii="Times New Roman" w:hAnsi="Times New Roman"/>
          <w:sz w:val="28"/>
          <w:szCs w:val="28"/>
        </w:rPr>
        <w:t>, А. Н. Социально-гигиенические аспекты фактического питания школьников / А. Н. Мошев // Материалы 10 Всероссийского съезда гигиенистов и санитарных врачей / под ред. Г. Г. Онищенко, А. И. Потапова. - М., 2007. - Кн. 1. - С. 945-948.</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r w:rsidRPr="004D0732">
        <w:rPr>
          <w:rFonts w:ascii="Times New Roman" w:hAnsi="Times New Roman"/>
          <w:sz w:val="28"/>
          <w:szCs w:val="28"/>
        </w:rPr>
        <w:t>Мирская, Н. Б Сравнительный анализ состояния здоровья учащихся средних классов в зависимости от образа жизни / Н. Б. Мирская // Вопросы современной педиатрии. – 2008. – Т. 7, № 5. – С. 11-14.</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r w:rsidRPr="004D0732">
        <w:rPr>
          <w:rFonts w:ascii="Times New Roman" w:hAnsi="Times New Roman"/>
          <w:bCs/>
          <w:sz w:val="28"/>
          <w:szCs w:val="28"/>
        </w:rPr>
        <w:t xml:space="preserve">Мирская, Н. Б. Влияние двигательной активности на состояние костно-мышечной системы современных школьников / Н. Б. Мирская, А. Н. </w:t>
      </w:r>
      <w:r w:rsidRPr="004D0732">
        <w:rPr>
          <w:rFonts w:ascii="Times New Roman" w:hAnsi="Times New Roman"/>
          <w:bCs/>
          <w:sz w:val="28"/>
          <w:szCs w:val="28"/>
        </w:rPr>
        <w:lastRenderedPageBreak/>
        <w:t xml:space="preserve">Коломенская, А. Д. </w:t>
      </w:r>
      <w:proofErr w:type="spellStart"/>
      <w:r w:rsidRPr="004D0732">
        <w:rPr>
          <w:rFonts w:ascii="Times New Roman" w:hAnsi="Times New Roman"/>
          <w:bCs/>
          <w:sz w:val="28"/>
          <w:szCs w:val="28"/>
        </w:rPr>
        <w:t>Синякина</w:t>
      </w:r>
      <w:proofErr w:type="spellEnd"/>
      <w:r w:rsidRPr="004D0732">
        <w:rPr>
          <w:rFonts w:ascii="Times New Roman" w:hAnsi="Times New Roman"/>
          <w:bCs/>
          <w:sz w:val="28"/>
          <w:szCs w:val="28"/>
        </w:rPr>
        <w:t xml:space="preserve"> // </w:t>
      </w:r>
      <w:r w:rsidRPr="004D0732">
        <w:rPr>
          <w:rFonts w:ascii="Times New Roman" w:hAnsi="Times New Roman"/>
          <w:sz w:val="28"/>
          <w:szCs w:val="28"/>
        </w:rPr>
        <w:t xml:space="preserve">Гигиена детей и подростков. История и современность (проблемы и пути решения): материалы Всероссийской научно-практической конференции с международным участием. - М., 2009. - С. 291-292. </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r w:rsidRPr="004D0732">
        <w:rPr>
          <w:rFonts w:ascii="Times New Roman" w:hAnsi="Times New Roman"/>
          <w:sz w:val="28"/>
          <w:szCs w:val="28"/>
        </w:rPr>
        <w:t xml:space="preserve">Медицинское обеспечение физического воспитания в образовательных учреждениях / Л. Л. </w:t>
      </w:r>
      <w:proofErr w:type="spellStart"/>
      <w:r w:rsidRPr="004D0732">
        <w:rPr>
          <w:rFonts w:ascii="Times New Roman" w:hAnsi="Times New Roman"/>
          <w:sz w:val="28"/>
          <w:szCs w:val="28"/>
        </w:rPr>
        <w:t>Липанова</w:t>
      </w:r>
      <w:proofErr w:type="spellEnd"/>
      <w:r w:rsidRPr="004D0732">
        <w:rPr>
          <w:rFonts w:ascii="Times New Roman" w:hAnsi="Times New Roman"/>
          <w:sz w:val="28"/>
          <w:szCs w:val="28"/>
        </w:rPr>
        <w:t xml:space="preserve"> [и др.] // Актуальные проблемы педиатрии: материалы 1 конгресса педиатров Урала. Приложение № 1 к журналу «Вестник Уральской медицинской академии наук». - 2008. - № 2(20). - С. 22-23.</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r w:rsidRPr="004D0732">
        <w:rPr>
          <w:rFonts w:ascii="Times New Roman" w:hAnsi="Times New Roman"/>
          <w:sz w:val="28"/>
          <w:szCs w:val="28"/>
        </w:rPr>
        <w:t>Кучма, В. Р. Новые подходы к интеграции профилактических и оздоровительных технологий в образовательном процессе / В. Р. Кучма, П. И. Храмцова, Е. Н. Сотникова // Гигиена и санитария. - 2006. - № 3. - С. 61-67.</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r w:rsidRPr="004D0732">
        <w:rPr>
          <w:rFonts w:ascii="Times New Roman" w:hAnsi="Times New Roman"/>
          <w:sz w:val="28"/>
          <w:szCs w:val="28"/>
        </w:rPr>
        <w:t>Кучма, В. Р. Тенденция роста и развития московских школьников старшего подросткового возраста на рубеже тысячелетий / В. Р. Кучма, Л. М. Сухарева, Ю. Я. Ямпольская // Гигиена и санитария. - 2009. - № 2. - С. 18-20.</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r w:rsidRPr="004D0732">
        <w:rPr>
          <w:rFonts w:ascii="Times New Roman" w:hAnsi="Times New Roman"/>
          <w:sz w:val="28"/>
          <w:szCs w:val="28"/>
        </w:rPr>
        <w:t>Киек, О. В. Влияние интенсификации учебного процесса на состояние здоровья школьников / О. В. Киек // Материалы 10 Всероссийского съезда гигиенистов и санитарных врачей. - М., 2007. - Кн. 1. - С. 584-586.</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proofErr w:type="spellStart"/>
      <w:r w:rsidRPr="004D0732">
        <w:rPr>
          <w:rFonts w:ascii="Times New Roman" w:hAnsi="Times New Roman"/>
          <w:sz w:val="28"/>
          <w:szCs w:val="28"/>
        </w:rPr>
        <w:t>Закоркина</w:t>
      </w:r>
      <w:proofErr w:type="spellEnd"/>
      <w:r w:rsidRPr="004D0732">
        <w:rPr>
          <w:rFonts w:ascii="Times New Roman" w:hAnsi="Times New Roman"/>
          <w:sz w:val="28"/>
          <w:szCs w:val="28"/>
        </w:rPr>
        <w:t xml:space="preserve">, Н. А. Научные основы </w:t>
      </w:r>
      <w:proofErr w:type="spellStart"/>
      <w:r w:rsidRPr="004D0732">
        <w:rPr>
          <w:rFonts w:ascii="Times New Roman" w:hAnsi="Times New Roman"/>
          <w:sz w:val="28"/>
          <w:szCs w:val="28"/>
        </w:rPr>
        <w:t>муниципально</w:t>
      </w:r>
      <w:proofErr w:type="spellEnd"/>
      <w:r w:rsidRPr="004D0732">
        <w:rPr>
          <w:rFonts w:ascii="Times New Roman" w:hAnsi="Times New Roman"/>
          <w:sz w:val="28"/>
          <w:szCs w:val="28"/>
        </w:rPr>
        <w:t xml:space="preserve"> ориентированной системы профилактики потерь здоровья подростков в условиях сельской местности (на примере Омской области) : </w:t>
      </w:r>
      <w:proofErr w:type="spellStart"/>
      <w:r w:rsidRPr="004D0732">
        <w:rPr>
          <w:rFonts w:ascii="Times New Roman" w:hAnsi="Times New Roman"/>
          <w:sz w:val="28"/>
          <w:szCs w:val="28"/>
        </w:rPr>
        <w:t>автореф</w:t>
      </w:r>
      <w:proofErr w:type="spellEnd"/>
      <w:r w:rsidRPr="004D0732">
        <w:rPr>
          <w:rFonts w:ascii="Times New Roman" w:hAnsi="Times New Roman"/>
          <w:sz w:val="28"/>
          <w:szCs w:val="28"/>
        </w:rPr>
        <w:t xml:space="preserve">. </w:t>
      </w:r>
      <w:proofErr w:type="spellStart"/>
      <w:r w:rsidRPr="004D0732">
        <w:rPr>
          <w:rFonts w:ascii="Times New Roman" w:hAnsi="Times New Roman"/>
          <w:sz w:val="28"/>
          <w:szCs w:val="28"/>
        </w:rPr>
        <w:t>дис</w:t>
      </w:r>
      <w:proofErr w:type="spellEnd"/>
      <w:r w:rsidRPr="004D0732">
        <w:rPr>
          <w:rFonts w:ascii="Times New Roman" w:hAnsi="Times New Roman"/>
          <w:sz w:val="28"/>
          <w:szCs w:val="28"/>
        </w:rPr>
        <w:t>. ... д-ра мед</w:t>
      </w:r>
      <w:proofErr w:type="gramStart"/>
      <w:r w:rsidRPr="004D0732">
        <w:rPr>
          <w:rFonts w:ascii="Times New Roman" w:hAnsi="Times New Roman"/>
          <w:sz w:val="28"/>
          <w:szCs w:val="28"/>
        </w:rPr>
        <w:t>.</w:t>
      </w:r>
      <w:proofErr w:type="gramEnd"/>
      <w:r w:rsidRPr="004D0732">
        <w:rPr>
          <w:rFonts w:ascii="Times New Roman" w:hAnsi="Times New Roman"/>
          <w:sz w:val="28"/>
          <w:szCs w:val="28"/>
        </w:rPr>
        <w:t xml:space="preserve"> </w:t>
      </w:r>
      <w:proofErr w:type="gramStart"/>
      <w:r w:rsidRPr="004D0732">
        <w:rPr>
          <w:rFonts w:ascii="Times New Roman" w:hAnsi="Times New Roman"/>
          <w:sz w:val="28"/>
          <w:szCs w:val="28"/>
        </w:rPr>
        <w:t>н</w:t>
      </w:r>
      <w:proofErr w:type="gramEnd"/>
      <w:r w:rsidRPr="004D0732">
        <w:rPr>
          <w:rFonts w:ascii="Times New Roman" w:hAnsi="Times New Roman"/>
          <w:sz w:val="28"/>
          <w:szCs w:val="28"/>
        </w:rPr>
        <w:t xml:space="preserve">аук / Н. А. </w:t>
      </w:r>
      <w:proofErr w:type="spellStart"/>
      <w:r w:rsidRPr="004D0732">
        <w:rPr>
          <w:rFonts w:ascii="Times New Roman" w:hAnsi="Times New Roman"/>
          <w:sz w:val="28"/>
          <w:szCs w:val="28"/>
        </w:rPr>
        <w:t>Закоркина</w:t>
      </w:r>
      <w:proofErr w:type="spellEnd"/>
      <w:r w:rsidRPr="004D0732">
        <w:rPr>
          <w:rFonts w:ascii="Times New Roman" w:hAnsi="Times New Roman"/>
          <w:sz w:val="28"/>
          <w:szCs w:val="28"/>
        </w:rPr>
        <w:t xml:space="preserve">. - Кемерово, 2007. - 41 </w:t>
      </w:r>
      <w:proofErr w:type="gramStart"/>
      <w:r w:rsidRPr="004D0732">
        <w:rPr>
          <w:rFonts w:ascii="Times New Roman" w:hAnsi="Times New Roman"/>
          <w:sz w:val="28"/>
          <w:szCs w:val="28"/>
        </w:rPr>
        <w:t>с</w:t>
      </w:r>
      <w:proofErr w:type="gramEnd"/>
      <w:r w:rsidRPr="004D0732">
        <w:rPr>
          <w:rFonts w:ascii="Times New Roman" w:hAnsi="Times New Roman"/>
          <w:sz w:val="28"/>
          <w:szCs w:val="28"/>
        </w:rPr>
        <w:t>.</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proofErr w:type="spellStart"/>
      <w:r w:rsidRPr="004D0732">
        <w:rPr>
          <w:rFonts w:ascii="Times New Roman" w:hAnsi="Times New Roman"/>
          <w:sz w:val="28"/>
          <w:szCs w:val="28"/>
        </w:rPr>
        <w:t>Закоркина</w:t>
      </w:r>
      <w:proofErr w:type="spellEnd"/>
      <w:r w:rsidRPr="004D0732">
        <w:rPr>
          <w:rFonts w:ascii="Times New Roman" w:hAnsi="Times New Roman"/>
          <w:sz w:val="28"/>
          <w:szCs w:val="28"/>
        </w:rPr>
        <w:t xml:space="preserve">, Н. А. Потери здоровья подростков и факторы их определяющие / Н. А. </w:t>
      </w:r>
      <w:proofErr w:type="spellStart"/>
      <w:r w:rsidRPr="004D0732">
        <w:rPr>
          <w:rFonts w:ascii="Times New Roman" w:hAnsi="Times New Roman"/>
          <w:sz w:val="28"/>
          <w:szCs w:val="28"/>
        </w:rPr>
        <w:t>Закоркина</w:t>
      </w:r>
      <w:proofErr w:type="spellEnd"/>
      <w:r w:rsidRPr="004D0732">
        <w:rPr>
          <w:rFonts w:ascii="Times New Roman" w:hAnsi="Times New Roman"/>
          <w:sz w:val="28"/>
          <w:szCs w:val="28"/>
        </w:rPr>
        <w:t xml:space="preserve">, </w:t>
      </w:r>
      <w:proofErr w:type="gramStart"/>
      <w:r w:rsidRPr="004D0732">
        <w:rPr>
          <w:rFonts w:ascii="Times New Roman" w:hAnsi="Times New Roman"/>
          <w:sz w:val="28"/>
          <w:szCs w:val="28"/>
        </w:rPr>
        <w:t>Д. М.</w:t>
      </w:r>
      <w:proofErr w:type="gramEnd"/>
      <w:r w:rsidRPr="004D0732">
        <w:rPr>
          <w:rFonts w:ascii="Times New Roman" w:hAnsi="Times New Roman"/>
          <w:sz w:val="28"/>
          <w:szCs w:val="28"/>
        </w:rPr>
        <w:t xml:space="preserve">  </w:t>
      </w:r>
      <w:proofErr w:type="spellStart"/>
      <w:r w:rsidRPr="004D0732">
        <w:rPr>
          <w:rFonts w:ascii="Times New Roman" w:hAnsi="Times New Roman"/>
          <w:sz w:val="28"/>
          <w:szCs w:val="28"/>
        </w:rPr>
        <w:t>Плесовских</w:t>
      </w:r>
      <w:proofErr w:type="spellEnd"/>
      <w:r w:rsidRPr="004D0732">
        <w:rPr>
          <w:rFonts w:ascii="Times New Roman" w:hAnsi="Times New Roman"/>
          <w:sz w:val="28"/>
          <w:szCs w:val="28"/>
        </w:rPr>
        <w:t xml:space="preserve">, В. А. </w:t>
      </w:r>
      <w:proofErr w:type="spellStart"/>
      <w:r w:rsidRPr="004D0732">
        <w:rPr>
          <w:rFonts w:ascii="Times New Roman" w:hAnsi="Times New Roman"/>
          <w:sz w:val="28"/>
          <w:szCs w:val="28"/>
        </w:rPr>
        <w:t>Ляпин</w:t>
      </w:r>
      <w:proofErr w:type="spellEnd"/>
      <w:r w:rsidRPr="004D0732">
        <w:rPr>
          <w:rFonts w:ascii="Times New Roman" w:hAnsi="Times New Roman"/>
          <w:sz w:val="28"/>
          <w:szCs w:val="28"/>
        </w:rPr>
        <w:t xml:space="preserve">. - Кемерово: </w:t>
      </w:r>
      <w:proofErr w:type="spellStart"/>
      <w:r w:rsidRPr="004D0732">
        <w:rPr>
          <w:rFonts w:ascii="Times New Roman" w:hAnsi="Times New Roman"/>
          <w:sz w:val="28"/>
          <w:szCs w:val="28"/>
        </w:rPr>
        <w:t>ИнСЭПЗ</w:t>
      </w:r>
      <w:proofErr w:type="spellEnd"/>
      <w:r w:rsidRPr="004D0732">
        <w:rPr>
          <w:rFonts w:ascii="Times New Roman" w:hAnsi="Times New Roman"/>
          <w:sz w:val="28"/>
          <w:szCs w:val="28"/>
        </w:rPr>
        <w:t>, 2007. - 117 с.</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proofErr w:type="spellStart"/>
      <w:r w:rsidRPr="004D0732">
        <w:rPr>
          <w:rFonts w:ascii="Times New Roman" w:hAnsi="Times New Roman"/>
          <w:sz w:val="28"/>
          <w:szCs w:val="28"/>
        </w:rPr>
        <w:t>Закоркина</w:t>
      </w:r>
      <w:proofErr w:type="spellEnd"/>
      <w:r w:rsidRPr="004D0732">
        <w:rPr>
          <w:rFonts w:ascii="Times New Roman" w:hAnsi="Times New Roman"/>
          <w:sz w:val="28"/>
          <w:szCs w:val="28"/>
        </w:rPr>
        <w:t xml:space="preserve">, Н. А. Медико-социальные проблемы формирования здоровья подростков (15-17 лет) в условиях сельской местности: методические рекомендации / Н. А. </w:t>
      </w:r>
      <w:proofErr w:type="spellStart"/>
      <w:r w:rsidRPr="004D0732">
        <w:rPr>
          <w:rFonts w:ascii="Times New Roman" w:hAnsi="Times New Roman"/>
          <w:sz w:val="28"/>
          <w:szCs w:val="28"/>
        </w:rPr>
        <w:t>Закоркина</w:t>
      </w:r>
      <w:proofErr w:type="spellEnd"/>
      <w:proofErr w:type="gramStart"/>
      <w:r w:rsidRPr="004D0732">
        <w:rPr>
          <w:rFonts w:ascii="Times New Roman" w:hAnsi="Times New Roman"/>
          <w:sz w:val="28"/>
          <w:szCs w:val="28"/>
        </w:rPr>
        <w:t xml:space="preserve"> ;</w:t>
      </w:r>
      <w:proofErr w:type="gramEnd"/>
      <w:r w:rsidRPr="004D0732">
        <w:rPr>
          <w:rFonts w:ascii="Times New Roman" w:hAnsi="Times New Roman"/>
          <w:sz w:val="28"/>
          <w:szCs w:val="28"/>
        </w:rPr>
        <w:t xml:space="preserve"> под ред. С. Р. Коновой, Г. А. </w:t>
      </w:r>
      <w:proofErr w:type="spellStart"/>
      <w:r w:rsidRPr="004D0732">
        <w:rPr>
          <w:rFonts w:ascii="Times New Roman" w:hAnsi="Times New Roman"/>
          <w:sz w:val="28"/>
          <w:szCs w:val="28"/>
        </w:rPr>
        <w:t>Оглезнева</w:t>
      </w:r>
      <w:proofErr w:type="spellEnd"/>
      <w:r w:rsidRPr="004D0732">
        <w:rPr>
          <w:rFonts w:ascii="Times New Roman" w:hAnsi="Times New Roman"/>
          <w:sz w:val="28"/>
          <w:szCs w:val="28"/>
        </w:rPr>
        <w:t xml:space="preserve">, О. П. Голевой. - Омск: Изд-во </w:t>
      </w:r>
      <w:proofErr w:type="spellStart"/>
      <w:r w:rsidRPr="004D0732">
        <w:rPr>
          <w:rFonts w:ascii="Times New Roman" w:hAnsi="Times New Roman"/>
          <w:sz w:val="28"/>
          <w:szCs w:val="28"/>
        </w:rPr>
        <w:t>ОмГПУ</w:t>
      </w:r>
      <w:proofErr w:type="spellEnd"/>
      <w:r w:rsidRPr="004D0732">
        <w:rPr>
          <w:rFonts w:ascii="Times New Roman" w:hAnsi="Times New Roman"/>
          <w:sz w:val="28"/>
          <w:szCs w:val="28"/>
        </w:rPr>
        <w:t xml:space="preserve">, 2007. - 24 </w:t>
      </w:r>
      <w:proofErr w:type="gramStart"/>
      <w:r w:rsidRPr="004D0732">
        <w:rPr>
          <w:rFonts w:ascii="Times New Roman" w:hAnsi="Times New Roman"/>
          <w:sz w:val="28"/>
          <w:szCs w:val="28"/>
        </w:rPr>
        <w:t>с</w:t>
      </w:r>
      <w:proofErr w:type="gramEnd"/>
      <w:r w:rsidRPr="004D0732">
        <w:rPr>
          <w:rFonts w:ascii="Times New Roman" w:hAnsi="Times New Roman"/>
          <w:sz w:val="28"/>
          <w:szCs w:val="28"/>
        </w:rPr>
        <w:t>.</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proofErr w:type="spellStart"/>
      <w:r w:rsidRPr="004D0732">
        <w:rPr>
          <w:rFonts w:ascii="Times New Roman" w:hAnsi="Times New Roman"/>
          <w:sz w:val="28"/>
          <w:szCs w:val="28"/>
        </w:rPr>
        <w:t>Зарипова</w:t>
      </w:r>
      <w:proofErr w:type="spellEnd"/>
      <w:r w:rsidRPr="004D0732">
        <w:rPr>
          <w:rFonts w:ascii="Times New Roman" w:hAnsi="Times New Roman"/>
          <w:sz w:val="28"/>
          <w:szCs w:val="28"/>
        </w:rPr>
        <w:t xml:space="preserve">, Р. Т. Сравнительный анализ показателей физического развития подростков Республики Татарстан по региональным и общероссийским стандартам / Р. Т. </w:t>
      </w:r>
      <w:proofErr w:type="spellStart"/>
      <w:r w:rsidRPr="004D0732">
        <w:rPr>
          <w:rFonts w:ascii="Times New Roman" w:hAnsi="Times New Roman"/>
          <w:sz w:val="28"/>
          <w:szCs w:val="28"/>
        </w:rPr>
        <w:t>Зарипова</w:t>
      </w:r>
      <w:proofErr w:type="spellEnd"/>
      <w:r w:rsidRPr="004D0732">
        <w:rPr>
          <w:rFonts w:ascii="Times New Roman" w:hAnsi="Times New Roman"/>
          <w:sz w:val="28"/>
          <w:szCs w:val="28"/>
        </w:rPr>
        <w:t xml:space="preserve">, С. В. Мальцев, Л. Г. </w:t>
      </w:r>
      <w:proofErr w:type="spellStart"/>
      <w:r w:rsidRPr="004D0732">
        <w:rPr>
          <w:rFonts w:ascii="Times New Roman" w:hAnsi="Times New Roman"/>
          <w:sz w:val="28"/>
          <w:szCs w:val="28"/>
        </w:rPr>
        <w:t>Хасимова</w:t>
      </w:r>
      <w:proofErr w:type="spellEnd"/>
      <w:r w:rsidRPr="004D0732">
        <w:rPr>
          <w:rFonts w:ascii="Times New Roman" w:hAnsi="Times New Roman"/>
          <w:sz w:val="28"/>
          <w:szCs w:val="28"/>
        </w:rPr>
        <w:t xml:space="preserve"> // Актуальные проблемы педиатрии: сборник материалов 12 конгресса педиатров России. - М., 2008. - С. 126-127.</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proofErr w:type="spellStart"/>
      <w:r w:rsidRPr="004D0732">
        <w:rPr>
          <w:rFonts w:ascii="Times New Roman" w:hAnsi="Times New Roman"/>
          <w:sz w:val="28"/>
          <w:szCs w:val="28"/>
        </w:rPr>
        <w:t>Звездина</w:t>
      </w:r>
      <w:proofErr w:type="spellEnd"/>
      <w:r w:rsidRPr="004D0732">
        <w:rPr>
          <w:rFonts w:ascii="Times New Roman" w:hAnsi="Times New Roman"/>
          <w:sz w:val="28"/>
          <w:szCs w:val="28"/>
        </w:rPr>
        <w:t xml:space="preserve">, И. В. Факторы риска в формировании отклонений в состоянии здоровья в старшем подростковом возрасте / И. В. </w:t>
      </w:r>
      <w:proofErr w:type="spellStart"/>
      <w:r w:rsidRPr="004D0732">
        <w:rPr>
          <w:rFonts w:ascii="Times New Roman" w:hAnsi="Times New Roman"/>
          <w:sz w:val="28"/>
          <w:szCs w:val="28"/>
        </w:rPr>
        <w:t>Звездина</w:t>
      </w:r>
      <w:proofErr w:type="spellEnd"/>
      <w:r w:rsidRPr="004D0732">
        <w:rPr>
          <w:rFonts w:ascii="Times New Roman" w:hAnsi="Times New Roman"/>
          <w:sz w:val="28"/>
          <w:szCs w:val="28"/>
        </w:rPr>
        <w:t xml:space="preserve"> // Гигиена детей и подростков. История и современность (проблемы и пути решения): материалы Всероссийской научно-практической конференции с международным участием. - М., 2009. - С. 168-170.</w:t>
      </w:r>
    </w:p>
    <w:p w:rsidR="004D0732" w:rsidRPr="004D0732" w:rsidRDefault="004D0732" w:rsidP="004D0732">
      <w:pPr>
        <w:pStyle w:val="1"/>
        <w:numPr>
          <w:ilvl w:val="0"/>
          <w:numId w:val="3"/>
        </w:numPr>
        <w:tabs>
          <w:tab w:val="clear" w:pos="0"/>
        </w:tabs>
        <w:suppressAutoHyphens/>
        <w:snapToGrid w:val="0"/>
        <w:spacing w:before="0" w:after="0"/>
        <w:ind w:firstLine="709"/>
        <w:jc w:val="both"/>
        <w:rPr>
          <w:rFonts w:ascii="Times New Roman" w:hAnsi="Times New Roman"/>
          <w:sz w:val="28"/>
          <w:szCs w:val="28"/>
        </w:rPr>
      </w:pPr>
      <w:proofErr w:type="spellStart"/>
      <w:r w:rsidRPr="004D0732">
        <w:rPr>
          <w:rFonts w:ascii="Times New Roman" w:hAnsi="Times New Roman"/>
          <w:sz w:val="28"/>
          <w:szCs w:val="28"/>
        </w:rPr>
        <w:t>Звездина</w:t>
      </w:r>
      <w:proofErr w:type="spellEnd"/>
      <w:r w:rsidRPr="004D0732">
        <w:rPr>
          <w:rFonts w:ascii="Times New Roman" w:hAnsi="Times New Roman"/>
          <w:sz w:val="28"/>
          <w:szCs w:val="28"/>
        </w:rPr>
        <w:t xml:space="preserve">, И. В. Значение поведенческих факторов риска в формировании отклонений в состоянии здоровья младших школьников / И. В. </w:t>
      </w:r>
      <w:proofErr w:type="spellStart"/>
      <w:r w:rsidRPr="004D0732">
        <w:rPr>
          <w:rFonts w:ascii="Times New Roman" w:hAnsi="Times New Roman"/>
          <w:sz w:val="28"/>
          <w:szCs w:val="28"/>
        </w:rPr>
        <w:t>Звездина</w:t>
      </w:r>
      <w:proofErr w:type="spellEnd"/>
      <w:r w:rsidRPr="004D0732">
        <w:rPr>
          <w:rFonts w:ascii="Times New Roman" w:hAnsi="Times New Roman"/>
          <w:sz w:val="28"/>
          <w:szCs w:val="28"/>
        </w:rPr>
        <w:t>, Н. С. Жигарева, А. Д. Деев // Гигиена и санитария. – 2009. - № 2. – С. 43-46.</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r w:rsidRPr="004D0732">
        <w:rPr>
          <w:rFonts w:ascii="Times New Roman" w:hAnsi="Times New Roman"/>
          <w:sz w:val="28"/>
          <w:szCs w:val="28"/>
        </w:rPr>
        <w:t xml:space="preserve">Зверев, В. П. Влияние антропогенной деятельности на формирование химического состава подземных вод на основных уровнях </w:t>
      </w:r>
      <w:r w:rsidRPr="004D0732">
        <w:rPr>
          <w:rFonts w:ascii="Times New Roman" w:hAnsi="Times New Roman"/>
          <w:sz w:val="28"/>
          <w:szCs w:val="28"/>
        </w:rPr>
        <w:lastRenderedPageBreak/>
        <w:t>гидросферы / В. П. Зверев // Современные проблемы гидрогеологии и гидромеханики. - СПб</w:t>
      </w:r>
      <w:proofErr w:type="gramStart"/>
      <w:r w:rsidRPr="004D0732">
        <w:rPr>
          <w:rFonts w:ascii="Times New Roman" w:hAnsi="Times New Roman"/>
          <w:sz w:val="28"/>
          <w:szCs w:val="28"/>
        </w:rPr>
        <w:t xml:space="preserve">., </w:t>
      </w:r>
      <w:proofErr w:type="gramEnd"/>
      <w:r w:rsidRPr="004D0732">
        <w:rPr>
          <w:rFonts w:ascii="Times New Roman" w:hAnsi="Times New Roman"/>
          <w:sz w:val="28"/>
          <w:szCs w:val="28"/>
        </w:rPr>
        <w:t>2002. - С. 69-75.</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proofErr w:type="spellStart"/>
      <w:r w:rsidRPr="004D0732">
        <w:rPr>
          <w:rFonts w:ascii="Times New Roman" w:hAnsi="Times New Roman"/>
          <w:sz w:val="28"/>
          <w:szCs w:val="28"/>
        </w:rPr>
        <w:t>Златопольска</w:t>
      </w:r>
      <w:proofErr w:type="spellEnd"/>
      <w:r w:rsidRPr="004D0732">
        <w:rPr>
          <w:rFonts w:ascii="Times New Roman" w:hAnsi="Times New Roman"/>
          <w:sz w:val="28"/>
          <w:szCs w:val="28"/>
        </w:rPr>
        <w:t xml:space="preserve">, Э. Патофизиология обмена кальция, магния, фосфора / Э. </w:t>
      </w:r>
      <w:proofErr w:type="spellStart"/>
      <w:r w:rsidRPr="004D0732">
        <w:rPr>
          <w:rFonts w:ascii="Times New Roman" w:hAnsi="Times New Roman"/>
          <w:sz w:val="28"/>
          <w:szCs w:val="28"/>
        </w:rPr>
        <w:t>Златопольска</w:t>
      </w:r>
      <w:proofErr w:type="spellEnd"/>
      <w:r w:rsidRPr="004D0732">
        <w:rPr>
          <w:rFonts w:ascii="Times New Roman" w:hAnsi="Times New Roman"/>
          <w:sz w:val="28"/>
          <w:szCs w:val="28"/>
        </w:rPr>
        <w:t xml:space="preserve"> // Почки и гомеостаз: пер. с англ. / под ред. С. Клара. - М., 1987. - С. 217-278.</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r w:rsidRPr="004D0732">
        <w:rPr>
          <w:rFonts w:ascii="Times New Roman" w:hAnsi="Times New Roman"/>
          <w:sz w:val="28"/>
          <w:szCs w:val="28"/>
        </w:rPr>
        <w:t>Динамика здоровья детей, изначально имевших первую группу здоровья, обучавшихся по инновационным программам / Г. П. Лукина [и др.] // Материалы 1 конгресса Российского общества школьной и университетской медицины и здоровья. - М., 2008. - С. 107-108.</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r w:rsidRPr="004D0732">
        <w:rPr>
          <w:rFonts w:ascii="Times New Roman" w:hAnsi="Times New Roman"/>
          <w:sz w:val="28"/>
          <w:szCs w:val="28"/>
        </w:rPr>
        <w:t xml:space="preserve">Десять лет наблюдения за здоровьем школьников, обучающихся по разным программам / Е. А. </w:t>
      </w:r>
      <w:proofErr w:type="spellStart"/>
      <w:r w:rsidRPr="004D0732">
        <w:rPr>
          <w:rFonts w:ascii="Times New Roman" w:hAnsi="Times New Roman"/>
          <w:sz w:val="28"/>
          <w:szCs w:val="28"/>
        </w:rPr>
        <w:t>Теппер</w:t>
      </w:r>
      <w:proofErr w:type="spellEnd"/>
      <w:r w:rsidRPr="004D0732">
        <w:rPr>
          <w:rFonts w:ascii="Times New Roman" w:hAnsi="Times New Roman"/>
          <w:sz w:val="28"/>
          <w:szCs w:val="28"/>
        </w:rPr>
        <w:t xml:space="preserve"> [и др.] // Педиатрия. - 2006. - № 4. - С. 102-104.</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r w:rsidRPr="004D0732">
        <w:rPr>
          <w:rFonts w:ascii="Times New Roman" w:hAnsi="Times New Roman"/>
          <w:sz w:val="28"/>
          <w:szCs w:val="28"/>
        </w:rPr>
        <w:t xml:space="preserve">Дронов, И. С. Сравнительная гигиеническая характеристика физического развития кадетов и школьников / И. С. Дронов, Л. В. </w:t>
      </w:r>
      <w:proofErr w:type="spellStart"/>
      <w:r w:rsidRPr="004D0732">
        <w:rPr>
          <w:rFonts w:ascii="Times New Roman" w:hAnsi="Times New Roman"/>
          <w:sz w:val="28"/>
          <w:szCs w:val="28"/>
        </w:rPr>
        <w:t>Кабанец</w:t>
      </w:r>
      <w:proofErr w:type="spellEnd"/>
      <w:r w:rsidRPr="004D0732">
        <w:rPr>
          <w:rFonts w:ascii="Times New Roman" w:hAnsi="Times New Roman"/>
          <w:sz w:val="28"/>
          <w:szCs w:val="28"/>
        </w:rPr>
        <w:t>, О. Л. Максимов / Материалы 1 конгресса Российского общества школьной и университетской медицины и здоровья. - М., 2008. - С. 61</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r w:rsidRPr="004D0732">
        <w:rPr>
          <w:rFonts w:ascii="Times New Roman" w:hAnsi="Times New Roman"/>
          <w:sz w:val="28"/>
          <w:szCs w:val="28"/>
        </w:rPr>
        <w:t xml:space="preserve">Динамика ростовых процессов московских дошкольников за последние 40 лет как индикатор меняющегося образа жизни / А. К. Горбачева [и др.] // Профессиональная гигиена обучения подростков и школьников : материалы Всероссийской </w:t>
      </w:r>
      <w:proofErr w:type="spellStart"/>
      <w:r w:rsidRPr="004D0732">
        <w:rPr>
          <w:rFonts w:ascii="Times New Roman" w:hAnsi="Times New Roman"/>
          <w:sz w:val="28"/>
          <w:szCs w:val="28"/>
        </w:rPr>
        <w:t>науч</w:t>
      </w:r>
      <w:proofErr w:type="gramStart"/>
      <w:r w:rsidRPr="004D0732">
        <w:rPr>
          <w:rFonts w:ascii="Times New Roman" w:hAnsi="Times New Roman"/>
          <w:sz w:val="28"/>
          <w:szCs w:val="28"/>
        </w:rPr>
        <w:t>.-</w:t>
      </w:r>
      <w:proofErr w:type="gramEnd"/>
      <w:r w:rsidRPr="004D0732">
        <w:rPr>
          <w:rFonts w:ascii="Times New Roman" w:hAnsi="Times New Roman"/>
          <w:sz w:val="28"/>
          <w:szCs w:val="28"/>
        </w:rPr>
        <w:t>практ</w:t>
      </w:r>
      <w:proofErr w:type="spellEnd"/>
      <w:r w:rsidRPr="004D0732">
        <w:rPr>
          <w:rFonts w:ascii="Times New Roman" w:hAnsi="Times New Roman"/>
          <w:sz w:val="28"/>
          <w:szCs w:val="28"/>
        </w:rPr>
        <w:t xml:space="preserve">. </w:t>
      </w:r>
      <w:proofErr w:type="spellStart"/>
      <w:r w:rsidRPr="004D0732">
        <w:rPr>
          <w:rFonts w:ascii="Times New Roman" w:hAnsi="Times New Roman"/>
          <w:sz w:val="28"/>
          <w:szCs w:val="28"/>
        </w:rPr>
        <w:t>конф</w:t>
      </w:r>
      <w:proofErr w:type="spellEnd"/>
      <w:r w:rsidRPr="004D0732">
        <w:rPr>
          <w:rFonts w:ascii="Times New Roman" w:hAnsi="Times New Roman"/>
          <w:sz w:val="28"/>
          <w:szCs w:val="28"/>
        </w:rPr>
        <w:t>. с международным участием. –М., 2006. - С. 147.</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r w:rsidRPr="004D0732">
        <w:rPr>
          <w:rFonts w:ascii="Times New Roman" w:hAnsi="Times New Roman"/>
          <w:sz w:val="28"/>
          <w:szCs w:val="28"/>
        </w:rPr>
        <w:t xml:space="preserve">Дегтева, Г. Н. </w:t>
      </w:r>
      <w:proofErr w:type="spellStart"/>
      <w:r w:rsidRPr="004D0732">
        <w:rPr>
          <w:rFonts w:ascii="Times New Roman" w:hAnsi="Times New Roman"/>
          <w:sz w:val="28"/>
          <w:szCs w:val="28"/>
        </w:rPr>
        <w:t>Протективная</w:t>
      </w:r>
      <w:proofErr w:type="spellEnd"/>
      <w:r w:rsidRPr="004D0732">
        <w:rPr>
          <w:rFonts w:ascii="Times New Roman" w:hAnsi="Times New Roman"/>
          <w:sz w:val="28"/>
          <w:szCs w:val="28"/>
        </w:rPr>
        <w:t xml:space="preserve"> роль школьного питания в условиях высоких учебных нагрузок / Г. Н. Дегтева, О. В. Тарасова, В. В. </w:t>
      </w:r>
      <w:proofErr w:type="spellStart"/>
      <w:r w:rsidRPr="004D0732">
        <w:rPr>
          <w:rFonts w:ascii="Times New Roman" w:hAnsi="Times New Roman"/>
          <w:sz w:val="28"/>
          <w:szCs w:val="28"/>
        </w:rPr>
        <w:t>Зашихина</w:t>
      </w:r>
      <w:proofErr w:type="spellEnd"/>
      <w:r w:rsidRPr="004D0732">
        <w:rPr>
          <w:rFonts w:ascii="Times New Roman" w:hAnsi="Times New Roman"/>
          <w:sz w:val="28"/>
          <w:szCs w:val="28"/>
        </w:rPr>
        <w:t xml:space="preserve"> // Материалы </w:t>
      </w:r>
      <w:r w:rsidRPr="004D0732">
        <w:rPr>
          <w:rFonts w:ascii="Times New Roman" w:hAnsi="Times New Roman"/>
          <w:sz w:val="28"/>
          <w:szCs w:val="28"/>
          <w:lang w:val="en-US"/>
        </w:rPr>
        <w:t>I</w:t>
      </w:r>
      <w:r w:rsidRPr="004D0732">
        <w:rPr>
          <w:rFonts w:ascii="Times New Roman" w:hAnsi="Times New Roman"/>
          <w:sz w:val="28"/>
          <w:szCs w:val="28"/>
        </w:rPr>
        <w:t xml:space="preserve"> конгресса Российского общества школьной и университетской медицины и здоровья. - М., 2008. - С. 57.</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proofErr w:type="spellStart"/>
      <w:r w:rsidRPr="004D0732">
        <w:rPr>
          <w:rFonts w:ascii="Times New Roman" w:hAnsi="Times New Roman"/>
          <w:sz w:val="28"/>
          <w:szCs w:val="28"/>
        </w:rPr>
        <w:t>Гультикова</w:t>
      </w:r>
      <w:proofErr w:type="spellEnd"/>
      <w:r w:rsidRPr="004D0732">
        <w:rPr>
          <w:rFonts w:ascii="Times New Roman" w:hAnsi="Times New Roman"/>
          <w:sz w:val="28"/>
          <w:szCs w:val="28"/>
        </w:rPr>
        <w:t xml:space="preserve">, О. С. Питание детей в возрасте старше года / О. С. </w:t>
      </w:r>
      <w:proofErr w:type="spellStart"/>
      <w:r w:rsidRPr="004D0732">
        <w:rPr>
          <w:rFonts w:ascii="Times New Roman" w:hAnsi="Times New Roman"/>
          <w:sz w:val="28"/>
          <w:szCs w:val="28"/>
        </w:rPr>
        <w:t>Гультикова</w:t>
      </w:r>
      <w:proofErr w:type="spellEnd"/>
      <w:r w:rsidRPr="004D0732">
        <w:rPr>
          <w:rFonts w:ascii="Times New Roman" w:hAnsi="Times New Roman"/>
          <w:sz w:val="28"/>
          <w:szCs w:val="28"/>
        </w:rPr>
        <w:t xml:space="preserve"> // Педиатрия. - 2009. - Т. 88, № 5. - С. 76-79.</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r w:rsidRPr="004D0732">
        <w:rPr>
          <w:rFonts w:ascii="Times New Roman" w:hAnsi="Times New Roman"/>
          <w:sz w:val="28"/>
          <w:szCs w:val="28"/>
        </w:rPr>
        <w:t xml:space="preserve">Гончарова, Г. А. Роль семейных факторов в социально-психологической адаптации школьников / Г. А. Гончарова, </w:t>
      </w:r>
      <w:proofErr w:type="gramStart"/>
      <w:r w:rsidRPr="004D0732">
        <w:rPr>
          <w:rFonts w:ascii="Times New Roman" w:hAnsi="Times New Roman"/>
          <w:sz w:val="28"/>
          <w:szCs w:val="28"/>
        </w:rPr>
        <w:t>Д. С.</w:t>
      </w:r>
      <w:proofErr w:type="gramEnd"/>
      <w:r w:rsidRPr="004D0732">
        <w:rPr>
          <w:rFonts w:ascii="Times New Roman" w:hAnsi="Times New Roman"/>
          <w:sz w:val="28"/>
          <w:szCs w:val="28"/>
        </w:rPr>
        <w:t xml:space="preserve"> Надеждин // Материалы 10 Всероссийского съезда гигиенистов и санитарных врачей / под ред. Г. Г.Онищенко, А. И. Потапова. - М., 2007.- Кн. 1. - С. 508-510.</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r w:rsidRPr="004D0732">
        <w:rPr>
          <w:rFonts w:ascii="Times New Roman" w:hAnsi="Times New Roman"/>
          <w:sz w:val="28"/>
          <w:szCs w:val="28"/>
        </w:rPr>
        <w:t>Гавриленко, О. Л. Физическое развитие детей Подмосковья / О. Л. Гавриленко, Е. В. Полунина, Н. А. Старостина // Материалы 10 Всероссийского съезда гигиенистов и санитарных врачей. - М., 2007. - Кн. 1.-С. 490-493.</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proofErr w:type="spellStart"/>
      <w:r w:rsidRPr="004D0732">
        <w:rPr>
          <w:rFonts w:ascii="Times New Roman" w:hAnsi="Times New Roman"/>
          <w:sz w:val="28"/>
          <w:szCs w:val="28"/>
        </w:rPr>
        <w:t>Гелевая</w:t>
      </w:r>
      <w:proofErr w:type="spellEnd"/>
      <w:r w:rsidRPr="004D0732">
        <w:rPr>
          <w:rFonts w:ascii="Times New Roman" w:hAnsi="Times New Roman"/>
          <w:sz w:val="28"/>
          <w:szCs w:val="28"/>
        </w:rPr>
        <w:t xml:space="preserve">, Г. П. </w:t>
      </w:r>
      <w:proofErr w:type="spellStart"/>
      <w:r w:rsidRPr="004D0732">
        <w:rPr>
          <w:rFonts w:ascii="Times New Roman" w:hAnsi="Times New Roman"/>
          <w:sz w:val="28"/>
          <w:szCs w:val="28"/>
        </w:rPr>
        <w:t>Биомониторинг</w:t>
      </w:r>
      <w:proofErr w:type="spellEnd"/>
      <w:r w:rsidRPr="004D0732">
        <w:rPr>
          <w:rFonts w:ascii="Times New Roman" w:hAnsi="Times New Roman"/>
          <w:sz w:val="28"/>
          <w:szCs w:val="28"/>
        </w:rPr>
        <w:t xml:space="preserve"> </w:t>
      </w:r>
      <w:proofErr w:type="spellStart"/>
      <w:r w:rsidRPr="004D0732">
        <w:rPr>
          <w:rFonts w:ascii="Times New Roman" w:hAnsi="Times New Roman"/>
          <w:sz w:val="28"/>
          <w:szCs w:val="28"/>
        </w:rPr>
        <w:t>селенодефицитных</w:t>
      </w:r>
      <w:proofErr w:type="spellEnd"/>
      <w:r w:rsidRPr="004D0732">
        <w:rPr>
          <w:rFonts w:ascii="Times New Roman" w:hAnsi="Times New Roman"/>
          <w:sz w:val="28"/>
          <w:szCs w:val="28"/>
        </w:rPr>
        <w:t xml:space="preserve"> состояний у детей дошкольного возраста / Г. П. </w:t>
      </w:r>
      <w:proofErr w:type="spellStart"/>
      <w:r w:rsidRPr="004D0732">
        <w:rPr>
          <w:rFonts w:ascii="Times New Roman" w:hAnsi="Times New Roman"/>
          <w:sz w:val="28"/>
          <w:szCs w:val="28"/>
        </w:rPr>
        <w:t>Гелевая</w:t>
      </w:r>
      <w:proofErr w:type="spellEnd"/>
      <w:r w:rsidRPr="004D0732">
        <w:rPr>
          <w:rFonts w:ascii="Times New Roman" w:hAnsi="Times New Roman"/>
          <w:sz w:val="28"/>
          <w:szCs w:val="28"/>
        </w:rPr>
        <w:t xml:space="preserve">, В. В. </w:t>
      </w:r>
      <w:proofErr w:type="spellStart"/>
      <w:r w:rsidRPr="004D0732">
        <w:rPr>
          <w:rFonts w:ascii="Times New Roman" w:hAnsi="Times New Roman"/>
          <w:sz w:val="28"/>
          <w:szCs w:val="28"/>
        </w:rPr>
        <w:t>Кучумов</w:t>
      </w:r>
      <w:proofErr w:type="spellEnd"/>
      <w:r w:rsidRPr="004D0732">
        <w:rPr>
          <w:rFonts w:ascii="Times New Roman" w:hAnsi="Times New Roman"/>
          <w:sz w:val="28"/>
          <w:szCs w:val="28"/>
        </w:rPr>
        <w:t xml:space="preserve">, Л. К. </w:t>
      </w:r>
      <w:proofErr w:type="spellStart"/>
      <w:r w:rsidRPr="004D0732">
        <w:rPr>
          <w:rFonts w:ascii="Times New Roman" w:hAnsi="Times New Roman"/>
          <w:sz w:val="28"/>
          <w:szCs w:val="28"/>
        </w:rPr>
        <w:t>Веденькина</w:t>
      </w:r>
      <w:proofErr w:type="spellEnd"/>
      <w:r w:rsidRPr="004D0732">
        <w:rPr>
          <w:rFonts w:ascii="Times New Roman" w:hAnsi="Times New Roman"/>
          <w:sz w:val="28"/>
          <w:szCs w:val="28"/>
        </w:rPr>
        <w:t xml:space="preserve"> // Материалы 10 Всероссийского съезда гигиенистов и санитарных врачей / под ред. Г. Г.Онищенко, А. И. Потапова. - М., 2007. - Кн. 1. - С. 500-503.</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r w:rsidRPr="004D0732">
        <w:rPr>
          <w:rFonts w:ascii="Times New Roman" w:hAnsi="Times New Roman"/>
          <w:sz w:val="28"/>
          <w:szCs w:val="28"/>
        </w:rPr>
        <w:t>Гавриленко, О. Л. Состояние здоровья детского населения/ О. Л. Гавриленко, А. Ю. Попова, Е. В. Черныш // Материалы 10 Всероссийского съезда гигиенистов и санитарных врачей / под ред. Г. Г. Онищенко, А. И. Потапова.- М., 2007. - Кн. 1. - С. 494-497.</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proofErr w:type="spellStart"/>
      <w:r w:rsidRPr="004D0732">
        <w:rPr>
          <w:rFonts w:ascii="Times New Roman" w:hAnsi="Times New Roman"/>
          <w:sz w:val="28"/>
          <w:szCs w:val="28"/>
        </w:rPr>
        <w:t>Водолажский</w:t>
      </w:r>
      <w:proofErr w:type="spellEnd"/>
      <w:r w:rsidRPr="004D0732">
        <w:rPr>
          <w:rFonts w:ascii="Times New Roman" w:hAnsi="Times New Roman"/>
          <w:sz w:val="28"/>
          <w:szCs w:val="28"/>
        </w:rPr>
        <w:t xml:space="preserve">, М. Л. Динамика физического развития детей в начальной школе / М. Л. </w:t>
      </w:r>
      <w:proofErr w:type="spellStart"/>
      <w:r w:rsidRPr="004D0732">
        <w:rPr>
          <w:rFonts w:ascii="Times New Roman" w:hAnsi="Times New Roman"/>
          <w:sz w:val="28"/>
          <w:szCs w:val="28"/>
        </w:rPr>
        <w:t>Водолажский</w:t>
      </w:r>
      <w:proofErr w:type="spellEnd"/>
      <w:r w:rsidRPr="004D0732">
        <w:rPr>
          <w:rFonts w:ascii="Times New Roman" w:hAnsi="Times New Roman"/>
          <w:sz w:val="28"/>
          <w:szCs w:val="28"/>
        </w:rPr>
        <w:t xml:space="preserve"> // Материалы 1 конгресса Российского </w:t>
      </w:r>
      <w:r w:rsidRPr="004D0732">
        <w:rPr>
          <w:rFonts w:ascii="Times New Roman" w:hAnsi="Times New Roman"/>
          <w:sz w:val="28"/>
          <w:szCs w:val="28"/>
        </w:rPr>
        <w:lastRenderedPageBreak/>
        <w:t>общества школьной и университетской медицины и здоровья. - М., 2008. - С. 40-41.</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proofErr w:type="spellStart"/>
      <w:r w:rsidRPr="004D0732">
        <w:rPr>
          <w:rFonts w:ascii="Times New Roman" w:hAnsi="Times New Roman"/>
          <w:sz w:val="28"/>
          <w:szCs w:val="28"/>
        </w:rPr>
        <w:t>Бурханова</w:t>
      </w:r>
      <w:proofErr w:type="spellEnd"/>
      <w:r w:rsidRPr="004D0732">
        <w:rPr>
          <w:rFonts w:ascii="Times New Roman" w:hAnsi="Times New Roman"/>
          <w:sz w:val="28"/>
          <w:szCs w:val="28"/>
        </w:rPr>
        <w:t xml:space="preserve">, А. И. Состояние здоровья учащихся школ различного профиля / А. И. </w:t>
      </w:r>
      <w:proofErr w:type="spellStart"/>
      <w:r w:rsidRPr="004D0732">
        <w:rPr>
          <w:rFonts w:ascii="Times New Roman" w:hAnsi="Times New Roman"/>
          <w:sz w:val="28"/>
          <w:szCs w:val="28"/>
        </w:rPr>
        <w:t>Бурханова</w:t>
      </w:r>
      <w:proofErr w:type="spellEnd"/>
      <w:r w:rsidRPr="004D0732">
        <w:rPr>
          <w:rFonts w:ascii="Times New Roman" w:hAnsi="Times New Roman"/>
          <w:sz w:val="28"/>
          <w:szCs w:val="28"/>
        </w:rPr>
        <w:t xml:space="preserve">, Т. А. </w:t>
      </w:r>
      <w:proofErr w:type="spellStart"/>
      <w:r w:rsidRPr="004D0732">
        <w:rPr>
          <w:rFonts w:ascii="Times New Roman" w:hAnsi="Times New Roman"/>
          <w:sz w:val="28"/>
          <w:szCs w:val="28"/>
        </w:rPr>
        <w:t>Хорошева</w:t>
      </w:r>
      <w:proofErr w:type="spellEnd"/>
      <w:r w:rsidRPr="004D0732">
        <w:rPr>
          <w:rFonts w:ascii="Times New Roman" w:hAnsi="Times New Roman"/>
          <w:sz w:val="28"/>
          <w:szCs w:val="28"/>
        </w:rPr>
        <w:t xml:space="preserve"> // Гигиена и санитария. - 2006.- № 5. - С. 58-61.</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r w:rsidRPr="004D0732">
        <w:rPr>
          <w:rFonts w:ascii="Times New Roman" w:hAnsi="Times New Roman"/>
          <w:sz w:val="28"/>
          <w:szCs w:val="28"/>
        </w:rPr>
        <w:t>Булатова, С. И. Оценка состояния питания учащихся общеобразовательных учреждений Республики Марий Эл / С. И. Булатова, Л. П. Поленова, Т. Н. Лазарева // Гигиена детей и подростков. История и современность (проблемы и пути решения): материалы Всероссийской научно-практической конференции с международным участием. - М., 2009.- С. 68-69.</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proofErr w:type="spellStart"/>
      <w:r w:rsidRPr="004D0732">
        <w:rPr>
          <w:rFonts w:ascii="Times New Roman" w:hAnsi="Times New Roman"/>
          <w:sz w:val="28"/>
          <w:szCs w:val="28"/>
        </w:rPr>
        <w:t>Боева</w:t>
      </w:r>
      <w:proofErr w:type="spellEnd"/>
      <w:r w:rsidRPr="004D0732">
        <w:rPr>
          <w:rFonts w:ascii="Times New Roman" w:hAnsi="Times New Roman"/>
          <w:sz w:val="28"/>
          <w:szCs w:val="28"/>
        </w:rPr>
        <w:t xml:space="preserve">, А. В. Влияние социально-экономических факторов на формирование макро (микро) элементного статуса организма детей дошкольного возраста / А. В. </w:t>
      </w:r>
      <w:proofErr w:type="spellStart"/>
      <w:r w:rsidRPr="004D0732">
        <w:rPr>
          <w:rFonts w:ascii="Times New Roman" w:hAnsi="Times New Roman"/>
          <w:sz w:val="28"/>
          <w:szCs w:val="28"/>
        </w:rPr>
        <w:t>Боева</w:t>
      </w:r>
      <w:proofErr w:type="spellEnd"/>
      <w:r w:rsidRPr="004D0732">
        <w:rPr>
          <w:rFonts w:ascii="Times New Roman" w:hAnsi="Times New Roman"/>
          <w:sz w:val="28"/>
          <w:szCs w:val="28"/>
        </w:rPr>
        <w:t xml:space="preserve">, Я. А. </w:t>
      </w:r>
      <w:proofErr w:type="spellStart"/>
      <w:r w:rsidRPr="004D0732">
        <w:rPr>
          <w:rFonts w:ascii="Times New Roman" w:hAnsi="Times New Roman"/>
          <w:sz w:val="28"/>
          <w:szCs w:val="28"/>
        </w:rPr>
        <w:t>Лещенко</w:t>
      </w:r>
      <w:proofErr w:type="spellEnd"/>
      <w:r w:rsidRPr="004D0732">
        <w:rPr>
          <w:rFonts w:ascii="Times New Roman" w:hAnsi="Times New Roman"/>
          <w:sz w:val="28"/>
          <w:szCs w:val="28"/>
        </w:rPr>
        <w:t>, М. В. Сафонова // Бюллетень ВСНЦ СО РАМН. - 2005. - № 8 (46). - С. 194-198.</w:t>
      </w:r>
    </w:p>
    <w:p w:rsidR="004D0732" w:rsidRPr="004D0732" w:rsidRDefault="004D0732" w:rsidP="004D0732">
      <w:pPr>
        <w:numPr>
          <w:ilvl w:val="0"/>
          <w:numId w:val="3"/>
        </w:numPr>
        <w:tabs>
          <w:tab w:val="clear" w:pos="0"/>
        </w:tabs>
        <w:suppressAutoHyphens/>
        <w:spacing w:after="0" w:line="240" w:lineRule="auto"/>
        <w:ind w:firstLine="709"/>
        <w:jc w:val="both"/>
        <w:rPr>
          <w:rFonts w:ascii="Times New Roman" w:hAnsi="Times New Roman"/>
          <w:sz w:val="28"/>
          <w:szCs w:val="28"/>
        </w:rPr>
      </w:pPr>
      <w:proofErr w:type="spellStart"/>
      <w:r w:rsidRPr="004D0732">
        <w:rPr>
          <w:rFonts w:ascii="Times New Roman" w:hAnsi="Times New Roman"/>
          <w:sz w:val="28"/>
          <w:szCs w:val="28"/>
        </w:rPr>
        <w:t>Битюцкая</w:t>
      </w:r>
      <w:proofErr w:type="spellEnd"/>
      <w:r w:rsidRPr="004D0732">
        <w:rPr>
          <w:rFonts w:ascii="Times New Roman" w:hAnsi="Times New Roman"/>
          <w:sz w:val="28"/>
          <w:szCs w:val="28"/>
        </w:rPr>
        <w:t xml:space="preserve">, Л. А. Возрастные особенности физиологических систем детей и подростков / Л. А. </w:t>
      </w:r>
      <w:proofErr w:type="spellStart"/>
      <w:r w:rsidRPr="004D0732">
        <w:rPr>
          <w:rFonts w:ascii="Times New Roman" w:hAnsi="Times New Roman"/>
          <w:sz w:val="28"/>
          <w:szCs w:val="28"/>
        </w:rPr>
        <w:t>Битюцкая</w:t>
      </w:r>
      <w:proofErr w:type="spellEnd"/>
      <w:r w:rsidRPr="004D0732">
        <w:rPr>
          <w:rFonts w:ascii="Times New Roman" w:hAnsi="Times New Roman"/>
          <w:sz w:val="28"/>
          <w:szCs w:val="28"/>
        </w:rPr>
        <w:t>, К. М. Устинов //Физиология развития человека: тезисы 4 Всесоюзной конференции. - М., 1990.- С. 33.</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r w:rsidRPr="004D0732">
        <w:rPr>
          <w:rFonts w:ascii="Times New Roman" w:hAnsi="Times New Roman"/>
          <w:sz w:val="28"/>
          <w:szCs w:val="28"/>
        </w:rPr>
        <w:t xml:space="preserve">Боев, В. М. Методология комплексной оценки антропогенных и социально-экономических факторов в формировании риска для здоровья населения / В. М. Боев // Гигиена и санитария. – 2009. - № 4. – С. 4-8 </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r w:rsidRPr="004D0732">
        <w:rPr>
          <w:rFonts w:ascii="Times New Roman" w:hAnsi="Times New Roman"/>
          <w:sz w:val="28"/>
          <w:szCs w:val="28"/>
        </w:rPr>
        <w:t>Бережков, Л. Ф. Итоги динамического изучения состояния здоровья детей и подростков школьного возраста / Л. Ф. Бережков // Гигиена детей и подростков</w:t>
      </w:r>
      <w:proofErr w:type="gramStart"/>
      <w:r w:rsidRPr="004D0732">
        <w:rPr>
          <w:rFonts w:ascii="Times New Roman" w:hAnsi="Times New Roman"/>
          <w:sz w:val="28"/>
          <w:szCs w:val="28"/>
        </w:rPr>
        <w:t xml:space="preserve"> :</w:t>
      </w:r>
      <w:proofErr w:type="gramEnd"/>
      <w:r w:rsidRPr="004D0732">
        <w:rPr>
          <w:rFonts w:ascii="Times New Roman" w:hAnsi="Times New Roman"/>
          <w:sz w:val="28"/>
          <w:szCs w:val="28"/>
        </w:rPr>
        <w:t xml:space="preserve"> история и современность. Проблемы и пути решения: материалы Всероссийской научно-практической конференции с международным участием. - М., 2009. - С. 47-49.</w:t>
      </w:r>
    </w:p>
    <w:p w:rsidR="004D0732" w:rsidRPr="004D0732" w:rsidRDefault="004D0732" w:rsidP="004D0732">
      <w:pPr>
        <w:numPr>
          <w:ilvl w:val="0"/>
          <w:numId w:val="3"/>
        </w:numPr>
        <w:tabs>
          <w:tab w:val="clear" w:pos="0"/>
        </w:tabs>
        <w:suppressAutoHyphens/>
        <w:snapToGrid w:val="0"/>
        <w:spacing w:after="0" w:line="240" w:lineRule="auto"/>
        <w:ind w:firstLine="709"/>
        <w:jc w:val="both"/>
        <w:rPr>
          <w:rFonts w:ascii="Times New Roman" w:hAnsi="Times New Roman"/>
          <w:sz w:val="28"/>
          <w:szCs w:val="28"/>
        </w:rPr>
      </w:pPr>
      <w:proofErr w:type="spellStart"/>
      <w:r w:rsidRPr="004D0732">
        <w:rPr>
          <w:rFonts w:ascii="Times New Roman" w:hAnsi="Times New Roman"/>
          <w:sz w:val="28"/>
          <w:szCs w:val="28"/>
        </w:rPr>
        <w:t>Бельмер</w:t>
      </w:r>
      <w:proofErr w:type="spellEnd"/>
      <w:r w:rsidRPr="004D0732">
        <w:rPr>
          <w:rFonts w:ascii="Times New Roman" w:hAnsi="Times New Roman"/>
          <w:sz w:val="28"/>
          <w:szCs w:val="28"/>
        </w:rPr>
        <w:t xml:space="preserve">, С. В. Микроэлементы и </w:t>
      </w:r>
      <w:proofErr w:type="spellStart"/>
      <w:r w:rsidRPr="004D0732">
        <w:rPr>
          <w:rFonts w:ascii="Times New Roman" w:hAnsi="Times New Roman"/>
          <w:sz w:val="28"/>
          <w:szCs w:val="28"/>
        </w:rPr>
        <w:t>микроэлементозы</w:t>
      </w:r>
      <w:proofErr w:type="spellEnd"/>
      <w:r w:rsidRPr="004D0732">
        <w:rPr>
          <w:rFonts w:ascii="Times New Roman" w:hAnsi="Times New Roman"/>
          <w:sz w:val="28"/>
          <w:szCs w:val="28"/>
        </w:rPr>
        <w:t xml:space="preserve"> и их значения в детском возрасте / С. В. </w:t>
      </w:r>
      <w:proofErr w:type="spellStart"/>
      <w:r w:rsidRPr="004D0732">
        <w:rPr>
          <w:rFonts w:ascii="Times New Roman" w:hAnsi="Times New Roman"/>
          <w:sz w:val="28"/>
          <w:szCs w:val="28"/>
        </w:rPr>
        <w:t>Бельмер</w:t>
      </w:r>
      <w:proofErr w:type="spellEnd"/>
      <w:r w:rsidRPr="004D0732">
        <w:rPr>
          <w:rFonts w:ascii="Times New Roman" w:hAnsi="Times New Roman"/>
          <w:sz w:val="28"/>
          <w:szCs w:val="28"/>
        </w:rPr>
        <w:t xml:space="preserve">, Т. В. </w:t>
      </w:r>
      <w:proofErr w:type="spellStart"/>
      <w:r w:rsidRPr="004D0732">
        <w:rPr>
          <w:rFonts w:ascii="Times New Roman" w:hAnsi="Times New Roman"/>
          <w:sz w:val="28"/>
          <w:szCs w:val="28"/>
        </w:rPr>
        <w:t>Гасммина</w:t>
      </w:r>
      <w:proofErr w:type="spellEnd"/>
      <w:r w:rsidRPr="004D0732">
        <w:rPr>
          <w:rFonts w:ascii="Times New Roman" w:hAnsi="Times New Roman"/>
          <w:sz w:val="28"/>
          <w:szCs w:val="28"/>
        </w:rPr>
        <w:t xml:space="preserve"> // Вопросы современной педиатрии. – 2008. – Т. 7, №  6. – С. 91-96.</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r w:rsidRPr="004D0732">
        <w:rPr>
          <w:rFonts w:ascii="Times New Roman" w:hAnsi="Times New Roman"/>
          <w:sz w:val="28"/>
          <w:szCs w:val="28"/>
        </w:rPr>
        <w:t>Баранов, А. А. Профилактические основы развития приоритетного национального проекта в сфере здравоохранения в интересах детей / А. А. Баранов // Материалы 10 Всероссийского съезда гигиенистов и санитарных врачей / под ред. Г. Г. Онищенко, А. И. Потапова. - М., 2007. - Кн. 1. -</w:t>
      </w:r>
      <w:r w:rsidRPr="004D0732">
        <w:rPr>
          <w:rFonts w:ascii="Times New Roman" w:hAnsi="Times New Roman"/>
          <w:sz w:val="28"/>
          <w:szCs w:val="28"/>
          <w:lang w:val="en-US"/>
        </w:rPr>
        <w:t xml:space="preserve"> </w:t>
      </w:r>
      <w:r w:rsidRPr="004D0732">
        <w:rPr>
          <w:rFonts w:ascii="Times New Roman" w:hAnsi="Times New Roman"/>
          <w:sz w:val="28"/>
          <w:szCs w:val="28"/>
        </w:rPr>
        <w:t xml:space="preserve">С. 470-473. </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r w:rsidRPr="004D0732">
        <w:rPr>
          <w:rFonts w:ascii="Times New Roman" w:hAnsi="Times New Roman"/>
          <w:sz w:val="28"/>
          <w:szCs w:val="28"/>
        </w:rPr>
        <w:t xml:space="preserve">Аспекты здоровья детей раннего возраста  / Т. В. </w:t>
      </w:r>
      <w:proofErr w:type="spellStart"/>
      <w:r w:rsidRPr="004D0732">
        <w:rPr>
          <w:rFonts w:ascii="Times New Roman" w:hAnsi="Times New Roman"/>
          <w:sz w:val="28"/>
          <w:szCs w:val="28"/>
        </w:rPr>
        <w:t>Кармалитова</w:t>
      </w:r>
      <w:proofErr w:type="spellEnd"/>
      <w:r w:rsidRPr="004D0732">
        <w:rPr>
          <w:rFonts w:ascii="Times New Roman" w:hAnsi="Times New Roman"/>
          <w:sz w:val="28"/>
          <w:szCs w:val="28"/>
        </w:rPr>
        <w:t xml:space="preserve"> [и др.] // Актуальные проблемы педиатрии</w:t>
      </w:r>
      <w:proofErr w:type="gramStart"/>
      <w:r w:rsidRPr="004D0732">
        <w:rPr>
          <w:rFonts w:ascii="Times New Roman" w:hAnsi="Times New Roman"/>
          <w:sz w:val="28"/>
          <w:szCs w:val="28"/>
        </w:rPr>
        <w:t xml:space="preserve"> :</w:t>
      </w:r>
      <w:proofErr w:type="gramEnd"/>
      <w:r w:rsidRPr="004D0732">
        <w:rPr>
          <w:rFonts w:ascii="Times New Roman" w:hAnsi="Times New Roman"/>
          <w:sz w:val="28"/>
          <w:szCs w:val="28"/>
        </w:rPr>
        <w:t xml:space="preserve"> сборник материалов 12 конгресса педиатров России. - М., 2008. - С. 143.</w:t>
      </w:r>
    </w:p>
    <w:p w:rsidR="004D0732" w:rsidRPr="004D0732" w:rsidRDefault="004D0732" w:rsidP="004D0732">
      <w:pPr>
        <w:pStyle w:val="1"/>
        <w:numPr>
          <w:ilvl w:val="0"/>
          <w:numId w:val="3"/>
        </w:numPr>
        <w:tabs>
          <w:tab w:val="clear" w:pos="0"/>
        </w:tabs>
        <w:suppressAutoHyphens/>
        <w:spacing w:before="0" w:after="0"/>
        <w:ind w:firstLine="709"/>
        <w:jc w:val="both"/>
        <w:rPr>
          <w:rFonts w:ascii="Times New Roman" w:hAnsi="Times New Roman"/>
          <w:sz w:val="28"/>
          <w:szCs w:val="28"/>
        </w:rPr>
      </w:pPr>
      <w:r w:rsidRPr="004D0732">
        <w:rPr>
          <w:rFonts w:ascii="Times New Roman" w:hAnsi="Times New Roman"/>
          <w:sz w:val="28"/>
          <w:szCs w:val="28"/>
        </w:rPr>
        <w:t xml:space="preserve">Ануфриева, Е. В. Современные особенности физического развития юношей призывного возраста в Свердловской области / Е. В. Ануфриева, Н. В. </w:t>
      </w:r>
      <w:proofErr w:type="spellStart"/>
      <w:r w:rsidRPr="004D0732">
        <w:rPr>
          <w:rFonts w:ascii="Times New Roman" w:hAnsi="Times New Roman"/>
          <w:sz w:val="28"/>
          <w:szCs w:val="28"/>
        </w:rPr>
        <w:t>Ножкина</w:t>
      </w:r>
      <w:proofErr w:type="spellEnd"/>
      <w:r w:rsidRPr="004D0732">
        <w:rPr>
          <w:rFonts w:ascii="Times New Roman" w:hAnsi="Times New Roman"/>
          <w:sz w:val="28"/>
          <w:szCs w:val="28"/>
        </w:rPr>
        <w:t xml:space="preserve"> // Материалы 1 конгресса Российского общества школьной и университетской медицины и здоровья: материалы. - М., 2008. - С. 21-22.</w:t>
      </w:r>
    </w:p>
    <w:p w:rsidR="00147D73" w:rsidRPr="004D0732" w:rsidRDefault="00147D73" w:rsidP="004D0732">
      <w:pPr>
        <w:spacing w:line="240" w:lineRule="auto"/>
      </w:pPr>
      <w:r w:rsidRPr="004D0732">
        <w:rPr>
          <w:rFonts w:ascii="Times New Roman" w:hAnsi="Times New Roman"/>
          <w:b/>
          <w:bCs/>
          <w:sz w:val="28"/>
          <w:szCs w:val="28"/>
        </w:rPr>
        <w:br w:type="page"/>
      </w:r>
    </w:p>
    <w:sectPr w:rsidR="00147D73" w:rsidRPr="004D0732" w:rsidSect="00EB7C5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CF3E3D54"/>
    <w:name w:val="WW8Num2"/>
    <w:lvl w:ilvl="0">
      <w:start w:val="1"/>
      <w:numFmt w:val="decimal"/>
      <w:lvlText w:val="%1."/>
      <w:lvlJc w:val="left"/>
      <w:pPr>
        <w:tabs>
          <w:tab w:val="num" w:pos="0"/>
        </w:tabs>
        <w:ind w:left="0" w:firstLine="0"/>
      </w:pPr>
      <w:rPr>
        <w:rFonts w:ascii="Times New Roman" w:hAnsi="Times New Roman" w:cs="Times New Roman"/>
        <w:b w:val="0"/>
        <w:color w:val="auto"/>
        <w:sz w:val="28"/>
        <w:szCs w:val="28"/>
      </w:rPr>
    </w:lvl>
    <w:lvl w:ilvl="1">
      <w:start w:val="1"/>
      <w:numFmt w:val="lowerLetter"/>
      <w:lvlText w:val="%2."/>
      <w:lvlJc w:val="left"/>
      <w:pPr>
        <w:tabs>
          <w:tab w:val="num" w:pos="0"/>
        </w:tabs>
        <w:ind w:left="0" w:firstLine="0"/>
      </w:pPr>
      <w:rPr>
        <w:rFonts w:cs="Times New Roman"/>
      </w:rPr>
    </w:lvl>
    <w:lvl w:ilvl="2">
      <w:start w:val="1"/>
      <w:numFmt w:val="lowerRoman"/>
      <w:lvlText w:val="%3."/>
      <w:lvlJc w:val="left"/>
      <w:pPr>
        <w:tabs>
          <w:tab w:val="num" w:pos="0"/>
        </w:tabs>
        <w:ind w:left="0" w:firstLine="0"/>
      </w:pPr>
      <w:rPr>
        <w:rFonts w:cs="Times New Roman"/>
      </w:rPr>
    </w:lvl>
    <w:lvl w:ilvl="3">
      <w:start w:val="1"/>
      <w:numFmt w:val="decimal"/>
      <w:lvlText w:val="%4."/>
      <w:lvlJc w:val="left"/>
      <w:pPr>
        <w:tabs>
          <w:tab w:val="num" w:pos="0"/>
        </w:tabs>
        <w:ind w:left="0" w:firstLine="0"/>
      </w:pPr>
      <w:rPr>
        <w:rFonts w:cs="Times New Roman"/>
      </w:rPr>
    </w:lvl>
    <w:lvl w:ilvl="4">
      <w:start w:val="1"/>
      <w:numFmt w:val="lowerLetter"/>
      <w:lvlText w:val="%5."/>
      <w:lvlJc w:val="left"/>
      <w:pPr>
        <w:tabs>
          <w:tab w:val="num" w:pos="0"/>
        </w:tabs>
        <w:ind w:left="0" w:firstLine="0"/>
      </w:pPr>
      <w:rPr>
        <w:rFonts w:cs="Times New Roman"/>
      </w:rPr>
    </w:lvl>
    <w:lvl w:ilvl="5">
      <w:start w:val="1"/>
      <w:numFmt w:val="lowerRoman"/>
      <w:lvlText w:val="%6."/>
      <w:lvlJc w:val="left"/>
      <w:pPr>
        <w:tabs>
          <w:tab w:val="num" w:pos="0"/>
        </w:tabs>
        <w:ind w:left="0" w:firstLine="0"/>
      </w:pPr>
      <w:rPr>
        <w:rFonts w:cs="Times New Roman"/>
      </w:rPr>
    </w:lvl>
    <w:lvl w:ilvl="6">
      <w:start w:val="1"/>
      <w:numFmt w:val="decimal"/>
      <w:lvlText w:val="%7."/>
      <w:lvlJc w:val="left"/>
      <w:pPr>
        <w:tabs>
          <w:tab w:val="num" w:pos="0"/>
        </w:tabs>
        <w:ind w:left="0" w:firstLine="0"/>
      </w:pPr>
      <w:rPr>
        <w:rFonts w:cs="Times New Roman"/>
      </w:rPr>
    </w:lvl>
    <w:lvl w:ilvl="7">
      <w:start w:val="1"/>
      <w:numFmt w:val="lowerLetter"/>
      <w:lvlText w:val="%8."/>
      <w:lvlJc w:val="left"/>
      <w:pPr>
        <w:tabs>
          <w:tab w:val="num" w:pos="0"/>
        </w:tabs>
        <w:ind w:left="0" w:firstLine="0"/>
      </w:pPr>
      <w:rPr>
        <w:rFonts w:cs="Times New Roman"/>
      </w:rPr>
    </w:lvl>
    <w:lvl w:ilvl="8">
      <w:start w:val="1"/>
      <w:numFmt w:val="lowerRoman"/>
      <w:lvlText w:val="%9."/>
      <w:lvlJc w:val="left"/>
      <w:pPr>
        <w:tabs>
          <w:tab w:val="num" w:pos="0"/>
        </w:tabs>
        <w:ind w:left="0" w:firstLine="0"/>
      </w:pPr>
      <w:rPr>
        <w:rFonts w:cs="Times New Roman"/>
      </w:rPr>
    </w:lvl>
  </w:abstractNum>
  <w:abstractNum w:abstractNumId="1">
    <w:nsid w:val="676B4F8B"/>
    <w:multiLevelType w:val="hybridMultilevel"/>
    <w:tmpl w:val="77D805B4"/>
    <w:lvl w:ilvl="0" w:tplc="04190011">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6AB86417"/>
    <w:multiLevelType w:val="hybridMultilevel"/>
    <w:tmpl w:val="3B5480D6"/>
    <w:lvl w:ilvl="0" w:tplc="04190011">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D7C5F"/>
    <w:rsid w:val="000158FD"/>
    <w:rsid w:val="00041A0A"/>
    <w:rsid w:val="000514B0"/>
    <w:rsid w:val="00067DE2"/>
    <w:rsid w:val="000C044B"/>
    <w:rsid w:val="000C79BE"/>
    <w:rsid w:val="000D3107"/>
    <w:rsid w:val="00123E26"/>
    <w:rsid w:val="0012769A"/>
    <w:rsid w:val="00147D73"/>
    <w:rsid w:val="00182BDD"/>
    <w:rsid w:val="00196707"/>
    <w:rsid w:val="002C6BF3"/>
    <w:rsid w:val="002D0102"/>
    <w:rsid w:val="00346A3D"/>
    <w:rsid w:val="00375DE8"/>
    <w:rsid w:val="00376375"/>
    <w:rsid w:val="00386421"/>
    <w:rsid w:val="003D1639"/>
    <w:rsid w:val="003D1745"/>
    <w:rsid w:val="003E4782"/>
    <w:rsid w:val="00404FF9"/>
    <w:rsid w:val="0044493E"/>
    <w:rsid w:val="004521C9"/>
    <w:rsid w:val="0047114B"/>
    <w:rsid w:val="0049580B"/>
    <w:rsid w:val="0049606E"/>
    <w:rsid w:val="004D0732"/>
    <w:rsid w:val="004E3BE3"/>
    <w:rsid w:val="00515A71"/>
    <w:rsid w:val="005420EF"/>
    <w:rsid w:val="00560477"/>
    <w:rsid w:val="00564987"/>
    <w:rsid w:val="0058011F"/>
    <w:rsid w:val="00583EEF"/>
    <w:rsid w:val="005B6628"/>
    <w:rsid w:val="005C340D"/>
    <w:rsid w:val="006063C0"/>
    <w:rsid w:val="0069620D"/>
    <w:rsid w:val="006A7CC3"/>
    <w:rsid w:val="006D0087"/>
    <w:rsid w:val="006D12C9"/>
    <w:rsid w:val="00705825"/>
    <w:rsid w:val="00725692"/>
    <w:rsid w:val="00766AAC"/>
    <w:rsid w:val="007909E6"/>
    <w:rsid w:val="00792B22"/>
    <w:rsid w:val="007D26B6"/>
    <w:rsid w:val="007E03B8"/>
    <w:rsid w:val="007F7016"/>
    <w:rsid w:val="00805DEC"/>
    <w:rsid w:val="008A504F"/>
    <w:rsid w:val="008E2675"/>
    <w:rsid w:val="009356DE"/>
    <w:rsid w:val="009D3CB2"/>
    <w:rsid w:val="00A32616"/>
    <w:rsid w:val="00A62305"/>
    <w:rsid w:val="00A93642"/>
    <w:rsid w:val="00AC240C"/>
    <w:rsid w:val="00AD797D"/>
    <w:rsid w:val="00B03A93"/>
    <w:rsid w:val="00B422FE"/>
    <w:rsid w:val="00B435E7"/>
    <w:rsid w:val="00B476E8"/>
    <w:rsid w:val="00B9736C"/>
    <w:rsid w:val="00BA417C"/>
    <w:rsid w:val="00BE1863"/>
    <w:rsid w:val="00C0506F"/>
    <w:rsid w:val="00C82322"/>
    <w:rsid w:val="00C92D23"/>
    <w:rsid w:val="00CA5DD9"/>
    <w:rsid w:val="00CB411F"/>
    <w:rsid w:val="00CC323C"/>
    <w:rsid w:val="00CC64C7"/>
    <w:rsid w:val="00CD7C5F"/>
    <w:rsid w:val="00D03F1E"/>
    <w:rsid w:val="00D0502B"/>
    <w:rsid w:val="00D6683F"/>
    <w:rsid w:val="00D71E45"/>
    <w:rsid w:val="00DB0D5E"/>
    <w:rsid w:val="00DB5D5C"/>
    <w:rsid w:val="00DB7275"/>
    <w:rsid w:val="00DD3AB3"/>
    <w:rsid w:val="00DE5824"/>
    <w:rsid w:val="00E23A25"/>
    <w:rsid w:val="00E46CBF"/>
    <w:rsid w:val="00E5074C"/>
    <w:rsid w:val="00E9060D"/>
    <w:rsid w:val="00E958B2"/>
    <w:rsid w:val="00EB7C57"/>
    <w:rsid w:val="00ED0613"/>
    <w:rsid w:val="00EF2CCB"/>
    <w:rsid w:val="00F07AAF"/>
    <w:rsid w:val="00F31D34"/>
    <w:rsid w:val="00F46DDF"/>
    <w:rsid w:val="00F700EE"/>
    <w:rsid w:val="00F95035"/>
    <w:rsid w:val="00FA1A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7C5F"/>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47D73"/>
    <w:pPr>
      <w:spacing w:before="97" w:after="97" w:line="240" w:lineRule="auto"/>
      <w:jc w:val="both"/>
    </w:pPr>
    <w:rPr>
      <w:rFonts w:ascii="Times New Roman" w:eastAsia="Times New Roman" w:hAnsi="Times New Roman" w:cs="Times New Roman"/>
      <w:sz w:val="24"/>
      <w:szCs w:val="24"/>
    </w:rPr>
  </w:style>
  <w:style w:type="paragraph" w:styleId="a4">
    <w:name w:val="Body Text Indent"/>
    <w:basedOn w:val="a"/>
    <w:link w:val="a5"/>
    <w:semiHidden/>
    <w:rsid w:val="00147D73"/>
    <w:pPr>
      <w:spacing w:after="0" w:line="240" w:lineRule="auto"/>
    </w:pPr>
    <w:rPr>
      <w:rFonts w:ascii="Times New Roman" w:eastAsia="Times New Roman" w:hAnsi="Times New Roman" w:cs="Times New Roman"/>
      <w:kern w:val="28"/>
      <w:sz w:val="28"/>
      <w:szCs w:val="28"/>
    </w:rPr>
  </w:style>
  <w:style w:type="character" w:customStyle="1" w:styleId="a5">
    <w:name w:val="Основной текст с отступом Знак"/>
    <w:basedOn w:val="a0"/>
    <w:link w:val="a4"/>
    <w:semiHidden/>
    <w:rsid w:val="00147D73"/>
    <w:rPr>
      <w:rFonts w:ascii="Times New Roman" w:eastAsia="Times New Roman" w:hAnsi="Times New Roman" w:cs="Times New Roman"/>
      <w:kern w:val="28"/>
      <w:sz w:val="28"/>
      <w:szCs w:val="28"/>
      <w:lang w:eastAsia="ru-RU"/>
    </w:rPr>
  </w:style>
  <w:style w:type="paragraph" w:styleId="3">
    <w:name w:val="Body Text Indent 3"/>
    <w:basedOn w:val="a"/>
    <w:link w:val="30"/>
    <w:semiHidden/>
    <w:rsid w:val="00147D73"/>
    <w:pPr>
      <w:spacing w:after="0" w:line="240" w:lineRule="auto"/>
      <w:ind w:firstLine="720"/>
      <w:jc w:val="both"/>
    </w:pPr>
    <w:rPr>
      <w:rFonts w:ascii="Times New Roman" w:eastAsia="Times New Roman" w:hAnsi="Times New Roman" w:cs="Times New Roman"/>
      <w:kern w:val="28"/>
      <w:sz w:val="28"/>
      <w:szCs w:val="28"/>
    </w:rPr>
  </w:style>
  <w:style w:type="character" w:customStyle="1" w:styleId="30">
    <w:name w:val="Основной текст с отступом 3 Знак"/>
    <w:basedOn w:val="a0"/>
    <w:link w:val="3"/>
    <w:semiHidden/>
    <w:rsid w:val="00147D73"/>
    <w:rPr>
      <w:rFonts w:ascii="Times New Roman" w:eastAsia="Times New Roman" w:hAnsi="Times New Roman" w:cs="Times New Roman"/>
      <w:kern w:val="28"/>
      <w:sz w:val="28"/>
      <w:szCs w:val="28"/>
      <w:lang w:eastAsia="ru-RU"/>
    </w:rPr>
  </w:style>
  <w:style w:type="paragraph" w:styleId="a6">
    <w:name w:val="Body Text"/>
    <w:basedOn w:val="a"/>
    <w:link w:val="a7"/>
    <w:uiPriority w:val="99"/>
    <w:semiHidden/>
    <w:unhideWhenUsed/>
    <w:rsid w:val="00147D73"/>
    <w:pPr>
      <w:spacing w:after="120"/>
    </w:pPr>
  </w:style>
  <w:style w:type="character" w:customStyle="1" w:styleId="a7">
    <w:name w:val="Основной текст Знак"/>
    <w:basedOn w:val="a0"/>
    <w:link w:val="a6"/>
    <w:uiPriority w:val="99"/>
    <w:semiHidden/>
    <w:rsid w:val="00147D73"/>
    <w:rPr>
      <w:rFonts w:eastAsiaTheme="minorEastAsia"/>
      <w:lang w:eastAsia="ru-RU"/>
    </w:rPr>
  </w:style>
  <w:style w:type="paragraph" w:customStyle="1" w:styleId="a8">
    <w:name w:val="Осн.текст"/>
    <w:basedOn w:val="a"/>
    <w:rsid w:val="00346A3D"/>
    <w:pPr>
      <w:spacing w:after="0" w:line="288" w:lineRule="auto"/>
      <w:ind w:right="792" w:firstLine="720"/>
      <w:jc w:val="both"/>
    </w:pPr>
    <w:rPr>
      <w:rFonts w:ascii="Arial" w:eastAsia="Times New Roman" w:hAnsi="Arial" w:cs="Times New Roman"/>
      <w:szCs w:val="20"/>
    </w:rPr>
  </w:style>
  <w:style w:type="paragraph" w:styleId="a9">
    <w:name w:val="Balloon Text"/>
    <w:basedOn w:val="a"/>
    <w:link w:val="aa"/>
    <w:uiPriority w:val="99"/>
    <w:semiHidden/>
    <w:unhideWhenUsed/>
    <w:rsid w:val="00346A3D"/>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346A3D"/>
    <w:rPr>
      <w:rFonts w:ascii="Tahoma" w:eastAsiaTheme="minorEastAsia" w:hAnsi="Tahoma" w:cs="Tahoma"/>
      <w:sz w:val="16"/>
      <w:szCs w:val="16"/>
      <w:lang w:eastAsia="ru-RU"/>
    </w:rPr>
  </w:style>
  <w:style w:type="paragraph" w:customStyle="1" w:styleId="1">
    <w:name w:val="Абзац списка1"/>
    <w:basedOn w:val="a"/>
    <w:rsid w:val="004D0732"/>
    <w:pPr>
      <w:spacing w:before="240" w:after="60" w:line="240" w:lineRule="auto"/>
      <w:ind w:left="720"/>
      <w:jc w:val="center"/>
    </w:pPr>
    <w:rPr>
      <w:rFonts w:ascii="Calibri" w:eastAsia="Times New Roman" w:hAnsi="Calibri" w:cs="Times New Roman"/>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FEC314-AE8C-401E-9512-D894BC9DC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24</Pages>
  <Words>8697</Words>
  <Characters>49578</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Владелец</dc:creator>
  <cp:keywords/>
  <dc:description/>
  <cp:lastModifiedBy>Владелец</cp:lastModifiedBy>
  <cp:revision>4</cp:revision>
  <cp:lastPrinted>2014-01-16T06:58:00Z</cp:lastPrinted>
  <dcterms:created xsi:type="dcterms:W3CDTF">2014-01-13T03:36:00Z</dcterms:created>
  <dcterms:modified xsi:type="dcterms:W3CDTF">2014-01-16T07:01:00Z</dcterms:modified>
</cp:coreProperties>
</file>