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53E2A" w:rsidRDefault="00D53E2A">
      <w:pPr>
        <w:pStyle w:val="1"/>
      </w:pPr>
      <w:r>
        <w:fldChar w:fldCharType="begin"/>
      </w:r>
      <w:r>
        <w:instrText>HYPERLINK "garantF1://57187675.0"</w:instrText>
      </w:r>
      <w:r>
        <w:fldChar w:fldCharType="separate"/>
      </w:r>
      <w:r>
        <w:rPr>
          <w:rStyle w:val="a4"/>
          <w:rFonts w:cs="Arial"/>
          <w:b w:val="0"/>
          <w:bCs w:val="0"/>
        </w:rPr>
        <w:t>Защита прав потребителей</w:t>
      </w:r>
      <w:r>
        <w:fldChar w:fldCharType="end"/>
      </w:r>
    </w:p>
    <w:p w:rsidR="00D53E2A" w:rsidRDefault="00D53E2A"/>
    <w:p w:rsidR="00D53E2A" w:rsidRDefault="00D53E2A">
      <w:pPr>
        <w:jc w:val="right"/>
      </w:pPr>
      <w:r>
        <w:t>С.П. Гришаев</w:t>
      </w:r>
    </w:p>
    <w:p w:rsidR="00D53E2A" w:rsidRDefault="00D53E2A"/>
    <w:p w:rsidR="00D53E2A" w:rsidRDefault="00D53E2A">
      <w:pPr>
        <w:pStyle w:val="1"/>
      </w:pPr>
      <w:bookmarkStart w:id="1" w:name="sub_99"/>
      <w:r>
        <w:t>Введение</w:t>
      </w:r>
    </w:p>
    <w:bookmarkEnd w:id="1"/>
    <w:p w:rsidR="00D53E2A" w:rsidRDefault="00D53E2A"/>
    <w:p w:rsidR="00D53E2A" w:rsidRDefault="00D53E2A">
      <w:r>
        <w:t>Переход России к рыночной экономике ставит вопрос решения проблемы эффективного регулирования рыночных отношений в условиях свободы деятельности хозяйствующих субъектов по производству товаров, работ, услуг. Однако экономически субъекты этих отношений не всегда находятся в равном положении, поэтому возникает необходимость в защите более слабой стороны. Такой слабой стороной и являются потребители, о защите которых говорится в данной книге.</w:t>
      </w:r>
    </w:p>
    <w:p w:rsidR="00D53E2A" w:rsidRDefault="00D53E2A">
      <w:r>
        <w:t>Защита прав потребителей - это потребность нашего времени, так как она обусловлена тенденциями современного развития нашего общества, которые в свою очередь диктуются реалиями рыночной экономики. В широком смысле - это совокупность различных правовых механизмов, призванных помочь потребителю в ситуациях, когда контакт с профессионалом или предпринимателем чреват для него особыми опасностями.</w:t>
      </w:r>
    </w:p>
    <w:p w:rsidR="00D53E2A" w:rsidRDefault="00D53E2A">
      <w:r>
        <w:t>Защита потребителей обеспечивается силами как общественных организаций, так и государственных органов. Регламентация опасных для потребителя ситуаций на законодательном уровне может принимать публично-правовые (уголовные, административные) или частноправовые формы. При этом такая защита осуществляется как на международном, так и национальном уровне.</w:t>
      </w:r>
    </w:p>
    <w:p w:rsidR="00D53E2A" w:rsidRDefault="00D53E2A">
      <w:r>
        <w:t xml:space="preserve">Но так было не всегда, и гражданин-потребитель не всегда был под защитой закона. </w:t>
      </w:r>
      <w:hyperlink r:id="rId5" w:history="1">
        <w:r>
          <w:rPr>
            <w:rStyle w:val="a4"/>
            <w:rFonts w:cs="Arial"/>
          </w:rPr>
          <w:t>Законодательство</w:t>
        </w:r>
      </w:hyperlink>
      <w:r>
        <w:t xml:space="preserve"> о защите прав потребителей возникло не так давно, как, например, семейное право, гражданское право, уголовное право и др. Вместе с тем оно прошло достаточно длительный исторический путь развития.</w:t>
      </w:r>
    </w:p>
    <w:p w:rsidR="00D53E2A" w:rsidRDefault="00D53E2A">
      <w:r>
        <w:t xml:space="preserve">Следует отметить, что слово "потребитель" в советское время имело негативный оттенок и обозначало человека, желающего больше получать материальные блага от других людей, чем отдавать самому. С принятием же </w:t>
      </w:r>
      <w:hyperlink r:id="rId6" w:history="1">
        <w:r>
          <w:rPr>
            <w:rStyle w:val="a4"/>
            <w:rFonts w:cs="Arial"/>
          </w:rPr>
          <w:t>Закона</w:t>
        </w:r>
      </w:hyperlink>
      <w:r>
        <w:t xml:space="preserve"> о защите прав потребителей к слову "потребитель" возвращается его прямой, позитивный смысл, и именно в таком значении этот термин сегодня прочно вошел в российский правовой обиход.</w:t>
      </w:r>
    </w:p>
    <w:p w:rsidR="00D53E2A" w:rsidRDefault="00D53E2A">
      <w:r>
        <w:t xml:space="preserve">Повседневная жизнедеятельность человека предполагает постоянное возникновение у него потребностей в товарах, работах и услугах. Удовлетворяя эти потребности путем приобретения упомянутых благ у их профессиональных продавцов и производителей, гражданин одновременно приобретает правовой статус потребителя и в связи с этим оказывается под охраной и защитой норм </w:t>
      </w:r>
      <w:hyperlink r:id="rId7" w:history="1">
        <w:r>
          <w:rPr>
            <w:rStyle w:val="a4"/>
            <w:rFonts w:cs="Arial"/>
          </w:rPr>
          <w:t>Закона</w:t>
        </w:r>
      </w:hyperlink>
      <w:r>
        <w:t>. В связи с тем, что гражданин как потребитель по сравнению с организациями и иными лицами, занимающимися предпринимательской деятельностью, является экономически более слабой стороной, появилась потребность в создании специального законодательства, которое бы защищало каждого гражданина-потребителя от недобросовестных действий предпринимателей и некачественных товаров, работ, услуг.</w:t>
      </w:r>
    </w:p>
    <w:p w:rsidR="00D53E2A" w:rsidRDefault="00D53E2A">
      <w:r>
        <w:t>Потребности населения в различных услугах и товарах обеспечивают торговля, производители, исполнители работ и услуг. Однако в условиях нестабильной рыночной экономики последние часто навязывают потребителям выгодные только для себя условия приобретения товаров и услуг. При этом нередки случаи, когда товары отличаются низким качеством, а иногда и просто опасны для здоровья.</w:t>
      </w:r>
    </w:p>
    <w:p w:rsidR="00D53E2A" w:rsidRDefault="00D53E2A">
      <w:r>
        <w:lastRenderedPageBreak/>
        <w:t>Потребителями являются все российские граждане. Все мы постоянно покупаем различные товары и пользуемся услугами. Однако зачастую эти товары и услуги не отличаются надлежащим качеством. В связи с этим необходимо принимать специальные нормы, направленные на защиту прав потребителей. Именно поэтому каждому потребителю необходима государственная поддержка. Такая поддержка заключается, прежде всего, в том, что принимаются правовые акты, направленные на защиту прав потребителей.</w:t>
      </w:r>
    </w:p>
    <w:p w:rsidR="00D53E2A" w:rsidRDefault="00D53E2A">
      <w:r>
        <w:t>Знание этих правовых актов необходимо всем гражданам РФ и поэтому информация, содержащаяся в данной книге, предназначена для самого широкого круга читателей.</w:t>
      </w:r>
    </w:p>
    <w:p w:rsidR="00D53E2A" w:rsidRDefault="00D53E2A">
      <w:r>
        <w:t>Необходимо отметить, что потребительское право является для нашего государства относительно новым правовым институтом, потому что до 1991 года в СССР существовала плановая экономика, которая не предусматривала специальной правовой защиты для потребителей.</w:t>
      </w:r>
    </w:p>
    <w:p w:rsidR="00D53E2A" w:rsidRDefault="00D53E2A">
      <w:r>
        <w:t xml:space="preserve">Работа написана на основании норм действующего законодательства и при ее написании в первую очередь использован </w:t>
      </w:r>
      <w:hyperlink r:id="rId8" w:history="1">
        <w:r>
          <w:rPr>
            <w:rStyle w:val="a4"/>
            <w:rFonts w:cs="Arial"/>
          </w:rPr>
          <w:t>Закон</w:t>
        </w:r>
      </w:hyperlink>
      <w:r>
        <w:t xml:space="preserve"> о защите прав потребителей. При этом учитывались все последние изменения в данном правовом акте. Кроме того, использованы другие правовые акты, в том числе подзаконные в той или иной степени, направленные на защиту прав потребителей.</w:t>
      </w:r>
    </w:p>
    <w:p w:rsidR="00D53E2A" w:rsidRDefault="00D53E2A">
      <w:r>
        <w:t>Таким образом, пособие может представлять интерес для всех юристов, работающих в области потребительского права, а также для всех граждан, интересующихся проблемами прав потребителей. Это обусловлено тем, что в нем учтен новейший нормативный материал по рассматриваемой проблеме и приводятся конкретные примеры из практики.</w:t>
      </w:r>
    </w:p>
    <w:p w:rsidR="00D53E2A" w:rsidRDefault="00D53E2A"/>
    <w:p w:rsidR="00D53E2A" w:rsidRDefault="00D53E2A">
      <w:pPr>
        <w:pStyle w:val="1"/>
      </w:pPr>
      <w:bookmarkStart w:id="2" w:name="sub_100"/>
      <w:r>
        <w:t>Глава 1. Общие положения о защите прав потребителей</w:t>
      </w:r>
    </w:p>
    <w:bookmarkEnd w:id="2"/>
    <w:p w:rsidR="00D53E2A" w:rsidRDefault="00D53E2A"/>
    <w:p w:rsidR="00D53E2A" w:rsidRDefault="00D53E2A">
      <w:pPr>
        <w:pStyle w:val="1"/>
      </w:pPr>
      <w:bookmarkStart w:id="3" w:name="sub_110"/>
      <w:r>
        <w:t>§ 1. Исторический опыт развития законодательства о защите прав потребителей</w:t>
      </w:r>
    </w:p>
    <w:bookmarkEnd w:id="3"/>
    <w:p w:rsidR="00D53E2A" w:rsidRDefault="00D53E2A"/>
    <w:p w:rsidR="00D53E2A" w:rsidRDefault="00D53E2A">
      <w:r>
        <w:t>Защита прав потребителей имеет достаточно длительную историю. Практически во всех странах древнего мира существовали нормы, направленные на защиту прав потребителей. Самым первым правовым актом, в котором говорится о защите прав потребителей, являются Законы царя Вавилона Хаммурапи. В них предусматривалась ответственность за качество товаров, регулировались вопросы ценообразования и т.д.</w:t>
      </w:r>
    </w:p>
    <w:p w:rsidR="00D53E2A" w:rsidRDefault="00D53E2A">
      <w:r>
        <w:t>Предпосылки создания законодательства о защите прав потребителя присутствовали и в римском праве. Существовали различные нормы, которые защищали интересы граждан от недобросовестных продавцов. Наиболее известными являются дигесты императора Юстиниана.</w:t>
      </w:r>
    </w:p>
    <w:p w:rsidR="00D53E2A" w:rsidRDefault="00D53E2A">
      <w:r>
        <w:t>Отдельные правовые нормы, направленные на защиту прав потребителей, существовали и в дореволюционный период России, и в советское время, однако комплексный правовой акт отсутствовал.</w:t>
      </w:r>
    </w:p>
    <w:p w:rsidR="00D53E2A" w:rsidRDefault="00D53E2A">
      <w:r>
        <w:t>В древнем Российском государстве тоже были свои законы, защищающие права потребителей. В Новгородских уставных грамотах при великом князе Владимире Святославовиче встречались указания о пошлинах, которые взимались за взвешивание товаров. Эти пошлины взыскивались в пользу Церкви. Церковь являлась самым уважаемым учреждением и выступала в качестве хранительницы эталонов веса и меры, обеспечивала добросовестность и порядочность в торговле.</w:t>
      </w:r>
    </w:p>
    <w:p w:rsidR="00D53E2A" w:rsidRDefault="00D53E2A">
      <w:r>
        <w:t xml:space="preserve">В 14-15 веках в Псковской судной грамоте получили определенное правовое </w:t>
      </w:r>
      <w:r>
        <w:lastRenderedPageBreak/>
        <w:t>регулирование многие стороны русской жизни, в том числе касающиеся совершения сделок по купле-продаже. Так, в ст. 114 Псковской судной грамоты было сказано, что сделки могли совершаться на пирах и сопровождаться попойками (т.е. праздноваться путем выпивки). В ст. 54 Псковской судной грамоты говорилось об обязанности ставить у креста торговца, привести его к присяге. Это было сделано для того, чтобы торговец не продал покупателю украденную или некачественную вещь.</w:t>
      </w:r>
    </w:p>
    <w:p w:rsidR="00D53E2A" w:rsidRDefault="00D53E2A">
      <w:r>
        <w:t>В середине 17 века был издан Указ о корчмах в Московском государстве. Он был посвящен борьбе с незаконным производством и реализацией спиртных напитков и табака. Первый закон, регулирующий потребительское кредитование, был введен в 1754 г. Закон установил максимальную ставку при кредитовании - 6%.</w:t>
      </w:r>
    </w:p>
    <w:p w:rsidR="00D53E2A" w:rsidRDefault="00D53E2A">
      <w:r>
        <w:t>В советский период защите прав потребителей уделялось мало внимания. Некоторые виды фактически существовавших договоров с потребителями вообще не укладывались в рамки действовавшей в то время классификации гражданско-правовых соглашений. Кроме того, в законодательстве отсутствовала система специальных гарантий охраны прав граждан при заключении договоров, направленных на обслуживание их потребностей.</w:t>
      </w:r>
    </w:p>
    <w:p w:rsidR="00D53E2A" w:rsidRDefault="00D53E2A">
      <w:r>
        <w:t>Целенаправленное развитие законодательства о защите прав потребителей начинается с начала 20 века в США. Создавались различные потребительские организации, так называемые лиги покупателей, целями которых было оказание влияния на продавцов и изготовителей товаров, формирование потребительской культуры. В то время возникло осознание того, что необходимо оградить обычных граждан от произвола предпринимателей, целью которых было лишь получение прибыли. Первая такая организация была создана в Нью-Йорке в 1891 году. Впервые основные права потребителей были определены в Специальном послании о защите прав потребителей Джона Ф. Кеннеди Конгрессу США 15 марта 1961, в котором признавались их права на информацию, на безопасность, на выбор товара или услуги, на право быть услышанным</w:t>
      </w:r>
      <w:hyperlink w:anchor="sub_1" w:history="1">
        <w:r>
          <w:rPr>
            <w:rStyle w:val="a4"/>
            <w:rFonts w:cs="Arial"/>
          </w:rPr>
          <w:t>*(1)</w:t>
        </w:r>
      </w:hyperlink>
      <w:r>
        <w:t>.</w:t>
      </w:r>
    </w:p>
    <w:p w:rsidR="00D53E2A" w:rsidRDefault="00D53E2A">
      <w:r>
        <w:t>Огромный вклад в развитие законов о защите прав потребителей, а также правоприменительной практики внес американский адвокат Ральф Нейдер (Ralph Nader), который справедливо считается основоположником движения в защиту прав потребителей. В 1965 году им была написана книга "Опасен на любой скорости" (Unsafe at Any Speed), в которой была раскритикована деятельность крупных компаний "Дженерал Моторс" (General Motors) и "Шевроле Корвейр" (Chevrolet Corvair), деятельность которых была направлена на извлечение прибыли от потребителей, независимо от безопасности своей продукции. Так, Нейдер писал о том, что компании не заботятся о безопасности потребителей, что не было никаких средств безопасности в автомобилях, которые хоть как-то спасали человеческие жизни (ремни безопасности)</w:t>
      </w:r>
      <w:hyperlink w:anchor="sub_2" w:history="1">
        <w:r>
          <w:rPr>
            <w:rStyle w:val="a4"/>
            <w:rFonts w:cs="Arial"/>
          </w:rPr>
          <w:t>*(2)</w:t>
        </w:r>
      </w:hyperlink>
      <w:r>
        <w:t>.</w:t>
      </w:r>
    </w:p>
    <w:p w:rsidR="00D53E2A" w:rsidRDefault="00D53E2A">
      <w:r>
        <w:t xml:space="preserve">До 1991 года в России отношения между гражданами-потребителями и продавцами (исполнителями, производителями) регулировались общими нормами гражданского законодательства. В то же время нормы кодифицированного </w:t>
      </w:r>
      <w:hyperlink r:id="rId9" w:history="1">
        <w:r>
          <w:rPr>
            <w:rStyle w:val="a4"/>
            <w:rFonts w:cs="Arial"/>
          </w:rPr>
          <w:t>ГК</w:t>
        </w:r>
      </w:hyperlink>
      <w:r>
        <w:t xml:space="preserve"> послужили основой для разработки специального законодательства, которое было призвано защищать интересы потребителей. Необходимость принятия специального закона была обусловлена тем, что ГК содержал только общие принципы и нормы, которые не защищали должным образом права потребителей, отсутствовали гарантии, и самое главное приоритет потребителя в отношениях с предпринимателями.</w:t>
      </w:r>
    </w:p>
    <w:p w:rsidR="00D53E2A" w:rsidRDefault="00D53E2A">
      <w:r>
        <w:t xml:space="preserve">Первый специальный Закон о защите прав потребителей СССР был принят Верховным Советом СССР 22 мая 1991 г. и содержал три раздела: I "Общие положения"; II "Права потребителей и их защита", III "Общественные организации потребителей". Новеллами стали статьи о праве на гарантированный минимальный </w:t>
      </w:r>
      <w:r>
        <w:lastRenderedPageBreak/>
        <w:t>уровень потребления (ст. 5), о возмещении морального вреда (ст. 12) и др. Несмотря на то, что многие нормы в нем имели положительный характер, он по существу не успел вступить в силу, так как СССР перестал существовать в 1991 г.</w:t>
      </w:r>
    </w:p>
    <w:p w:rsidR="00D53E2A" w:rsidRDefault="00D53E2A"/>
    <w:p w:rsidR="00D53E2A" w:rsidRDefault="00D53E2A">
      <w:pPr>
        <w:pStyle w:val="1"/>
      </w:pPr>
      <w:bookmarkStart w:id="4" w:name="sub_120"/>
      <w:r>
        <w:t>§ 2. Источники правового регулирования отношений с участием потребителей</w:t>
      </w:r>
    </w:p>
    <w:bookmarkEnd w:id="4"/>
    <w:p w:rsidR="00D53E2A" w:rsidRDefault="00D53E2A"/>
    <w:p w:rsidR="00D53E2A" w:rsidRDefault="00D53E2A">
      <w:r>
        <w:t>Источниками права называют формы выражения правовых норм. К ним относят правовые акты и обычаи.</w:t>
      </w:r>
    </w:p>
    <w:p w:rsidR="00D53E2A" w:rsidRDefault="00D53E2A">
      <w:r>
        <w:t xml:space="preserve">К основным источникам правового регулирования отношений с участием потребителей следует отнести </w:t>
      </w:r>
      <w:hyperlink r:id="rId10" w:history="1">
        <w:r>
          <w:rPr>
            <w:rStyle w:val="a4"/>
            <w:rFonts w:cs="Arial"/>
          </w:rPr>
          <w:t>Гражданский кодекс</w:t>
        </w:r>
      </w:hyperlink>
      <w:r>
        <w:t xml:space="preserve"> Российской Федерации, Закон о защите прав потребителей, иные федеральные законы, подзаконные акты, содержащие соответствующие положения. Об этом прямо сказано в </w:t>
      </w:r>
      <w:hyperlink r:id="rId11" w:history="1">
        <w:r>
          <w:rPr>
            <w:rStyle w:val="a4"/>
            <w:rFonts w:cs="Arial"/>
          </w:rPr>
          <w:t>п. 1 ст. 1</w:t>
        </w:r>
      </w:hyperlink>
      <w:r>
        <w:t xml:space="preserve"> Закона о защите прав потребителей, согласно которому отношения в области защиты прав потребителей регулируются Гражданским кодексом Российской Федерации, Законом о защите прав потребителей, другими федеральными законами и принимаемыми в соответствии с ними иными нормативными правовыми актами Российской Федерации.</w:t>
      </w:r>
    </w:p>
    <w:p w:rsidR="00D53E2A" w:rsidRDefault="00D53E2A">
      <w:r>
        <w:t xml:space="preserve">В </w:t>
      </w:r>
      <w:hyperlink r:id="rId12" w:history="1">
        <w:r>
          <w:rPr>
            <w:rStyle w:val="a4"/>
            <w:rFonts w:cs="Arial"/>
          </w:rPr>
          <w:t>п. 3 ст. 492</w:t>
        </w:r>
      </w:hyperlink>
      <w:r>
        <w:t xml:space="preserve"> ГК сказано, что к отношениям по договору розничной купли-продажи с участием покупателя-гражданина, не урегулированным настоящим Кодексом, применяются законы о защите прав потребителей и иные правовые акты, принятые в соответствии с ними. Аналогичная норма есть и в </w:t>
      </w:r>
      <w:hyperlink r:id="rId13" w:history="1">
        <w:r>
          <w:rPr>
            <w:rStyle w:val="a4"/>
            <w:rFonts w:cs="Arial"/>
          </w:rPr>
          <w:t>п. 3 ст. 730</w:t>
        </w:r>
      </w:hyperlink>
      <w:r>
        <w:t xml:space="preserve"> ГК, которая регулирует договор бытового подряда. Таким образом, законодатель подчеркивает то обстоятельство, что </w:t>
      </w:r>
      <w:hyperlink r:id="rId14" w:history="1">
        <w:r>
          <w:rPr>
            <w:rStyle w:val="a4"/>
            <w:rFonts w:cs="Arial"/>
          </w:rPr>
          <w:t>Закон</w:t>
        </w:r>
      </w:hyperlink>
      <w:r>
        <w:t xml:space="preserve"> о защите прав потребителей является специальным по отношению к ГК.</w:t>
      </w:r>
    </w:p>
    <w:p w:rsidR="00D53E2A" w:rsidRDefault="00D53E2A">
      <w:r>
        <w:t xml:space="preserve">Что касается иных нормативных правовых актов, то в </w:t>
      </w:r>
      <w:hyperlink r:id="rId15" w:history="1">
        <w:r>
          <w:rPr>
            <w:rStyle w:val="a4"/>
            <w:rFonts w:cs="Arial"/>
          </w:rPr>
          <w:t>ч. 1 п. 2 ст. 1</w:t>
        </w:r>
      </w:hyperlink>
      <w:r>
        <w:t xml:space="preserve"> Закона о защите прав потребителей сказано, что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 А в </w:t>
      </w:r>
      <w:hyperlink r:id="rId16" w:history="1">
        <w:r>
          <w:rPr>
            <w:rStyle w:val="a4"/>
            <w:rFonts w:cs="Arial"/>
          </w:rPr>
          <w:t>ч. 2 п. 2</w:t>
        </w:r>
      </w:hyperlink>
      <w:r>
        <w:t xml:space="preserve"> этой же статьи сказано, что 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правила,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rsidR="00D53E2A" w:rsidRDefault="00D53E2A">
      <w:r>
        <w:t>Таким образом, под иными правовыми актами понимаются в первую очередь постановления Правительства РФ, которыми утверждаются соответствующие правила продажи отдельных видов товаров и договоров о выполнении работ и об оказании услуг. Что касается министерств и ведомств, то они, по общему правилу, не могут принимать правовые акты по данному вопросу.</w:t>
      </w:r>
    </w:p>
    <w:p w:rsidR="00D53E2A" w:rsidRDefault="00D53E2A">
      <w:r>
        <w:t xml:space="preserve">Вместе с тем нельзя не обратить внимания на то, что </w:t>
      </w:r>
      <w:hyperlink r:id="rId17" w:history="1">
        <w:r>
          <w:rPr>
            <w:rStyle w:val="a4"/>
            <w:rFonts w:cs="Arial"/>
          </w:rPr>
          <w:t>п. 14</w:t>
        </w:r>
      </w:hyperlink>
      <w:r>
        <w:t xml:space="preserve"> Указа Президента РФ от 21 мая 2012 N 636 "О структуре федеральных органов исполнительной власти" был изменен и статус федеральной службы, на которую были дополнительно возложены функции по нормативно-правовому регулированию в сфере защиты прав потребителей. Речь идет о </w:t>
      </w:r>
      <w:hyperlink r:id="rId18" w:history="1">
        <w:r>
          <w:rPr>
            <w:rStyle w:val="a4"/>
            <w:rFonts w:cs="Arial"/>
          </w:rPr>
          <w:t>п.п. 1</w:t>
        </w:r>
      </w:hyperlink>
      <w:r>
        <w:t xml:space="preserve">, </w:t>
      </w:r>
      <w:hyperlink r:id="rId19" w:history="1">
        <w:r>
          <w:rPr>
            <w:rStyle w:val="a4"/>
            <w:rFonts w:cs="Arial"/>
          </w:rPr>
          <w:t>5.8(1)</w:t>
        </w:r>
      </w:hyperlink>
      <w:r>
        <w:t xml:space="preserve"> Положения о Федеральной службе по надзору в сфере защиты прав потребителей и благополучия человека, утвержденного </w:t>
      </w:r>
      <w:hyperlink r:id="rId20" w:history="1">
        <w:r>
          <w:rPr>
            <w:rStyle w:val="a4"/>
            <w:rFonts w:cs="Arial"/>
          </w:rPr>
          <w:t>Постановлением</w:t>
        </w:r>
      </w:hyperlink>
      <w:r>
        <w:t xml:space="preserve"> Правительства РФ от 30 июня 2004 N 322.</w:t>
      </w:r>
    </w:p>
    <w:p w:rsidR="00D53E2A" w:rsidRDefault="00D53E2A">
      <w:r>
        <w:t>Как известно, указанная служба принимает различные нормативные акты по вопросам, связанным с защитой прав потребителей. Таким образом, речь идет об исключении из общего правила.</w:t>
      </w:r>
    </w:p>
    <w:p w:rsidR="00D53E2A" w:rsidRDefault="00D53E2A">
      <w:r>
        <w:t xml:space="preserve">Одними из самых важных подзаконных актов в сфере защиты прав потребителей </w:t>
      </w:r>
      <w:r>
        <w:lastRenderedPageBreak/>
        <w:t xml:space="preserve">являются </w:t>
      </w:r>
      <w:hyperlink r:id="rId21" w:history="1">
        <w:r>
          <w:rPr>
            <w:rStyle w:val="a4"/>
            <w:rFonts w:cs="Arial"/>
          </w:rPr>
          <w:t>Правила</w:t>
        </w:r>
      </w:hyperlink>
      <w:r>
        <w:t xml:space="preserve"> бытового обслуживания населения, утвержденные </w:t>
      </w:r>
      <w:hyperlink r:id="rId22" w:history="1">
        <w:r>
          <w:rPr>
            <w:rStyle w:val="a4"/>
            <w:rFonts w:cs="Arial"/>
          </w:rPr>
          <w:t>постановлением</w:t>
        </w:r>
      </w:hyperlink>
      <w:r>
        <w:t xml:space="preserve"> Правительства от 15 августа 1997 г. N 1025. Указанные Правила распространяются на отношения, вытекающие из договора бытового подряда и договора возмездного оказания бытовых услуг. Кроме того, можно выделить правила регулирующие особенности предоставления отдельных видов услуг (общественного питания, гостиничных услуг, коммунальных услуг и т.д.).</w:t>
      </w:r>
    </w:p>
    <w:p w:rsidR="00D53E2A" w:rsidRDefault="00D53E2A">
      <w:r>
        <w:t xml:space="preserve">Все вышеуказанные правила включают "Общие положения", в которых говорится о сфере применения данного нормативного акта, говорится о его соотношении с </w:t>
      </w:r>
      <w:hyperlink r:id="rId23" w:history="1">
        <w:r>
          <w:rPr>
            <w:rStyle w:val="a4"/>
            <w:rFonts w:cs="Arial"/>
          </w:rPr>
          <w:t>Законом</w:t>
        </w:r>
      </w:hyperlink>
      <w:r>
        <w:t xml:space="preserve"> о защите прав потребителей и другим специальным законодательство, разъясняются термины, используемые в нем.</w:t>
      </w:r>
    </w:p>
    <w:p w:rsidR="00D53E2A" w:rsidRDefault="00D53E2A">
      <w:r>
        <w:t xml:space="preserve">Все правила вводят специфические права и обязанности потребителей и исполнителей с учетом особенностей отдельных видов договоров. Вместе с тем они воспроизводят довольно большое количество положений Закона о защите прав потребителей. Так, например, нормы об ответственности исполнителей или изготовителей за нарушение прав потребителей повторяют нормы Закона о защите прав потребителей или других специальных законов, что корреспондирует </w:t>
      </w:r>
      <w:hyperlink r:id="rId24" w:history="1">
        <w:r>
          <w:rPr>
            <w:rStyle w:val="a4"/>
            <w:rFonts w:cs="Arial"/>
          </w:rPr>
          <w:t>п. 1 ст. 13</w:t>
        </w:r>
      </w:hyperlink>
      <w:r>
        <w:t xml:space="preserve"> Закона о защите прав потребителей, согласно которому ответственность за нарушение прав потребителей может быть установлена законом или договором, но не подзаконным актом.</w:t>
      </w:r>
    </w:p>
    <w:p w:rsidR="00D53E2A" w:rsidRDefault="00D53E2A">
      <w:r>
        <w:t xml:space="preserve">Гражданский кодекс имеет приоритет перед другими нормативными актами в регулировании всех гражданских правовых отношений. В свое время были даны </w:t>
      </w:r>
      <w:hyperlink r:id="rId25" w:history="1">
        <w:r>
          <w:rPr>
            <w:rStyle w:val="a4"/>
            <w:rFonts w:cs="Arial"/>
          </w:rPr>
          <w:t>разъяснения</w:t>
        </w:r>
      </w:hyperlink>
      <w:r>
        <w:t xml:space="preserve"> Министерства по антимонопольной политике и поддержке предпринимательства РФ от 20 мая 1998 г. N 160 "О некоторых вопросах, связанных с применением Закона Российской Федерации "О защите прав потребителей", согласно которым защита прав потребителей осуществляется нормами ГК, содержащимися в: </w:t>
      </w:r>
      <w:hyperlink r:id="rId26" w:history="1">
        <w:r>
          <w:rPr>
            <w:rStyle w:val="a4"/>
            <w:rFonts w:cs="Arial"/>
          </w:rPr>
          <w:t>§ 2</w:t>
        </w:r>
      </w:hyperlink>
      <w:r>
        <w:t xml:space="preserve"> "Розничная купля-продажа", </w:t>
      </w:r>
      <w:hyperlink r:id="rId27" w:history="1">
        <w:r>
          <w:rPr>
            <w:rStyle w:val="a4"/>
            <w:rFonts w:cs="Arial"/>
          </w:rPr>
          <w:t>§ 6</w:t>
        </w:r>
      </w:hyperlink>
      <w:r>
        <w:t xml:space="preserve"> "Энергоснабжение", </w:t>
      </w:r>
      <w:hyperlink r:id="rId28" w:history="1">
        <w:r>
          <w:rPr>
            <w:rStyle w:val="a4"/>
            <w:rFonts w:cs="Arial"/>
          </w:rPr>
          <w:t>§ 7</w:t>
        </w:r>
      </w:hyperlink>
      <w:r>
        <w:t xml:space="preserve"> "Продажа недвижимости" гл. 30 ГК, </w:t>
      </w:r>
      <w:hyperlink r:id="rId29" w:history="1">
        <w:r>
          <w:rPr>
            <w:rStyle w:val="a4"/>
            <w:rFonts w:cs="Arial"/>
          </w:rPr>
          <w:t>§ 2</w:t>
        </w:r>
      </w:hyperlink>
      <w:r>
        <w:t xml:space="preserve"> "Прокат" гл. 34 ГК, </w:t>
      </w:r>
      <w:hyperlink r:id="rId30" w:history="1">
        <w:r>
          <w:rPr>
            <w:rStyle w:val="a4"/>
            <w:rFonts w:cs="Arial"/>
          </w:rPr>
          <w:t>гл. 35</w:t>
        </w:r>
      </w:hyperlink>
      <w:r>
        <w:t xml:space="preserve"> ГК "Наем жилого помещения", </w:t>
      </w:r>
      <w:hyperlink r:id="rId31" w:history="1">
        <w:r>
          <w:rPr>
            <w:rStyle w:val="a4"/>
            <w:rFonts w:cs="Arial"/>
          </w:rPr>
          <w:t>§ 2</w:t>
        </w:r>
      </w:hyperlink>
      <w:r>
        <w:t xml:space="preserve"> "Бытовой подряд", </w:t>
      </w:r>
      <w:hyperlink r:id="rId32" w:history="1">
        <w:r>
          <w:rPr>
            <w:rStyle w:val="a4"/>
            <w:rFonts w:cs="Arial"/>
          </w:rPr>
          <w:t>§ 3</w:t>
        </w:r>
      </w:hyperlink>
      <w:r>
        <w:t xml:space="preserve"> "Строительный подряд", </w:t>
      </w:r>
      <w:hyperlink r:id="rId33" w:history="1">
        <w:r>
          <w:rPr>
            <w:rStyle w:val="a4"/>
            <w:rFonts w:cs="Arial"/>
          </w:rPr>
          <w:t>§ 4</w:t>
        </w:r>
      </w:hyperlink>
      <w:r>
        <w:t xml:space="preserve"> "Подряд на выполнение проектных и изыскательских работ" гл. 37 ГК, </w:t>
      </w:r>
      <w:hyperlink r:id="rId34" w:history="1">
        <w:r>
          <w:rPr>
            <w:rStyle w:val="a4"/>
            <w:rFonts w:cs="Arial"/>
          </w:rPr>
          <w:t>гл. 39</w:t>
        </w:r>
      </w:hyperlink>
      <w:r>
        <w:t xml:space="preserve"> "Возмездное оказание услуг", </w:t>
      </w:r>
      <w:hyperlink r:id="rId35" w:history="1">
        <w:r>
          <w:rPr>
            <w:rStyle w:val="a4"/>
            <w:rFonts w:cs="Arial"/>
          </w:rPr>
          <w:t>гл. 40</w:t>
        </w:r>
      </w:hyperlink>
      <w:r>
        <w:t xml:space="preserve"> "Перевозка", </w:t>
      </w:r>
      <w:hyperlink r:id="rId36" w:history="1">
        <w:r>
          <w:rPr>
            <w:rStyle w:val="a4"/>
            <w:rFonts w:cs="Arial"/>
          </w:rPr>
          <w:t>§ 2</w:t>
        </w:r>
      </w:hyperlink>
      <w:r>
        <w:t xml:space="preserve"> "Кредит" </w:t>
      </w:r>
      <w:hyperlink r:id="rId37" w:history="1">
        <w:r>
          <w:rPr>
            <w:rStyle w:val="a4"/>
            <w:rFonts w:cs="Arial"/>
          </w:rPr>
          <w:t>гл. 42</w:t>
        </w:r>
      </w:hyperlink>
      <w:r>
        <w:t xml:space="preserve"> ГК, </w:t>
      </w:r>
      <w:hyperlink r:id="rId38" w:history="1">
        <w:r>
          <w:rPr>
            <w:rStyle w:val="a4"/>
            <w:rFonts w:cs="Arial"/>
          </w:rPr>
          <w:t>гл. 44</w:t>
        </w:r>
      </w:hyperlink>
      <w:r>
        <w:t xml:space="preserve"> ГК "Банковский вклад", </w:t>
      </w:r>
      <w:hyperlink r:id="rId39" w:history="1">
        <w:r>
          <w:rPr>
            <w:rStyle w:val="a4"/>
            <w:rFonts w:cs="Arial"/>
          </w:rPr>
          <w:t>гл. 45</w:t>
        </w:r>
      </w:hyperlink>
      <w:r>
        <w:t xml:space="preserve"> ГК "Банковский счет", </w:t>
      </w:r>
      <w:hyperlink r:id="rId40" w:history="1">
        <w:r>
          <w:rPr>
            <w:rStyle w:val="a4"/>
            <w:rFonts w:cs="Arial"/>
          </w:rPr>
          <w:t>§ 1</w:t>
        </w:r>
      </w:hyperlink>
      <w:r>
        <w:t xml:space="preserve"> "Общие положения о хранении", </w:t>
      </w:r>
      <w:hyperlink r:id="rId41" w:history="1">
        <w:r>
          <w:rPr>
            <w:rStyle w:val="a4"/>
            <w:rFonts w:cs="Arial"/>
          </w:rPr>
          <w:t>§ 3</w:t>
        </w:r>
      </w:hyperlink>
      <w:r>
        <w:t xml:space="preserve"> "Специальные виды хранения" гл. 47 ГК, </w:t>
      </w:r>
      <w:hyperlink r:id="rId42" w:history="1">
        <w:r>
          <w:rPr>
            <w:rStyle w:val="a4"/>
            <w:rFonts w:cs="Arial"/>
          </w:rPr>
          <w:t>гл. 48</w:t>
        </w:r>
      </w:hyperlink>
      <w:r>
        <w:t xml:space="preserve"> ГК "Страхование", </w:t>
      </w:r>
      <w:hyperlink r:id="rId43" w:history="1">
        <w:r>
          <w:rPr>
            <w:rStyle w:val="a4"/>
            <w:rFonts w:cs="Arial"/>
          </w:rPr>
          <w:t>гл. 51</w:t>
        </w:r>
      </w:hyperlink>
      <w:r>
        <w:t xml:space="preserve"> ГК "Комиссия". Эти разъяснения сохранили свою актуальность и сейчас.</w:t>
      </w:r>
    </w:p>
    <w:p w:rsidR="00D53E2A" w:rsidRDefault="00D53E2A">
      <w:r>
        <w:t xml:space="preserve">Нормы всех перечисленных выше параграфов и глав </w:t>
      </w:r>
      <w:hyperlink r:id="rId44" w:history="1">
        <w:r>
          <w:rPr>
            <w:rStyle w:val="a4"/>
            <w:rFonts w:cs="Arial"/>
          </w:rPr>
          <w:t>ГК</w:t>
        </w:r>
      </w:hyperlink>
      <w:r>
        <w:t xml:space="preserve"> применимы к отношениям с участием потребителей только в том случае, если соблюдаются определенный субъектный состав, характер отношений и цель использования товаров, работ, услуг. В качестве потребителей может выступать только гражданин, имеющий намерение заказать или приобрести либо заказывающий, приобретающий или использующий товары (работы, услуги). Другой стороной всегда является организация либо индивидуальный предприниматель, производящие товары для реализации, реализующие товары, выполняющие работы или оказывающие услуги потребителю. Складывающиеся отношения имеют возмездный характер. Потребитель вступает в отношения, не связанные с извлечением прибыли, руководствуясь исключительно личными и (или) бытовыми нуждами.</w:t>
      </w:r>
    </w:p>
    <w:p w:rsidR="00D53E2A" w:rsidRDefault="00D53E2A">
      <w:r>
        <w:t xml:space="preserve">В свое время возник вопрос о возможности распространения законодательства о защите прав потребителей на договор банковского вклада. Было дано разъяснение, что отношения, регулируемые законодательством о защите прав потребителей, могут возникать из договоров на оказание финансовых услуг, направленных на удовлетворение личных (бытовых) нужд потребителя-гражданина, в том числе осуществление расчетов по его поручению, услуг по приему от граждан и хранению ценных бумаг и других ценностей (в том числе денежных), и других договоров, </w:t>
      </w:r>
      <w:r>
        <w:lastRenderedPageBreak/>
        <w:t xml:space="preserve">направленных на удовлетворение личных (бытовых) нужд граждан, не связанных с извлечением прибыли. Согласно сложившейся судебной практике, нашедшей свое закрепление в </w:t>
      </w:r>
      <w:hyperlink r:id="rId45" w:history="1">
        <w:r>
          <w:rPr>
            <w:rStyle w:val="a4"/>
            <w:rFonts w:cs="Arial"/>
          </w:rPr>
          <w:t>постановлении</w:t>
        </w:r>
      </w:hyperlink>
      <w:r>
        <w:t xml:space="preserve"> Пленума Верховного Суда РФ от 21 ноября 2000 г. N 32 "О внесении изменений и дополнений в некоторые постановления Пленума Верховного Суда РФ", на договор банковского вклада распространяется действие </w:t>
      </w:r>
      <w:hyperlink r:id="rId46" w:history="1">
        <w:r>
          <w:rPr>
            <w:rStyle w:val="a4"/>
            <w:rFonts w:cs="Arial"/>
          </w:rPr>
          <w:t>Закона</w:t>
        </w:r>
      </w:hyperlink>
      <w:r>
        <w:t xml:space="preserve"> РФ "О защите прав потребителей", который регулирует отношения, возникающие при продаже товаров, выполнении работ, оказании услуг. Согласно данному Закону вкладчик получает широкий спектр специальных прав, таких, как освобождение от уплаты госпошлины при подаче искового заявления в суд, предъявление иска по месту своего жительства, право на компенсацию морального вреда и др. Определяющим признаком отнесения данного договора к сфере действия Закона о защите прав потребителей является определение данной сделки как договора по возмездному оказанию услуг.</w:t>
      </w:r>
    </w:p>
    <w:p w:rsidR="00D53E2A" w:rsidRDefault="00D53E2A">
      <w:r>
        <w:t xml:space="preserve">Следовательно, отношения между вкладчиком и банком по договору банковского вклада подпадают под действие </w:t>
      </w:r>
      <w:hyperlink r:id="rId47" w:history="1">
        <w:r>
          <w:rPr>
            <w:rStyle w:val="a4"/>
            <w:rFonts w:cs="Arial"/>
          </w:rPr>
          <w:t>Закона</w:t>
        </w:r>
      </w:hyperlink>
      <w:r>
        <w:t xml:space="preserve"> "О защите прав потребителей".</w:t>
      </w:r>
    </w:p>
    <w:p w:rsidR="00D53E2A" w:rsidRDefault="00D53E2A">
      <w:r>
        <w:t xml:space="preserve">При этом следует иметь в виду, что, как уже было отмечено, </w:t>
      </w:r>
      <w:hyperlink r:id="rId48" w:history="1">
        <w:r>
          <w:rPr>
            <w:rStyle w:val="a4"/>
            <w:rFonts w:cs="Arial"/>
          </w:rPr>
          <w:t>закон</w:t>
        </w:r>
      </w:hyperlink>
      <w:r>
        <w:t xml:space="preserve"> "О защите прав потребителей" является специальным по отношению к </w:t>
      </w:r>
      <w:hyperlink r:id="rId49" w:history="1">
        <w:r>
          <w:rPr>
            <w:rStyle w:val="a4"/>
            <w:rFonts w:cs="Arial"/>
          </w:rPr>
          <w:t>ГК</w:t>
        </w:r>
      </w:hyperlink>
      <w:r>
        <w:t>. Это значит, что в случае разночтения между ГК и Законом о защите прав потребителей преимущество будет иметь последний.</w:t>
      </w:r>
    </w:p>
    <w:p w:rsidR="00D53E2A" w:rsidRDefault="00D53E2A">
      <w:hyperlink r:id="rId50" w:history="1">
        <w:r>
          <w:rPr>
            <w:rStyle w:val="a4"/>
            <w:rFonts w:cs="Arial"/>
          </w:rPr>
          <w:t>Законодательство</w:t>
        </w:r>
      </w:hyperlink>
      <w:r>
        <w:t xml:space="preserve"> о защите прав потребителей регулирует отношения между гражданином, имеющим намерение заказать или приобрести либо заказывающим, приобретающим или использующим товары (работы, услуги) исключительно для личных (бытовых) нужд, не связанных с извлечением прибыли, с одной стороны, и организацией либо индивидуальным предпринимателем, производящими товары для реализации потребителям, реализующими товары потребителям по договору купли-продажи, выполняющими работы и оказывающими услуги потребителям по возмездному договору, с другой стороны.</w:t>
      </w:r>
    </w:p>
    <w:p w:rsidR="00D53E2A" w:rsidRDefault="00D53E2A">
      <w:r>
        <w:t xml:space="preserve">Можно выделить целый ряд других законов, которые регулируют отдельные виды услуг и соответственно на них распространяет свое действие законодательство о защите прав потребителей. Так, требования к функционированию единой сети связи Российской Федерации и к продукции, связанные с обеспечением целостности, устойчивости функционирования указанной сети связи и ее безопасности, отношения, связанные с обеспечением целостности единой сети связи Российской Федерации и использованием радиочастотного спектра, соответственно устанавливаются и регулируются законодательством Российской Федерации в области связи и в первую очередь </w:t>
      </w:r>
      <w:hyperlink r:id="rId51" w:history="1">
        <w:r>
          <w:rPr>
            <w:rStyle w:val="a4"/>
            <w:rFonts w:cs="Arial"/>
          </w:rPr>
          <w:t>Законом</w:t>
        </w:r>
      </w:hyperlink>
      <w:r>
        <w:t xml:space="preserve"> о связи.</w:t>
      </w:r>
    </w:p>
    <w:p w:rsidR="00D53E2A" w:rsidRDefault="00D53E2A">
      <w:r>
        <w:t xml:space="preserve">Следует также указать на </w:t>
      </w:r>
      <w:hyperlink r:id="rId52" w:history="1">
        <w:r>
          <w:rPr>
            <w:rStyle w:val="a4"/>
            <w:rFonts w:cs="Arial"/>
          </w:rPr>
          <w:t>Федеральный закон</w:t>
        </w:r>
      </w:hyperlink>
      <w:r>
        <w:t xml:space="preserve"> от "17" июля 1999 года N 176-ФЗ "О почтовой связи", который регулирует отношения, возникающие в связи с почтовыми пересылками.</w:t>
      </w:r>
    </w:p>
    <w:p w:rsidR="00D53E2A" w:rsidRDefault="00D53E2A">
      <w:r>
        <w:t xml:space="preserve">Туристические услуги регулируются </w:t>
      </w:r>
      <w:hyperlink r:id="rId53" w:history="1">
        <w:r>
          <w:rPr>
            <w:rStyle w:val="a4"/>
            <w:rFonts w:cs="Arial"/>
          </w:rPr>
          <w:t>Федеральным законом</w:t>
        </w:r>
      </w:hyperlink>
      <w:r>
        <w:t xml:space="preserve"> "Об основах туристской деятельности в РФ" от 24 ноября 1996 г.</w:t>
      </w:r>
    </w:p>
    <w:p w:rsidR="00D53E2A" w:rsidRDefault="00D53E2A">
      <w:r>
        <w:t xml:space="preserve">Говоря о финансовых услугах нужно упомянуть </w:t>
      </w:r>
      <w:hyperlink r:id="rId54" w:history="1">
        <w:r>
          <w:rPr>
            <w:rStyle w:val="a4"/>
            <w:rFonts w:cs="Arial"/>
          </w:rPr>
          <w:t>Федеральный закон</w:t>
        </w:r>
      </w:hyperlink>
      <w:r>
        <w:t xml:space="preserve"> Российской Федерации от 21 декабря 2013 года N 353-ФЗ "О потребительском кредите (займе)".</w:t>
      </w:r>
    </w:p>
    <w:p w:rsidR="00D53E2A" w:rsidRDefault="00D53E2A">
      <w:r>
        <w:t xml:space="preserve">Говоря о предоставляемых потребителю товарах и услугах, необходимо упомянуть о правовых актах, регулирующих вопросы обеспечения их безопасности. В связи с этим важным источником правового регулирования отношений с участием потребителей является </w:t>
      </w:r>
      <w:hyperlink r:id="rId55" w:history="1">
        <w:r>
          <w:rPr>
            <w:rStyle w:val="a4"/>
            <w:rFonts w:cs="Arial"/>
          </w:rPr>
          <w:t>Закон</w:t>
        </w:r>
      </w:hyperlink>
      <w:r>
        <w:t xml:space="preserve"> о техническом регулировании, который регулирует отношения, возникающие при:</w:t>
      </w:r>
    </w:p>
    <w:p w:rsidR="00D53E2A" w:rsidRDefault="00D53E2A">
      <w:r>
        <w:t>разработке, принятии, применении и исполнении обязательных требований к продукции, процессам производства, эксплуатации, хранения, перевозки, реализации и утилизации;</w:t>
      </w:r>
    </w:p>
    <w:p w:rsidR="00D53E2A" w:rsidRDefault="00D53E2A">
      <w:r>
        <w:lastRenderedPageBreak/>
        <w:t>разработке, принятии, применении и исполнении на добровольной основе требований к продукции, процессам производства, эксплуатации, хранения, перевозки, реализации и утилизации, выполнению работ или оказанию услуг;</w:t>
      </w:r>
    </w:p>
    <w:p w:rsidR="00D53E2A" w:rsidRDefault="00D53E2A">
      <w:r>
        <w:t>оценке соответствия обязательным техническим регламентам.</w:t>
      </w:r>
    </w:p>
    <w:p w:rsidR="00D53E2A" w:rsidRDefault="00D53E2A">
      <w:r>
        <w:t xml:space="preserve">В целом этот </w:t>
      </w:r>
      <w:hyperlink r:id="rId56" w:history="1">
        <w:r>
          <w:rPr>
            <w:rStyle w:val="a4"/>
            <w:rFonts w:cs="Arial"/>
          </w:rPr>
          <w:t>закон</w:t>
        </w:r>
      </w:hyperlink>
      <w:r>
        <w:t xml:space="preserve"> регулирует отношения, связанные с соблюдением требования безопасности при купле-продаже товаров, оказании услуг, выполнении работ. Для этого разрабатываются стандарты и технические регламенты, которые предусматривают требования безопасности.</w:t>
      </w:r>
    </w:p>
    <w:p w:rsidR="00D53E2A" w:rsidRDefault="00D53E2A">
      <w:hyperlink r:id="rId57" w:history="1">
        <w:r>
          <w:rPr>
            <w:rStyle w:val="a4"/>
            <w:rFonts w:cs="Arial"/>
          </w:rPr>
          <w:t>Закон</w:t>
        </w:r>
      </w:hyperlink>
      <w:r>
        <w:t xml:space="preserve"> о качестве и безопасности пищевых продуктов определяет требования к качеству и безопасности пищевых продуктов, материалов при их изготовлении, расфасовке, упаковке, маркировке, хранении, перевозке и реализации, а также порядок государственного регулирования и надзора и контроля в области обеспечения качества и безопасности пищевых товаров.</w:t>
      </w:r>
    </w:p>
    <w:p w:rsidR="00D53E2A" w:rsidRDefault="00D53E2A">
      <w:hyperlink r:id="rId58" w:history="1">
        <w:r>
          <w:rPr>
            <w:rStyle w:val="a4"/>
            <w:rFonts w:cs="Arial"/>
          </w:rPr>
          <w:t>Федеральный 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определенной степени также регулирует отношения, связанные с защитой прав потребителей. Это обусловлено тем, что в нем установлен конкретный порядок проверки деятельности предпринимателей.</w:t>
      </w:r>
    </w:p>
    <w:p w:rsidR="00D53E2A" w:rsidRDefault="00D53E2A">
      <w:r>
        <w:t xml:space="preserve">Важное значение имеет </w:t>
      </w:r>
      <w:hyperlink r:id="rId59" w:history="1">
        <w:r>
          <w:rPr>
            <w:rStyle w:val="a4"/>
            <w:rFonts w:cs="Arial"/>
          </w:rPr>
          <w:t>Закон</w:t>
        </w:r>
      </w:hyperlink>
      <w:r>
        <w:t xml:space="preserve"> о рекламе. Указанный закон направлен на развитие рынка товаров, работ и услуг на основе соблюдения принципов добросовестной конкуренции, обеспечение в Российской Федерации единства экономического пространства, реализацию права потребителей на получение добросовестной и достоверной рекламы, предупреждение нарушений законодательства о рекламе, а также пресечение фактов ненадлежащей рекламы.</w:t>
      </w:r>
    </w:p>
    <w:p w:rsidR="00D53E2A" w:rsidRDefault="00D53E2A">
      <w:r>
        <w:t>Следует учитывать, что потребитель не обладает специальными знаниями, поэтому особую важность приобретают достоверность рекламы, создание правильного представления об объекте рекламирования. Однако, как показывает практика, именно реклама товаров, рассчитанная на граждан-потребителей, часто оказывается не соответствующей действительности, вводит в заблуждение относительно качества, условий приобретения товара (услуги), характеристик продавца (исполнителя). При этом неверное представление может складываться как в результате сообщения в рекламе ложных сведений, так и в результате получения неполной информации, когда важные для потребителя характеристики товара (работы, услуги), субъекта и т.д. в рекламе отсутствуют.</w:t>
      </w:r>
    </w:p>
    <w:p w:rsidR="00D53E2A" w:rsidRDefault="00D53E2A">
      <w:r>
        <w:t>Необходимо также указать на такие правовые акты как:</w:t>
      </w:r>
    </w:p>
    <w:p w:rsidR="00D53E2A" w:rsidRDefault="00D53E2A">
      <w:hyperlink r:id="rId60" w:history="1">
        <w:r>
          <w:rPr>
            <w:rStyle w:val="a4"/>
            <w:rFonts w:cs="Arial"/>
          </w:rPr>
          <w:t>Федеральный закон</w:t>
        </w:r>
      </w:hyperlink>
      <w:r>
        <w:t xml:space="preserve"> от 30 марта 1999 года N 52-ФЗ "О санитарно-эпидемиологическом благополучии населения";</w:t>
      </w:r>
    </w:p>
    <w:p w:rsidR="00D53E2A" w:rsidRDefault="00D53E2A">
      <w:hyperlink r:id="rId61" w:history="1">
        <w:r>
          <w:rPr>
            <w:rStyle w:val="a4"/>
            <w:rFonts w:cs="Arial"/>
          </w:rPr>
          <w:t>Федеральный закон</w:t>
        </w:r>
      </w:hyperlink>
      <w:r>
        <w:t xml:space="preserve"> от 12 апреля 2010 года N 61-ФЗ "Об обращении лекарственных средств".</w:t>
      </w:r>
    </w:p>
    <w:p w:rsidR="00D53E2A" w:rsidRDefault="00D53E2A">
      <w:r>
        <w:t xml:space="preserve">1) </w:t>
      </w:r>
      <w:hyperlink r:id="rId62" w:history="1">
        <w:r>
          <w:rPr>
            <w:rStyle w:val="a4"/>
            <w:rFonts w:cs="Arial"/>
          </w:rPr>
          <w:t>Федеральный закон</w:t>
        </w:r>
      </w:hyperlink>
      <w: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53E2A" w:rsidRDefault="00D53E2A">
      <w:r>
        <w:t xml:space="preserve">2) </w:t>
      </w:r>
      <w:hyperlink r:id="rId63" w:history="1">
        <w:r>
          <w:rPr>
            <w:rStyle w:val="a4"/>
            <w:rFonts w:cs="Arial"/>
          </w:rPr>
          <w:t>Федеральный закон</w:t>
        </w:r>
      </w:hyperlink>
      <w:r>
        <w:t xml:space="preserve"> от 29.11.2010 N 326-ФЗ "Об обязательном медицинском страховании в Российской Федерации";</w:t>
      </w:r>
    </w:p>
    <w:p w:rsidR="00D53E2A" w:rsidRDefault="00D53E2A">
      <w:r>
        <w:t xml:space="preserve">3) </w:t>
      </w:r>
      <w:hyperlink r:id="rId64" w:history="1">
        <w:r>
          <w:rPr>
            <w:rStyle w:val="a4"/>
            <w:rFonts w:cs="Arial"/>
          </w:rPr>
          <w:t>Федеральный закон</w:t>
        </w:r>
      </w:hyperlink>
      <w:r>
        <w:t xml:space="preserve"> от 02.12.1990 N 395-1 "О банках и банковской деятельности";</w:t>
      </w:r>
    </w:p>
    <w:p w:rsidR="00D53E2A" w:rsidRDefault="00D53E2A">
      <w:r>
        <w:t xml:space="preserve">4) </w:t>
      </w:r>
      <w:hyperlink r:id="rId65" w:history="1">
        <w:r>
          <w:rPr>
            <w:rStyle w:val="a4"/>
            <w:rFonts w:cs="Arial"/>
          </w:rPr>
          <w:t>Кодекс</w:t>
        </w:r>
      </w:hyperlink>
      <w:r>
        <w:t xml:space="preserve"> внутреннего водного транспорта Российской Федерации от 07.03.2001 N 24-ФЗ;</w:t>
      </w:r>
    </w:p>
    <w:p w:rsidR="00D53E2A" w:rsidRDefault="00D53E2A">
      <w:r>
        <w:t xml:space="preserve">5) </w:t>
      </w:r>
      <w:hyperlink r:id="rId66" w:history="1">
        <w:r>
          <w:rPr>
            <w:rStyle w:val="a4"/>
            <w:rFonts w:cs="Arial"/>
          </w:rPr>
          <w:t>Воздушный кодекс</w:t>
        </w:r>
      </w:hyperlink>
      <w:r>
        <w:t xml:space="preserve"> Российской Федерации от 19.03.1997 N 60-ФЗ;</w:t>
      </w:r>
    </w:p>
    <w:p w:rsidR="00D53E2A" w:rsidRDefault="00D53E2A">
      <w:r>
        <w:lastRenderedPageBreak/>
        <w:t xml:space="preserve">6) </w:t>
      </w:r>
      <w:hyperlink r:id="rId67" w:history="1">
        <w:r>
          <w:rPr>
            <w:rStyle w:val="a4"/>
            <w:rFonts w:cs="Arial"/>
          </w:rPr>
          <w:t>Федеральный закон</w:t>
        </w:r>
      </w:hyperlink>
      <w:r>
        <w:t xml:space="preserve"> от 10.01.2003 N 18-ФЗ "Устав железнодорожного транспорта Российской Федерации".</w:t>
      </w:r>
    </w:p>
    <w:p w:rsidR="00D53E2A" w:rsidRDefault="00D53E2A">
      <w:r>
        <w:t>Анализ этих правовых актов будет дан ниже.</w:t>
      </w:r>
    </w:p>
    <w:p w:rsidR="00D53E2A" w:rsidRDefault="00D53E2A">
      <w:r>
        <w:t xml:space="preserve">Важное значение имеют международно правовые договоры в сфере защиты прав потребителей. Причем как следует из </w:t>
      </w:r>
      <w:hyperlink r:id="rId68" w:history="1">
        <w:r>
          <w:rPr>
            <w:rStyle w:val="a4"/>
            <w:rFonts w:cs="Arial"/>
          </w:rPr>
          <w:t>ст. 2</w:t>
        </w:r>
      </w:hyperlink>
      <w:r>
        <w:t xml:space="preserve"> Закона о защите прав потребителей, 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 В апреле 1985 года Генеральная Ассамблея ООН приняла "Руководящие принципы для защиты интересов потребителей" в качестве основы для разработки правительствами стран-участников политики и законодательства в этой области.</w:t>
      </w:r>
    </w:p>
    <w:p w:rsidR="00D53E2A" w:rsidRDefault="00D53E2A">
      <w:r>
        <w:t>В Европейском союзе существуют даже межнациональные органы по защите прав потребителей. Так, организационным подразделением Европейской комиссии в сфере защиты прав потребителей является Генеральный директорат в области здоровья и защиты потребителей.</w:t>
      </w:r>
    </w:p>
    <w:p w:rsidR="00D53E2A" w:rsidRDefault="00D53E2A">
      <w:r>
        <w:t xml:space="preserve">В качестве примера можно также привести </w:t>
      </w:r>
      <w:hyperlink r:id="rId69" w:history="1">
        <w:r>
          <w:rPr>
            <w:rStyle w:val="a4"/>
            <w:rFonts w:cs="Arial"/>
          </w:rPr>
          <w:t>Соглашение</w:t>
        </w:r>
      </w:hyperlink>
      <w:r>
        <w:t xml:space="preserve"> об основных направлениях сотрудничества государств - участников Содружества Независимых Государств в области защиты прав потребителей. Это соглашение было подписано в Москве 25 января 2000 г.</w:t>
      </w:r>
    </w:p>
    <w:p w:rsidR="00D53E2A" w:rsidRDefault="00D53E2A">
      <w:r>
        <w:t xml:space="preserve">Соглашение создало правовые и организационные основы сотрудничества сторон по проведению согласованной политики в области защиты прав потребителей. В </w:t>
      </w:r>
      <w:hyperlink r:id="rId70" w:history="1">
        <w:r>
          <w:rPr>
            <w:rStyle w:val="a4"/>
            <w:rFonts w:cs="Arial"/>
          </w:rPr>
          <w:t>соглашении</w:t>
        </w:r>
      </w:hyperlink>
      <w:r>
        <w:t xml:space="preserve"> отмечено, что граждане каждого государства - участника СНГ пользуются в отношении своих потребительских прав такой же правовой охраной, как и граждане этих государства (принцип национального режима). Соответственно, эти граждане имеют право обращаться в государственные и общественные организации по защите прав потребителей. Участники этого соглашения содействуют созданию условий, в том числе и правовых для деятельности независимых общественных объединений потребителей.</w:t>
      </w:r>
    </w:p>
    <w:p w:rsidR="00D53E2A" w:rsidRDefault="00D53E2A">
      <w:r>
        <w:t xml:space="preserve">Существуют и двусторонние международные соглашения в области защиты прав потребителей - </w:t>
      </w:r>
      <w:hyperlink r:id="rId71" w:history="1">
        <w:r>
          <w:rPr>
            <w:rStyle w:val="a4"/>
            <w:rFonts w:cs="Arial"/>
          </w:rPr>
          <w:t>с Киргизкой республикой</w:t>
        </w:r>
      </w:hyperlink>
      <w:r>
        <w:t xml:space="preserve">, с Украиной, </w:t>
      </w:r>
      <w:hyperlink r:id="rId72" w:history="1">
        <w:r>
          <w:rPr>
            <w:rStyle w:val="a4"/>
            <w:rFonts w:cs="Arial"/>
          </w:rPr>
          <w:t>с Польшей</w:t>
        </w:r>
      </w:hyperlink>
      <w:r>
        <w:t xml:space="preserve"> и др..</w:t>
      </w:r>
    </w:p>
    <w:p w:rsidR="00D53E2A" w:rsidRDefault="00D53E2A">
      <w:r>
        <w:t xml:space="preserve">Следует учитывать, что если отдельные виды отношений с участием потребителей регулируются специальными законами Российской Федерации, содержащими нормы гражданского права (например, договор участия в долевом строительстве, договор страхования, как личного, так и имущественного, договор банковского вклада, договор перевозки, договор энергоснабжения), то к отношениям, возникающим из таких договоров, </w:t>
      </w:r>
      <w:hyperlink r:id="rId73" w:history="1">
        <w:r>
          <w:rPr>
            <w:rStyle w:val="a4"/>
            <w:rFonts w:cs="Arial"/>
          </w:rPr>
          <w:t>Закон</w:t>
        </w:r>
      </w:hyperlink>
      <w:r>
        <w:t xml:space="preserve"> о защите прав потребителей применяется в части, не урегулированной специальными законами.</w:t>
      </w:r>
    </w:p>
    <w:p w:rsidR="00D53E2A" w:rsidRDefault="00D53E2A">
      <w:r>
        <w:t xml:space="preserve">В </w:t>
      </w:r>
      <w:hyperlink r:id="rId74" w:history="1">
        <w:r>
          <w:rPr>
            <w:rStyle w:val="a4"/>
            <w:rFonts w:cs="Arial"/>
          </w:rPr>
          <w:t>ст. 39</w:t>
        </w:r>
      </w:hyperlink>
      <w:r>
        <w:t xml:space="preserve"> Закона о защите прав потребителей установлено, что последствия нарушения условий договоров об оказании отдельных видов услуг, если такие договоры по своему характеру не подпадают под действие главы III этого Закона, определяются законом. В связи с этим в </w:t>
      </w:r>
      <w:hyperlink r:id="rId75" w:history="1">
        <w:r>
          <w:rPr>
            <w:rStyle w:val="a4"/>
            <w:rFonts w:cs="Arial"/>
          </w:rPr>
          <w:t>п. 2</w:t>
        </w:r>
      </w:hyperlink>
      <w:r>
        <w:t xml:space="preserve"> постановления Пленума Верховного Суда РФ от 28 июня 2012 г. N 17 "О рассмотрении судами гражданских дел по спорам о защите прав потребителей" сделан вывод о том, что к отношениям, возникающим из договоров об оказании отдельных видов услуг с участием гражданина, последствия нарушения условий которых не подпадают под действие главы III Закона, должны применяться общие положения Закона о защите прав потребителей, в частности о праве граждан на предоставление информации (</w:t>
      </w:r>
      <w:hyperlink r:id="rId76" w:history="1">
        <w:r>
          <w:rPr>
            <w:rStyle w:val="a4"/>
            <w:rFonts w:cs="Arial"/>
          </w:rPr>
          <w:t>статьи 8-12</w:t>
        </w:r>
      </w:hyperlink>
      <w:r>
        <w:t>), об ответственности за нарушение прав потребителей (</w:t>
      </w:r>
      <w:hyperlink r:id="rId77" w:history="1">
        <w:r>
          <w:rPr>
            <w:rStyle w:val="a4"/>
            <w:rFonts w:cs="Arial"/>
          </w:rPr>
          <w:t>статья 13</w:t>
        </w:r>
      </w:hyperlink>
      <w:r>
        <w:t>), о возмещении вреда (</w:t>
      </w:r>
      <w:hyperlink r:id="rId78" w:history="1">
        <w:r>
          <w:rPr>
            <w:rStyle w:val="a4"/>
            <w:rFonts w:cs="Arial"/>
          </w:rPr>
          <w:t>статья 14</w:t>
        </w:r>
      </w:hyperlink>
      <w:r>
        <w:t>), о компенсации морального вреда (</w:t>
      </w:r>
      <w:hyperlink r:id="rId79" w:history="1">
        <w:r>
          <w:rPr>
            <w:rStyle w:val="a4"/>
            <w:rFonts w:cs="Arial"/>
          </w:rPr>
          <w:t>статья 15</w:t>
        </w:r>
      </w:hyperlink>
      <w:r>
        <w:t>), об альтернативной подсудности (</w:t>
      </w:r>
      <w:hyperlink r:id="rId80" w:history="1">
        <w:r>
          <w:rPr>
            <w:rStyle w:val="a4"/>
            <w:rFonts w:cs="Arial"/>
          </w:rPr>
          <w:t>пункт 2 статьи 17</w:t>
        </w:r>
      </w:hyperlink>
      <w:r>
        <w:t>), а также об освобождении от уплаты государственной пошлины (</w:t>
      </w:r>
      <w:hyperlink r:id="rId81" w:history="1">
        <w:r>
          <w:rPr>
            <w:rStyle w:val="a4"/>
            <w:rFonts w:cs="Arial"/>
          </w:rPr>
          <w:t>пункт 3 статьи 17</w:t>
        </w:r>
      </w:hyperlink>
      <w:r>
        <w:t xml:space="preserve">) в соответствии с </w:t>
      </w:r>
      <w:hyperlink r:id="rId82" w:history="1">
        <w:r>
          <w:rPr>
            <w:rStyle w:val="a4"/>
            <w:rFonts w:cs="Arial"/>
          </w:rPr>
          <w:t>пунктами 2</w:t>
        </w:r>
      </w:hyperlink>
      <w:r>
        <w:t xml:space="preserve"> и </w:t>
      </w:r>
      <w:hyperlink r:id="rId83" w:history="1">
        <w:r>
          <w:rPr>
            <w:rStyle w:val="a4"/>
            <w:rFonts w:cs="Arial"/>
          </w:rPr>
          <w:t>3 статьи 333.36</w:t>
        </w:r>
      </w:hyperlink>
      <w:r>
        <w:t xml:space="preserve"> Налогового кодекса РФ.</w:t>
      </w:r>
    </w:p>
    <w:p w:rsidR="00D53E2A" w:rsidRDefault="00D53E2A">
      <w:r>
        <w:lastRenderedPageBreak/>
        <w:t xml:space="preserve">Важным источником правового регулирования защиты прав потребителей является Кодекс об административных правонарушениях РФ. Так, Кодекс об административных правонарушениях РФ в </w:t>
      </w:r>
      <w:hyperlink r:id="rId84" w:history="1">
        <w:r>
          <w:rPr>
            <w:rStyle w:val="a4"/>
            <w:rFonts w:cs="Arial"/>
          </w:rPr>
          <w:t>ст. 14.4</w:t>
        </w:r>
      </w:hyperlink>
      <w:r>
        <w:t xml:space="preserve">, </w:t>
      </w:r>
      <w:hyperlink r:id="rId85" w:history="1">
        <w:r>
          <w:rPr>
            <w:rStyle w:val="a4"/>
            <w:rFonts w:cs="Arial"/>
          </w:rPr>
          <w:t>14.5-14.7</w:t>
        </w:r>
      </w:hyperlink>
      <w:r>
        <w:t xml:space="preserve">, </w:t>
      </w:r>
      <w:hyperlink r:id="rId86" w:history="1">
        <w:r>
          <w:rPr>
            <w:rStyle w:val="a4"/>
            <w:rFonts w:cs="Arial"/>
          </w:rPr>
          <w:t>14.8-14.9</w:t>
        </w:r>
      </w:hyperlink>
      <w:r>
        <w:t xml:space="preserve"> определяет административную ответственность за нарушение работниками предприятий торговли и общественного питания правил обслуживания покупателей, обман покупателей и заказчиков, нарушение правил информирования и иных прав потребителей и т.д. Основные виды применяемых при этом в отношении нарушителей административных наказаний: административный штраф, конфискация предмета, явившегося непосредственным объектом административного правонарушения.</w:t>
      </w:r>
    </w:p>
    <w:p w:rsidR="00D53E2A" w:rsidRDefault="00D53E2A">
      <w:r>
        <w:t>Ранее Уголовный кодекс РФ (</w:t>
      </w:r>
      <w:hyperlink r:id="rId87" w:history="1">
        <w:r>
          <w:rPr>
            <w:rStyle w:val="a4"/>
            <w:rFonts w:cs="Arial"/>
          </w:rPr>
          <w:t>ст. 200</w:t>
        </w:r>
      </w:hyperlink>
      <w:r>
        <w:t>) устанавливал ответственность за обмеривание, обвешивание, обсчет, введение в заблуждение относительно потребительских свойств или качеств товаров или иной обман потребителей, однако в настоящее время эта норма не действует. В Уголовном кодексе Российской Федерации в настоящее время предусмотрена ответственность за производство, перевозку, хранение либо сбыт товаров и продукции, выполнение работ (оказание услуг), которые не отвечают требованиям безопасности (</w:t>
      </w:r>
      <w:hyperlink r:id="rId88" w:history="1">
        <w:r>
          <w:rPr>
            <w:rStyle w:val="a4"/>
            <w:rFonts w:cs="Arial"/>
          </w:rPr>
          <w:t>ст. 238</w:t>
        </w:r>
      </w:hyperlink>
      <w:r>
        <w:t xml:space="preserve"> УК РФ). Так, данная статья была применена в связи с террористическим актом в аэропорту "Домодедово"</w:t>
      </w:r>
    </w:p>
    <w:p w:rsidR="00D53E2A" w:rsidRDefault="00D53E2A">
      <w:r>
        <w:t xml:space="preserve">Можно также упомянуть </w:t>
      </w:r>
      <w:hyperlink r:id="rId89" w:history="1">
        <w:r>
          <w:rPr>
            <w:rStyle w:val="a4"/>
            <w:rFonts w:cs="Arial"/>
          </w:rPr>
          <w:t>ст. 238.1.</w:t>
        </w:r>
      </w:hyperlink>
      <w:r>
        <w:t xml:space="preserve"> УК РФ, которая называется "Обращение фальсифицированных, недоброкачественных и незарегистрированных лекарственных средств". Уже из названия этой статьи ясно, какое значение она имеет для защиты прав потребителей.</w:t>
      </w:r>
    </w:p>
    <w:p w:rsidR="00D53E2A" w:rsidRDefault="00D53E2A">
      <w:r>
        <w:t xml:space="preserve">Нужно также руководствоваться </w:t>
      </w:r>
      <w:hyperlink r:id="rId90" w:history="1">
        <w:r>
          <w:rPr>
            <w:rStyle w:val="a4"/>
            <w:rFonts w:cs="Arial"/>
          </w:rPr>
          <w:t>Постановлением</w:t>
        </w:r>
      </w:hyperlink>
      <w:r>
        <w:t xml:space="preserve"> Правительства РФ от 30 июня 2004 г. N 322 "Об утверждении Положения о Федеральной службе по надзору в сфере защиты прав потребителей и благополучия человека", </w:t>
      </w:r>
      <w:hyperlink r:id="rId91" w:history="1">
        <w:r>
          <w:rPr>
            <w:rStyle w:val="a4"/>
            <w:rFonts w:cs="Arial"/>
          </w:rPr>
          <w:t>Постановлением</w:t>
        </w:r>
      </w:hyperlink>
      <w:r>
        <w:t xml:space="preserve"> Правительства РФ от 02 мая 2012 N 412 "Об утверждении Положения о федеральном государственном надзоре в области защиты прав потребителей" и </w:t>
      </w:r>
      <w:hyperlink r:id="rId92" w:history="1">
        <w:r>
          <w:rPr>
            <w:rStyle w:val="a4"/>
            <w:rFonts w:cs="Arial"/>
          </w:rPr>
          <w:t>Приказом</w:t>
        </w:r>
      </w:hyperlink>
      <w:r>
        <w:t xml:space="preserve"> ГАК РФ от 20 мая 1998 г. N 160 "О некоторых вопросах, связанных с применением Закона РФ "О защите прав потребителей".</w:t>
      </w:r>
    </w:p>
    <w:p w:rsidR="00D53E2A" w:rsidRDefault="00D53E2A">
      <w:r>
        <w:t xml:space="preserve">Наконец, нужно учитывать </w:t>
      </w:r>
      <w:hyperlink r:id="rId93" w:history="1">
        <w:r>
          <w:rPr>
            <w:rStyle w:val="a4"/>
            <w:rFonts w:cs="Arial"/>
          </w:rPr>
          <w:t>постановление</w:t>
        </w:r>
      </w:hyperlink>
      <w:r>
        <w:t xml:space="preserve"> Правительства РФ от 01 декабря 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53E2A" w:rsidRDefault="00D53E2A">
      <w:r>
        <w:t xml:space="preserve">28 июня 2012 г. Пленум Верховного Суда РФ принял </w:t>
      </w:r>
      <w:hyperlink r:id="rId94" w:history="1">
        <w:r>
          <w:rPr>
            <w:rStyle w:val="a4"/>
            <w:rFonts w:cs="Arial"/>
          </w:rPr>
          <w:t>Постановление</w:t>
        </w:r>
      </w:hyperlink>
      <w:r>
        <w:t xml:space="preserve"> N 17 "О рассмотрении судами гражданских дел по спорам о защите прав потребителей". Данный судебный акт заменил действовавшее ранее </w:t>
      </w:r>
      <w:hyperlink r:id="rId95" w:history="1">
        <w:r>
          <w:rPr>
            <w:rStyle w:val="a4"/>
            <w:rFonts w:cs="Arial"/>
          </w:rPr>
          <w:t>Постановление</w:t>
        </w:r>
      </w:hyperlink>
      <w:r>
        <w:t xml:space="preserve"> Пленума Верховного Суда РФ от 29 сентября 1994 г. N 7 "О практике рассмотрения судами дел о защите прав потребителей".</w:t>
      </w:r>
    </w:p>
    <w:p w:rsidR="00D53E2A" w:rsidRDefault="00D53E2A">
      <w:r>
        <w:t xml:space="preserve">Пленум Верховного Суда РФ в </w:t>
      </w:r>
      <w:hyperlink r:id="rId96" w:history="1">
        <w:r>
          <w:rPr>
            <w:rStyle w:val="a4"/>
            <w:rFonts w:cs="Arial"/>
          </w:rPr>
          <w:t>п. 1</w:t>
        </w:r>
      </w:hyperlink>
      <w:r>
        <w:t xml:space="preserve"> указанного постановления отметил, что при рассмотрении гражданских дел судам следует учитывать, что отношения, одной из сторон которых выступает гражданин, использующий, приобретающий, заказывающий либо имеющий намерение приобрести или заказать товары (работы, услуги) исключительно для личных, семейных, домашних, бытовых и иных нужд, не связанных с осуществлением предпринимательской деятельности, а другой - организация либо индивидуальный предприниматель (изготовитель, исполнитель, продавец, импортер), осуществляющие продажу товаров, выполнение работ, оказание услуг, являются отношениями, регулируемыми </w:t>
      </w:r>
      <w:hyperlink r:id="rId97" w:history="1">
        <w:r>
          <w:rPr>
            <w:rStyle w:val="a4"/>
            <w:rFonts w:cs="Arial"/>
          </w:rPr>
          <w:t>Гражданским кодексом</w:t>
        </w:r>
      </w:hyperlink>
      <w:r>
        <w:t xml:space="preserve"> Российской Федерации, </w:t>
      </w:r>
      <w:hyperlink r:id="rId98" w:history="1">
        <w:r>
          <w:rPr>
            <w:rStyle w:val="a4"/>
            <w:rFonts w:cs="Arial"/>
          </w:rPr>
          <w:t>Законом</w:t>
        </w:r>
      </w:hyperlink>
      <w:r>
        <w:t xml:space="preserve"> Российской Федерации от 7 февраля 1992 года N 2300-1 "О защите прав потребителей", другими федеральными законами и принимаемыми в соответствии с ними иными нормативными правовыми актами Российской Федерации.</w:t>
      </w:r>
    </w:p>
    <w:p w:rsidR="00D53E2A" w:rsidRDefault="00D53E2A">
      <w:r>
        <w:t xml:space="preserve">В этой связи следует учитывать </w:t>
      </w:r>
      <w:hyperlink r:id="rId99" w:history="1">
        <w:r>
          <w:rPr>
            <w:rStyle w:val="a4"/>
            <w:rFonts w:cs="Arial"/>
          </w:rPr>
          <w:t>письмо</w:t>
        </w:r>
      </w:hyperlink>
      <w:r>
        <w:t xml:space="preserve"> Роспотребнадзора от 23 июля 2012 N </w:t>
      </w:r>
      <w:r>
        <w:lastRenderedPageBreak/>
        <w:t xml:space="preserve">01/8179-12-32 "О постановлении пленума Верховного Суда Российской Федерации от 28 июня 2012 года N 17 "О рассмотрении судами гражданских дел по спорам о защите прав потребителей". В нем Роспотребнадзор дал разъяснения по указанному Постановлению своим территориальным органам и рекомендовал применять соответствующие правовые позиции Пленума ВС РФ в спорах о защите прав потребителей. Вместе с тем Роспотребнадзор отдельно выделил 11 ключевых разъяснений из </w:t>
      </w:r>
      <w:hyperlink r:id="rId100" w:history="1">
        <w:r>
          <w:rPr>
            <w:rStyle w:val="a4"/>
            <w:rFonts w:cs="Arial"/>
          </w:rPr>
          <w:t>Постановления</w:t>
        </w:r>
      </w:hyperlink>
      <w:r>
        <w:t xml:space="preserve"> N 17, и к некоторым из них были сделаны важные замечания.</w:t>
      </w:r>
    </w:p>
    <w:p w:rsidR="00D53E2A" w:rsidRDefault="00D53E2A"/>
    <w:p w:rsidR="00D53E2A" w:rsidRDefault="00D53E2A">
      <w:pPr>
        <w:pStyle w:val="1"/>
      </w:pPr>
      <w:bookmarkStart w:id="5" w:name="sub_130"/>
      <w:r>
        <w:t>§ 3. Общие положения гражданского права применимые к защите прав потребителей</w:t>
      </w:r>
    </w:p>
    <w:bookmarkEnd w:id="5"/>
    <w:p w:rsidR="00D53E2A" w:rsidRDefault="00D53E2A"/>
    <w:p w:rsidR="00D53E2A" w:rsidRDefault="00D53E2A">
      <w:r>
        <w:t xml:space="preserve">Потребитель, то есть физическое лицо, приобретающее товары или заказывающее услуги, вступает со своими контрагентами в правоотношения, которые по своей природе являются гражданскими. Следовательно, общие положения </w:t>
      </w:r>
      <w:hyperlink r:id="rId101" w:history="1">
        <w:r>
          <w:rPr>
            <w:rStyle w:val="a4"/>
            <w:rFonts w:cs="Arial"/>
          </w:rPr>
          <w:t>ГК</w:t>
        </w:r>
      </w:hyperlink>
      <w:r>
        <w:t xml:space="preserve"> будут распространяться и на правоотношения, связанные с защитой прав потребителей.</w:t>
      </w:r>
    </w:p>
    <w:p w:rsidR="00D53E2A" w:rsidRDefault="00D53E2A">
      <w:r>
        <w:t>Содержание любого гражданского правоотношения, в том числе правоотношения с участием потребителей - это составляющие его субъективные права и обязанности. Таким образом, содержанием правоотношений, регулируемых законодательством о защите прав потребителей, являются субъективные права и обязанности потребителей и их контрагентов (продавцов, изготовителей, импортеров и т.д.).</w:t>
      </w:r>
    </w:p>
    <w:p w:rsidR="00D53E2A" w:rsidRDefault="00D53E2A">
      <w:r>
        <w:t>Объектом гражданского правоотношения по общему правилу является то благо, по поводу которого возникает гражданское правоотношение и в отношении которого существует субъективное право и соответствующая ему обязанность. Каждому объекту соответствует определенный вид гражданских правоотношений. Поскольку в отношениях между потребителями и их контрагентами речь идет об обязательственных правоотношениях, то объектами правоотношений с участием потребителей являются вещи (розничная купля-продажа), а также действия участников соответствующих договоров (бытового подряда, возмездного оказания услуг и т.д.).</w:t>
      </w:r>
    </w:p>
    <w:p w:rsidR="00D53E2A" w:rsidRDefault="00D53E2A">
      <w:r>
        <w:t xml:space="preserve">В </w:t>
      </w:r>
      <w:hyperlink r:id="rId102" w:history="1">
        <w:r>
          <w:rPr>
            <w:rStyle w:val="a4"/>
            <w:rFonts w:cs="Arial"/>
          </w:rPr>
          <w:t>п. 9</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было отмечено, что к отношениям по предоставлению гражданам медицинских услуг, оказываемых медицинскими организациями в рамках добровольного и обязательного медицинского страхования, применяется законодательство о защите прав потребителей.</w:t>
      </w:r>
    </w:p>
    <w:p w:rsidR="00D53E2A" w:rsidRDefault="00D53E2A">
      <w:r>
        <w:t xml:space="preserve">А в </w:t>
      </w:r>
      <w:hyperlink r:id="rId103" w:history="1">
        <w:r>
          <w:rPr>
            <w:rStyle w:val="a4"/>
            <w:rFonts w:cs="Arial"/>
          </w:rPr>
          <w:t>п. 12</w:t>
        </w:r>
      </w:hyperlink>
      <w:r>
        <w:t xml:space="preserve"> указанного постановления сказано, что в тех случаях, когда контрагентом потребителя является другой гражданин, который осуществляет предпринимательскую деятельность, но не зарегистрирован в качестве индивидуального предпринимателя, исходя из смысла </w:t>
      </w:r>
      <w:hyperlink r:id="rId104" w:history="1">
        <w:r>
          <w:rPr>
            <w:rStyle w:val="a4"/>
            <w:rFonts w:cs="Arial"/>
          </w:rPr>
          <w:t>пункта 4 статьи 23</w:t>
        </w:r>
      </w:hyperlink>
      <w:r>
        <w:t xml:space="preserve"> ГК РФ, гражданин, осуществляющий предпринимательскую деятельность без образования юридического лица в нарушение требований, установленных пунктом первым данной статьи, не вправе ссылаться в отношении заключенных им при этом сделок на то, что он не является предпринимателем. К таким сделкам суд применяет законодательство о защите прав потребителей.</w:t>
      </w:r>
    </w:p>
    <w:p w:rsidR="00D53E2A" w:rsidRDefault="00D53E2A">
      <w:hyperlink r:id="rId105" w:history="1">
        <w:r>
          <w:rPr>
            <w:rStyle w:val="a4"/>
            <w:rFonts w:cs="Arial"/>
          </w:rPr>
          <w:t>Закон</w:t>
        </w:r>
      </w:hyperlink>
      <w:r>
        <w:t xml:space="preserve"> о защите прав потребителей называет 6 субъектов, обязанных перед потребителем: продавца, изготовителя, исполнителя, уполномоченную организацию, уполномоченного индивидуального предпринимателя, импортера. Для расширения рынка сбыта многие субъекты предпринимательской деятельности пользуются услугами различных посредников, поэтому с ними приходится сталкиваться и </w:t>
      </w:r>
      <w:r>
        <w:lastRenderedPageBreak/>
        <w:t>потребителям. Это обстоятельство затрудняет защиту ими своих прав, так как продавцы, исполнители зачастую отказывают потребителям в удовлетворении их требований на том основании, что договоры заключались с посредниками или через посредников.</w:t>
      </w:r>
    </w:p>
    <w:p w:rsidR="00D53E2A" w:rsidRDefault="00D53E2A">
      <w:r>
        <w:t xml:space="preserve">Верховный Суд РФ в </w:t>
      </w:r>
      <w:hyperlink r:id="rId106" w:history="1">
        <w:r>
          <w:rPr>
            <w:rStyle w:val="a4"/>
            <w:rFonts w:cs="Arial"/>
          </w:rPr>
          <w:t>пунктах 48-50</w:t>
        </w:r>
      </w:hyperlink>
      <w:r>
        <w:t xml:space="preserve"> постановления Пленума Верховного Суда РФ от 28 июня 2012 г. N 17 рассмотрел эту ситуацию и указал следующее: "Разрешая дела по искам о защите прав потребителей, необходимо иметь в виду, что по общему правилу изготовитель (исполнитель, продавец, уполномоченная организация или уполномоченный индивидуальный предприниматель, импортер) является субъектом ответственности вне зависимости от участия в отношениях по сделкам с потребителями третьих лиц (агентов). По сделкам с участием граждан-потребителей агент (посредник) может рассматриваться самостоятельным субъектом ответственности в силу </w:t>
      </w:r>
      <w:hyperlink r:id="rId107" w:history="1">
        <w:r>
          <w:rPr>
            <w:rStyle w:val="a4"/>
            <w:rFonts w:cs="Arial"/>
          </w:rPr>
          <w:t>ст. 37</w:t>
        </w:r>
      </w:hyperlink>
      <w:r>
        <w:t xml:space="preserve"> Закона о защите прав потребителей, </w:t>
      </w:r>
      <w:hyperlink r:id="rId108" w:history="1">
        <w:r>
          <w:rPr>
            <w:rStyle w:val="a4"/>
            <w:rFonts w:cs="Arial"/>
          </w:rPr>
          <w:t>п. 1 ст. 1005</w:t>
        </w:r>
      </w:hyperlink>
      <w:r>
        <w:t xml:space="preserve"> ГК РФ, если расчеты по такой сделке совершаются им от своего имени. При этом размер ответственности посредника ограничивается величиной агентского вознаграждения, что не исключает права потребителя требовать возмещения убытков с основного исполнителя (принципала). В случае возникновения споров о предоставлении услуг посредниками уплачиваемое им потребителями комиссионное вознаграждение, исходя из вышеназванных статей и </w:t>
      </w:r>
      <w:hyperlink r:id="rId109" w:history="1">
        <w:r>
          <w:rPr>
            <w:rStyle w:val="a4"/>
            <w:rFonts w:cs="Arial"/>
          </w:rPr>
          <w:t>ст. 15</w:t>
        </w:r>
      </w:hyperlink>
      <w:r>
        <w:t xml:space="preserve"> ГК РФ, может рассматриваться как убыток потребителя, отнесенный на основного исполнителя (изготовителя, продавца, уполномоченную организацию или уполномоченного индивидуального предпринимателя, импортера).</w:t>
      </w:r>
    </w:p>
    <w:p w:rsidR="00D53E2A" w:rsidRDefault="00D53E2A">
      <w:r>
        <w:t>Теоретически к правоотношениям с участием потребителей могут применяться все существующие способы обеспечения исполнения обязательств. Однако в силу специфики правоотношений с участием потребителей только задаток и удержание имущества должника реально применяются в качестве гражданско-правовых средств обеспечения исполнения договорных обязательств с участием потребителя.</w:t>
      </w:r>
    </w:p>
    <w:p w:rsidR="00D53E2A" w:rsidRDefault="00D53E2A">
      <w:r>
        <w:t>За нарушение прав потребителей предусмотрена ответственность, которая может быть административной, уголовной или гражданской. Причем преобладает гражданская ответственность.</w:t>
      </w:r>
    </w:p>
    <w:p w:rsidR="00D53E2A" w:rsidRDefault="00D53E2A">
      <w:r>
        <w:t>Под гражданско-правовой ответственностью понимаются неблагоприятные имущественные последствия для лица, допустившего гражданское правонарушение, выразившиеся в утрате таким лицом части имущества.</w:t>
      </w:r>
    </w:p>
    <w:p w:rsidR="00D53E2A" w:rsidRDefault="00D53E2A">
      <w:r>
        <w:t>Она наступает независимо от того, привлекается ли правонарушитель к уголовной или административной ответственности. В зависимости от оснований возникновения ответственности различают договорную или внедоговорную ответственность. Под договорной понимают ответственность, наступающую в случае неисполнения или ненадлежащего исполнения обязательства, возникшего из договора. Внедоговорную ответственность, по общему правилу, влечет обязательство, возникшее не из договора, а вследствие причинения вреда и в некоторых других случаях. Применительно к защите прав потребителей речь идет как о договорной, так и внедоговорной ответственности.</w:t>
      </w:r>
    </w:p>
    <w:p w:rsidR="00D53E2A" w:rsidRDefault="00D53E2A">
      <w:r>
        <w:t xml:space="preserve">Меры гражданско-правовой ответственности, в отличие от санкций за преступления и административные нарушения, могут быть установлены не только законом и иными правовыми актами, но и договором, т.е. соглашением сторон. При регулировании ответственности соглашением сторон следует помнить о том, что договоры, заключаемые продавцами (изготовителями, исполнителями) с потребителями, относятся к договорам присоединения. Согласно же </w:t>
      </w:r>
      <w:hyperlink r:id="rId110" w:history="1">
        <w:r>
          <w:rPr>
            <w:rStyle w:val="a4"/>
            <w:rFonts w:cs="Arial"/>
          </w:rPr>
          <w:t>п. 2 ст. 428</w:t>
        </w:r>
      </w:hyperlink>
      <w:r>
        <w:t xml:space="preserve"> ГК потребитель, как присоединившаяся сторона, вправе потребовать изменения или расторжения договора, если договор исключает или ограничивает ответственность другой стороны за нарушение обязательств. В таком случае условия договора, </w:t>
      </w:r>
      <w:r>
        <w:lastRenderedPageBreak/>
        <w:t xml:space="preserve">ущемляющие права потребителя по сравнению с правилами, установленными </w:t>
      </w:r>
      <w:hyperlink r:id="rId111" w:history="1">
        <w:r>
          <w:rPr>
            <w:rStyle w:val="a4"/>
            <w:rFonts w:cs="Arial"/>
          </w:rPr>
          <w:t>Законом</w:t>
        </w:r>
      </w:hyperlink>
      <w:r>
        <w:t xml:space="preserve"> о защите прав потребителей (в частности, при уменьшении в договоре установленного в законе размера неустойки, допустим, за нарушение сроков начала и окончания выполнения работы (оказания услуги)), признаются недействительными.</w:t>
      </w:r>
    </w:p>
    <w:p w:rsidR="00D53E2A" w:rsidRDefault="00D53E2A">
      <w:r>
        <w:t xml:space="preserve">Наиболее общие положения о гражданской ответственности содержатся в </w:t>
      </w:r>
      <w:hyperlink r:id="rId112" w:history="1">
        <w:r>
          <w:rPr>
            <w:rStyle w:val="a4"/>
            <w:rFonts w:cs="Arial"/>
          </w:rPr>
          <w:t>ГК</w:t>
        </w:r>
      </w:hyperlink>
      <w:r>
        <w:t xml:space="preserve"> РФ. В Законе о защите прав потребителей о гражданской ответственности говорится в трех статьях. Речь идет о </w:t>
      </w:r>
      <w:hyperlink r:id="rId113" w:history="1">
        <w:r>
          <w:rPr>
            <w:rStyle w:val="a4"/>
            <w:rFonts w:cs="Arial"/>
          </w:rPr>
          <w:t>ст. 12</w:t>
        </w:r>
      </w:hyperlink>
      <w:r>
        <w:t xml:space="preserve"> "Ответственность изготовителя (исполнителя, продавца) за ненадлежащую информацию о товаре (работе, услуге)", </w:t>
      </w:r>
      <w:hyperlink r:id="rId114" w:history="1">
        <w:r>
          <w:rPr>
            <w:rStyle w:val="a4"/>
            <w:rFonts w:cs="Arial"/>
          </w:rPr>
          <w:t>ст. 13</w:t>
        </w:r>
      </w:hyperlink>
      <w:r>
        <w:t xml:space="preserve">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 </w:t>
      </w:r>
      <w:hyperlink r:id="rId115" w:history="1">
        <w:r>
          <w:rPr>
            <w:rStyle w:val="a4"/>
            <w:rFonts w:cs="Arial"/>
          </w:rPr>
          <w:t>ст. 14</w:t>
        </w:r>
      </w:hyperlink>
      <w:r>
        <w:t xml:space="preserve"> "Имущественная ответственность за вред, причиненный вследствие недостатков товара (работы, услуги)".</w:t>
      </w:r>
    </w:p>
    <w:p w:rsidR="00D53E2A" w:rsidRDefault="00D53E2A">
      <w:r>
        <w:t xml:space="preserve">Следует учитывать, что </w:t>
      </w:r>
      <w:hyperlink r:id="rId116" w:history="1">
        <w:r>
          <w:rPr>
            <w:rStyle w:val="a4"/>
            <w:rFonts w:cs="Arial"/>
          </w:rPr>
          <w:t>Гражданский кодекс</w:t>
        </w:r>
      </w:hyperlink>
      <w:r>
        <w:t xml:space="preserve"> РФ содержит только общие положения, касающиеся защиты прав потребителей. В связи с этим основополагающим специальным правовым актом является </w:t>
      </w:r>
      <w:hyperlink r:id="rId117" w:history="1">
        <w:r>
          <w:rPr>
            <w:rStyle w:val="a4"/>
            <w:rFonts w:cs="Arial"/>
          </w:rPr>
          <w:t>Закон</w:t>
        </w:r>
      </w:hyperlink>
      <w:r>
        <w:t xml:space="preserve"> о защите прав потребителей, который регулирует отношения, возникающие между потребителями, изготовителями, исполнителями и продавцами; устанавливает права потребителей на приобретение товаров (услуг, работ) надлежащего качества и безопасных для жизни и здоровья людей, получение информации о товарах, работах, услугах, об их изготовителях, исполнителях, продавцах, государственную и общественную защиту интересов потребителей, определяет механизм реализации их прав, а также ответственность за их нарушение.</w:t>
      </w:r>
    </w:p>
    <w:p w:rsidR="00D53E2A" w:rsidRDefault="00D53E2A">
      <w:r>
        <w:t xml:space="preserve">Таким образом, в Законе о защите прав потребителей конкретизируются общие положения </w:t>
      </w:r>
      <w:hyperlink r:id="rId118" w:history="1">
        <w:r>
          <w:rPr>
            <w:rStyle w:val="a4"/>
            <w:rFonts w:cs="Arial"/>
          </w:rPr>
          <w:t>ГК</w:t>
        </w:r>
      </w:hyperlink>
      <w:r>
        <w:t xml:space="preserve"> об ответственности. В </w:t>
      </w:r>
      <w:hyperlink r:id="rId119" w:history="1">
        <w:r>
          <w:rPr>
            <w:rStyle w:val="a4"/>
            <w:rFonts w:cs="Arial"/>
          </w:rPr>
          <w:t>статье 13</w:t>
        </w:r>
      </w:hyperlink>
      <w:r>
        <w:t xml:space="preserve"> Закона устанавливаются ответственность и ее особенности в отношении одной стороны правоотношения - изготовителя (исполнителя, продавца, уполномоченной организации или уполномоченного индивидуального предпринимателя, импортера), т.е. стороны, выполняющей работы, оказывающей услуги, передающей товар и т.п. При определении вида ответственности, ее мер, оснований и условий законодатель исходит из принципа благоприятствования потребителю как более слабой стороны, предъявляя более жесткие требования к его контрагенту.</w:t>
      </w:r>
    </w:p>
    <w:p w:rsidR="00D53E2A" w:rsidRDefault="00D53E2A">
      <w:r>
        <w:t xml:space="preserve">Следует учитывать, что правами, предоставленными потребителю Законом о защите прав потребителей, а также правами стороны в обязательстве в соответствии с </w:t>
      </w:r>
      <w:hyperlink r:id="rId120" w:history="1">
        <w:r>
          <w:rPr>
            <w:rStyle w:val="a4"/>
            <w:rFonts w:cs="Arial"/>
          </w:rPr>
          <w:t>ГК</w:t>
        </w:r>
      </w:hyperlink>
      <w:r>
        <w:t xml:space="preserve"> пользуется не только гражданин, который имеет намерение заказать или приобрести либо заказывающий, приобретающий товары (работы, услуги), но и гражданин, который использует приобретенные (заказанные) вследствие таких отношений товары (работы, услуги) на законном основании (наследник, лицо, которому вещь была отчуждена впоследствии, и т.п.). Однако, как отмечается в </w:t>
      </w:r>
      <w:hyperlink r:id="rId121" w:history="1">
        <w:r>
          <w:rPr>
            <w:rStyle w:val="a4"/>
            <w:rFonts w:cs="Arial"/>
          </w:rPr>
          <w:t>подпункте "а" п. 3</w:t>
        </w:r>
      </w:hyperlink>
      <w:r>
        <w:t xml:space="preserve"> постановления Пленума Верховного Суда РФ от 28 июня 2012 г. N 17 "О рассмотрении судами гражданских дел по спорам о защите прав потребителей", есть случаи, когда ответственность продавца (исполнителя) возникает только перед гражданином, заключившим с ним договор (например, согласно </w:t>
      </w:r>
      <w:hyperlink r:id="rId122" w:history="1">
        <w:r>
          <w:rPr>
            <w:rStyle w:val="a4"/>
            <w:rFonts w:cs="Arial"/>
          </w:rPr>
          <w:t>п. 1 ст. 12</w:t>
        </w:r>
      </w:hyperlink>
      <w:r>
        <w:t xml:space="preserve"> Закона потребовать от продавца (исполнителя) возмещения убытков, причиненных необоснованным уклонением от заключения договора, вправе только тот потребитель, которому было отказано в предоставлении возможности незамедлительно получить при заключении договора информацию о товаре, работе или услуге).</w:t>
      </w:r>
    </w:p>
    <w:p w:rsidR="00D53E2A" w:rsidRDefault="00D53E2A">
      <w:r>
        <w:t xml:space="preserve">Законодательством в отдельных случаях предусматривается, что пользоваться товаром, результатом работы, услугой может только гражданин, заключивший договор с продавцом, исполнителем, а не третье лицо. Например, воспользоваться услугой по договору перевозки железнодорожным транспортом в поездах дальнего следования и </w:t>
      </w:r>
      <w:r>
        <w:lastRenderedPageBreak/>
        <w:t>воздушным транспортом может только гражданин, который указан в билете. Именно этот гражданин является стороной по договору перевозки, соответственно, только он в данном случае является потребителем.</w:t>
      </w:r>
    </w:p>
    <w:p w:rsidR="00D53E2A" w:rsidRDefault="00D53E2A">
      <w:r>
        <w:t xml:space="preserve">В </w:t>
      </w:r>
      <w:hyperlink r:id="rId123" w:history="1">
        <w:r>
          <w:rPr>
            <w:rStyle w:val="a4"/>
            <w:rFonts w:cs="Arial"/>
          </w:rPr>
          <w:t>п. 1 статьи 13</w:t>
        </w:r>
      </w:hyperlink>
      <w:r>
        <w:t xml:space="preserve"> Закона о защите прав потребителей содержится общее, не содержащее каких-либо специфических правил, положение о том, что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D53E2A" w:rsidRDefault="00D53E2A">
      <w:r>
        <w:t xml:space="preserve">Тогда как, в </w:t>
      </w:r>
      <w:hyperlink r:id="rId124" w:history="1">
        <w:r>
          <w:rPr>
            <w:rStyle w:val="a4"/>
            <w:rFonts w:cs="Arial"/>
          </w:rPr>
          <w:t>п. 2 ст. 13</w:t>
        </w:r>
      </w:hyperlink>
      <w:r>
        <w:t xml:space="preserve"> Закона о защите прав потребителей устанавливается исключение из общего правила, предусмотренного </w:t>
      </w:r>
      <w:hyperlink r:id="rId125" w:history="1">
        <w:r>
          <w:rPr>
            <w:rStyle w:val="a4"/>
            <w:rFonts w:cs="Arial"/>
          </w:rPr>
          <w:t>п. 1 ст. 394</w:t>
        </w:r>
      </w:hyperlink>
      <w:r>
        <w:t xml:space="preserve"> ГК, о том, что в случае неисполнения или ненадлежащего исполнения обязательства убытки возмещаются в части, не покрытой неустойкой (зачетная неустойка). Напротив, согласно указанному пункту убытки, причиненные потребителю, подлежат возмещению в полной сумме сверх неустойки (штрафная неустойка). Другими словами, неустойка в данном случае носит штрафной характер.</w:t>
      </w:r>
    </w:p>
    <w:p w:rsidR="00D53E2A" w:rsidRDefault="00D53E2A">
      <w:r>
        <w:t>Следует иметь в виду, что при защите прав потребителей применяются все основные формы гражданской ответственности, а именно: возмещение убытков, взыскание неустойки, уплаты процентов за пользование чужими денежными средствами, компенсация морального вреда.</w:t>
      </w:r>
    </w:p>
    <w:p w:rsidR="00D53E2A" w:rsidRDefault="00D53E2A">
      <w:r>
        <w:t>Причем 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D53E2A" w:rsidRDefault="00D53E2A">
      <w:r>
        <w:t>В ряде случаев убытки возмещаются потребителю лишь в части реального ущерба. Так, применительно к правам потребителей возмещение упущенной выгоды гражданину исключается при неисполнении или ненадлежащем исполнении обязательств по договору перевозки граждан, их груза и багажа - при утрате, недостаче и повреждении груза или багажа (</w:t>
      </w:r>
      <w:hyperlink r:id="rId126" w:history="1">
        <w:r>
          <w:rPr>
            <w:rStyle w:val="a4"/>
            <w:rFonts w:cs="Arial"/>
          </w:rPr>
          <w:t>п. 2 ст. 796</w:t>
        </w:r>
      </w:hyperlink>
      <w:r>
        <w:t xml:space="preserve"> ГК).</w:t>
      </w:r>
    </w:p>
    <w:p w:rsidR="00D53E2A" w:rsidRDefault="00D53E2A">
      <w:r>
        <w:t>Правонарушитель по общему правилу освобождается от гражданско-правовой ответственности при отсутствии одного или нескольких условий привлечения к ней (наличие вреда, противоправность поведения, причинная связь между вредом и противоправностью поведения, вина). Основания освобождения от ответственности могут быть предусмотрены законом или договором для конкретного обязательства.</w:t>
      </w:r>
    </w:p>
    <w:p w:rsidR="00D53E2A" w:rsidRDefault="00D53E2A">
      <w:r>
        <w:t>Наиболее типичными основаниями освобождения от ответственности являются случай, непреодолимая сила и вина потерпевшего (кредитора). При определенных условиях продавец, изготовитель, исполнитель освобождаются от ответственности.</w:t>
      </w:r>
    </w:p>
    <w:p w:rsidR="00D53E2A" w:rsidRDefault="00D53E2A">
      <w:r>
        <w:t>Случай - обстоятельство, свидетельствующее об отсутствии вины кого-либо из участников обязательства, а не вообще об отсутствии чьей бы то ни было вины. Так, кража третьим лицом вещи, отданной подрядчику для ремонта, является умышленным преступлением. При совершении ее особо изощренным способом (например подкоп в здание), который должник (подрядчик) не предвидел и не мог предвидеть, кража может рассматриваться как случай и освобождать должника от ответственности.</w:t>
      </w:r>
    </w:p>
    <w:p w:rsidR="00D53E2A" w:rsidRDefault="00D53E2A">
      <w:r>
        <w:t>Случай является антиподом вины, его невозможно предвидеть. Случай характеризуется субъективной непредотвратимостью: если бы лицо знало о возможном наступлении результата, то вред мог бы быть предотвращен.</w:t>
      </w:r>
    </w:p>
    <w:p w:rsidR="00D53E2A" w:rsidRDefault="00D53E2A">
      <w:r>
        <w:t>Под непреодолимой силой понимается чрезвычайное, непредотвратимое при данных условиях событие. К таким событиям относятся, например, землетрясение, наводнение, эпидемия и т.д.</w:t>
      </w:r>
    </w:p>
    <w:p w:rsidR="00D53E2A" w:rsidRDefault="00D53E2A">
      <w:r>
        <w:t xml:space="preserve">Что касается ответственности за нарушение прав потребителей, то существуют дополнительные основания для освобождения от нее изготовителя (исполнителя, </w:t>
      </w:r>
      <w:r>
        <w:lastRenderedPageBreak/>
        <w:t xml:space="preserve">продавца, уполномоченной организации или уполномоченного индивидуального предпринимателя, импортера). Так, в </w:t>
      </w:r>
      <w:hyperlink r:id="rId127" w:history="1">
        <w:r>
          <w:rPr>
            <w:rStyle w:val="a4"/>
            <w:rFonts w:cs="Arial"/>
          </w:rPr>
          <w:t>п. 4 ст. 13</w:t>
        </w:r>
      </w:hyperlink>
      <w:r>
        <w:t xml:space="preserve"> Закона о защите прав потребителей сказано, что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А, согласно </w:t>
      </w:r>
      <w:hyperlink r:id="rId128" w:history="1">
        <w:r>
          <w:rPr>
            <w:rStyle w:val="a4"/>
            <w:rFonts w:cs="Arial"/>
          </w:rPr>
          <w:t>ст. 1098</w:t>
        </w:r>
      </w:hyperlink>
      <w:r>
        <w:t xml:space="preserve"> ГК продавец или изготовитель товара, исполнитель работы или услуги освобождается от ответственности в случае, если докажет, что вред возник вследствие непреодолимой силы или нарушения потребителем установленных правил пользования товаром, результатами работы, услуги или их хранения.</w:t>
      </w:r>
    </w:p>
    <w:p w:rsidR="00D53E2A" w:rsidRDefault="00D53E2A">
      <w:r>
        <w:t xml:space="preserve">Положение </w:t>
      </w:r>
      <w:hyperlink r:id="rId129" w:history="1">
        <w:r>
          <w:rPr>
            <w:rStyle w:val="a4"/>
            <w:rFonts w:cs="Arial"/>
          </w:rPr>
          <w:t>п. 4 ст. 13</w:t>
        </w:r>
      </w:hyperlink>
      <w:r>
        <w:t xml:space="preserve"> Закона о защите прав потребителей применяется, если иные основания освобождения от ответственности не предусмотрены другими законодательными актами, в том числе общими положениями ГК. Так, в ряде случаев основанием освобождения от ответственности служит отсутствие вины изготовителя (исполнителя, продавца, уполномоченной организации или уполномоченного индивидуального предпринимателя, импортера). В частности, отсутствие вины перевозчика за задержку или опоздание прибытия транспортного средства вследствие устранения неисправности транспортных средств, угрожающей жизни и здоровью пассажира, служит основанием освобождения перевозчика от ответственности (</w:t>
      </w:r>
      <w:hyperlink r:id="rId130" w:history="1">
        <w:r>
          <w:rPr>
            <w:rStyle w:val="a4"/>
            <w:rFonts w:cs="Arial"/>
          </w:rPr>
          <w:t>ст. 795</w:t>
        </w:r>
      </w:hyperlink>
      <w:r>
        <w:t xml:space="preserve"> ГК). Основаниями для освобождения от ответственности могут быть также обстоятельства, свидетельствующие о вине потерпевшего: нарушение потребителем правил пользования, хранения или транспортировки товара (</w:t>
      </w:r>
      <w:hyperlink r:id="rId131" w:history="1">
        <w:r>
          <w:rPr>
            <w:rStyle w:val="a4"/>
            <w:rFonts w:cs="Arial"/>
          </w:rPr>
          <w:t>п. 6 ст. 18</w:t>
        </w:r>
      </w:hyperlink>
      <w:r>
        <w:t xml:space="preserve">, </w:t>
      </w:r>
      <w:hyperlink r:id="rId132" w:history="1">
        <w:r>
          <w:rPr>
            <w:rStyle w:val="a4"/>
            <w:rFonts w:cs="Arial"/>
          </w:rPr>
          <w:t>п. 5 ст. 14</w:t>
        </w:r>
      </w:hyperlink>
      <w:r>
        <w:t xml:space="preserve"> Закона о защите прав потребителей), вина потребителя в нарушении сроков выполнения работ (</w:t>
      </w:r>
      <w:hyperlink r:id="rId133" w:history="1">
        <w:r>
          <w:rPr>
            <w:rStyle w:val="a4"/>
            <w:rFonts w:cs="Arial"/>
          </w:rPr>
          <w:t>п. 6 ст. 28</w:t>
        </w:r>
      </w:hyperlink>
      <w:r>
        <w:t xml:space="preserve"> Закона о защите прав потребителей), нарушение потребителем правил использования результата работы (</w:t>
      </w:r>
      <w:hyperlink r:id="rId134" w:history="1">
        <w:r>
          <w:rPr>
            <w:rStyle w:val="a4"/>
            <w:rFonts w:cs="Arial"/>
          </w:rPr>
          <w:t>п. 4 ст. 29</w:t>
        </w:r>
      </w:hyperlink>
      <w:r>
        <w:t xml:space="preserve"> Закона о защите прав потребителей) и др.</w:t>
      </w:r>
    </w:p>
    <w:p w:rsidR="00D53E2A" w:rsidRDefault="00D53E2A">
      <w:r>
        <w:t xml:space="preserve">При этом следует учитывать, что в </w:t>
      </w:r>
      <w:hyperlink r:id="rId135" w:history="1">
        <w:r>
          <w:rPr>
            <w:rStyle w:val="a4"/>
            <w:rFonts w:cs="Arial"/>
          </w:rPr>
          <w:t>п. 4 ст. 13</w:t>
        </w:r>
      </w:hyperlink>
      <w:r>
        <w:t xml:space="preserve"> Закона о защите прав потребителей закреплена презумпция виновности изготовителя (исполнителя, продавца, уполномоченной организации или уполномоченного индивидуального предпринимателя, импортера) за нарушение обязательства. На нем лежит бремя доказывания наличия непреодолимой силы либо иных обстоятельств, освобождающих его от ответственности.</w:t>
      </w:r>
    </w:p>
    <w:p w:rsidR="00D53E2A" w:rsidRDefault="00D53E2A">
      <w:r>
        <w:t xml:space="preserve">Как уже было отмечено, в договорных обязательствах вина кредитора-потребителя освобождает должника от ответственности в случаях, прямо предусмотренных специальным законодательством. Так, согласно </w:t>
      </w:r>
      <w:hyperlink r:id="rId136" w:history="1">
        <w:r>
          <w:rPr>
            <w:rStyle w:val="a4"/>
            <w:rFonts w:cs="Arial"/>
          </w:rPr>
          <w:t>ч. 4 ст. 34</w:t>
        </w:r>
      </w:hyperlink>
      <w:r>
        <w:t xml:space="preserve"> Федерального закона от 17 июля 1999 г. N 176-ФЗ "О почтовой связи" операторы почтовой связи не несут ответственность за утрату, порчу (повреждение), недоставку почтовых отправлений или нарушение контрольных сроков их пересылки, если они вызваны свойствами вложения почтового отправления (огнеопасные, взрывчатые, скоропортящиеся вещи). Из этого положения следует, что ответственность не наступает, поскольку в данном случае речь идет о вине кредитора.</w:t>
      </w:r>
    </w:p>
    <w:p w:rsidR="00D53E2A" w:rsidRDefault="00D53E2A">
      <w:r>
        <w:t>Таким образом, основанием освобождения от ответственности являются обстоятельства, свидетельствующие о вине потребителя. К числу последних относится нарушение потребителем правил пользования проданной вещью или результатом работы (услуги). Речь в частности, идет о нарушении потребителем установленных правил использования, хранения или транспортировки товара (работы, услуги).</w:t>
      </w:r>
    </w:p>
    <w:p w:rsidR="00D53E2A" w:rsidRDefault="00D53E2A">
      <w:r>
        <w:t xml:space="preserve">В ст. 14 Закона о защите прав потребителей установлена имущественная ответственность за вред, причиненный вследствие недостатков товара (работы, </w:t>
      </w:r>
      <w:r>
        <w:lastRenderedPageBreak/>
        <w:t xml:space="preserve">услуги). В </w:t>
      </w:r>
      <w:hyperlink r:id="rId137" w:history="1">
        <w:r>
          <w:rPr>
            <w:rStyle w:val="a4"/>
            <w:rFonts w:cs="Arial"/>
          </w:rPr>
          <w:t>п. 1</w:t>
        </w:r>
      </w:hyperlink>
      <w:r>
        <w:t xml:space="preserve"> указанной статьи сказано, что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 Данная статья содержит правила о внедоговорной (деликтной) ответственности всех вышеуказанных контрагентов потребителя. Указанные правила распространяются как на лиц, не состоящих в договорных отношениях (например, на отношения между гражданином, купившим товар в магазине, и заводом-изготовителем), так и на лиц, состоящих в договорных отношениях (на отношения между продавцом и покупателем). Таким образом,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D53E2A" w:rsidRDefault="00D53E2A">
      <w:r>
        <w:t xml:space="preserve">В </w:t>
      </w:r>
      <w:hyperlink r:id="rId138" w:history="1">
        <w:r>
          <w:rPr>
            <w:rStyle w:val="a4"/>
            <w:rFonts w:cs="Arial"/>
          </w:rPr>
          <w:t>п. 1</w:t>
        </w:r>
      </w:hyperlink>
      <w:r>
        <w:t xml:space="preserve"> указанной статьи, как и в </w:t>
      </w:r>
      <w:hyperlink r:id="rId139" w:history="1">
        <w:r>
          <w:rPr>
            <w:rStyle w:val="a4"/>
            <w:rFonts w:cs="Arial"/>
          </w:rPr>
          <w:t>п. 1 ст. 1064</w:t>
        </w:r>
      </w:hyperlink>
      <w:r>
        <w:t xml:space="preserve"> ГК, закреплен принцип полного возмещения вреда, причиненного личности или имуществу потребителя. В соответствии с ним потерпевший вправе требовать возмещения как имущественного вреда, так и компенсации морального вреда. Под имущественным вредом понимаются реальный ущерб и неполученные доходы.</w:t>
      </w:r>
    </w:p>
    <w:p w:rsidR="00D53E2A" w:rsidRDefault="00D53E2A">
      <w:r>
        <w:t xml:space="preserve">Объем и характер возмещения вреда, причиненного повреждением здоровья гражданина, определяются по правилам </w:t>
      </w:r>
      <w:hyperlink r:id="rId140" w:history="1">
        <w:r>
          <w:rPr>
            <w:rStyle w:val="a4"/>
            <w:rFonts w:cs="Arial"/>
          </w:rPr>
          <w:t>ст. 1085</w:t>
        </w:r>
      </w:hyperlink>
      <w:r>
        <w:t xml:space="preserve"> ГК. А объем и характер возмещения вреда лицам, понесшим ущерб в результате смерти кормильца, определяются по правилам ст. 1088 ГК. Это значит, что в случае смерти потерпевшего право на возмещение вреда имеет определенный в </w:t>
      </w:r>
      <w:hyperlink r:id="rId141" w:history="1">
        <w:r>
          <w:rPr>
            <w:rStyle w:val="a4"/>
            <w:rFonts w:cs="Arial"/>
          </w:rPr>
          <w:t>п. 1 ст. 1088</w:t>
        </w:r>
      </w:hyperlink>
      <w:r>
        <w:t xml:space="preserve"> ГК круг лиц, для которых потерпевший являлся кормильцем, т.е. это лица, для которых заработок (доход) кормильца являлся основным источником средств к существованию. К ним относятся:</w:t>
      </w:r>
    </w:p>
    <w:p w:rsidR="00D53E2A" w:rsidRDefault="00D53E2A">
      <w:r>
        <w:t>нетрудоспособные лица, состоявшие на иждивении умершего или имевшие ко дню его смерти право на получение от него содержания;</w:t>
      </w:r>
    </w:p>
    <w:p w:rsidR="00D53E2A" w:rsidRDefault="00D53E2A">
      <w:r>
        <w:t>ребенок умершего, родившийся после его смерти;</w:t>
      </w:r>
    </w:p>
    <w:p w:rsidR="00D53E2A" w:rsidRDefault="00D53E2A">
      <w:r>
        <w:t>один из родителей, супруг либо другой член семьи независимо от его трудоспособности, который не работает и занят уходом за находившимися на иждивении умершего его детьми, внуками, братьями и сестрами, не достигшими четырнадцати лет либо хотя и достигшими указанного возраста, но по заключению медицинских органов нуждающимися по состоянию здоровья в постороннем уходе;</w:t>
      </w:r>
    </w:p>
    <w:p w:rsidR="00D53E2A" w:rsidRDefault="00D53E2A">
      <w:r>
        <w:t>лица, состоявшие на иждивении умершего и ставшие нетрудоспособными в течение пяти лет после его смерти.</w:t>
      </w:r>
    </w:p>
    <w:p w:rsidR="00D53E2A" w:rsidRDefault="00D53E2A">
      <w:r>
        <w:t>Один из родителей, супруг либо другой член семьи, не работающий и занятый уходом за детьми, внуками, братьями и сестрами умершего и ставший нетрудоспособным в период осуществления ухода, сохраняет право на возмещение вреда после окончания ухода за этими лицами.</w:t>
      </w:r>
    </w:p>
    <w:p w:rsidR="00D53E2A" w:rsidRDefault="00D53E2A">
      <w:r>
        <w:t xml:space="preserve">Закон по-разному определяет срок существования права на возмещение вреда в связи с потерей кормильца для отдельных категорий таких лиц. Вред, в соответствии с </w:t>
      </w:r>
      <w:hyperlink r:id="rId142" w:history="1">
        <w:r>
          <w:rPr>
            <w:rStyle w:val="a4"/>
            <w:rFonts w:cs="Arial"/>
          </w:rPr>
          <w:t>п. 2 ст. 1088</w:t>
        </w:r>
      </w:hyperlink>
      <w:r>
        <w:t xml:space="preserve"> ГК, возмещается:</w:t>
      </w:r>
    </w:p>
    <w:p w:rsidR="00D53E2A" w:rsidRDefault="00D53E2A">
      <w:r>
        <w:t>несовершеннолетним - до достижения восемнадцати лет;</w:t>
      </w:r>
    </w:p>
    <w:p w:rsidR="00D53E2A" w:rsidRDefault="00D53E2A">
      <w:r>
        <w:t>учащимся старше восемнадцати лет - до окончания учебы в учебных учреждениях по очной форме обучения, но не более чем до двадцати трех лет;</w:t>
      </w:r>
    </w:p>
    <w:p w:rsidR="00D53E2A" w:rsidRDefault="00D53E2A">
      <w:r>
        <w:t>женщинам старше пятидесяти пяти лет и мужчинам старше шестидесяти лет - пожизненно;</w:t>
      </w:r>
    </w:p>
    <w:p w:rsidR="00D53E2A" w:rsidRDefault="00D53E2A">
      <w:r>
        <w:t>инвалидам - на срок инвалидности;</w:t>
      </w:r>
    </w:p>
    <w:p w:rsidR="00D53E2A" w:rsidRDefault="00D53E2A">
      <w:r>
        <w:t xml:space="preserve">одному из родителей, супругу либо другому члену семьи, занятому уходом за находившимися на иждивении умершего его детьми, внуками, братьями и сестрами, - </w:t>
      </w:r>
      <w:r>
        <w:lastRenderedPageBreak/>
        <w:t>до достижения ими четырнадцати лет либо изменения состояния здоровья.</w:t>
      </w:r>
    </w:p>
    <w:p w:rsidR="00D53E2A" w:rsidRDefault="00D53E2A">
      <w:r>
        <w:t xml:space="preserve">Лицам, имеющим право на возмещение вреда в связи со смертью кормильца, вред возмещается в размере той доли заработка (дохода) умершего, определенного по правилам </w:t>
      </w:r>
      <w:hyperlink r:id="rId143" w:history="1">
        <w:r>
          <w:rPr>
            <w:rStyle w:val="a4"/>
            <w:rFonts w:cs="Arial"/>
          </w:rPr>
          <w:t>ст. 1086</w:t>
        </w:r>
      </w:hyperlink>
      <w:r>
        <w:t xml:space="preserve"> ГК, которую они получали или имели право получать на свое содержание при его жизни. Вред, причиненный повреждением здоровья или понесенный в связи со смертью кормильца, возмещается только в форме взыскания ущерба (убытков) и не может быть возмещен в натуре.</w:t>
      </w:r>
    </w:p>
    <w:p w:rsidR="00D53E2A" w:rsidRDefault="00D53E2A">
      <w:r>
        <w:t>Освобождается изготовитель (исполнитель, продавец) от ответственности за такое причинение вреда лишь в том случае, если он докажет,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D53E2A" w:rsidRDefault="00D53E2A">
      <w:r>
        <w:t>Таким образом, для возникновения ответственности в данном случае необходимо наличие трех условий: а) наступление вреда; б) противоправное поведение, влекущее конструктивные, производственные, рецептурные или иные недостатки товара (работы, услуги); в) наличие причинной связи между противоправным поведением и наступившим вредом. Следовательно, вина лица, ответственного за причинение вреда, не является необходимым условием ответственности.</w:t>
      </w:r>
    </w:p>
    <w:p w:rsidR="00D53E2A" w:rsidRDefault="00D53E2A">
      <w:r>
        <w:t xml:space="preserve">При этом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 Как следует из </w:t>
      </w:r>
      <w:hyperlink r:id="rId144" w:history="1">
        <w:r>
          <w:rPr>
            <w:rStyle w:val="a4"/>
            <w:rFonts w:cs="Arial"/>
          </w:rPr>
          <w:t>п. 3 ст. 14</w:t>
        </w:r>
      </w:hyperlink>
      <w:r>
        <w:t xml:space="preserve"> Закона о защите прав потребителей, если на товар (результат работы) должен быть установлен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D53E2A" w:rsidRDefault="00D53E2A">
      <w:r>
        <w:t xml:space="preserve">Если же в соответствии с </w:t>
      </w:r>
      <w:hyperlink r:id="rId145" w:history="1">
        <w:r>
          <w:rPr>
            <w:rStyle w:val="a4"/>
            <w:rFonts w:cs="Arial"/>
          </w:rPr>
          <w:t>пунктом 1 статьи 5</w:t>
        </w:r>
      </w:hyperlink>
      <w:r>
        <w:t xml:space="preserve"> Закона о защите прав потребителей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rsidR="00D53E2A" w:rsidRDefault="00D53E2A">
      <w:r>
        <w:t>Важно подчеркнуть, что вред, причиненный вследствие недостатков товара, подлежит возмещению продавцом или изготовителем товара по выбору потерпевшего. Таким образом, исполнитель и продавец лишаются возможности перекладывать ответственность друг на друга. Что касается вреда, причиненного вследствие недостатков работы или услуги, то он подлежит возмещению исполнителем.</w:t>
      </w:r>
    </w:p>
    <w:p w:rsidR="00D53E2A" w:rsidRDefault="00D53E2A">
      <w:r>
        <w:t>Законодатель особо подчеркивает, что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 (</w:t>
      </w:r>
      <w:hyperlink r:id="rId146" w:history="1">
        <w:r>
          <w:rPr>
            <w:rStyle w:val="a4"/>
            <w:rFonts w:cs="Arial"/>
          </w:rPr>
          <w:t>п. 4 ст. 14</w:t>
        </w:r>
      </w:hyperlink>
      <w:r>
        <w:t xml:space="preserve"> Закона о защите прав потребителей).</w:t>
      </w:r>
    </w:p>
    <w:p w:rsidR="00D53E2A" w:rsidRDefault="00D53E2A">
      <w:r>
        <w:t>Наряду с возмещением убытков неустойка признается в качестве одной из основных форм гражданско-правовой ответственности. Неустойкой (штрафом, пеней) является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w:t>
      </w:r>
    </w:p>
    <w:p w:rsidR="00D53E2A" w:rsidRDefault="00D53E2A">
      <w:r>
        <w:t xml:space="preserve">Неустойка широко применяется в отношениях с участием потребителей. </w:t>
      </w:r>
      <w:r>
        <w:lastRenderedPageBreak/>
        <w:t>Неустойка может устанавливаться законом - законная неустойка - и договором - договорная неустойка. Если неустойка определена законом, то кредитор вправе требовать ее уплаты независимо от того, предусмотрена ли обязанность ее уплаты соглашением сторон. Размер законной неустойки может быть увеличен соглашением сторон, если закон этого не запрещает. В отношениях с участием потребителей применяется как законная, так и договорная неустойка.</w:t>
      </w:r>
    </w:p>
    <w:p w:rsidR="00D53E2A" w:rsidRDefault="00D53E2A">
      <w:r>
        <w:t>Что касается размера неустойки, предусмотренного Законом РФ "О защите прав потребителей", то он установлен как в отношении товаров (</w:t>
      </w:r>
      <w:hyperlink r:id="rId147" w:history="1">
        <w:r>
          <w:rPr>
            <w:rStyle w:val="a4"/>
            <w:rFonts w:cs="Arial"/>
          </w:rPr>
          <w:t>п. 1 ст. 23</w:t>
        </w:r>
      </w:hyperlink>
      <w:r>
        <w:t xml:space="preserve">, </w:t>
      </w:r>
      <w:hyperlink r:id="rId148" w:history="1">
        <w:r>
          <w:rPr>
            <w:rStyle w:val="a4"/>
            <w:rFonts w:cs="Arial"/>
          </w:rPr>
          <w:t>п. 3 ст. 23.1</w:t>
        </w:r>
      </w:hyperlink>
      <w:r>
        <w:t>), так и в отношении работ и услуг (</w:t>
      </w:r>
      <w:hyperlink r:id="rId149" w:history="1">
        <w:r>
          <w:rPr>
            <w:rStyle w:val="a4"/>
            <w:rFonts w:cs="Arial"/>
          </w:rPr>
          <w:t>п. 5 ст. 28</w:t>
        </w:r>
      </w:hyperlink>
      <w:r>
        <w:t>). Поскольку неустойка устанавливается Законом о защите прав потребителей, условия договора, уменьшающие ее размер или исключающие применение, являются недействительными (</w:t>
      </w:r>
      <w:hyperlink r:id="rId150" w:history="1">
        <w:r>
          <w:rPr>
            <w:rStyle w:val="a4"/>
            <w:rFonts w:cs="Arial"/>
          </w:rPr>
          <w:t>п. 1 ст. 16</w:t>
        </w:r>
      </w:hyperlink>
      <w:r>
        <w:t xml:space="preserve"> Закона). Допускается только увеличение ее размера. При этом предельный размер неустойки по отдельным требованиям Законом ограничен. Так, в п. 3 ст. 23.1 Закона о защите прав потребителей установлено, что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 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 При этом сумма взысканной потребителем неустойки (пени) не может превышать сумму предварительной оплаты товара.</w:t>
      </w:r>
    </w:p>
    <w:p w:rsidR="00D53E2A" w:rsidRDefault="00D53E2A">
      <w:r>
        <w:t xml:space="preserve">А в </w:t>
      </w:r>
      <w:hyperlink r:id="rId151" w:history="1">
        <w:r>
          <w:rPr>
            <w:rStyle w:val="a4"/>
            <w:rFonts w:cs="Arial"/>
          </w:rPr>
          <w:t>п. 5 ст. 28</w:t>
        </w:r>
      </w:hyperlink>
      <w:r>
        <w:t xml:space="preserve"> Закона о защите прав потребителей установлено, что сумма взысканной потребителем неустойки (пени) в случае нарушения установленных сроков выполнения работы (оказания услуги)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D53E2A" w:rsidRDefault="00D53E2A">
      <w:r>
        <w:t xml:space="preserve">Иногда возникают трудности при определении законодательства, которое применяется к тем или иным правоотношениям, в которых участвуют потребители во время судебного разбирательства, когда заявляется требование о выплате неустойки. Можно привести пример относительного того, какие санкции применяются в случае просрочки страховых выплат по КАСКО (добровольное страхование транспортных средств от угона, повреждения и др.). Одни суды считают, что должны начисляться проценты за пользование чужими денежными средствами в соответствии со </w:t>
      </w:r>
      <w:hyperlink r:id="rId152" w:history="1">
        <w:r>
          <w:rPr>
            <w:rStyle w:val="a4"/>
            <w:rFonts w:cs="Arial"/>
          </w:rPr>
          <w:t>ст. 395</w:t>
        </w:r>
      </w:hyperlink>
      <w:r>
        <w:t xml:space="preserve"> ГК РФ, а другие, что должна взиматься неустойка по </w:t>
      </w:r>
      <w:hyperlink r:id="rId153" w:history="1">
        <w:r>
          <w:rPr>
            <w:rStyle w:val="a4"/>
            <w:rFonts w:cs="Arial"/>
          </w:rPr>
          <w:t>ст. 28</w:t>
        </w:r>
      </w:hyperlink>
      <w:r>
        <w:t xml:space="preserve"> Закона о защите прав потребителей.</w:t>
      </w:r>
    </w:p>
    <w:p w:rsidR="00D53E2A" w:rsidRDefault="00D53E2A">
      <w:r>
        <w:t xml:space="preserve">Дело в том, что в </w:t>
      </w:r>
      <w:hyperlink r:id="rId154" w:history="1">
        <w:r>
          <w:rPr>
            <w:rStyle w:val="a4"/>
            <w:rFonts w:cs="Arial"/>
          </w:rPr>
          <w:t>Законе</w:t>
        </w:r>
      </w:hyperlink>
      <w:r>
        <w:t xml:space="preserve"> РФ от 27 ноября 1992 г. N 4015-I "Об организации страхового дела в Российской Федерации" не предусмотрен размер и порядок взыскания неустойки в случае просрочки, и здесь возникают трудности. Данный закон вообще не регулирует вопросы ответственности страховщика, а </w:t>
      </w:r>
      <w:hyperlink r:id="rId155" w:history="1">
        <w:r>
          <w:rPr>
            <w:rStyle w:val="a4"/>
            <w:rFonts w:cs="Arial"/>
          </w:rPr>
          <w:t>ГК</w:t>
        </w:r>
      </w:hyperlink>
      <w:r>
        <w:t xml:space="preserve"> РФ не относится к специальному закону в принципе (</w:t>
      </w:r>
      <w:hyperlink r:id="rId156" w:history="1">
        <w:r>
          <w:rPr>
            <w:rStyle w:val="a4"/>
            <w:rFonts w:cs="Arial"/>
          </w:rPr>
          <w:t>Определение</w:t>
        </w:r>
      </w:hyperlink>
      <w:r>
        <w:t xml:space="preserve"> Верховного Суда N 78-КГ13-32 от "17" декабря 2013 года). Представляется, что в этом случае должен применяться </w:t>
      </w:r>
      <w:hyperlink r:id="rId157" w:history="1">
        <w:r>
          <w:rPr>
            <w:rStyle w:val="a4"/>
            <w:rFonts w:cs="Arial"/>
          </w:rPr>
          <w:t>Закон</w:t>
        </w:r>
      </w:hyperlink>
      <w:r>
        <w:t xml:space="preserve"> о защите прав потребителей.</w:t>
      </w:r>
    </w:p>
    <w:p w:rsidR="00D53E2A" w:rsidRDefault="00D53E2A">
      <w:r>
        <w:t xml:space="preserve">Дополнительной защитой интересов потребителя с помощью установления особой разновидности законной неустойки служат правила </w:t>
      </w:r>
      <w:hyperlink r:id="rId158" w:history="1">
        <w:r>
          <w:rPr>
            <w:rStyle w:val="a4"/>
            <w:rFonts w:cs="Arial"/>
          </w:rPr>
          <w:t>п. 5</w:t>
        </w:r>
      </w:hyperlink>
      <w:r>
        <w:t xml:space="preserve"> и </w:t>
      </w:r>
      <w:hyperlink r:id="rId159" w:history="1">
        <w:r>
          <w:rPr>
            <w:rStyle w:val="a4"/>
            <w:rFonts w:cs="Arial"/>
          </w:rPr>
          <w:t>п. 6 ст. 13</w:t>
        </w:r>
      </w:hyperlink>
      <w:r>
        <w:t xml:space="preserve"> Закона о защите прав потребителей, направленные на стимулирование добровольного порядка удовлетворения изготовителем (исполнителем, продавцом, уполномоченной организацией или уполномоченным индивидуальным предпринимателем, импортером) законных требований потребителя и на недопустимость доведения до судебного </w:t>
      </w:r>
      <w:r>
        <w:lastRenderedPageBreak/>
        <w:t>разбирательства бесспорных требований потребителя об уплате неустойки (пени), предусмотренной законом или договором. В частности, при удовлетворении судом законных требований потребителя помимо гражданско-правовой ответственности перед потребителем суд возлагает на изготовителя (исполнителя, продавца, уполномоченную организацию или уполномоченного индивидуального предпринимателя, импортера) за несоблюдение им добровольного порядка удовлетворения требований потребителя административную ответственность в виде штрафа в размере пятидесяти процентов суммы, присужденной судом в пользу потребителя.</w:t>
      </w:r>
    </w:p>
    <w:p w:rsidR="00D53E2A" w:rsidRDefault="00D53E2A">
      <w:r>
        <w:t xml:space="preserve">Об этом же сказано и в </w:t>
      </w:r>
      <w:hyperlink r:id="rId160" w:history="1">
        <w:r>
          <w:rPr>
            <w:rStyle w:val="a4"/>
            <w:rFonts w:cs="Arial"/>
          </w:rPr>
          <w:t>п. 46</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согласно которому при удовлетворении судом требований потребителя в связи с нарушением его прав, установленных Законом о защите прав потребителей, которые не были удовлетворены в добровольном порядке изготовителем (исполнителем, продавцом, уполномоченной организацией или уполномоченным индивидуальным предпринимателем, импортером), суд взыскивает с ответчика в пользу потребителя штраф независимо от того, заявлялось ли такое требование суду (</w:t>
      </w:r>
      <w:hyperlink r:id="rId161" w:history="1">
        <w:r>
          <w:rPr>
            <w:rStyle w:val="a4"/>
            <w:rFonts w:cs="Arial"/>
          </w:rPr>
          <w:t>пункт 6 статьи 13</w:t>
        </w:r>
      </w:hyperlink>
      <w:r>
        <w:t xml:space="preserve"> Закона).</w:t>
      </w:r>
    </w:p>
    <w:p w:rsidR="00D53E2A" w:rsidRDefault="00D53E2A">
      <w:r>
        <w:t>При удовлетворении судом требований, заявленных общественными объединениями потребителей (их ассоциациями, союзами) или органами местного самоуправления в защиту прав и законных интересов конкретного потребителя, пятьдесят процентов определенной судом суммы штрафа взыскивается в пользу указанных объединений или органов независимо от того, заявлялось ли ими такое требование.</w:t>
      </w:r>
    </w:p>
    <w:p w:rsidR="00D53E2A" w:rsidRDefault="00D53E2A">
      <w:r>
        <w:t>Отдельно законодатель говорит об ответственности в форме неустойки продавца (изготовителя, уполномоченной организации или уполномоченного индивидуального предпринимателя, импортера) за просрочку выполнения законных требований потребителя. Ответственность в таких случаях также выступает в форме законной неустойки.</w:t>
      </w:r>
    </w:p>
    <w:p w:rsidR="00D53E2A" w:rsidRDefault="00D53E2A">
      <w:r>
        <w:t xml:space="preserve">Речь идет о ст. 23 Закона о защите прав потребителей, в которой говорится об ответственности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 Согласно </w:t>
      </w:r>
      <w:hyperlink r:id="rId162" w:history="1">
        <w:r>
          <w:rPr>
            <w:rStyle w:val="a4"/>
            <w:rFonts w:cs="Arial"/>
          </w:rPr>
          <w:t>п. 1</w:t>
        </w:r>
      </w:hyperlink>
      <w:r>
        <w:t xml:space="preserve"> указанной статьи за нарушение предусмотренных </w:t>
      </w:r>
      <w:hyperlink r:id="rId163" w:history="1">
        <w:r>
          <w:rPr>
            <w:rStyle w:val="a4"/>
            <w:rFonts w:cs="Arial"/>
          </w:rPr>
          <w:t>статьями 20</w:t>
        </w:r>
      </w:hyperlink>
      <w:r>
        <w:t xml:space="preserve">, </w:t>
      </w:r>
      <w:hyperlink r:id="rId164" w:history="1">
        <w:r>
          <w:rPr>
            <w:rStyle w:val="a4"/>
            <w:rFonts w:cs="Arial"/>
          </w:rPr>
          <w:t>21</w:t>
        </w:r>
      </w:hyperlink>
      <w:r>
        <w:t xml:space="preserve"> и </w:t>
      </w:r>
      <w:hyperlink r:id="rId165" w:history="1">
        <w:r>
          <w:rPr>
            <w:rStyle w:val="a4"/>
            <w:rFonts w:cs="Arial"/>
          </w:rPr>
          <w:t>22</w:t>
        </w:r>
      </w:hyperlink>
      <w:r>
        <w:t xml:space="preserve"> Закона о защите прав потребителей сроков (речь идет о сроках на устранение недостатков, сроков на замену товара ненадлежащего качества, сроков удовлетворения отдельных требований потребителя)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w:t>
      </w:r>
    </w:p>
    <w:p w:rsidR="00D53E2A" w:rsidRDefault="00D53E2A">
      <w:r>
        <w:t>При этом 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rsidR="00D53E2A" w:rsidRDefault="00D53E2A">
      <w:r>
        <w:t xml:space="preserve">В случае невыполнения указанных требований потребителя в сроки, предусмотренные </w:t>
      </w:r>
      <w:hyperlink r:id="rId166" w:history="1">
        <w:r>
          <w:rPr>
            <w:rStyle w:val="a4"/>
            <w:rFonts w:cs="Arial"/>
          </w:rPr>
          <w:t>статьями 20-22</w:t>
        </w:r>
      </w:hyperlink>
      <w:r>
        <w:t xml:space="preserve"> Закона о защите прав потребителей, потребитель вправе по своему выбору предъявить иные требования, установленные </w:t>
      </w:r>
      <w:hyperlink r:id="rId167" w:history="1">
        <w:r>
          <w:rPr>
            <w:rStyle w:val="a4"/>
            <w:rFonts w:cs="Arial"/>
          </w:rPr>
          <w:t>статьей 18</w:t>
        </w:r>
      </w:hyperlink>
      <w:r>
        <w:t xml:space="preserve"> настоящего Закона. Речь идет о возможности:</w:t>
      </w:r>
    </w:p>
    <w:p w:rsidR="00D53E2A" w:rsidRDefault="00D53E2A">
      <w:r>
        <w:lastRenderedPageBreak/>
        <w:t>потребовать замены на товар этой же марки (этих же модели и (или) артикула);</w:t>
      </w:r>
    </w:p>
    <w:p w:rsidR="00D53E2A" w:rsidRDefault="00D53E2A">
      <w:r>
        <w:t>потребовать замены на такой же товар другой марки (модели, артикула) с соответствующим перерасчетом покупной цены;</w:t>
      </w:r>
    </w:p>
    <w:p w:rsidR="00D53E2A" w:rsidRDefault="00D53E2A">
      <w:r>
        <w:t>потребовать соразмерного уменьшения покупной цены;</w:t>
      </w:r>
    </w:p>
    <w:p w:rsidR="00D53E2A" w:rsidRDefault="00D53E2A">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D53E2A" w:rsidRDefault="00D53E2A">
      <w: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D53E2A" w:rsidRDefault="00D53E2A">
      <w:r>
        <w:t>При этом потребитель вправе потребовать также полного возмещения убытков.</w:t>
      </w:r>
    </w:p>
    <w:p w:rsidR="00D53E2A" w:rsidRDefault="00D53E2A">
      <w:r>
        <w:t xml:space="preserve">Нельзя не обратить внимания на то, что меньший размер неустойки, установленной </w:t>
      </w:r>
      <w:hyperlink r:id="rId168" w:history="1">
        <w:r>
          <w:rPr>
            <w:rStyle w:val="a4"/>
            <w:rFonts w:cs="Arial"/>
          </w:rPr>
          <w:t>гл. II</w:t>
        </w:r>
      </w:hyperlink>
      <w:r>
        <w:t xml:space="preserve"> Закона о защите прав потребителей по сравнению с неустойкой, предусмотренной </w:t>
      </w:r>
      <w:hyperlink r:id="rId169" w:history="1">
        <w:r>
          <w:rPr>
            <w:rStyle w:val="a4"/>
            <w:rFonts w:cs="Arial"/>
          </w:rPr>
          <w:t>гл. 3</w:t>
        </w:r>
      </w:hyperlink>
      <w:r>
        <w:t xml:space="preserve"> этого Закона, стимулирует предпринимателей к тому, чтобы оформлять договорами купли-продажи даже те отношения, которые фактически опосредуют выполнение работ (например, по установке оконных и балконных стеклопакетов, изготовлению мебели по индивидуальным заказам)</w:t>
      </w:r>
      <w:hyperlink w:anchor="sub_3" w:history="1">
        <w:r>
          <w:rPr>
            <w:rStyle w:val="a4"/>
            <w:rFonts w:cs="Arial"/>
          </w:rPr>
          <w:t>*(3)</w:t>
        </w:r>
      </w:hyperlink>
      <w:r>
        <w:t>.</w:t>
      </w:r>
    </w:p>
    <w:p w:rsidR="00D53E2A" w:rsidRDefault="00D53E2A">
      <w: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r:id="rId170" w:history="1">
        <w:r>
          <w:rPr>
            <w:rStyle w:val="a4"/>
            <w:rFonts w:cs="Arial"/>
          </w:rPr>
          <w:t>пунктом 1</w:t>
        </w:r>
      </w:hyperlink>
      <w:r>
        <w:t xml:space="preserve"> указанной статьи (о выполнении работы к новому сроку, о поручении выполнения работы третьему лицу за разумную цену и т.д.).</w:t>
      </w:r>
    </w:p>
    <w:p w:rsidR="00D53E2A" w:rsidRDefault="00D53E2A">
      <w:r>
        <w:t>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указанных требований,</w:t>
      </w:r>
    </w:p>
    <w:p w:rsidR="00D53E2A" w:rsidRDefault="00D53E2A">
      <w: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D53E2A" w:rsidRDefault="00D53E2A">
      <w:r>
        <w:t>Законная неустойка предусмотрена Законом о защите прав потребителей также за нарушения исполнителем сроков устранения недостатков выполненной работы (</w:t>
      </w:r>
      <w:hyperlink r:id="rId171" w:history="1">
        <w:r>
          <w:rPr>
            <w:rStyle w:val="a4"/>
            <w:rFonts w:cs="Arial"/>
          </w:rPr>
          <w:t>ст. 30</w:t>
        </w:r>
      </w:hyperlink>
      <w:r>
        <w:t>), и за нарушение сроков удовлетворения отдельных требований потребителя (</w:t>
      </w:r>
      <w:hyperlink r:id="rId172" w:history="1">
        <w:r>
          <w:rPr>
            <w:rStyle w:val="a4"/>
            <w:rFonts w:cs="Arial"/>
          </w:rPr>
          <w:t>ст. 31</w:t>
        </w:r>
      </w:hyperlink>
      <w:r>
        <w:t>) В таких случаях исполнитель уплачивает потребителю за каждый день просрочки неустойку (пеню), размер и порядок исчисления которой определяются в указанном выше порядке.</w:t>
      </w:r>
    </w:p>
    <w:p w:rsidR="00D53E2A" w:rsidRDefault="00D53E2A">
      <w:r>
        <w:t xml:space="preserve">Следует отметить, что взыскание неустойки при защите прав потребителей связано с определенными сложностями. В частности, отсутствие эффективного нормативно-правового регулирования вопросов предоплаты позволяет контрагентам потребителя устанавливать 100-процентную предоплату за товары, работы, услуги, при этом практически безнаказанно нарушать сроки передачи товара потребителю. Это связано с тем, что реализуется такая форма ответственности, как неустойка, только в судебном порядке. Причем размер неустойки может быть уменьшен судом на основании </w:t>
      </w:r>
      <w:hyperlink r:id="rId173" w:history="1">
        <w:r>
          <w:rPr>
            <w:rStyle w:val="a4"/>
            <w:rFonts w:cs="Arial"/>
          </w:rPr>
          <w:t>ст. 333</w:t>
        </w:r>
      </w:hyperlink>
      <w:r>
        <w:t xml:space="preserve"> ГК РФ. Правда, с принятием постановления Пленума Верховного Суда РФ от 28 июня 2012 г. N 17 "О рассмотрении судами гражданских дел по спорам о защите прав потребителей" в этой части для потребителей ситуация улучшилась. Пленум Верховного Суда РФ отметил, что применение судом ст. 333 ГК РФ возможно лишь в исключительных случаях и по заявлению ответчика. В </w:t>
      </w:r>
      <w:hyperlink r:id="rId174" w:history="1">
        <w:r>
          <w:rPr>
            <w:rStyle w:val="a4"/>
            <w:rFonts w:cs="Arial"/>
          </w:rPr>
          <w:t>пункте 34</w:t>
        </w:r>
      </w:hyperlink>
      <w:r>
        <w:t xml:space="preserve"> Постановления указано, что применение ст. 333 ГК РФ по делам о защите прав потребителей возможно в исключительных случаях и по заявлению ответчика с обязательным указанием </w:t>
      </w:r>
      <w:r>
        <w:lastRenderedPageBreak/>
        <w:t>мотивов, по которым суд полагает, что уменьшение размера неустойки является допустимым.</w:t>
      </w:r>
    </w:p>
    <w:p w:rsidR="00D53E2A" w:rsidRDefault="00D53E2A">
      <w:r>
        <w:t>Проценты за пользование чужими денежными средствами рассматриваются в качестве своеобразной формы гражданской ответственности. В определенных случаях эти проценты взыскиваются и при разрешении споров о защите прав потребителей.</w:t>
      </w:r>
    </w:p>
    <w:p w:rsidR="00D53E2A" w:rsidRDefault="00D53E2A">
      <w:r>
        <w:t xml:space="preserve">Такая ответственность установлена </w:t>
      </w:r>
      <w:hyperlink r:id="rId175" w:history="1">
        <w:r>
          <w:rPr>
            <w:rStyle w:val="a4"/>
            <w:rFonts w:cs="Arial"/>
          </w:rPr>
          <w:t>ст. 395</w:t>
        </w:r>
      </w:hyperlink>
      <w:r>
        <w:t xml:space="preserve"> ГК. Она говорит об ответственности за неисполнение денежного обязательства, в силу которого на должника возлагается обязанность уплатить деньги в качестве средства платежа или средства погашения денежного долга. При этом денежным может быть как обязательство в целом, так и обязанность одной из сторон в обязательстве (оплата товаров, работ, услуг).</w:t>
      </w:r>
    </w:p>
    <w:p w:rsidR="00D53E2A" w:rsidRDefault="00D53E2A">
      <w:r>
        <w:t xml:space="preserve">Если законом или договором уже предусмотрена обязанность должника уплачивать неустойку при просрочке исполнения денежного обязательства, то кредитор вправе требовать применения лишь одной из мер: взыскание оговоренной неустойки или процентов по </w:t>
      </w:r>
      <w:hyperlink r:id="rId176" w:history="1">
        <w:r>
          <w:rPr>
            <w:rStyle w:val="a4"/>
            <w:rFonts w:cs="Arial"/>
          </w:rPr>
          <w:t>ст. 395</w:t>
        </w:r>
      </w:hyperlink>
      <w:r>
        <w:t xml:space="preserve"> ГК. Обычно дважды меры ответственности одной и той же природы не применяются. Об этом же сказано и в </w:t>
      </w:r>
      <w:hyperlink r:id="rId177" w:history="1">
        <w:r>
          <w:rPr>
            <w:rStyle w:val="a4"/>
            <w:rFonts w:cs="Arial"/>
          </w:rPr>
          <w:t>п. 6</w:t>
        </w:r>
      </w:hyperlink>
      <w:r>
        <w:t xml:space="preserve"> постановления Пленума Верховного Суда РФ N 13, Пленума ВАС РФ N 14 от 08 октября 1998 "О практике применения положений Гражданского кодекса Российской Федерации о процентах за пользование чужими денежными средствами". В нем отмечено, что в денежных обязательствах, возникших из договоров, в частности, предусматривающих обязанность должника произвести оплату товаров, работ или услуг либо уплатить полученные на условиях возврата денежные средства, на просроченную уплатой сумму подлежат начислению проценты на основании статьи 395 Кодекса.</w:t>
      </w:r>
    </w:p>
    <w:p w:rsidR="00D53E2A" w:rsidRDefault="00D53E2A">
      <w:hyperlink r:id="rId178" w:history="1">
        <w:r>
          <w:rPr>
            <w:rStyle w:val="a4"/>
            <w:rFonts w:cs="Arial"/>
          </w:rPr>
          <w:t>Законом</w:t>
        </w:r>
      </w:hyperlink>
      <w:r>
        <w:t xml:space="preserve"> либо соглашением сторон может быть предусмотрена обязанность должника уплачивать неустойку (пени) при просрочке исполнения денежного обязательства. В подобных случаях суду следует исходить из того, что кредитор вправе предъявить требование о применении одной из этих мер, не доказывая факта и размера убытков, понесенных им при неисполнении денежного обязательства, если иное прямо не предусмотрено законом или договором.</w:t>
      </w:r>
    </w:p>
    <w:p w:rsidR="00D53E2A" w:rsidRDefault="00D53E2A">
      <w:r>
        <w:t xml:space="preserve">Размер процентов, подлежащих уплате за пользование чужими денежными средствами, определяется ставкой банковского процента на дату исполнения денежного обязательства. В соответствии со сформировавшейся судебной практикой (см. </w:t>
      </w:r>
      <w:hyperlink r:id="rId179" w:history="1">
        <w:r>
          <w:rPr>
            <w:rStyle w:val="a4"/>
            <w:rFonts w:cs="Arial"/>
          </w:rPr>
          <w:t>п. 51</w:t>
        </w:r>
      </w:hyperlink>
      <w:r>
        <w:t xml:space="preserve"> Постановления Пленумов ВС РФ и ВАС РФ N 6/8) в отношениях между организациями и гражданами Российской Федерации проценты подлежат уплате в размере единой учетной ставки ЦБР по кредитным ресурсам, предоставляемым коммерческим банкам (</w:t>
      </w:r>
      <w:hyperlink r:id="rId180" w:history="1">
        <w:r>
          <w:rPr>
            <w:rStyle w:val="a4"/>
            <w:rFonts w:cs="Arial"/>
          </w:rPr>
          <w:t>ставка рефинансирования</w:t>
        </w:r>
      </w:hyperlink>
      <w:r>
        <w:t>). Следует иметь в виду, что в настоящее время размер ставки рефинансирования совпадает с ключевой ставкой.</w:t>
      </w:r>
    </w:p>
    <w:p w:rsidR="00D53E2A" w:rsidRDefault="00D53E2A">
      <w:r>
        <w:t>Применительно к защите прав потребителей такая форма ответственности может быть применена в случаях, когда потребителю должны быть возвращены деньги контрагентом в определенный срок, но этот срок был нарушен.</w:t>
      </w:r>
    </w:p>
    <w:p w:rsidR="00D53E2A" w:rsidRDefault="00D53E2A">
      <w:r>
        <w:t>Особой формой ответственности за нарушение прав потребителей является компенсация морального вреда.</w:t>
      </w:r>
    </w:p>
    <w:p w:rsidR="00D53E2A" w:rsidRDefault="00D53E2A">
      <w:r>
        <w:t xml:space="preserve">В </w:t>
      </w:r>
      <w:hyperlink r:id="rId181" w:history="1">
        <w:r>
          <w:rPr>
            <w:rStyle w:val="a4"/>
            <w:rFonts w:cs="Arial"/>
          </w:rPr>
          <w:t>ст. 151</w:t>
        </w:r>
      </w:hyperlink>
      <w:r>
        <w:t xml:space="preserve"> ГК моральный вред определяется как "физические или нравственные страдания". Определение содержания морального вреда как страданий означает, что действия причинителя вреда обязательно должны найти отражение в сознании потерпевшего, вызвать определенную психическую реакцию. При этом неблагоприятные изменения в охраняемых законом благах отражаются в сознании человека в форме негативных ощущений (физические страдания) или переживаний (нравственные страдания). Содержанием переживаний может являться страх, стыд, унижение или иное неблагоприятное в психологическом аспекте состояние. Очевидно, что любое неправомерное действие или бездействие может вызвать у потерпевшего </w:t>
      </w:r>
      <w:r>
        <w:lastRenderedPageBreak/>
        <w:t>нравственные страдания различной степени и лишить его полностью или частично психического благополучия.</w:t>
      </w:r>
    </w:p>
    <w:p w:rsidR="00D53E2A" w:rsidRDefault="00D53E2A">
      <w:r>
        <w:t xml:space="preserve">Следует отметить, что в большинстве случаев моральный вред возмещается за нарушение личных неимущественных прав, однако в отдельных случаях он возмещается и в случае нарушения имущественных прав. </w:t>
      </w:r>
      <w:hyperlink r:id="rId182" w:history="1">
        <w:r>
          <w:rPr>
            <w:rStyle w:val="a4"/>
            <w:rFonts w:cs="Arial"/>
          </w:rPr>
          <w:t>Закон</w:t>
        </w:r>
      </w:hyperlink>
      <w:r>
        <w:t xml:space="preserve"> о защите прав потребителей как раз и говорит о таких случаях.</w:t>
      </w:r>
    </w:p>
    <w:p w:rsidR="00D53E2A" w:rsidRDefault="00D53E2A">
      <w:r>
        <w:t xml:space="preserve">Согласно </w:t>
      </w:r>
      <w:hyperlink r:id="rId183" w:history="1">
        <w:r>
          <w:rPr>
            <w:rStyle w:val="a4"/>
            <w:rFonts w:cs="Arial"/>
          </w:rPr>
          <w:t>ст. 15</w:t>
        </w:r>
      </w:hyperlink>
      <w:r>
        <w:t xml:space="preserve"> Закона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Это важное положение, поскольку есть случаи, когда вред возмещается независимо от вины. Например, в случае незаконного осуждения лица.</w:t>
      </w:r>
    </w:p>
    <w:p w:rsidR="00D53E2A" w:rsidRDefault="00D53E2A">
      <w:r>
        <w:t>Размер компенсации морального вреда определяется судом. Компенсация морального вреда осуществляется независимо от возмещения имущественного вреда и понесенных потребителем убытков.</w:t>
      </w:r>
    </w:p>
    <w:p w:rsidR="00D53E2A" w:rsidRDefault="00D53E2A">
      <w:r>
        <w:t xml:space="preserve">Содержанию морального вреда уделил внимание Пленум Верховного Суда РФ в своем </w:t>
      </w:r>
      <w:hyperlink r:id="rId184" w:history="1">
        <w:r>
          <w:rPr>
            <w:rStyle w:val="a4"/>
            <w:rFonts w:cs="Arial"/>
          </w:rPr>
          <w:t>постановлении</w:t>
        </w:r>
      </w:hyperlink>
      <w:r>
        <w:t xml:space="preserve"> от 20 декабря 1994 г. N 10 "Некоторые вопросы применения законодательства о компенсации морального вреда", указав, что под моральным вредом понимаются нравственные или физические страдания, причиненные действиями (бездействием), посягающими на принадлежащие гражданину от рождения или в силу закона нематериальные блага (жизнь, здоровье, достоинство личности, деловая репутация, неприкосновенность частной жизни, личная и семейная тайна и т.п.), или нарушающими его личные неимущественные права (право на пользование своим именем, право авторства и другие неимущественные права в соответствии с законами об охране прав на результаты интеллектуальной деятельности) либо нарушающими имущественные права гражданина.</w:t>
      </w:r>
    </w:p>
    <w:p w:rsidR="00D53E2A" w:rsidRDefault="00D53E2A">
      <w:r>
        <w:t>Моральный вред, в частности, может заключаться в нравственных переживаниях в связи с утратой родственников, невозможностью продолжать активную общественную жизнь, потерей работы, раскрытием семейной, врачебной тайны, распространением не соответствующих действительности сведений, порочащих честь, достоинство или деловую репутацию гражданина, временным ограничением или лишением каких-либо прав, физической болью, связанной с причиненным увечьем, иным повреждением здоровья либо в связи с заболеванием, перенесенным в результате нравственных страданий и др.</w:t>
      </w:r>
    </w:p>
    <w:p w:rsidR="00D53E2A" w:rsidRDefault="00D53E2A">
      <w:r>
        <w:t xml:space="preserve">Возмещение морального вреда как способ защиты прав потребителя реализуется в судебном порядке, поскольку в соответствии со </w:t>
      </w:r>
      <w:hyperlink r:id="rId185" w:history="1">
        <w:r>
          <w:rPr>
            <w:rStyle w:val="a4"/>
            <w:rFonts w:cs="Arial"/>
          </w:rPr>
          <w:t>ст. 151</w:t>
        </w:r>
      </w:hyperlink>
      <w:r>
        <w:t xml:space="preserve"> ГК РФ, </w:t>
      </w:r>
      <w:hyperlink r:id="rId186" w:history="1">
        <w:r>
          <w:rPr>
            <w:rStyle w:val="a4"/>
            <w:rFonts w:cs="Arial"/>
          </w:rPr>
          <w:t>ст. 15</w:t>
        </w:r>
      </w:hyperlink>
      <w:r>
        <w:t xml:space="preserve"> Закона о защите прав потребителей размер денежной компенсации устанавливается исключительно судом.</w:t>
      </w:r>
    </w:p>
    <w:p w:rsidR="00D53E2A" w:rsidRDefault="00D53E2A">
      <w:r>
        <w:t xml:space="preserve">В </w:t>
      </w:r>
      <w:hyperlink r:id="rId187" w:history="1">
        <w:r>
          <w:rPr>
            <w:rStyle w:val="a4"/>
            <w:rFonts w:cs="Arial"/>
          </w:rPr>
          <w:t>ст. 151</w:t>
        </w:r>
      </w:hyperlink>
      <w:r>
        <w:t xml:space="preserve"> ГК законодатель установил следующие критерии, которые должны учитываться судом при определении размера компенсации морального вреда:</w:t>
      </w:r>
    </w:p>
    <w:p w:rsidR="00D53E2A" w:rsidRDefault="00D53E2A">
      <w:r>
        <w:t>- степень вины нарушителя;</w:t>
      </w:r>
    </w:p>
    <w:p w:rsidR="00D53E2A" w:rsidRDefault="00D53E2A">
      <w:r>
        <w:t>- степень физических и нравственных страданий, связанных с индивидуальными особенностями лица, которому причинен вред;</w:t>
      </w:r>
    </w:p>
    <w:p w:rsidR="00D53E2A" w:rsidRDefault="00D53E2A">
      <w:r>
        <w:t>- иные заслуживающие внимания обстоятельства.</w:t>
      </w:r>
    </w:p>
    <w:p w:rsidR="00D53E2A" w:rsidRDefault="00D53E2A">
      <w:r>
        <w:t xml:space="preserve">С введением в действие второй части ГК этот перечень был дополнен в </w:t>
      </w:r>
      <w:hyperlink r:id="rId188" w:history="1">
        <w:r>
          <w:rPr>
            <w:rStyle w:val="a4"/>
            <w:rFonts w:cs="Arial"/>
          </w:rPr>
          <w:t>ст. 1101</w:t>
        </w:r>
      </w:hyperlink>
      <w:r>
        <w:t xml:space="preserve"> следующими критериями:</w:t>
      </w:r>
    </w:p>
    <w:p w:rsidR="00D53E2A" w:rsidRDefault="00D53E2A">
      <w:r>
        <w:t xml:space="preserve">- характер физических и нравственных страданий, который должен оцениваться с учетом фактических обстоятельств, при которых был причинен моральный вред, и </w:t>
      </w:r>
      <w:r>
        <w:lastRenderedPageBreak/>
        <w:t>индивидуальных особенностей потерпевшего;</w:t>
      </w:r>
    </w:p>
    <w:p w:rsidR="00D53E2A" w:rsidRDefault="00D53E2A">
      <w:r>
        <w:t>- требования разумности и справедливости.</w:t>
      </w:r>
    </w:p>
    <w:p w:rsidR="00D53E2A" w:rsidRDefault="00D53E2A">
      <w:r>
        <w:t xml:space="preserve">В случае противоречия между установленными в </w:t>
      </w:r>
      <w:hyperlink r:id="rId189" w:history="1">
        <w:r>
          <w:rPr>
            <w:rStyle w:val="a4"/>
            <w:rFonts w:cs="Arial"/>
          </w:rPr>
          <w:t>ст. 151</w:t>
        </w:r>
      </w:hyperlink>
      <w:r>
        <w:t xml:space="preserve"> и </w:t>
      </w:r>
      <w:hyperlink r:id="rId190" w:history="1">
        <w:r>
          <w:rPr>
            <w:rStyle w:val="a4"/>
            <w:rFonts w:cs="Arial"/>
          </w:rPr>
          <w:t>ст. 1101</w:t>
        </w:r>
      </w:hyperlink>
      <w:r>
        <w:t xml:space="preserve"> ГК критериями размера компенсации морального вреда следует руководствоваться ст. 1101 ГК, которая, находясь в составе второй части ГК, не только является более поздней по сравнению со ст. 151 ГК нормой, но и, как следует из ее названия, представляет собой специальную норму, устанавливающую правила определения размера компенсации морального вреда.</w:t>
      </w:r>
    </w:p>
    <w:p w:rsidR="00D53E2A" w:rsidRDefault="00D53E2A">
      <w:r>
        <w:t>Что касается применения такой формы ответственности, как компенсация морального вреда при защите прав потребителей, то моральный вред может заключаться как в физических страданиях (например, при продаже некачественной обуви, которая причиняет физическую боль), так и нравственных переживаниях (например, переживания приобретателя товара, не отвечающего требованиям безопасности, из-за напрасно потраченных денег).</w:t>
      </w:r>
    </w:p>
    <w:p w:rsidR="00D53E2A" w:rsidRDefault="00D53E2A">
      <w:r>
        <w:t xml:space="preserve">Следует отметить, что при рассмотрении в суде дел о компенсации морального вреда, причиненного потребителям, судьи нередко требуют доказательств наличия нравственных или физических страданий. В этой связи важными представляются положения </w:t>
      </w:r>
      <w:hyperlink r:id="rId191" w:history="1">
        <w:r>
          <w:rPr>
            <w:rStyle w:val="a4"/>
            <w:rFonts w:cs="Arial"/>
          </w:rPr>
          <w:t>п. 45</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согласно которому при решении судом вопроса о компенсации потребителю морального вреда достаточным условием для удовлетворения иска является установленный факт нарушения прав потребителя.</w:t>
      </w:r>
    </w:p>
    <w:p w:rsidR="00D53E2A" w:rsidRDefault="00D53E2A">
      <w:r>
        <w:t xml:space="preserve">Практика рассмотрения дел о защите прав потребителей показала, что большинство продавцов и исполнителей, зная об ответственности, предусмотренной Законом РФ "О защите прав потребителей", удовлетворяют требования потребителя в добровольном порядке, а если дело поступило в суд - пытаются урегулировать спор до рассмотрения дела судом по существу и заключить мировое соглашение с потребителем. Это связано с повышенной ответственностью контрагента потребителя: он (контрагент) обязан полностью возместить убытки, причиненные потребителю нарушением, уплатить неустойку; также потребитель имеет право на компенсацию морального вреда, кроме этого с контрагента потребителя в случае удовлетворения иска взыскивается штраф, предусмотренный </w:t>
      </w:r>
      <w:hyperlink r:id="rId192" w:history="1">
        <w:r>
          <w:rPr>
            <w:rStyle w:val="a4"/>
            <w:rFonts w:cs="Arial"/>
          </w:rPr>
          <w:t>п. 6 ст. 13</w:t>
        </w:r>
      </w:hyperlink>
      <w:r>
        <w:t xml:space="preserve"> Закона РФ "О защите прав потребителей". Таким образом, в случае удовлетворения требований потребителя в судебном порядке сумма, присужденная судом к взысканию с контрагента потребителя, превышает в два-три и более раза стоимость приобретенного потребителем некачественного товара,</w:t>
      </w:r>
    </w:p>
    <w:p w:rsidR="00D53E2A" w:rsidRDefault="00D53E2A">
      <w:r>
        <w:t>Помимо ответственности за неисполнение или ненадлежащее исполнение своих обязанностей по договору предусмотрена также ответственность продавца, изготовителя, исполнителя за вред, причиненный вследствие недостатков товара, работы, услуги.</w:t>
      </w:r>
    </w:p>
    <w:p w:rsidR="00D53E2A" w:rsidRDefault="00D53E2A">
      <w:r>
        <w:t xml:space="preserve">Согласно </w:t>
      </w:r>
      <w:hyperlink r:id="rId193" w:history="1">
        <w:r>
          <w:rPr>
            <w:rStyle w:val="a4"/>
            <w:rFonts w:cs="Arial"/>
          </w:rPr>
          <w:t>ст. 1095</w:t>
        </w:r>
      </w:hyperlink>
      <w:r>
        <w:t xml:space="preserve"> ГК и </w:t>
      </w:r>
      <w:hyperlink r:id="rId194" w:history="1">
        <w:r>
          <w:rPr>
            <w:rStyle w:val="a4"/>
            <w:rFonts w:cs="Arial"/>
          </w:rPr>
          <w:t>ст. 14</w:t>
        </w:r>
      </w:hyperlink>
      <w:r>
        <w:t xml:space="preserve"> Закона о защите прав потребителей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 Условиями для возмещения вреда, причиненного вследствие недостатков товара, работы или услуги, являются: наличие вреда; противоправные действия продавца (изготовителя, исполнителя), влекущие конструктивные, рецептурные или иные недостатки товара, работы, услуги, а также действия по представлению недостоверной или недостаточной информации о товаре (работе, услуге); причинная связь между противоправными действиями и наступившим вредом.</w:t>
      </w:r>
    </w:p>
    <w:p w:rsidR="00D53E2A" w:rsidRDefault="00D53E2A">
      <w:r>
        <w:lastRenderedPageBreak/>
        <w:t>Вина причинителя вреда по общему правилу не является необходимым условием ответственности. Однако неимущественный (моральный) вред, причиненный потребителю вследствие нарушения его прав изготовителем (исполнителем, продавцом), подлежит компенсации при наличии вины причинителя вреда (</w:t>
      </w:r>
      <w:hyperlink r:id="rId195" w:history="1">
        <w:r>
          <w:rPr>
            <w:rStyle w:val="a4"/>
            <w:rFonts w:cs="Arial"/>
          </w:rPr>
          <w:t>ч. 1 ст. 15</w:t>
        </w:r>
      </w:hyperlink>
      <w:r>
        <w:t xml:space="preserve"> Закона "О защите прав потребителей").</w:t>
      </w:r>
    </w:p>
    <w:p w:rsidR="00D53E2A" w:rsidRDefault="00D53E2A">
      <w:r>
        <w:t>Продавец (изготовитель, исполнитель) освобождается от ответственности, если докажет, что вред возник вследствие непреодолимой силы или нарушения потребителем установленных правил пользования товаром, результатами работы, услуги или их хранения (</w:t>
      </w:r>
      <w:hyperlink r:id="rId196" w:history="1">
        <w:r>
          <w:rPr>
            <w:rStyle w:val="a4"/>
            <w:rFonts w:cs="Arial"/>
          </w:rPr>
          <w:t>ст. 1098</w:t>
        </w:r>
      </w:hyperlink>
      <w:r>
        <w:t xml:space="preserve"> ГК). Причем при разрешении требований потребителей необходимо учитывать, что бремя доказывания обстоятельств, освобождающих от ответственности за неисполнение либо ненадлежащее исполнение обязательства, в том числе и за причинение вреда, лежит на продавце (изготовителе, исполнителе, уполномоченной организации или уполномоченном индивидуальном предпринимателе, импортере). Исключение составляют случаи продажи товара (выполнения работы, оказания услуги) ненадлежащего качества, когда распределение бремени доказывания зависит от того, был ли установлен на товар (работу, услугу) гарантийный срок, а также от времени обнаружения недостатков. Согласно </w:t>
      </w:r>
      <w:hyperlink r:id="rId197" w:history="1">
        <w:r>
          <w:rPr>
            <w:rStyle w:val="a4"/>
            <w:rFonts w:cs="Arial"/>
          </w:rPr>
          <w:t>п. 28</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при разрешении требований потребителей необходимо учитывать, что бремя доказывания обстоятельств, освобождающих от ответственности за неисполнение либо ненадлежащее исполнение обязательства, в том числе и за причинение вреда, лежит на продавце (изготовителе, исполнителе, уполномоченной организации или уполномоченном индивидуальном предпринимателе, импортере) (</w:t>
      </w:r>
      <w:hyperlink r:id="rId198" w:history="1">
        <w:r>
          <w:rPr>
            <w:rStyle w:val="a4"/>
            <w:rFonts w:cs="Arial"/>
          </w:rPr>
          <w:t>пункт 4 статьи 13</w:t>
        </w:r>
      </w:hyperlink>
      <w:r>
        <w:t xml:space="preserve">, </w:t>
      </w:r>
      <w:hyperlink r:id="rId199" w:history="1">
        <w:r>
          <w:rPr>
            <w:rStyle w:val="a4"/>
            <w:rFonts w:cs="Arial"/>
          </w:rPr>
          <w:t>пункт 5 статьи 14</w:t>
        </w:r>
      </w:hyperlink>
      <w:r>
        <w:t xml:space="preserve">, </w:t>
      </w:r>
      <w:hyperlink r:id="rId200" w:history="1">
        <w:r>
          <w:rPr>
            <w:rStyle w:val="a4"/>
            <w:rFonts w:cs="Arial"/>
          </w:rPr>
          <w:t>пункт 5 статьи 23.1</w:t>
        </w:r>
      </w:hyperlink>
      <w:r>
        <w:t xml:space="preserve">, </w:t>
      </w:r>
      <w:hyperlink r:id="rId201" w:history="1">
        <w:r>
          <w:rPr>
            <w:rStyle w:val="a4"/>
            <w:rFonts w:cs="Arial"/>
          </w:rPr>
          <w:t>пункт 6 статьи 28</w:t>
        </w:r>
      </w:hyperlink>
      <w:r>
        <w:t xml:space="preserve"> Закона о защите прав потребителей, статья 1098 ГК РФ).</w:t>
      </w:r>
    </w:p>
    <w:p w:rsidR="00D53E2A" w:rsidRDefault="00D53E2A">
      <w:r>
        <w:t>Исключение составляют случаи продажи товара (выполнения работы, оказания услуги) ненадлежащего качества, когда распределение бремени доказывания зависит от того, был ли установлен на товар (работу, услугу) гарантийный срок, а также от времени обнаружения недостатков (</w:t>
      </w:r>
      <w:hyperlink r:id="rId202" w:history="1">
        <w:r>
          <w:rPr>
            <w:rStyle w:val="a4"/>
            <w:rFonts w:cs="Arial"/>
          </w:rPr>
          <w:t>пункт 6 статьи 18</w:t>
        </w:r>
      </w:hyperlink>
      <w:r>
        <w:t xml:space="preserve">, </w:t>
      </w:r>
      <w:hyperlink r:id="rId203" w:history="1">
        <w:r>
          <w:rPr>
            <w:rStyle w:val="a4"/>
            <w:rFonts w:cs="Arial"/>
          </w:rPr>
          <w:t>пункты 5</w:t>
        </w:r>
      </w:hyperlink>
      <w:r>
        <w:t xml:space="preserve"> и </w:t>
      </w:r>
      <w:hyperlink r:id="rId204" w:history="1">
        <w:r>
          <w:rPr>
            <w:rStyle w:val="a4"/>
            <w:rFonts w:cs="Arial"/>
          </w:rPr>
          <w:t>6 статьи 19</w:t>
        </w:r>
      </w:hyperlink>
      <w:r>
        <w:t xml:space="preserve">, </w:t>
      </w:r>
      <w:hyperlink r:id="rId205" w:history="1">
        <w:r>
          <w:rPr>
            <w:rStyle w:val="a4"/>
            <w:rFonts w:cs="Arial"/>
          </w:rPr>
          <w:t>пункты 4</w:t>
        </w:r>
      </w:hyperlink>
      <w:r>
        <w:t xml:space="preserve">, </w:t>
      </w:r>
      <w:hyperlink r:id="rId206" w:history="1">
        <w:r>
          <w:rPr>
            <w:rStyle w:val="a4"/>
            <w:rFonts w:cs="Arial"/>
          </w:rPr>
          <w:t>5</w:t>
        </w:r>
      </w:hyperlink>
      <w:r>
        <w:t xml:space="preserve"> и </w:t>
      </w:r>
      <w:hyperlink r:id="rId207" w:history="1">
        <w:r>
          <w:rPr>
            <w:rStyle w:val="a4"/>
            <w:rFonts w:cs="Arial"/>
          </w:rPr>
          <w:t>6 статьи 29</w:t>
        </w:r>
      </w:hyperlink>
      <w:r>
        <w:t xml:space="preserve"> Закона).</w:t>
      </w:r>
    </w:p>
    <w:p w:rsidR="00D53E2A" w:rsidRDefault="00D53E2A">
      <w:r>
        <w:t xml:space="preserve">А в </w:t>
      </w:r>
      <w:hyperlink r:id="rId208" w:history="1">
        <w:r>
          <w:rPr>
            <w:rStyle w:val="a4"/>
            <w:rFonts w:cs="Arial"/>
          </w:rPr>
          <w:t>п. 7</w:t>
        </w:r>
      </w:hyperlink>
      <w:r>
        <w:t xml:space="preserve"> указанного постановления отмечено, что заключения эксперта, равно как и другие доказательства по делу, не являются исключительными средствами доказывания и должны оцениваться в совокупности со всеми имеющимися в деле доказательствами.</w:t>
      </w:r>
    </w:p>
    <w:p w:rsidR="00D53E2A" w:rsidRDefault="00D53E2A">
      <w:r>
        <w:t>Потерпевшим в этом обязательстве является гражданин-потребитель, а также гражданин-предприниматель или юридическое лицо, приобретающие товар (принимающие услугу или результат работы) в потребительских целях.</w:t>
      </w:r>
    </w:p>
    <w:p w:rsidR="00D53E2A" w:rsidRDefault="00D53E2A">
      <w:r>
        <w:t>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 Причем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D53E2A" w:rsidRDefault="00D53E2A">
      <w:r>
        <w:t>Если на товар (результат работы) срок службы или срок годности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D53E2A" w:rsidRDefault="00D53E2A">
      <w:r>
        <w:lastRenderedPageBreak/>
        <w:t xml:space="preserve">Если в соответствии с </w:t>
      </w:r>
      <w:hyperlink r:id="rId209" w:history="1">
        <w:r>
          <w:rPr>
            <w:rStyle w:val="a4"/>
            <w:rFonts w:cs="Arial"/>
          </w:rPr>
          <w:t>п. 1 ст. 5</w:t>
        </w:r>
      </w:hyperlink>
      <w:r>
        <w:t xml:space="preserve"> Закона о защите прав потребителей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rsidR="00D53E2A" w:rsidRDefault="00D53E2A">
      <w:r>
        <w:t>Вред, причиненный вследствие недостатков товара, подлежит возмещению продавцом или изготовителем товара по выбору потерпевшего, а вред, причиненный вследствие недостатков работы или услуги, подлежит возмещению исполнителем.</w:t>
      </w:r>
    </w:p>
    <w:p w:rsidR="00D53E2A" w:rsidRDefault="00D53E2A">
      <w:r>
        <w:t>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D53E2A" w:rsidRDefault="00D53E2A">
      <w:r>
        <w:t>Изготовитель (исполнитель, продавец) освобождается от ответственности, если докажет,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D53E2A" w:rsidRDefault="00D53E2A"/>
    <w:p w:rsidR="00D53E2A" w:rsidRDefault="00D53E2A">
      <w:pPr>
        <w:pStyle w:val="1"/>
      </w:pPr>
      <w:bookmarkStart w:id="6" w:name="sub_140"/>
      <w:r>
        <w:t>§ 4. Применение контрольно-кассовой техники в расчетах по договорам с участием потребителей</w:t>
      </w:r>
    </w:p>
    <w:bookmarkEnd w:id="6"/>
    <w:p w:rsidR="00D53E2A" w:rsidRDefault="00D53E2A"/>
    <w:p w:rsidR="00D53E2A" w:rsidRDefault="00D53E2A">
      <w:r>
        <w:t>Особенностью правового регулирования отношений с участием потребителей является обязательное применение контрольно-кассовой техники в расчетах по договорам с участием потребителей.</w:t>
      </w:r>
    </w:p>
    <w:p w:rsidR="00D53E2A" w:rsidRDefault="00D53E2A">
      <w:r>
        <w:t xml:space="preserve">Обязательное применение организациями на территории Российской Федерации контрольно-кассовых машин для учета наличных денежных средств при осуществлении расчетов с населением было впервые введено в соответствии с </w:t>
      </w:r>
      <w:hyperlink r:id="rId210" w:history="1">
        <w:r>
          <w:rPr>
            <w:rStyle w:val="a4"/>
            <w:rFonts w:cs="Arial"/>
          </w:rPr>
          <w:t>п. 1</w:t>
        </w:r>
      </w:hyperlink>
      <w:r>
        <w:t xml:space="preserve"> Указа Президента РФ от 16 февраля 1993 г. N 224 "Об обязательном применении контрольно-кассовых машин предприятиями, учреждениями и организациями всех форм собственности при осуществлении расчетов с населением" в целях упорядочения приема и учета наличных денежных средств, поступающих от населения в качестве платы за товары и услуги, обеспечения полного и своевременного сбора налоговых платежей и их поступления в бюджеты всех уровней, а также обеспечения защиты прав потребителей.</w:t>
      </w:r>
    </w:p>
    <w:p w:rsidR="00D53E2A" w:rsidRDefault="00D53E2A">
      <w:r>
        <w:t>Понятие "контрольно-кассовая техника" включает наряду с контрольно-кассовыми машинами также электронно-вычислительные машины и программно-технические комплексы.</w:t>
      </w:r>
    </w:p>
    <w:p w:rsidR="00D53E2A" w:rsidRDefault="00D53E2A">
      <w:r>
        <w:t>Контрольно кассовая машина является контрольно-кассовой техникой, только при условии, что она оснащена фискальной памятью. Наличие фискальной памяти является обязательным требованием к контрольно кассовой технике, применяемой организациями (за исключением кредитных организаций) и индивидуальными предпринимателями.</w:t>
      </w:r>
    </w:p>
    <w:p w:rsidR="00D53E2A" w:rsidRDefault="00D53E2A">
      <w:r>
        <w:t>Обязанность применения контрольно кассовой техники возникает при наличии совокупности двух условий:</w:t>
      </w:r>
    </w:p>
    <w:p w:rsidR="00D53E2A" w:rsidRDefault="00D53E2A">
      <w:r>
        <w:t>проданы товары, выполнены работы или оказаны услуги;</w:t>
      </w:r>
    </w:p>
    <w:p w:rsidR="00D53E2A" w:rsidRDefault="00D53E2A">
      <w:r>
        <w:t>расчеты за эти товары (работы, услуги) осуществлены с использованием средств наличного платежа и (или) платежных карт.</w:t>
      </w:r>
    </w:p>
    <w:p w:rsidR="00D53E2A" w:rsidRDefault="00D53E2A">
      <w:hyperlink r:id="rId211" w:history="1">
        <w:r>
          <w:rPr>
            <w:rStyle w:val="a4"/>
            <w:rFonts w:cs="Arial"/>
          </w:rPr>
          <w:t>Перечень</w:t>
        </w:r>
      </w:hyperlink>
      <w:r>
        <w:t xml:space="preserve"> отдельных категорий организаций, предприятий, учреждений, их филиалов и других обособленных подразделений (в том числе физических лиц, осуществляющих предпринимательскую деятельность без образования юридического </w:t>
      </w:r>
      <w:r>
        <w:lastRenderedPageBreak/>
        <w:t xml:space="preserve">лица, в случае осуществления ими торговых операций или оказания услуг), которые в силу специфики своей деятельности либо особенностей местонахождения могут осуществлять денежные расчеты с населением без применения контрольно-кассовых машин, утвержден </w:t>
      </w:r>
      <w:hyperlink r:id="rId212" w:history="1">
        <w:r>
          <w:rPr>
            <w:rStyle w:val="a4"/>
            <w:rFonts w:cs="Arial"/>
          </w:rPr>
          <w:t>постановлением</w:t>
        </w:r>
      </w:hyperlink>
      <w:r>
        <w:t xml:space="preserve"> Совета Министров - Правительства РФ от 30 июля 1993 г. N 745 (в ред. </w:t>
      </w:r>
      <w:hyperlink r:id="rId213" w:history="1">
        <w:r>
          <w:rPr>
            <w:rStyle w:val="a4"/>
            <w:rFonts w:cs="Arial"/>
          </w:rPr>
          <w:t>от 2 декабря 2000 г. N 917</w:t>
        </w:r>
      </w:hyperlink>
      <w:r>
        <w:t>).</w:t>
      </w:r>
    </w:p>
    <w:p w:rsidR="00D53E2A" w:rsidRDefault="00D53E2A">
      <w:r>
        <w:t xml:space="preserve">Согласно указанному </w:t>
      </w:r>
      <w:hyperlink r:id="rId214" w:history="1">
        <w:r>
          <w:rPr>
            <w:rStyle w:val="a4"/>
            <w:rFonts w:cs="Arial"/>
          </w:rPr>
          <w:t>постановлению</w:t>
        </w:r>
      </w:hyperlink>
      <w:r>
        <w:t xml:space="preserve"> это могут делать:</w:t>
      </w:r>
    </w:p>
    <w:p w:rsidR="00D53E2A" w:rsidRDefault="00D53E2A">
      <w:r>
        <w:t>1. Организации, предприятия, учреждения, их филиалы и другие обособленные подразделения (в том числе физические лица, осуществляющие предпринимательскую деятельность без образования юридического лица) в части оказания услуг населению при условии выдачи ими документов строгой отчетности, приравниваемых к чекам, по формам, утвержденным Министерством финансов Российской Федерации по согласованию с Государственной межведомственной экспертной комиссией по контрольно-кассовым машинам, за исключением услуг по перевозке пассажиров такси (в том числе маршрутными).</w:t>
      </w:r>
    </w:p>
    <w:p w:rsidR="00D53E2A" w:rsidRDefault="00D53E2A">
      <w:r>
        <w:t>2. Организации, предприятия, учреждения, их филиалы и другие обособленные подразделения (в том числе физические лица, осуществляющие предпринимательскую деятельность без образования юридического лица) в части осуществления:</w:t>
      </w:r>
    </w:p>
    <w:p w:rsidR="00D53E2A" w:rsidRDefault="00D53E2A">
      <w:r>
        <w:t>а) продажи газет и журналов, а также сопутствующих товаров в газетно-журнальных киосках при условии, что доля продажи газет и журналов в их товарообороте составляет не менее 50 процентов и ассортимент сопутствующих товаров утвержден органом исполнительной власти субъекта Российской Федерации. Учет торговой выручки от продажи газет и журналов и от продажи сопутствующих товаров ведется раздельно;</w:t>
      </w:r>
    </w:p>
    <w:p w:rsidR="00D53E2A" w:rsidRDefault="00D53E2A">
      <w:r>
        <w:t>б) продажи ценных бумаг;</w:t>
      </w:r>
    </w:p>
    <w:p w:rsidR="00D53E2A" w:rsidRDefault="00D53E2A">
      <w:r>
        <w:t>в) продажи лотерейных билетов;</w:t>
      </w:r>
    </w:p>
    <w:p w:rsidR="00D53E2A" w:rsidRDefault="00D53E2A">
      <w:r>
        <w:t>г) продажи проездных билетов и талонов для проезда в городском общественном транспорте;</w:t>
      </w:r>
    </w:p>
    <w:p w:rsidR="00D53E2A" w:rsidRDefault="00D53E2A">
      <w:r>
        <w:t>д) обеспечения питанием учащихся и сотрудников общеобразовательных школ и приравненных к ним учебных заведений во время учебных занятий;</w:t>
      </w:r>
    </w:p>
    <w:p w:rsidR="00D53E2A" w:rsidRDefault="00D53E2A">
      <w:r>
        <w:t>е) торговли на рынках, ярмарках, в выставочных комплексах и на других территориях, отведенных для осуществления торговли, за исключением находящихся на этих территориях магазинов, павильонов, киосков, палаток, автолавок, автомагазинов, автофургонов, помещений контейнерного типа и других аналогично обустроенных и обеспечивающих показ и сохранность товара торговых мест (помещений и автотранспортных средств, в том числе прицепов и полуприцепов), а также открытых прилавков внутри крытых рыночных помещений при торговле непродовольственными товарами;</w:t>
      </w:r>
    </w:p>
    <w:p w:rsidR="00D53E2A" w:rsidRDefault="00D53E2A">
      <w:r>
        <w:t xml:space="preserve">ж) разносной мелкорозничной торговли продовольственными и непродовольственными товарами (кроме технически сложных товаров и продовольственных товаров, требующих определенных условий хранения и продажи в соответствии с </w:t>
      </w:r>
      <w:hyperlink r:id="rId215" w:history="1">
        <w:r>
          <w:rPr>
            <w:rStyle w:val="a4"/>
            <w:rFonts w:cs="Arial"/>
          </w:rPr>
          <w:t>постановлением</w:t>
        </w:r>
      </w:hyperlink>
      <w:r>
        <w:t xml:space="preserve"> Правительства Российской Федерации от 19 января 1998 г. N 55) с ручных тележек, корзин, лотков (в том числе защищенных от атмосферных осадков каркасами, обтянутыми полиэтиленовой пленкой, парусиной, брезентом и т.п.);</w:t>
      </w:r>
    </w:p>
    <w:p w:rsidR="00D53E2A" w:rsidRDefault="00D53E2A">
      <w:r>
        <w:t>з) продажи в пассажирских вагонах поездов чайной продукции;</w:t>
      </w:r>
    </w:p>
    <w:p w:rsidR="00D53E2A" w:rsidRDefault="00D53E2A">
      <w:r>
        <w:t>и) продажи в сельской местности (за исключением районных центров и поселков городского типа) лекарственных препаратов аптечными пунктами, расположенными в фельдшерско-акушерских пунктах;</w:t>
      </w:r>
    </w:p>
    <w:p w:rsidR="00D53E2A" w:rsidRDefault="00D53E2A">
      <w:r>
        <w:t>к) торговли в киосках мороженым и безалкогольными напитками в розлив;</w:t>
      </w:r>
    </w:p>
    <w:p w:rsidR="00D53E2A" w:rsidRDefault="00D53E2A">
      <w:r>
        <w:t xml:space="preserve">л) торговли из цистерн (пивом, квасом, молоком, растительным маслом, живой </w:t>
      </w:r>
      <w:r>
        <w:lastRenderedPageBreak/>
        <w:t>рыбой, керосином), вразвал овощами и бахчевыми культурами;</w:t>
      </w:r>
    </w:p>
    <w:p w:rsidR="00D53E2A" w:rsidRDefault="00D53E2A">
      <w:r>
        <w:t>м) приема от населения стеклопосуды и утильсырья, кроме металлолома.</w:t>
      </w:r>
    </w:p>
    <w:p w:rsidR="00D53E2A" w:rsidRDefault="00D53E2A"/>
    <w:p w:rsidR="00D53E2A" w:rsidRDefault="00D53E2A">
      <w:pPr>
        <w:pStyle w:val="1"/>
      </w:pPr>
      <w:bookmarkStart w:id="7" w:name="sub_150"/>
      <w:r>
        <w:t>§ 5. Общая характеристика Закона о защите прав потребителей</w:t>
      </w:r>
    </w:p>
    <w:bookmarkEnd w:id="7"/>
    <w:p w:rsidR="00D53E2A" w:rsidRDefault="00D53E2A"/>
    <w:p w:rsidR="00D53E2A" w:rsidRDefault="00D53E2A">
      <w:r>
        <w:t>Закон РФ от 7 февраля 1992 г. "О защите прав потребителей" в настоящее время действует с последующими изменениями и дополнениями (последние изменения были приняты 13 июля 2015 г.). Данный Закон регулирует в числе прочих отношения по договору розничной купли-продажи и бытового подряда, возмездного оказания услуг не урегулированные ГК РФ, конкретизирует соответствующие нормы, содержащиеся в ГК РФ. В случаях, когда ГК РФ и иные федеральные законы допускают это, закон "О защите прав потребителей" предусматривает иные правила по сравнению с правилами ГК РФ, (например, правило о возмещении убытков в полной сумме сверх неустойки (пени), установленной законом или договором (</w:t>
      </w:r>
      <w:hyperlink r:id="rId216" w:history="1">
        <w:r>
          <w:rPr>
            <w:rStyle w:val="a4"/>
            <w:rFonts w:cs="Arial"/>
          </w:rPr>
          <w:t>п. 2 ст. 13</w:t>
        </w:r>
      </w:hyperlink>
      <w:r>
        <w:t xml:space="preserve"> Закона).</w:t>
      </w:r>
    </w:p>
    <w:p w:rsidR="00D53E2A" w:rsidRDefault="00D53E2A">
      <w:r>
        <w:t>Отношения, регулируемые законодательством о защите прав потребителей, многообразны, они могут возникать из договоров розничной купли-продажи, возмездного оказания услуг, бытового подряда и других договоров, направленных на удовлетворение личных, семейных, домашних и иных нужд, не связанных с осуществлением предпринимательской деятельности.</w:t>
      </w:r>
    </w:p>
    <w:p w:rsidR="00D53E2A" w:rsidRDefault="00D53E2A">
      <w:hyperlink r:id="rId217" w:history="1">
        <w:r>
          <w:rPr>
            <w:rStyle w:val="a4"/>
            <w:rFonts w:cs="Arial"/>
          </w:rPr>
          <w:t>Закон</w:t>
        </w:r>
      </w:hyperlink>
      <w:r>
        <w:t xml:space="preserve"> о защите прав потребителей применяется и к отношениям сторон предварительного договора (</w:t>
      </w:r>
      <w:hyperlink r:id="rId218" w:history="1">
        <w:r>
          <w:rPr>
            <w:rStyle w:val="a4"/>
            <w:rFonts w:cs="Arial"/>
          </w:rPr>
          <w:t>ст. 429</w:t>
        </w:r>
      </w:hyperlink>
      <w:r>
        <w:t xml:space="preserve"> ГК), по условиям которого гражданин фактически выражает намерение на возмездной основе заказать или приобрести в будущем товары (работы, услуги) исключительно для личных, семейных, домашних, бытовых и иных нужд, не связанных с осуществлением предпринимательской деятельности (</w:t>
      </w:r>
      <w:hyperlink r:id="rId219" w:history="1">
        <w:r>
          <w:rPr>
            <w:rStyle w:val="a4"/>
            <w:rFonts w:cs="Arial"/>
          </w:rPr>
          <w:t>п. 4</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w:t>
      </w:r>
    </w:p>
    <w:p w:rsidR="00D53E2A" w:rsidRDefault="00D53E2A">
      <w:r>
        <w:t xml:space="preserve">Как отмечено в самом </w:t>
      </w:r>
      <w:hyperlink r:id="rId220" w:history="1">
        <w:r>
          <w:rPr>
            <w:rStyle w:val="a4"/>
            <w:rFonts w:cs="Arial"/>
          </w:rPr>
          <w:t>Законе</w:t>
        </w:r>
      </w:hyperlink>
      <w:r>
        <w:t xml:space="preserve"> о защите прав потребителей, последний регулирует отношения, возникающие между потребителями и изготовителями, исполнителями, импортерами, продавцами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просвещение, государственную и общественную защиту их интересов, а также определяет механизм реализации этих прав.</w:t>
      </w:r>
    </w:p>
    <w:p w:rsidR="00D53E2A" w:rsidRDefault="00D53E2A">
      <w:r>
        <w:t xml:space="preserve">В свою очередь, нормы других правовых актов не должны противоречить </w:t>
      </w:r>
      <w:hyperlink r:id="rId221" w:history="1">
        <w:r>
          <w:rPr>
            <w:rStyle w:val="a4"/>
            <w:rFonts w:cs="Arial"/>
          </w:rPr>
          <w:t>Закону</w:t>
        </w:r>
      </w:hyperlink>
      <w:r>
        <w:t xml:space="preserve"> о защите прав потребителей как специальному закону в данной области и при этом суды не вправе руководствоваться только законодательством о защите прав потребителей при разрешении споров, возникающих между гражданами, вступившими в договорные отношения между собой с целью удовлетворения личных бытовых нужд.</w:t>
      </w:r>
    </w:p>
    <w:p w:rsidR="00D53E2A" w:rsidRDefault="00D53E2A">
      <w:r>
        <w:t>Закон о защите прав потребителей имеет своего рода общую часть (</w:t>
      </w:r>
      <w:hyperlink r:id="rId222" w:history="1">
        <w:r>
          <w:rPr>
            <w:rStyle w:val="a4"/>
            <w:rFonts w:cs="Arial"/>
          </w:rPr>
          <w:t>глава 1</w:t>
        </w:r>
      </w:hyperlink>
      <w:r>
        <w:t>). Это связано с тем, что, несмотря на то, что Закон регулирует как отношения по купле-продаже, так и отношения в сфере оказания услуг и выполнения работ, они, несомненно, имеют определенные общие черты. Вместе с тем по некоторым моментам между куплей-продажей и оказанием услуг имеются существенные отличия, которые не позволяют регулировать эти отдельные вопросы в единых нормах.</w:t>
      </w:r>
    </w:p>
    <w:p w:rsidR="00D53E2A" w:rsidRDefault="00D53E2A">
      <w:r>
        <w:t>Закон состоит из 4-х глав, поделенных на статьи.</w:t>
      </w:r>
    </w:p>
    <w:p w:rsidR="00D53E2A" w:rsidRDefault="00D53E2A">
      <w:hyperlink r:id="rId223" w:history="1">
        <w:r>
          <w:rPr>
            <w:rStyle w:val="a4"/>
            <w:rFonts w:cs="Arial"/>
          </w:rPr>
          <w:t>Первая глава</w:t>
        </w:r>
      </w:hyperlink>
      <w:r>
        <w:t xml:space="preserve"> включает общие положения, касающиеся как отношений в сфере купли-продажи, так и отношений в сфере оказания услуг и выполнения работ. При этом </w:t>
      </w:r>
      <w:r>
        <w:lastRenderedPageBreak/>
        <w:t xml:space="preserve">важно учесть, что при применении норм главы 1 Закона регулирование некоторых вопросов, относящихся к указанным правоотношениям, не всегда соответствует нормам </w:t>
      </w:r>
      <w:hyperlink r:id="rId224" w:history="1">
        <w:r>
          <w:rPr>
            <w:rStyle w:val="a4"/>
            <w:rFonts w:cs="Arial"/>
          </w:rPr>
          <w:t>части второй</w:t>
        </w:r>
      </w:hyperlink>
      <w:r>
        <w:t xml:space="preserve"> ГК РФ, где предусмотрены различные требования для них.</w:t>
      </w:r>
    </w:p>
    <w:p w:rsidR="00D53E2A" w:rsidRDefault="00D53E2A">
      <w:r>
        <w:t xml:space="preserve">Вторая глава регулирует правоотношения только в сфере купли-продажи, которая включает в себя положения о правах потребителя при обнаружении в товаре недостатков, о сроках предъявления потребителем требований в отношении недостатков товара, об ответственности продавца. Также следует обратить внимание на то, что </w:t>
      </w:r>
      <w:hyperlink r:id="rId225" w:history="1">
        <w:r>
          <w:rPr>
            <w:rStyle w:val="a4"/>
            <w:rFonts w:cs="Arial"/>
          </w:rPr>
          <w:t>Федеральным законом</w:t>
        </w:r>
      </w:hyperlink>
      <w:r>
        <w:t xml:space="preserve"> от 21 декабря 2004 N 171-ФЗ глава II дополнена </w:t>
      </w:r>
      <w:hyperlink r:id="rId226" w:history="1">
        <w:r>
          <w:rPr>
            <w:rStyle w:val="a4"/>
            <w:rFonts w:cs="Arial"/>
          </w:rPr>
          <w:t>ст. 26.1</w:t>
        </w:r>
      </w:hyperlink>
      <w:r>
        <w:t xml:space="preserve"> "Дистанционный способ продажи товара", где законодатель учел отношения в сфере купли-продажи посредством каталогов, проспектов, буклетов, фотоснимков, средств связи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 способами.</w:t>
      </w:r>
    </w:p>
    <w:p w:rsidR="00D53E2A" w:rsidRDefault="00D53E2A">
      <w:r>
        <w:t xml:space="preserve">Третья глава посвящена особенностям отношений, складывающихся в области осуществления работ и оказания услуг. </w:t>
      </w:r>
      <w:hyperlink r:id="rId227" w:history="1">
        <w:r>
          <w:rPr>
            <w:rStyle w:val="a4"/>
            <w:rFonts w:cs="Arial"/>
          </w:rPr>
          <w:t>Федеральным законом</w:t>
        </w:r>
      </w:hyperlink>
      <w:r>
        <w:t xml:space="preserve"> от 18 июня 2011 N 242-ФЗ глава III дополнена </w:t>
      </w:r>
      <w:hyperlink r:id="rId228" w:history="1">
        <w:r>
          <w:rPr>
            <w:rStyle w:val="a4"/>
            <w:rFonts w:cs="Arial"/>
          </w:rPr>
          <w:t>ст. 39.1</w:t>
        </w:r>
      </w:hyperlink>
      <w:r>
        <w:t xml:space="preserve"> "Правила оказания отдельных видов услуг, выполнения отдельных видов работ потребителям", согласно которой </w:t>
      </w:r>
      <w:hyperlink r:id="rId229" w:history="1">
        <w:r>
          <w:rPr>
            <w:rStyle w:val="a4"/>
            <w:rFonts w:cs="Arial"/>
          </w:rPr>
          <w:t>правила</w:t>
        </w:r>
      </w:hyperlink>
      <w:r>
        <w:t xml:space="preserve"> оказания отдельных видов услуг, выполнения отдельных видов работ потребителям устанавливаются Правительством РФ.</w:t>
      </w:r>
    </w:p>
    <w:p w:rsidR="00D53E2A" w:rsidRDefault="00D53E2A">
      <w:r>
        <w:t xml:space="preserve">Нормы </w:t>
      </w:r>
      <w:hyperlink r:id="rId230" w:history="1">
        <w:r>
          <w:rPr>
            <w:rStyle w:val="a4"/>
            <w:rFonts w:cs="Arial"/>
          </w:rPr>
          <w:t>четвертой главы</w:t>
        </w:r>
      </w:hyperlink>
      <w:r>
        <w:t xml:space="preserve"> являются общими как для правоотношений в сфере купли-продажи, так и для отношений в сфере выполнения работ, оказания услуг. В ней говорится о государственной и общественной защите прав потребителей.</w:t>
      </w:r>
    </w:p>
    <w:p w:rsidR="00D53E2A" w:rsidRDefault="00D53E2A">
      <w:r>
        <w:t xml:space="preserve">Особенностью данного </w:t>
      </w:r>
      <w:hyperlink r:id="rId231" w:history="1">
        <w:r>
          <w:rPr>
            <w:rStyle w:val="a4"/>
            <w:rFonts w:cs="Arial"/>
          </w:rPr>
          <w:t>закона</w:t>
        </w:r>
      </w:hyperlink>
      <w:r>
        <w:t xml:space="preserve"> является наличие договорных отношений определенного специфического вида. При этом используются императивные нормы для определения содержания договора, что обусловливается экономическим неравенством потребителей и продавцов (исполнителей, изготовителей, импортеров), установлением повышенной ответственности контрагентов потребителя, а также невозможностью средствами и приемами традиционного гражданского права предоставить потребителям надежную защиту их прав.</w:t>
      </w:r>
    </w:p>
    <w:p w:rsidR="00D53E2A" w:rsidRDefault="00D53E2A">
      <w:r>
        <w:t xml:space="preserve">Перечень субъектов отношений с участием потребителей установлен в </w:t>
      </w:r>
      <w:hyperlink r:id="rId232" w:history="1">
        <w:r>
          <w:rPr>
            <w:rStyle w:val="a4"/>
            <w:rFonts w:cs="Arial"/>
          </w:rPr>
          <w:t>Преамбуле</w:t>
        </w:r>
      </w:hyperlink>
      <w:r>
        <w:t xml:space="preserve"> Закона о защите прав потребителей. К числу субъектов относятся потребитель, изготовитель, исполнитель, продавец, уполномоченная изготовителем (продавцом) организация или уполномоченный изготовителем (продавцом) индивидуальный предприниматель, а также импортер.</w:t>
      </w:r>
    </w:p>
    <w:p w:rsidR="00D53E2A" w:rsidRDefault="00D53E2A">
      <w:r>
        <w:t>Потребителем признается гражданин, который приобретает товар, заказывает работу или услугу, но и который непосредственно пользуется этим товаром.</w:t>
      </w:r>
    </w:p>
    <w:p w:rsidR="00D53E2A" w:rsidRDefault="00D53E2A">
      <w:r>
        <w:t>Изготовитель-организация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rsidR="00D53E2A" w:rsidRDefault="00D53E2A">
      <w:r>
        <w:t>Исполнитель-организация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rsidR="00D53E2A" w:rsidRDefault="00D53E2A">
      <w:r>
        <w:t>Продавец-организация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rsidR="00D53E2A" w:rsidRDefault="00D53E2A">
      <w:r>
        <w:t xml:space="preserve">Уполномоченная изготовителем (продавцом) организация или уполномоченный изготовителем (продавцом)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w:t>
      </w:r>
      <w:r>
        <w:lastRenderedPageBreak/>
        <w:t>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rsidR="00D53E2A" w:rsidRDefault="00D53E2A">
      <w:r>
        <w:t>Импортер-организация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rsidR="00D53E2A" w:rsidRDefault="00D53E2A">
      <w:r>
        <w:t>Индивидуальным предпринимателем по российскому праву является зарегистрированное в этом качестве в установленном порядке физическое лицо (гражданин Российской Федерации, иностранный гражданин, лицо без гражданства), осуществляющее предпринимательскую деятельность непосредственно (от своего имени, без образования юридического лица) и своим самостоятельным трудом, которое в этих целях действует по своему усмотрению, если обладает полной дееспособностью, и с согласия законного представителя, если дееспособность этого лица ограничена в силу возраста или закона.</w:t>
      </w:r>
    </w:p>
    <w:p w:rsidR="00D53E2A" w:rsidRDefault="00D53E2A">
      <w:r>
        <w:t xml:space="preserve">Предпринимательская деятельность - это одна из форм участия граждан в предпринимательских отношениях. В соответствии со </w:t>
      </w:r>
      <w:hyperlink r:id="rId233" w:history="1">
        <w:r>
          <w:rPr>
            <w:rStyle w:val="a4"/>
            <w:rFonts w:cs="Arial"/>
          </w:rPr>
          <w:t>ст. 2</w:t>
        </w:r>
      </w:hyperlink>
      <w:r>
        <w:t xml:space="preserve"> Гражданского кодекса РФ предпринимательской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 Физические лица регистрируются в качестве индивидуальных предпринимателей в Федеральной налоговой службе.</w:t>
      </w:r>
    </w:p>
    <w:p w:rsidR="00D53E2A" w:rsidRDefault="00D53E2A">
      <w:r>
        <w:t xml:space="preserve">В </w:t>
      </w:r>
      <w:hyperlink r:id="rId234" w:history="1">
        <w:r>
          <w:rPr>
            <w:rStyle w:val="a4"/>
            <w:rFonts w:cs="Arial"/>
          </w:rPr>
          <w:t>Законе</w:t>
        </w:r>
      </w:hyperlink>
      <w:r>
        <w:t xml:space="preserve"> о защите прав потребителей широко применяются различные договорные конструкции. Поэтому к договорам, в отношениях с потребителями, применяются общие положения о сделках и договоров как основной разновидности сделок. В частности применяются нормы о форме и содержании договоров, порядке их заключения и т.д.</w:t>
      </w:r>
    </w:p>
    <w:p w:rsidR="00D53E2A" w:rsidRDefault="00D53E2A">
      <w:r>
        <w:t xml:space="preserve">Следует обратить внимание на то, что согласно </w:t>
      </w:r>
      <w:hyperlink r:id="rId235" w:history="1">
        <w:r>
          <w:rPr>
            <w:rStyle w:val="a4"/>
            <w:rFonts w:cs="Arial"/>
          </w:rPr>
          <w:t>ст. 32</w:t>
        </w:r>
      </w:hyperlink>
      <w:r>
        <w:t xml:space="preserve"> Закона о защите прав потребителей потребитель при исполнения договора о выполнении работ (оказании услуг) может в любое время отказаться от исполнения при условии оплаты исполнителю фактически понесенных им расходов, связанных с исполнением обязательств по данному договору. В данном случае речь идет о праве на односторонний отказ от исполнения любого договора о выполнении работ (оказании услуг), к которому может быть применен Закон о защите прав потребителей, без обращения в суд. Такой отказ по своей правовой природе является односторонней сделкой, на которую распространяются общие правила о совершении сделок.</w:t>
      </w:r>
    </w:p>
    <w:p w:rsidR="00D53E2A" w:rsidRDefault="00D53E2A">
      <w:r>
        <w:t xml:space="preserve">Согласно </w:t>
      </w:r>
      <w:hyperlink r:id="rId236" w:history="1">
        <w:r>
          <w:rPr>
            <w:rStyle w:val="a4"/>
            <w:rFonts w:cs="Arial"/>
          </w:rPr>
          <w:t>ст. 452</w:t>
        </w:r>
      </w:hyperlink>
      <w:r>
        <w:t xml:space="preserve"> ГК РФ соглашение о расторжении договора должно быть совершено в той же форме, что и сам договор. Таким образом, если договор совершается в письменной форме, то и извещение о расторжении договора должно направляться потребителем заказчику в письменной форме (в виде письма, телеграммы, факса и т.д.). При заключении договора в устной форме возможно извещение исполнителя в устной форме, однако и в этом случае целесообразно направление письменного извещения.</w:t>
      </w:r>
    </w:p>
    <w:p w:rsidR="00D53E2A" w:rsidRDefault="00D53E2A">
      <w:r>
        <w:t xml:space="preserve">Важное значение в Законе придается последствиям нарушения исполнителем </w:t>
      </w:r>
      <w:r>
        <w:lastRenderedPageBreak/>
        <w:t xml:space="preserve">сроков выполнения работ, оказания услуг. Согласно </w:t>
      </w:r>
      <w:hyperlink r:id="rId237" w:history="1">
        <w:r>
          <w:rPr>
            <w:rStyle w:val="a4"/>
            <w:rFonts w:cs="Arial"/>
          </w:rPr>
          <w:t>ст. 28</w:t>
        </w:r>
      </w:hyperlink>
      <w:r>
        <w:t xml:space="preserve"> Закона о защите прав потребителей, если исполнитель нарушил сроки выполнения работы (оказания услуги) - сроки начала и окончания выполнения работы (оказания услуги) 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rsidR="00D53E2A" w:rsidRDefault="00D53E2A">
      <w:r>
        <w:t>назначить исполнителю новый срок;</w:t>
      </w:r>
    </w:p>
    <w:p w:rsidR="00D53E2A" w:rsidRDefault="00D53E2A">
      <w: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D53E2A" w:rsidRDefault="00D53E2A">
      <w:r>
        <w:t>потребовать уменьшения цены за выполнение работы (оказание услуги);</w:t>
      </w:r>
    </w:p>
    <w:p w:rsidR="00D53E2A" w:rsidRDefault="00D53E2A">
      <w:r>
        <w:t>отказаться от исполнения договора о выполнении работы (оказании услуги).</w:t>
      </w:r>
    </w:p>
    <w:p w:rsidR="00D53E2A" w:rsidRDefault="00D53E2A">
      <w: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D53E2A" w:rsidRDefault="00D53E2A">
      <w:r>
        <w:t>Назначенные потребителем новые сроки выполнения работы (оказания услуги) указываются в договоре о выполнении работы (оказании услуги).</w:t>
      </w:r>
    </w:p>
    <w:p w:rsidR="00D53E2A" w:rsidRDefault="00D53E2A">
      <w:r>
        <w:t>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rsidR="00D53E2A" w:rsidRDefault="00D53E2A">
      <w:r>
        <w:t>В случае нарушения установленных сроков выполнения работы (оказания услуги) или назначенных потребителем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D53E2A" w:rsidRDefault="00D53E2A">
      <w:r>
        <w:t>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указанных требований,</w:t>
      </w:r>
    </w:p>
    <w:p w:rsidR="00D53E2A" w:rsidRDefault="00D53E2A">
      <w:r>
        <w:t>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указанных требований,</w:t>
      </w:r>
    </w:p>
    <w:p w:rsidR="00D53E2A" w:rsidRDefault="00D53E2A">
      <w: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D53E2A" w:rsidRDefault="00D53E2A">
      <w: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D53E2A" w:rsidRDefault="00D53E2A">
      <w:r>
        <w:t xml:space="preserve">Требования потребителя не подлежат удовлетворению, если исполнитель </w:t>
      </w:r>
      <w:r>
        <w:lastRenderedPageBreak/>
        <w:t>докажет, что нарушение сроков выполнения работы (оказания услуги) произошло вследствие непреодолимой силы или по вине потребителя.</w:t>
      </w:r>
    </w:p>
    <w:p w:rsidR="00D53E2A" w:rsidRDefault="00D53E2A">
      <w:r>
        <w:t>Закон ввел такие понятия, как срок службы, гарантийный срок, срок годности.</w:t>
      </w:r>
    </w:p>
    <w:p w:rsidR="00D53E2A" w:rsidRDefault="00D53E2A">
      <w:r>
        <w:t xml:space="preserve">Согласно </w:t>
      </w:r>
      <w:hyperlink r:id="rId238" w:history="1">
        <w:r>
          <w:rPr>
            <w:rStyle w:val="a4"/>
            <w:rFonts w:cs="Arial"/>
          </w:rPr>
          <w:t>ст. 5</w:t>
        </w:r>
      </w:hyperlink>
      <w:r>
        <w:t xml:space="preserve"> Закона о защите прав потребителей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w:t>
      </w:r>
    </w:p>
    <w:p w:rsidR="00D53E2A" w:rsidRDefault="00D53E2A">
      <w:r>
        <w:t>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rsidR="00D53E2A" w:rsidRDefault="00D53E2A">
      <w:r>
        <w:t xml:space="preserve">Таким образом, как следует из формулировки </w:t>
      </w:r>
      <w:hyperlink r:id="rId239" w:history="1">
        <w:r>
          <w:rPr>
            <w:rStyle w:val="a4"/>
            <w:rFonts w:cs="Arial"/>
          </w:rPr>
          <w:t>Закона</w:t>
        </w:r>
      </w:hyperlink>
      <w:r>
        <w:t xml:space="preserve"> о защите прав потребителей, установление срока службы - это право, а не обязанность изготовителя. При этом, исходя из интересов безопасности граждан, Закон устанавливает правило, в соответствии с которым, если товар (работа) по истечении определенного времени может представлять опасность для жизни, здоровья или имущества потребителей, установление срока службы на эти товары (результаты работ) становится обязательным требованием для изготовителя. Перечень таких товаров должен быть установлен Правительством РФ. В частности он установлен </w:t>
      </w:r>
      <w:hyperlink r:id="rId240" w:history="1">
        <w:r>
          <w:rPr>
            <w:rStyle w:val="a4"/>
            <w:rFonts w:cs="Arial"/>
          </w:rPr>
          <w:t>постановлением</w:t>
        </w:r>
      </w:hyperlink>
      <w:r>
        <w:t xml:space="preserve"> Правительства РФ от 16 июня 1997 г. N 720.</w:t>
      </w:r>
    </w:p>
    <w:p w:rsidR="00D53E2A" w:rsidRDefault="00D53E2A">
      <w:r>
        <w:t>Закон о защите прав потребителей также вводит понятие "срок годности" (</w:t>
      </w:r>
      <w:hyperlink r:id="rId241" w:history="1">
        <w:r>
          <w:rPr>
            <w:rStyle w:val="a4"/>
            <w:rFonts w:cs="Arial"/>
          </w:rPr>
          <w:t>п. 4 ст. 5</w:t>
        </w:r>
      </w:hyperlink>
      <w:r>
        <w:t>), под которым понимается период, по истечении которого товар (работа) считается непригодным для использования по назначению.</w:t>
      </w:r>
    </w:p>
    <w:p w:rsidR="00D53E2A" w:rsidRDefault="00D53E2A">
      <w:r>
        <w:t xml:space="preserve">Этот срок в обязательном порядке должен устанавливаться на продукты питания, парфюмерно-косметические товары, медикаменты, товары бытовой химии и иные подобные товары (работы), перечень которых установлен Правительством РФ. Перечень таких товаров также установлен </w:t>
      </w:r>
      <w:hyperlink r:id="rId242" w:history="1">
        <w:r>
          <w:rPr>
            <w:rStyle w:val="a4"/>
            <w:rFonts w:cs="Arial"/>
          </w:rPr>
          <w:t>постановлением</w:t>
        </w:r>
      </w:hyperlink>
      <w:r>
        <w:t xml:space="preserve"> Правительства РФ от 16 июня 1997 г. N 720.</w:t>
      </w:r>
    </w:p>
    <w:p w:rsidR="00D53E2A" w:rsidRDefault="00D53E2A">
      <w:r>
        <w:t>Продажа товара с истекшим сроком годности или товаров, на которые в нарушение требований законодательства срок годности не установлен, не допускается, так как по истечении срока годности товар считается непригодным для использования. Это не значит, что в случае использования такого товара потребителю будет обязательно причинен вред. Известны многочисленные случаи, когда продавались товары с просроченным сроком годности, однако это не приводило к каким-либо трагическим последствиям. Тем не менее потенциальная опасность существует. Срок годности товара определяется периодом времени, исчисляемым со дня его изготовления, в течение которого товар пригоден к использованию.</w:t>
      </w:r>
    </w:p>
    <w:p w:rsidR="00D53E2A" w:rsidRDefault="00D53E2A">
      <w:r>
        <w:t>Таким образом, срок годности устанавливается на товары, которые полностью потребляются при использовании, потребительские свойства которых могут ухудшаться со временем, или на товары, которые со временем могут становиться опасными для окружающей среды, а также жизни, здоровья. К таким товарам относят продукты питания, парфюмерно-косметические товары, медикаменты, изделия бытовой химии. Для таких товаров срок годности выполняет роль гарантийного срока и претензии по недостаткам изготовитель (исполнитель, продавец) обязан исполнять, если они предъявлены в течение этого периода.</w:t>
      </w:r>
    </w:p>
    <w:p w:rsidR="00D53E2A" w:rsidRDefault="00D53E2A">
      <w:r>
        <w:lastRenderedPageBreak/>
        <w:t xml:space="preserve">Гарантийным сроком обычно называется срок, в течение которого продавец (изготовитель) обязуется поддерживать надлежащее качество товара. Следует отметить, что легальное определение гарантийного срока в Законе о защите прав потребителей дано в </w:t>
      </w:r>
      <w:hyperlink r:id="rId243" w:history="1">
        <w:r>
          <w:rPr>
            <w:rStyle w:val="a4"/>
            <w:rFonts w:cs="Arial"/>
          </w:rPr>
          <w:t>п. 6 ст. 5</w:t>
        </w:r>
      </w:hyperlink>
      <w:r>
        <w:t xml:space="preserve"> Закона о защите прав потребителей. Согласно пункту 6 ст. 5 Закона о защите прав потребителей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соответствующие требования потребителя.</w:t>
      </w:r>
    </w:p>
    <w:p w:rsidR="00D53E2A" w:rsidRDefault="00D53E2A">
      <w:r>
        <w:t>Продавец вправе установить на товар гарантийный срок, если он не установлен изготовителем.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rsidR="00D53E2A" w:rsidRDefault="00D53E2A">
      <w: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 (</w:t>
      </w:r>
      <w:hyperlink r:id="rId244" w:history="1">
        <w:r>
          <w:rPr>
            <w:rStyle w:val="a4"/>
            <w:rFonts w:cs="Arial"/>
          </w:rPr>
          <w:t>ч. 1 п. 2 ст. 19</w:t>
        </w:r>
      </w:hyperlink>
      <w:r>
        <w:t xml:space="preserve"> Закона о защите прав потребителей). Наличие подобного правила обусловлено огромными размерами нашей страны и наличием большого количества климатических зон.</w:t>
      </w:r>
    </w:p>
    <w:p w:rsidR="00D53E2A" w:rsidRDefault="00D53E2A">
      <w:r>
        <w:t>При продаже товаров по образцам,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rsidR="00D53E2A" w:rsidRDefault="00D53E2A">
      <w: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 В частности речь идет о требованиях потребителя на:</w:t>
      </w:r>
    </w:p>
    <w:p w:rsidR="00D53E2A" w:rsidRDefault="00D53E2A">
      <w:r>
        <w:t>безвозмездное устранение недостатков товара или возмещение расходов на их исправление потребителем или третьим лицом;</w:t>
      </w:r>
    </w:p>
    <w:p w:rsidR="00D53E2A" w:rsidRDefault="00D53E2A">
      <w:r>
        <w:t>соразмерного уменьшения покупной цены;</w:t>
      </w:r>
    </w:p>
    <w:p w:rsidR="00D53E2A" w:rsidRDefault="00D53E2A">
      <w:r>
        <w:t>замены на товар аналогичной марки (модели, артикула);</w:t>
      </w:r>
    </w:p>
    <w:p w:rsidR="00D53E2A" w:rsidRDefault="00D53E2A">
      <w:r>
        <w:t>замены на такой же товар другой марки (модели, артикула) с соответствующим перерасчетом покупной цены.</w:t>
      </w:r>
    </w:p>
    <w:p w:rsidR="00D53E2A" w:rsidRDefault="00D53E2A">
      <w:r>
        <w:t xml:space="preserve">Кроме того, согласно </w:t>
      </w:r>
      <w:hyperlink r:id="rId245" w:history="1">
        <w:r>
          <w:rPr>
            <w:rStyle w:val="a4"/>
            <w:rFonts w:cs="Arial"/>
          </w:rPr>
          <w:t>ст. 23</w:t>
        </w:r>
      </w:hyperlink>
      <w:r>
        <w:t xml:space="preserve"> Закона о защите прав потребителей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 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rsidR="00D53E2A" w:rsidRDefault="00D53E2A">
      <w:r>
        <w:t xml:space="preserve">Следует отметить, что некоторые базовые понятия в </w:t>
      </w:r>
      <w:hyperlink r:id="rId246" w:history="1">
        <w:r>
          <w:rPr>
            <w:rStyle w:val="a4"/>
            <w:rFonts w:cs="Arial"/>
          </w:rPr>
          <w:t>Законе</w:t>
        </w:r>
      </w:hyperlink>
      <w:r>
        <w:t xml:space="preserve"> о защите прав потребителей по непонятной причине не разъясняются, поэтому необходимо </w:t>
      </w:r>
      <w:r>
        <w:lastRenderedPageBreak/>
        <w:t xml:space="preserve">обратиться к </w:t>
      </w:r>
      <w:hyperlink r:id="rId247" w:history="1">
        <w:r>
          <w:rPr>
            <w:rStyle w:val="a4"/>
            <w:rFonts w:cs="Arial"/>
          </w:rPr>
          <w:t>постановлению</w:t>
        </w:r>
      </w:hyperlink>
      <w:r>
        <w:t xml:space="preserve"> Пленума Верховного Суда РФ от 28 июня 2012 N 17 "О рассмотрении судами гражданских дел по спорам о защите прав потребителей"</w:t>
      </w:r>
    </w:p>
    <w:p w:rsidR="00D53E2A" w:rsidRDefault="00D53E2A">
      <w:r>
        <w:t xml:space="preserve">Так, в </w:t>
      </w:r>
      <w:hyperlink r:id="rId248" w:history="1">
        <w:r>
          <w:rPr>
            <w:rStyle w:val="a4"/>
            <w:rFonts w:cs="Arial"/>
          </w:rPr>
          <w:t>п. 3</w:t>
        </w:r>
      </w:hyperlink>
      <w:r>
        <w:t xml:space="preserve"> Постановления сформулированы определения понятий "товар", "работа", "услуга", "финансовая услуга".</w:t>
      </w:r>
    </w:p>
    <w:p w:rsidR="00D53E2A" w:rsidRDefault="00D53E2A">
      <w:r>
        <w:t xml:space="preserve">Под товаром, как указывается в </w:t>
      </w:r>
      <w:hyperlink r:id="rId249" w:history="1">
        <w:r>
          <w:rPr>
            <w:rStyle w:val="a4"/>
            <w:rFonts w:cs="Arial"/>
          </w:rPr>
          <w:t>Постановлении</w:t>
        </w:r>
      </w:hyperlink>
      <w:r>
        <w:t>, следует понимать вещь (вещи), определенную либо родовыми (числом, весом, мерой), либо индивидуальными признаками, предназначенную для продажи или иного введения в гражданский оборот.</w:t>
      </w:r>
    </w:p>
    <w:p w:rsidR="00D53E2A" w:rsidRDefault="00D53E2A">
      <w:r>
        <w:t xml:space="preserve">Работой в целях применения </w:t>
      </w:r>
      <w:hyperlink r:id="rId250" w:history="1">
        <w:r>
          <w:rPr>
            <w:rStyle w:val="a4"/>
            <w:rFonts w:cs="Arial"/>
          </w:rPr>
          <w:t>Закона</w:t>
        </w:r>
      </w:hyperlink>
      <w:r>
        <w:t xml:space="preserve"> о защите прав потребителей предлагается считать действие (комплекс действий), имеющее материально выраженный результат и совершаемое исполнителем в интересах и по заказу потребителя на возмездной договорной основе.</w:t>
      </w:r>
    </w:p>
    <w:p w:rsidR="00D53E2A" w:rsidRDefault="00D53E2A">
      <w:r>
        <w:t>Услуга - это действие (комплекс действий), совершаемое исполнителем в интересах и по заказу потребителя в целях, для которых услуга такого рода обычно используется, либо отвечающее целям, о которых исполнитель был поставлен в известность потребителем при заключении возмездного договора.</w:t>
      </w:r>
    </w:p>
    <w:p w:rsidR="00D53E2A" w:rsidRDefault="00D53E2A">
      <w:r>
        <w:t xml:space="preserve">Под финансовой услугой в </w:t>
      </w:r>
      <w:hyperlink r:id="rId251" w:history="1">
        <w:r>
          <w:rPr>
            <w:rStyle w:val="a4"/>
            <w:rFonts w:cs="Arial"/>
          </w:rPr>
          <w:t>Постановлении</w:t>
        </w:r>
      </w:hyperlink>
      <w:r>
        <w:t xml:space="preserve"> понимается услуга, оказываемая физическому лицу в связи с предоставлением, привлечением и (или) размещением денежных средств и их эквивалентов, выступающих в качестве самостоятельных объектов гражданских прав (предоставление кредитов (займов), открытие и ведение текущих и иных банковских счетов, привлечение банковских вкладов (депозитов), обслуживание банковских карт, ломбардные операции и т.п.).</w:t>
      </w:r>
    </w:p>
    <w:p w:rsidR="00D53E2A" w:rsidRDefault="00D53E2A">
      <w:hyperlink r:id="rId252" w:history="1">
        <w:r>
          <w:rPr>
            <w:rStyle w:val="a4"/>
            <w:rFonts w:cs="Arial"/>
          </w:rPr>
          <w:t>Законом</w:t>
        </w:r>
      </w:hyperlink>
      <w:r>
        <w:t xml:space="preserve"> о защите прав потребителей установлены отношения, регулируемые им.</w:t>
      </w:r>
    </w:p>
    <w:p w:rsidR="00D53E2A" w:rsidRDefault="00D53E2A">
      <w:r>
        <w:t xml:space="preserve">Прежде всего, нужно выделить те отношения, которые, как прямо сказано в </w:t>
      </w:r>
      <w:hyperlink r:id="rId253" w:history="1">
        <w:r>
          <w:rPr>
            <w:rStyle w:val="a4"/>
            <w:rFonts w:cs="Arial"/>
          </w:rPr>
          <w:t>Законе</w:t>
        </w:r>
      </w:hyperlink>
      <w:r>
        <w:t>, им не регулируются.</w:t>
      </w:r>
    </w:p>
    <w:p w:rsidR="00D53E2A" w:rsidRDefault="00D53E2A">
      <w:hyperlink r:id="rId254" w:history="1">
        <w:r>
          <w:rPr>
            <w:rStyle w:val="a4"/>
            <w:rFonts w:cs="Arial"/>
          </w:rPr>
          <w:t>Закон</w:t>
        </w:r>
      </w:hyperlink>
      <w:r>
        <w:t xml:space="preserve"> о защите прав потребителей в первую очередь не регулирует отношения, которые возникают из безвозмездных гражданско-правовых договоров. Таковыми являются:</w:t>
      </w:r>
    </w:p>
    <w:p w:rsidR="00D53E2A" w:rsidRDefault="00D53E2A">
      <w:r>
        <w:t>отношения, которые возникли в связи с приобретением товаров (выполнении работ и оказании услуг) в целях удовлетворения нужд учреждения, предприятий, организаций;</w:t>
      </w:r>
    </w:p>
    <w:p w:rsidR="00D53E2A" w:rsidRDefault="00D53E2A">
      <w:r>
        <w:t>отношения, которые возникли между гражданами, по поводу приобретения товаров (выполнении работ и оказании услуг) с целью удовлетворения своих нужд (семейные, бытовые, личные), не связанных с предпринимательской деятельностью;</w:t>
      </w:r>
    </w:p>
    <w:p w:rsidR="00D53E2A" w:rsidRDefault="00D53E2A">
      <w:r>
        <w:t>отношения, которые возникли в связи с приобретением потребителем товаров (выполнении работ и оказании услуг) в целях удовлетворения нужд, связанных с предпринимательской деятельностью.</w:t>
      </w:r>
    </w:p>
    <w:p w:rsidR="00D53E2A" w:rsidRDefault="00D53E2A">
      <w:hyperlink r:id="rId255" w:history="1">
        <w:r>
          <w:rPr>
            <w:rStyle w:val="a4"/>
            <w:rFonts w:cs="Arial"/>
          </w:rPr>
          <w:t>Закон</w:t>
        </w:r>
      </w:hyperlink>
      <w:r>
        <w:t xml:space="preserve"> о защите прав потребителей также не регулирует отношения, которые вытекают из договора безвозмездного хранения. Например, в гардеробах организации, когда вознаграждения за хранение имущества не устанавливаются (</w:t>
      </w:r>
      <w:hyperlink r:id="rId256" w:history="1">
        <w:r>
          <w:rPr>
            <w:rStyle w:val="a4"/>
            <w:rFonts w:cs="Arial"/>
          </w:rPr>
          <w:t>ст. 924</w:t>
        </w:r>
      </w:hyperlink>
      <w:r>
        <w:t xml:space="preserve"> ГК РФ).</w:t>
      </w:r>
    </w:p>
    <w:p w:rsidR="00D53E2A" w:rsidRDefault="00D53E2A">
      <w:r>
        <w:t>Не регулируются отношения, которые касаются договора государственного займа, следует отметить, что данное положение не связанно с приобретением товаров (работ, услуг).</w:t>
      </w:r>
    </w:p>
    <w:p w:rsidR="00D53E2A" w:rsidRDefault="00D53E2A">
      <w:r>
        <w:t xml:space="preserve">Отношения граждан с общественными объединениями, дачно-строительными кооперативами, жилищно-строительными кооперативами тоже не регулируются </w:t>
      </w:r>
      <w:hyperlink r:id="rId257" w:history="1">
        <w:r>
          <w:rPr>
            <w:rStyle w:val="a4"/>
            <w:rFonts w:cs="Arial"/>
          </w:rPr>
          <w:t>Законом</w:t>
        </w:r>
      </w:hyperlink>
      <w:r>
        <w:t xml:space="preserve"> о защите прав потребителей. Это связано с тем, что отношения, которые возникают между гражданином и такой организацией, основаны на членстве. Но следует оговориться, что в случае выполнения платных услуг (в отношении граждан) такими организациями они подпадают под регулирование Закона о защите прав потребителей.</w:t>
      </w:r>
    </w:p>
    <w:p w:rsidR="00D53E2A" w:rsidRDefault="00D53E2A">
      <w:r>
        <w:t xml:space="preserve">Органы и организации, на которые государством возложена обязанность по </w:t>
      </w:r>
      <w:r>
        <w:lastRenderedPageBreak/>
        <w:t>осуществлению государственно-властных или административно-распорядительных функции, также не подпадают под регулирование указанного закона. Такими отношениями могут быть:</w:t>
      </w:r>
    </w:p>
    <w:p w:rsidR="00D53E2A" w:rsidRDefault="00D53E2A">
      <w:r>
        <w:t>отношения, которые возникают при осуществлении судебным органом правосудия;</w:t>
      </w:r>
    </w:p>
    <w:p w:rsidR="00D53E2A" w:rsidRDefault="00D53E2A">
      <w:r>
        <w:t xml:space="preserve">отношения, которые возникают при совершении нотариусом нотариальных действий, кроме случаев, не связанных с выполнением функций государственно-властного характера (печатные работы, консультации и др.) Согласно </w:t>
      </w:r>
      <w:hyperlink r:id="rId258" w:history="1">
        <w:r>
          <w:rPr>
            <w:rStyle w:val="a4"/>
            <w:rFonts w:cs="Arial"/>
          </w:rPr>
          <w:t>п. 6</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к отношениям по совершению нотариусом нотариальных действий, а также к отношениям по оказанию профессиональной юридической помощи адвокатами законодательство о защите прав потребителей не применяется;</w:t>
      </w:r>
    </w:p>
    <w:p w:rsidR="00D53E2A" w:rsidRDefault="00D53E2A">
      <w:r>
        <w:t>отношения, которые возникают в связи с осуществлением органами исполнительной власти административно-распорядительных функций (оформление виз, благоустройство территорий, содержание и ремонт автомобильных дорог и др.).</w:t>
      </w:r>
    </w:p>
    <w:p w:rsidR="00D53E2A" w:rsidRDefault="00D53E2A">
      <w:r>
        <w:t xml:space="preserve">Что касается остальных отношений с участием потребителей, то можно сказать, что </w:t>
      </w:r>
      <w:hyperlink r:id="rId259" w:history="1">
        <w:r>
          <w:rPr>
            <w:rStyle w:val="a4"/>
            <w:rFonts w:cs="Arial"/>
          </w:rPr>
          <w:t>Закон</w:t>
        </w:r>
      </w:hyperlink>
      <w:r>
        <w:t xml:space="preserve"> о защите прав потребителей применяется лишь в части неурегулированной специальным законодательством. Например, в законе об ОСАГО</w:t>
      </w:r>
      <w:hyperlink w:anchor="sub_4" w:history="1">
        <w:r>
          <w:rPr>
            <w:rStyle w:val="a4"/>
            <w:rFonts w:cs="Arial"/>
          </w:rPr>
          <w:t>*(4)</w:t>
        </w:r>
      </w:hyperlink>
      <w:r>
        <w:t xml:space="preserve"> существуют свои нормы, которые определяют размер неустойки (</w:t>
      </w:r>
      <w:hyperlink r:id="rId260" w:history="1">
        <w:r>
          <w:rPr>
            <w:rStyle w:val="a4"/>
            <w:rFonts w:cs="Arial"/>
          </w:rPr>
          <w:t>п. 21 ст. 12</w:t>
        </w:r>
      </w:hyperlink>
      <w:r>
        <w:t xml:space="preserve">, 1% от размера страховой выплаты), но в то же время в </w:t>
      </w:r>
      <w:hyperlink r:id="rId261" w:history="1">
        <w:r>
          <w:rPr>
            <w:rStyle w:val="a4"/>
            <w:rFonts w:cs="Arial"/>
          </w:rPr>
          <w:t>п. 2 ст. 16.1</w:t>
        </w:r>
      </w:hyperlink>
      <w:r>
        <w:t xml:space="preserve"> Закона об ОСАГО сказано, что к вопросам, возникающим из договора об ОСАГО и неурегулированные в данном законе, применяются положения Закона о защите прав потребителей РФ (освобождения от уплаты государственной пошлины, право на компенсацию морального вреда, выбор подсудности на усмотрение потребителя в случае судебного разбирательства).</w:t>
      </w:r>
    </w:p>
    <w:p w:rsidR="00D53E2A" w:rsidRDefault="00D53E2A">
      <w:r>
        <w:t>Похожие положения присутствуют и в ФЗ N 214 "Об участии граждан в долевом строительстве"</w:t>
      </w:r>
      <w:hyperlink w:anchor="sub_5" w:history="1">
        <w:r>
          <w:rPr>
            <w:rStyle w:val="a4"/>
            <w:rFonts w:cs="Arial"/>
          </w:rPr>
          <w:t>*(5)</w:t>
        </w:r>
      </w:hyperlink>
      <w:r>
        <w:t xml:space="preserve">. Так, в соответствии со </w:t>
      </w:r>
      <w:hyperlink r:id="rId262" w:history="1">
        <w:r>
          <w:rPr>
            <w:rStyle w:val="a4"/>
            <w:rFonts w:cs="Arial"/>
          </w:rPr>
          <w:t>ст. 6</w:t>
        </w:r>
      </w:hyperlink>
      <w:r>
        <w:t xml:space="preserve"> указанного закона застройщик обязан в срок передать имущество потребителю, в случае нарушения сроков неустойка рассчитывается в размере 1/150 </w:t>
      </w:r>
      <w:hyperlink r:id="rId263" w:history="1">
        <w:r>
          <w:rPr>
            <w:rStyle w:val="a4"/>
            <w:rFonts w:cs="Arial"/>
          </w:rPr>
          <w:t>ставки рефинансирования</w:t>
        </w:r>
      </w:hyperlink>
      <w:r>
        <w:t xml:space="preserve"> от общей цены договора за каждый день просрочки. В остальном случае, так же как по ОСАГО применяются положения </w:t>
      </w:r>
      <w:hyperlink r:id="rId264" w:history="1">
        <w:r>
          <w:rPr>
            <w:rStyle w:val="a4"/>
            <w:rFonts w:cs="Arial"/>
          </w:rPr>
          <w:t>Закона</w:t>
        </w:r>
      </w:hyperlink>
      <w:r>
        <w:t xml:space="preserve"> о защите прав потребителей РФ (освобождения о уплаты государственной пошлины, право на компенсацию морального вреда, выбор подсудности на усмотрения потребителя в случае судебного разбирательства).</w:t>
      </w:r>
    </w:p>
    <w:p w:rsidR="00D53E2A" w:rsidRDefault="00D53E2A">
      <w:r>
        <w:t xml:space="preserve">Во всех случаях, когда возникает сомнение в вопросе о том, применяется ли Закон Российской Федерации "О защите прав потребителей" к конкретному договору или к конкретным сложившимся правоотношениям, решающими факторами становятся субъектный состав правоотношений и цели использования товаров, работ и услуг. Как указано в </w:t>
      </w:r>
      <w:hyperlink r:id="rId265" w:history="1">
        <w:r>
          <w:rPr>
            <w:rStyle w:val="a4"/>
            <w:rFonts w:cs="Arial"/>
          </w:rPr>
          <w:t>преамбуле</w:t>
        </w:r>
      </w:hyperlink>
      <w:r>
        <w:t xml:space="preserve"> этого Закона, одной стороной правоотношений всегда будет 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hyperlink w:anchor="sub_6" w:history="1">
        <w:r>
          <w:rPr>
            <w:rStyle w:val="a4"/>
            <w:rFonts w:cs="Arial"/>
          </w:rPr>
          <w:t>*(6)</w:t>
        </w:r>
      </w:hyperlink>
      <w:r>
        <w:t>.</w:t>
      </w:r>
    </w:p>
    <w:p w:rsidR="00D53E2A" w:rsidRDefault="00D53E2A">
      <w:r>
        <w:t xml:space="preserve">Закон о защите прав потребителей особым образом регулирует формы и порядок оплаты при продаже товаров (выполнении работ, оказании услуг). Согласно </w:t>
      </w:r>
      <w:hyperlink r:id="rId266" w:history="1">
        <w:r>
          <w:rPr>
            <w:rStyle w:val="a4"/>
            <w:rFonts w:cs="Arial"/>
          </w:rPr>
          <w:t>п. 1</w:t>
        </w:r>
      </w:hyperlink>
      <w:r>
        <w:t xml:space="preserve"> недавно введенной в Закон о защите прав потребителей ст. 16.1 продавец (исполнитель)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rsidR="00D53E2A" w:rsidRDefault="00D53E2A">
      <w:r>
        <w:t xml:space="preserve">Применительно к платежным документам используется понятие "законное средство платежа" (legal tender), которое имеется в законодательстве многих стран. </w:t>
      </w:r>
      <w:r>
        <w:lastRenderedPageBreak/>
        <w:t>Исторически это понятие появилось в законодательстве разных стран в целях организации денежного обращения тогда, когда государство присвоило себе право эмиссии денежных знаков</w:t>
      </w:r>
      <w:hyperlink w:anchor="sub_7" w:history="1">
        <w:r>
          <w:rPr>
            <w:rStyle w:val="a4"/>
            <w:rFonts w:cs="Arial"/>
          </w:rPr>
          <w:t>*(7)</w:t>
        </w:r>
      </w:hyperlink>
      <w:r>
        <w:t>.</w:t>
      </w:r>
    </w:p>
    <w:p w:rsidR="00D53E2A" w:rsidRDefault="00D53E2A">
      <w:r>
        <w:t>Наличными деньгами именуются денежные знаки: банкноты (банковские билеты) и монеты, являющиеся безусловными обязательствами Банка России и обеспечиваемые всеми его активами.</w:t>
      </w:r>
    </w:p>
    <w:p w:rsidR="00D53E2A" w:rsidRDefault="00D53E2A">
      <w:r>
        <w:t>Развитие банковского дела, что сопровождалось ростом количества банков, привело к вытеснению из оборота наличных денежных знаков и постепенному их замещению безналичными расчетами с использованием безналичных денежных средств. Таким образом, исторически безналичные деньги возникли вместе с безналичными расчетами. Появление новых информационных технологий привело к появлению так называемых электронных денег.</w:t>
      </w:r>
    </w:p>
    <w:p w:rsidR="00D53E2A" w:rsidRDefault="00D53E2A">
      <w:r>
        <w:t>Следует отметить, что в настоящее время используется также термин "электронные деньги" (вэб-мани), которые можно выделить в качестве особой разновидности денег. Можно отметить увеличение числа расчетных операций с помощью электронных денег. При этом себестоимость расчетов, осуществляемых в электронной форме, ничтожно мала, что представляет собой существенное преимущество.</w:t>
      </w:r>
    </w:p>
    <w:p w:rsidR="00D53E2A" w:rsidRDefault="00D53E2A">
      <w:r>
        <w:t xml:space="preserve">Указание на национальную платежную систему в </w:t>
      </w:r>
      <w:hyperlink r:id="rId267" w:history="1">
        <w:r>
          <w:rPr>
            <w:rStyle w:val="a4"/>
            <w:rFonts w:cs="Arial"/>
          </w:rPr>
          <w:t>Законе</w:t>
        </w:r>
      </w:hyperlink>
      <w:r>
        <w:t xml:space="preserve"> о защите прав потребителей РФ не случайно. Как правильно отмечено в литературе, происходящие события на международной арене и санкционная политика в отношении России ускорили работу по созданию в России национальной платежной системы. Не последнюю роль в этом сыграло приостановление проведения операций международными платежными системами Visa и MasterCard. 5 мая 2014 г. Президент РФ подписал </w:t>
      </w:r>
      <w:hyperlink r:id="rId268" w:history="1">
        <w:r>
          <w:rPr>
            <w:rStyle w:val="a4"/>
            <w:rFonts w:cs="Arial"/>
          </w:rPr>
          <w:t>Федеральный закон</w:t>
        </w:r>
      </w:hyperlink>
      <w:r>
        <w:t xml:space="preserve"> N 112-ФЗ "О внесении изменений в Федеральный закон "О национальной платежной системе" и отдельные законодательные акты Российской Федерации". Внесенными изменениями устанавливаются понятие иностранной платежной системы, особенности деятельности иностранных платежных систем на территории Российской Федерации, а также определяются правовые основы функционирования национальной системы платежных карт (НСПК)</w:t>
      </w:r>
      <w:hyperlink w:anchor="sub_8" w:history="1">
        <w:r>
          <w:rPr>
            <w:rStyle w:val="a4"/>
            <w:rFonts w:cs="Arial"/>
          </w:rPr>
          <w:t>*(8)</w:t>
        </w:r>
      </w:hyperlink>
      <w:r>
        <w:t>.</w:t>
      </w:r>
    </w:p>
    <w:p w:rsidR="00D53E2A" w:rsidRDefault="00D53E2A">
      <w:r>
        <w:t xml:space="preserve">При этом 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не распространяется на субъектов предпринимательской деятельности, выручка от реализации товаров (выполнения работ, оказания услуг) без учета налога на добавленную стоимость или балансовая стоимость активов (остаточная стоимость основных средств и нематериальных активов) которых за предшествующий календарный год не превышает предельные значения, установленные Правительством Российской Федерации для микропредприятий. В соответствии с </w:t>
      </w:r>
      <w:hyperlink r:id="rId269" w:history="1">
        <w:r>
          <w:rPr>
            <w:rStyle w:val="a4"/>
            <w:rFonts w:cs="Arial"/>
          </w:rPr>
          <w:t>Федеральным законом</w:t>
        </w:r>
      </w:hyperlink>
      <w:r>
        <w:t xml:space="preserve"> "О развитии малого и среднего предпринимательства в Российской Федерации" Правительство Российской Федерации в </w:t>
      </w:r>
      <w:hyperlink r:id="rId270" w:history="1">
        <w:r>
          <w:rPr>
            <w:rStyle w:val="a4"/>
            <w:rFonts w:cs="Arial"/>
          </w:rPr>
          <w:t>постановлении</w:t>
        </w:r>
      </w:hyperlink>
      <w:r>
        <w:t xml:space="preserve"> Правительства РФ от 13 июля 2015 N 702 "О предельных значениях выручки от реализации товаров (работ, услуг) для каждой категории субъектов малого и среднего предпринимательства" указало: предельные значения выручки от реализации товаров (работ, услуг) за предшествующий календарный год без учета налога на добавленную стоимость для следующих категорий субъектов малого и среднего предпринимательства:</w:t>
      </w:r>
    </w:p>
    <w:p w:rsidR="00D53E2A" w:rsidRDefault="00D53E2A">
      <w:r>
        <w:t>микропредприятия - 120 млн. рублей;</w:t>
      </w:r>
    </w:p>
    <w:p w:rsidR="00D53E2A" w:rsidRDefault="00D53E2A">
      <w:r>
        <w:t>малые предприятия - 800 млн. рублей;</w:t>
      </w:r>
    </w:p>
    <w:p w:rsidR="00D53E2A" w:rsidRDefault="00D53E2A">
      <w:r>
        <w:t>средние предприятия - 2 млрд. рублей.</w:t>
      </w:r>
    </w:p>
    <w:p w:rsidR="00D53E2A" w:rsidRDefault="00D53E2A">
      <w:r>
        <w:t xml:space="preserve">Оплата товаров (работ, услуг) может производиться потребителем в </w:t>
      </w:r>
      <w:r>
        <w:lastRenderedPageBreak/>
        <w:t>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законодательством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p w:rsidR="00D53E2A" w:rsidRDefault="00D53E2A">
      <w:r>
        <w:t xml:space="preserve">Что касается оплаты наличными, то </w:t>
      </w:r>
      <w:hyperlink r:id="rId271" w:history="1">
        <w:r>
          <w:rPr>
            <w:rStyle w:val="a4"/>
            <w:rFonts w:cs="Arial"/>
          </w:rPr>
          <w:t>Закон</w:t>
        </w:r>
      </w:hyperlink>
      <w:r>
        <w:t xml:space="preserve"> о защите прав потребителя установил, что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rsidR="00D53E2A" w:rsidRDefault="00D53E2A">
      <w:r>
        <w:t>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
    <w:p w:rsidR="00D53E2A" w:rsidRDefault="00D53E2A">
      <w:r>
        <w:t>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rsidR="00D53E2A" w:rsidRDefault="00D53E2A">
      <w:r>
        <w:t>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rsidR="00D53E2A" w:rsidRDefault="00D53E2A">
      <w:r>
        <w:t>Следует иметь в виду, что в большинстве случаев, несмотря на свое название, кредитные карты используются только для проведения расчетов, а не для предоставления кредита. Таким образом, различают кредитные и расчетные (дебетовые) карты.</w:t>
      </w:r>
    </w:p>
    <w:p w:rsidR="00D53E2A" w:rsidRDefault="00D53E2A">
      <w:r>
        <w:t xml:space="preserve">Эмиссия банковских карт регулируется </w:t>
      </w:r>
      <w:hyperlink r:id="rId272" w:history="1">
        <w:r>
          <w:rPr>
            <w:rStyle w:val="a4"/>
            <w:rFonts w:cs="Arial"/>
          </w:rPr>
          <w:t>Положением</w:t>
        </w:r>
      </w:hyperlink>
      <w:r>
        <w:t xml:space="preserve"> ЦБ РФ от 24 декабря 2004 года N 266-П "Об эмиссии банковских карт и об операциях, совершаемых с использованием платежных карт", в соответствии с которым эмиссия банковских карт может осуществляться только кредитными организациями, за исключением небанковских кредитных организаций, осуществляющих депозитные и кредитные операции.</w:t>
      </w:r>
    </w:p>
    <w:p w:rsidR="00D53E2A" w:rsidRDefault="00D53E2A">
      <w:r>
        <w:t xml:space="preserve">Названное </w:t>
      </w:r>
      <w:hyperlink r:id="rId273" w:history="1">
        <w:r>
          <w:rPr>
            <w:rStyle w:val="a4"/>
            <w:rFonts w:cs="Arial"/>
          </w:rPr>
          <w:t>Положение</w:t>
        </w:r>
      </w:hyperlink>
      <w:r>
        <w:t xml:space="preserve"> предполагает выдачу следующих типов банковских карт:</w:t>
      </w:r>
    </w:p>
    <w:p w:rsidR="00D53E2A" w:rsidRDefault="00D53E2A">
      <w:r>
        <w:t>Расчетная (дебетовая) карта предназначена для совершения операций ее держателем в пределах установленной кредитной организацией-эмитентом суммы денежных средств (расходного лимита), расчеты по которым осуществляются за счет денежных средств клиента, находящихся на его банковском счете, или кредита, предоставляемого кредитной организацией-эмитентом клиенту в соответствии с договором банковского счета при недостаточности или отсутствии на банковском счете денежных средств (овердрафт).</w:t>
      </w:r>
    </w:p>
    <w:p w:rsidR="00D53E2A" w:rsidRDefault="00D53E2A">
      <w:r>
        <w:t xml:space="preserve">Кредитная карта предназначена для совершения ее держателем операций, расчеты по которым осуществляются за счет денежных средств, предоставленных кредитной организацией-эмитентом клиенту в пределах установленного лимита в </w:t>
      </w:r>
      <w:r>
        <w:lastRenderedPageBreak/>
        <w:t>соответствии с условиями кредитного договора.</w:t>
      </w:r>
    </w:p>
    <w:p w:rsidR="00D53E2A" w:rsidRDefault="00D53E2A">
      <w:r>
        <w:t xml:space="preserve">Говоря об оплате товаров (работ, услуг), следует упомянуть о </w:t>
      </w:r>
      <w:hyperlink r:id="rId274" w:history="1">
        <w:r>
          <w:rPr>
            <w:rStyle w:val="a4"/>
            <w:rFonts w:cs="Arial"/>
          </w:rPr>
          <w:t>п. 43</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В нем сказано, что, исходя из </w:t>
      </w:r>
      <w:hyperlink r:id="rId275" w:history="1">
        <w:r>
          <w:rPr>
            <w:rStyle w:val="a4"/>
            <w:rFonts w:cs="Arial"/>
          </w:rPr>
          <w:t>пункта 5 статьи 18</w:t>
        </w:r>
      </w:hyperlink>
      <w:r>
        <w:t xml:space="preserve"> Закона о защите прав потребителей, </w:t>
      </w:r>
      <w:hyperlink r:id="rId276" w:history="1">
        <w:r>
          <w:rPr>
            <w:rStyle w:val="a4"/>
            <w:rFonts w:cs="Arial"/>
          </w:rPr>
          <w:t>статьи 493</w:t>
        </w:r>
      </w:hyperlink>
      <w:r>
        <w:t xml:space="preserve"> ГК РФ, отсутствие у потребителя кассового или товарного чека, чека безналичной оплаты услуг либо иного документа, удостоверяющего факт и условия покупки товара, не является основанием для отказа в удовлетворении его требований продавцом (изготовителем, уполномоченной организацией или уполномоченным индивидуальным предпринимателем, импортером). В подтверждение факта заключения договора и его условий потребитель вправе ссылаться на свидетельские показания.</w:t>
      </w:r>
    </w:p>
    <w:p w:rsidR="00D53E2A" w:rsidRDefault="00D53E2A">
      <w:r>
        <w:t>При дистанционных способах продажи товаров (заказа работ, услуг), когда используются средства удаленной связи (в частности, такие, как почта, Интернет, телефон), а оплата товара (работ, услуг) осуществляется потребителем посредством электронных или безналичных расчетов, в том числе с использованием банковских карт и (или) иных установленных законом средств платежа, включая электронные средства платежа, факт покупки может быть подтвержден выпиской с банковского счета об авторизации и о совершении транзакции с указанием получателя платежа, итогов дебетовых и кредитовых операций и т.п., а также иными документами, подтверждающими перевод денежных средств (например, подтверждением об исполнении распоряжения клиента об осуществлении перевода электронных денежных средств, выдаваемым клиенту оператором электронных денежных средств).</w:t>
      </w:r>
    </w:p>
    <w:p w:rsidR="00D53E2A" w:rsidRDefault="00D53E2A"/>
    <w:p w:rsidR="00D53E2A" w:rsidRDefault="00D53E2A">
      <w:pPr>
        <w:pStyle w:val="1"/>
      </w:pPr>
      <w:bookmarkStart w:id="8" w:name="sub_200"/>
      <w:r>
        <w:t>Глава 2. Отдельные права потребителей</w:t>
      </w:r>
    </w:p>
    <w:bookmarkEnd w:id="8"/>
    <w:p w:rsidR="00D53E2A" w:rsidRDefault="00D53E2A"/>
    <w:p w:rsidR="00D53E2A" w:rsidRDefault="00D53E2A">
      <w:pPr>
        <w:pStyle w:val="1"/>
      </w:pPr>
      <w:bookmarkStart w:id="9" w:name="sub_210"/>
      <w:r>
        <w:t>§ 1. Право потребителей на просвещение в области защиты прав потребителей</w:t>
      </w:r>
    </w:p>
    <w:bookmarkEnd w:id="9"/>
    <w:p w:rsidR="00D53E2A" w:rsidRDefault="00D53E2A"/>
    <w:p w:rsidR="00D53E2A" w:rsidRDefault="00D53E2A">
      <w:r>
        <w:t>Важность этого права обусловлена тем, что потребительское образование способствует формированию в обществе слоя цивилизованных потребителей, способных предъявлять рынку в целом и предпринимателям в частности обоснованные требования и добиваться от них добросовестного ведения бизнеса и качественного обслуживания потребителей.</w:t>
      </w:r>
    </w:p>
    <w:p w:rsidR="00D53E2A" w:rsidRDefault="00D53E2A">
      <w:r>
        <w:t>Между тем в России это право носит в известной мере декларативный характер, однако определенные меры в этой области принимаются.</w:t>
      </w:r>
    </w:p>
    <w:p w:rsidR="00D53E2A" w:rsidRDefault="00D53E2A">
      <w:r>
        <w:t xml:space="preserve">Право потребителей на просвещение в области защиты прав потребителей согласно </w:t>
      </w:r>
      <w:hyperlink r:id="rId277" w:history="1">
        <w:r>
          <w:rPr>
            <w:rStyle w:val="a4"/>
            <w:rFonts w:cs="Arial"/>
          </w:rPr>
          <w:t>ст. 3</w:t>
        </w:r>
      </w:hyperlink>
      <w:r>
        <w:t xml:space="preserve"> Закона о защите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rsidR="00D53E2A" w:rsidRDefault="00D53E2A">
      <w:r>
        <w:t>Таким образом, это право может быть реализовано по двум направлениям.</w:t>
      </w:r>
    </w:p>
    <w:p w:rsidR="00D53E2A" w:rsidRDefault="00D53E2A">
      <w:r>
        <w:t xml:space="preserve">Во-первых, путем изучения прав потребителей в качестве учебной дисциплины в рамках государственных образовательных стандартов. Так, в качестве примера можно привести изучение потребительского права в качестве отдельной дисциплины в юридических вузах, а также положение федерального государственного образовательного стандарта среднего (полного) общего образования, предусматривающего изучение практических аспектов участия граждан в потребительских отношениях в рамках учебного предмета "Экономика" предметной </w:t>
      </w:r>
      <w:r>
        <w:lastRenderedPageBreak/>
        <w:t>области "Общественные науки" на базовом уровне.</w:t>
      </w:r>
    </w:p>
    <w:p w:rsidR="00D53E2A" w:rsidRDefault="00D53E2A">
      <w:r>
        <w:t>Государственные образовательные стандарты профессионального образования разрабатываются с учетом актуальных и перспективных потребностей развития науки, культуры, техники и технологий, экономики и социальной сферы с привлечением заинтересованных федеральных органов исполнительной власти, государственно-общественных объединений, действующих в системе профессионального образования, и при участии работодателей или объединений работодателей, а также представителей научных сообществ. В связи с этим представляется, что курс потребительского права мог быть представлен в образовательных стандартах более широко.</w:t>
      </w:r>
    </w:p>
    <w:p w:rsidR="00D53E2A" w:rsidRDefault="00D53E2A">
      <w:r>
        <w:t>Распространение знаний о правах потребителей и необходимых действиях по защите этих прав обеспечивается также посредством создания системы информации об этом. Организация системы информации включает, в частности, создание условий для качественного и эффективного информационного обеспечения граждан на основе соответствующих государственных информационных ресурсов (библиотек, других информационных систем).</w:t>
      </w:r>
    </w:p>
    <w:p w:rsidR="00D53E2A" w:rsidRDefault="00D53E2A">
      <w:r>
        <w:t xml:space="preserve">Реализация права на просвещение включает в себя также предоставление изготовителем (исполнителем), продавцом потребителю необходимой и доступной информации о правах потребителей в наглядной и доступной форме. В частности, система информации потребителей об их правах обеспечивается обязательной информацией, предусмотренной </w:t>
      </w:r>
      <w:hyperlink r:id="rId278" w:history="1">
        <w:r>
          <w:rPr>
            <w:rStyle w:val="a4"/>
            <w:rFonts w:cs="Arial"/>
          </w:rPr>
          <w:t>Законом</w:t>
        </w:r>
      </w:hyperlink>
      <w:r>
        <w:t xml:space="preserve"> о защите прав потребителей и предоставляемой любому желающему (так в любом магазине на видном месте должен быть вывешен текст Закон о защите прав потребителе), а также путем проведения консультаций, семинаров государственными, муниципальными органами и общественными организациями потребителей, изданием соответствующих журналов и другой литературы, распространение в средствах массовой информации сведений о наиболее распространенных нарушениях прав потребителей и способах их защиты, публикацию материалов судебных дел и т.п.</w:t>
      </w:r>
    </w:p>
    <w:p w:rsidR="00D53E2A" w:rsidRDefault="00D53E2A">
      <w:r>
        <w:t>Следует отметить, что 15 марта 2013 года - Всемирный день защиты прав потребителей. В этот день правам потребителей уделяется особое внимание.</w:t>
      </w:r>
    </w:p>
    <w:p w:rsidR="00D53E2A" w:rsidRDefault="00D53E2A">
      <w:r>
        <w:t>Пункт 31 Руководящих принципов для защиты интересов потребителей, принятых 09.04.1985 Резолюцией 39/248 на 106-ом пленарном заседании Генеральной Ассамблеи ООН, установил, что правительствам следует разрабатывать или поощрять разработку общих программ просвещения и информирования потребителей с учетом культурных традиций соответствующего населения. Правительство РФ разрабатывает и поощряет разработку общих программ просвещения и информирования потребителей с учетом культурных традиций соответствующего населения. Целью подобных программ является обеспечение возможности для населения действовать в качестве разборчивых потребителей, способных делать компетентный выбор товаров и услуг и знающих свои права и обязанности. При разработке таких программ особое внимание уделяется нуждам потребителей, находящихся в неблагоприятных условиях, причем как в сельской местности, так и в городах, включая потребителей с низким уровнем дохода, а также малограмотных и неграмотных (абз. 2, 3 п. 31).</w:t>
      </w:r>
    </w:p>
    <w:p w:rsidR="00D53E2A" w:rsidRDefault="00D53E2A">
      <w:r>
        <w:t>А в п. 32 указанных принципов сказано, что просвещение потребителей должно стать, где это возможно, неотъемлемой частью основной программы обучения в системе образования, предпочтительно в качестве одного из разделов изучаемых дисциплин.</w:t>
      </w:r>
    </w:p>
    <w:p w:rsidR="00D53E2A" w:rsidRDefault="00D53E2A">
      <w:r>
        <w:t xml:space="preserve">Этого, конечно, недостаточно, и изучение </w:t>
      </w:r>
      <w:hyperlink r:id="rId279" w:history="1">
        <w:r>
          <w:rPr>
            <w:rStyle w:val="a4"/>
            <w:rFonts w:cs="Arial"/>
          </w:rPr>
          <w:t>Закона</w:t>
        </w:r>
      </w:hyperlink>
      <w:r>
        <w:t xml:space="preserve"> РФ "О защите прав потребителей" можно было бы ввести в школьный курс "Основы безопасности жизнедеятельности".</w:t>
      </w:r>
    </w:p>
    <w:p w:rsidR="00D53E2A" w:rsidRDefault="00D53E2A"/>
    <w:p w:rsidR="00D53E2A" w:rsidRDefault="00D53E2A">
      <w:pPr>
        <w:pStyle w:val="1"/>
      </w:pPr>
      <w:bookmarkStart w:id="10" w:name="sub_220"/>
      <w:r>
        <w:t>§ 2. Право потребителя на ремонт и техническое обслуживания товара</w:t>
      </w:r>
    </w:p>
    <w:bookmarkEnd w:id="10"/>
    <w:p w:rsidR="00D53E2A" w:rsidRDefault="00D53E2A"/>
    <w:p w:rsidR="00D53E2A" w:rsidRDefault="00D53E2A">
      <w:r>
        <w:t>Важность этого права обусловлена тем, что ремонт и техническое обслуживание товара являются способами обеспечения возможности его использования по назначению в течение срока службы.</w:t>
      </w:r>
    </w:p>
    <w:p w:rsidR="00D53E2A" w:rsidRDefault="00D53E2A">
      <w:r>
        <w:t xml:space="preserve">Как следует из </w:t>
      </w:r>
      <w:hyperlink r:id="rId280" w:history="1">
        <w:r>
          <w:rPr>
            <w:rStyle w:val="a4"/>
            <w:rFonts w:cs="Arial"/>
          </w:rPr>
          <w:t>ст. 6</w:t>
        </w:r>
      </w:hyperlink>
      <w:r>
        <w:t xml:space="preserve"> Закона о защите прав потребителей, 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rsidR="00D53E2A" w:rsidRDefault="00D53E2A">
      <w:r>
        <w:t>Из смысла этой нормы следует, что она распространяется только на изготовителей товаров длительного пользования. Это обусловлено тем, что ответственность за правильность определения объема и ассортимента запасных частей, поставку их соответствующим предприятиям торговли и по техническому обслуживанию несет изготовитель. На нем лежит также ответственность за создание необходимого количества предприятий по техническому обслуживанию и ремонту либо за заключение на эти работы договоров с другими предприятиями. Следует отметить, что эти обязанности изготовителей совпадают с их собственными интересами, поскольку заставляют планировать оптимальный объем и ассортимент производства запасных частей, позволяют повысить конкурентоспособность продукции и объем товарооборота, обезопасить себя от возможных необоснованных претензий. Во избежание последнего изготовитель должен документально фиксировать начало производства товара и дату снятия его с производства.</w:t>
      </w:r>
    </w:p>
    <w:p w:rsidR="00D53E2A" w:rsidRDefault="00D53E2A">
      <w:r>
        <w:t xml:space="preserve">В случае неисполнения или ненадлежащего исполнения изготовителем указанных обязанностей потребитель вправе требовать возмещения причиненных ему убытков в соответствии со </w:t>
      </w:r>
      <w:hyperlink r:id="rId281" w:history="1">
        <w:r>
          <w:rPr>
            <w:rStyle w:val="a4"/>
            <w:rFonts w:cs="Arial"/>
          </w:rPr>
          <w:t>ст. 13</w:t>
        </w:r>
      </w:hyperlink>
      <w:r>
        <w:t xml:space="preserve"> Закона о защите прав потребителей. Неисполнение или ненадлежащее исполнение изготовителем своих обязанностей может выражаться в отсутствии в продаже либо в предприятиях по техническому обслуживанию и ремонту необходимых запчастей, отказе в обслуживании или ремонте по другим причинам, отсутствии самих предприятий такого рода.</w:t>
      </w:r>
    </w:p>
    <w:p w:rsidR="00D53E2A" w:rsidRDefault="00D53E2A">
      <w:r>
        <w:t>Убытки могут состоять из вынужденных расходов, например, стоимости проезда на такси при невозможности использовать автомобиль и другие транспортные средства; стоимости пошива одежды в ателье - при невозможности использовать швейную машинку; стоимости ремонта товара в мастерской - при отсутствии в продаже запасных частей и т.п. Они должны взыскиваться с изготовителя по общим правилам об ответственности за нарушение обязательства при осуществлении предпринимательской деятельности, то есть независимо от наличия вины.</w:t>
      </w:r>
    </w:p>
    <w:p w:rsidR="00D53E2A" w:rsidRDefault="00D53E2A">
      <w:r>
        <w:t xml:space="preserve">В связи с обязанностью изготовителя обеспечить техническое обслуживание и ремонт товаров возникает вопрос об объемах поставки и о географических границах этой обязанности. Что касается объемов поставки запасных частей, то, по нашему мнению, они должны определяться объемом выпуска и надежностью товара, а также сложностью ремонта и технического обслуживания. Если эти последние заключаются, например, в замене предохранителя, то большая часть запасных предохранителей должна направляться в торговлю. Если же речь идет о необходимости вскрытия телевизора для замены детали, узла, то, разумеется, подавляющая часть этих деталей </w:t>
      </w:r>
      <w:r>
        <w:lastRenderedPageBreak/>
        <w:t>должна направляться в ремонтные предприятия. География поставки запасных частей в торговлю и ремонтные предприятия должна определяться местонахождением покупателя - торгового предприятия по договору поставки.</w:t>
      </w:r>
    </w:p>
    <w:p w:rsidR="00D53E2A" w:rsidRDefault="00D53E2A">
      <w:r>
        <w:t xml:space="preserve">Можно указать и на другие нормы Закона о защите прав потребителей, направленные на реализацию этого права. Согласно </w:t>
      </w:r>
      <w:hyperlink r:id="rId282" w:history="1">
        <w:r>
          <w:rPr>
            <w:rStyle w:val="a4"/>
            <w:rFonts w:cs="Arial"/>
          </w:rPr>
          <w:t>п. 7 ст. 18</w:t>
        </w:r>
      </w:hyperlink>
      <w:r>
        <w:t xml:space="preserve"> Закона о защите прав потребителей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 (ст. 18 Закона о защите прав потребителей).</w:t>
      </w:r>
    </w:p>
    <w:p w:rsidR="00D53E2A" w:rsidRDefault="00D53E2A"/>
    <w:p w:rsidR="00D53E2A" w:rsidRDefault="00D53E2A">
      <w:pPr>
        <w:pStyle w:val="1"/>
      </w:pPr>
      <w:bookmarkStart w:id="11" w:name="sub_230"/>
      <w:r>
        <w:t>§ 3. Право потребителя на информацию</w:t>
      </w:r>
    </w:p>
    <w:bookmarkEnd w:id="11"/>
    <w:p w:rsidR="00D53E2A" w:rsidRDefault="00D53E2A"/>
    <w:p w:rsidR="00D53E2A" w:rsidRDefault="00D53E2A">
      <w:r>
        <w:t>Это наиболее важное право потребителя, поскольку его можно рассматривать как предпосылку для осуществления всех иных прав потребителей. Особенно тесно оно связано с таким правом потребителя как право на безопасность товара работы, услуги. Оно включает в себя, во-первых, право на информацию об изготовителе, исполнителе, продавце, а во-вторых право на информацию о товарах (работах, услугах).</w:t>
      </w:r>
    </w:p>
    <w:p w:rsidR="00D53E2A" w:rsidRDefault="00D53E2A">
      <w:r>
        <w:t xml:space="preserve">Согласно </w:t>
      </w:r>
      <w:hyperlink r:id="rId283" w:history="1">
        <w:r>
          <w:rPr>
            <w:rStyle w:val="a4"/>
            <w:rFonts w:cs="Arial"/>
          </w:rPr>
          <w:t>п. 2 ст. 8</w:t>
        </w:r>
      </w:hyperlink>
      <w:r>
        <w:t xml:space="preserve"> Закона о защите прав потребителей указанная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rsidR="00D53E2A" w:rsidRDefault="00D53E2A">
      <w:hyperlink r:id="rId284" w:history="1">
        <w:r>
          <w:rPr>
            <w:rStyle w:val="a4"/>
            <w:rFonts w:cs="Arial"/>
          </w:rPr>
          <w:t>Закон</w:t>
        </w:r>
      </w:hyperlink>
      <w:r>
        <w:t xml:space="preserve"> о защите прав потребителей устанавливает обязанность продавцов, изготовителей и исполнителей сообщать достоверную информацию о себе. Причем обязанность эта существует вне зависимости от заключения или незаключения конкретной сделки, а является сопутствующей осуществлению самой деятельности по заключению договоров с потребителями - торговли, бытового подряда, тех или иных услуг, оказываемых потребителям. То есть потребитель должен иметь возможность получить указанную информацию еще до того, как им будет заключена сделка либо вообще заявлено намерение такую сделку заключить.</w:t>
      </w:r>
    </w:p>
    <w:p w:rsidR="00D53E2A" w:rsidRDefault="00D53E2A">
      <w:r>
        <w:t xml:space="preserve">Согласно </w:t>
      </w:r>
      <w:hyperlink r:id="rId285" w:history="1">
        <w:r>
          <w:rPr>
            <w:rStyle w:val="a4"/>
            <w:rFonts w:cs="Arial"/>
          </w:rPr>
          <w:t>ст. 9</w:t>
        </w:r>
      </w:hyperlink>
      <w:r>
        <w:t xml:space="preserve"> Закона о защите прав потребителей исполнитель обязан довести до сведения потребителя фирменное наименование своей организации, которое включает указание на организационно-правовую форму и собственно наименование юридического лица, ее местонахождения и режим работы. Если вид деятельности исполнителя подлежит лицензированию или исполнитель имеет государственную аккредитацию, до сведения потребителя должна быть доведена информация о номере лицензии и номере государственной аккредитации, сроках действия, указанных в лицензии, свидетельства, а также информация об органах, выдавшим указанные лицензии или свидетельства. Так, например, образовательные учреждения должны </w:t>
      </w:r>
      <w:r>
        <w:lastRenderedPageBreak/>
        <w:t>помимо лицензии иметь также аккредитацию. Продавец (исполнитель) размещает указанную информацию на вывеске, а также в рекламных объявлениях.</w:t>
      </w:r>
    </w:p>
    <w:p w:rsidR="00D53E2A" w:rsidRDefault="00D53E2A">
      <w:r>
        <w:t xml:space="preserve">Что касается режима работы исполнителя, то согласно </w:t>
      </w:r>
      <w:hyperlink r:id="rId286" w:history="1">
        <w:r>
          <w:rPr>
            <w:rStyle w:val="a4"/>
            <w:rFonts w:cs="Arial"/>
          </w:rPr>
          <w:t>ст. 11</w:t>
        </w:r>
      </w:hyperlink>
      <w:r>
        <w:t xml:space="preserve"> Закона о защите прав потребителей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rsidR="00D53E2A" w:rsidRDefault="00D53E2A">
      <w:r>
        <w:t>При этом режим работы частных организаций, осуществляющих деятельность в сферах торгового, бытового и иных видов обслуживания потребителей, а также индивидуальных предпринимателей устанавливается ими самостоятельно.</w:t>
      </w:r>
    </w:p>
    <w:p w:rsidR="00D53E2A" w:rsidRDefault="00D53E2A">
      <w:r>
        <w:t>Указанная информация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rsidR="00D53E2A" w:rsidRDefault="00D53E2A">
      <w:r>
        <w:t xml:space="preserve">Информация о товарах, работах, услугах в обязательном порядке должна содержать сведения об основных потребительских свойствах работы и услуги. Перечень этой информации конкретизирован в </w:t>
      </w:r>
      <w:hyperlink r:id="rId287" w:history="1">
        <w:r>
          <w:rPr>
            <w:rStyle w:val="a4"/>
            <w:rFonts w:cs="Arial"/>
          </w:rPr>
          <w:t>п. 2 ст. 10</w:t>
        </w:r>
      </w:hyperlink>
      <w:r>
        <w:t xml:space="preserve"> Закона о защите прав потребителей, согласно которому информация о товарах (работах, услугах) в обязательном порядке должна содержать:</w:t>
      </w:r>
    </w:p>
    <w:p w:rsidR="00D53E2A" w:rsidRDefault="00D53E2A">
      <w:r>
        <w:t xml:space="preserve">наименование технического регламента или иное установленное </w:t>
      </w:r>
      <w:hyperlink r:id="rId288" w:history="1">
        <w:r>
          <w:rPr>
            <w:rStyle w:val="a4"/>
            <w:rFonts w:cs="Arial"/>
          </w:rPr>
          <w:t>законодательством</w:t>
        </w:r>
      </w:hyperlink>
      <w:r>
        <w:t xml:space="preserve"> Российской Федерации о техническом регулировании и свидетельствующее об обязательном подтверждении соответствия товара обозначение;</w:t>
      </w:r>
    </w:p>
    <w:p w:rsidR="00D53E2A" w:rsidRDefault="00D53E2A">
      <w:r>
        <w:t xml:space="preserve">сведения об основных потребительских свойствах товаров (работ, услуг), в отношении продуктов питания -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w:t>
      </w:r>
      <w:hyperlink r:id="rId289" w:history="1">
        <w:r>
          <w:rPr>
            <w:rStyle w:val="a4"/>
            <w:rFonts w:cs="Arial"/>
          </w:rPr>
          <w:t>Перечень</w:t>
        </w:r>
      </w:hyperlink>
      <w:r>
        <w:t xml:space="preserve">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D53E2A" w:rsidRDefault="00D53E2A">
      <w:r>
        <w:t>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rsidR="00D53E2A" w:rsidRDefault="00D53E2A">
      <w:r>
        <w:t>гарантийный срок, если он установлен;</w:t>
      </w:r>
    </w:p>
    <w:p w:rsidR="00D53E2A" w:rsidRDefault="00D53E2A">
      <w:r>
        <w:t>правила и условия эффективного и безопасного использования товаров (работ, услуг);</w:t>
      </w:r>
    </w:p>
    <w:p w:rsidR="00D53E2A" w:rsidRDefault="00D53E2A">
      <w:r>
        <w:t xml:space="preserve">информацию об энергетической эффективности товаров, в отношении которых требование о наличии такой информации определено в соответствии с </w:t>
      </w:r>
      <w:hyperlink r:id="rId290" w:history="1">
        <w:r>
          <w:rPr>
            <w:rStyle w:val="a4"/>
            <w:rFonts w:cs="Arial"/>
          </w:rPr>
          <w:t>законодательством</w:t>
        </w:r>
      </w:hyperlink>
      <w:r>
        <w:t xml:space="preserve"> об энергосбережении и о повышении энергетической эффективности;</w:t>
      </w:r>
    </w:p>
    <w:p w:rsidR="00D53E2A" w:rsidRDefault="00D53E2A">
      <w:r>
        <w:t xml:space="preserve">срок службы или срок годности товаров (работ), установленный в соответствии с настоящим </w:t>
      </w:r>
      <w:hyperlink r:id="rId291" w:history="1">
        <w:r>
          <w:rPr>
            <w:rStyle w:val="a4"/>
            <w:rFonts w:cs="Arial"/>
          </w:rPr>
          <w:t>Законом</w:t>
        </w:r>
      </w:hyperlink>
      <w:r>
        <w:t xml:space="preserve">, а также сведения о необходимых действиях потребителя по </w:t>
      </w:r>
      <w:r>
        <w:lastRenderedPageBreak/>
        <w:t>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D53E2A" w:rsidRDefault="00D53E2A">
      <w: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rsidR="00D53E2A" w:rsidRDefault="00D53E2A">
      <w:r>
        <w:t>информацию об обязательном подтверждении соответствия товаров (работ, услуг), если установлены обязательные требования для такого подтверждения;</w:t>
      </w:r>
    </w:p>
    <w:p w:rsidR="00D53E2A" w:rsidRDefault="00D53E2A">
      <w:r>
        <w:t>информацию о правилах продажи товаров (выполнения работ, оказания услуг);</w:t>
      </w:r>
    </w:p>
    <w:p w:rsidR="00D53E2A" w:rsidRDefault="00D53E2A">
      <w: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D53E2A" w:rsidRDefault="00D53E2A">
      <w:r>
        <w:t>указание на использование фонограмм при оказании развлекательных услуг исполнителями музыкальных произведений.</w:t>
      </w:r>
    </w:p>
    <w:p w:rsidR="00D53E2A" w:rsidRDefault="00D53E2A">
      <w:r>
        <w:t>Если приобретаемый потребителем товар был в употреблении или в нем устранялся недостаток (недостатки), потребителю должна быть предоставлена информация об этом.</w:t>
      </w:r>
    </w:p>
    <w:p w:rsidR="00D53E2A" w:rsidRDefault="00D53E2A">
      <w:r>
        <w:t xml:space="preserve">Информация об исполнителе и выполняемых им работах и услугах в наглядной и доступной форме доводится до сведения потребителя при заключении договоров о выполнении работ или оказании услуг способами, принятыми в отдельных сферах обслуживания потребителей на русском языке. Информация на иностранных языках может предоставляться только в том случае, если одновременно она предоставляется на русском языке (например, на китайском стиральном порошке, где преимущественно информация передается посредством китайских иероглифов, на упаковке наклеена этикетка с необходимой информацией на русском языке). Некоторые суды указывают, что если имеющаяся на упаковке информация на русском языке позволяет потребителям безошибочно идентифицировать пищевой продукт по принадлежности к определенной группе однородной продукции, а иностранное слово не несет какой-либо смысловой нагрузки о свойствах товара и поэтому не нуждается в переводе, то размещение такого слова на упаковке товара не является нарушением </w:t>
      </w:r>
      <w:hyperlink r:id="rId292" w:history="1">
        <w:r>
          <w:rPr>
            <w:rStyle w:val="a4"/>
            <w:rFonts w:cs="Arial"/>
          </w:rPr>
          <w:t>Закона</w:t>
        </w:r>
      </w:hyperlink>
      <w:r>
        <w:t xml:space="preserve"> о защите прав потребителей (см., например, </w:t>
      </w:r>
      <w:hyperlink r:id="rId293" w:history="1">
        <w:r>
          <w:rPr>
            <w:rStyle w:val="a4"/>
            <w:rFonts w:cs="Arial"/>
          </w:rPr>
          <w:t>постановление</w:t>
        </w:r>
      </w:hyperlink>
      <w:r>
        <w:t xml:space="preserve"> ФАС Центрального округа от 17 ноября 2004 N А36-39/11-04).</w:t>
      </w:r>
    </w:p>
    <w:p w:rsidR="00D53E2A" w:rsidRDefault="00D53E2A">
      <w:r>
        <w:t>Под необходимой информацией понимается полная, достаточная для потребителя, не имеющего специальных знаний о товаре, информация, которая создает у него четкое представление о свойствах товара и помогает компетентно выбрать подходящий для него товар. Достоверность информации означает ее точное соответствие действительным свойствам товара. Таким образом, устные предупреждения продавца при отсутствии письменных указаний об особых условиях ухода за купленным товаром во внимание не принимаются.</w:t>
      </w:r>
    </w:p>
    <w:p w:rsidR="00D53E2A" w:rsidRDefault="00D53E2A">
      <w:r>
        <w:t>Информация должна содержать общие требования, которые предъявляются к содержанию информации о всех товарах (цена, правила и условия эффективного и безопасного пользования, адреса изготовителя и т.д., а также специальные требования, которым должна соответствовать информация о продуктах питания, непродовольственных товарах, работах и услугах.</w:t>
      </w:r>
    </w:p>
    <w:p w:rsidR="00D53E2A" w:rsidRDefault="00D53E2A">
      <w:r>
        <w:t>По товарам (работам, услугам), которые при определенных условиях могут представлять опасность для жизни и здоровья потребителей, должна сообщаться информация о видах и возможных последствиях их воздействия. Так, например, на вкладыше к лекарствам указываются побочные явления, вызываемые этим лекарством, и противопоказания к их применению.</w:t>
      </w:r>
    </w:p>
    <w:p w:rsidR="00D53E2A" w:rsidRDefault="00D53E2A">
      <w:r>
        <w:lastRenderedPageBreak/>
        <w:t>Информация,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D53E2A" w:rsidRDefault="00D53E2A">
      <w:r>
        <w:t>Изготовитель (исполнитель, продавец) - индивидуальный предприниматель должен предоставить потребителю информацию о государственной регистрации и наименовании зарегистрировавшего его органа.</w:t>
      </w:r>
    </w:p>
    <w:p w:rsidR="00D53E2A" w:rsidRDefault="00D53E2A">
      <w:r>
        <w:t>Указанная информация позволяет сделать правильный выбор при заказе товара или услуги, поскольку на такой выбор оказывает влияние деловая репутация лиц, продающих товары или оказывающих услуги. Кроме того, в этом случае потребителю известно, к кому обращаться с претензиями в случае продажи товара или оказания услуги ненадлежащего качества.</w:t>
      </w:r>
    </w:p>
    <w:p w:rsidR="00D53E2A" w:rsidRDefault="00D53E2A">
      <w:r>
        <w:t xml:space="preserve">Особым образом регулируется право на информацию в тех случаях, когда товары поставляются в Россию из за рубежа. </w:t>
      </w:r>
      <w:hyperlink r:id="rId294" w:history="1">
        <w:r>
          <w:rPr>
            <w:rStyle w:val="a4"/>
            <w:rFonts w:cs="Arial"/>
          </w:rPr>
          <w:t>Постановлением</w:t>
        </w:r>
      </w:hyperlink>
      <w:r>
        <w:t xml:space="preserve"> Правительства РФ от 15 августа 1997 N 1037 установлены меры по обеспечению наличия на ввозимых на территорию Российской Федерации непродовольственных товарах информации на русском языке.</w:t>
      </w:r>
    </w:p>
    <w:p w:rsidR="00D53E2A" w:rsidRDefault="00D53E2A">
      <w:r>
        <w:t xml:space="preserve">Согласно </w:t>
      </w:r>
      <w:hyperlink r:id="rId295" w:history="1">
        <w:r>
          <w:rPr>
            <w:rStyle w:val="a4"/>
            <w:rFonts w:cs="Arial"/>
          </w:rPr>
          <w:t>п. 1</w:t>
        </w:r>
      </w:hyperlink>
      <w:r>
        <w:t xml:space="preserve"> указанного постановления информация о непродовольственных товарах, ввозимых из за рубежа, с учетом их вида и особенностей должна содержать следующие сведения на русском языке:</w:t>
      </w:r>
    </w:p>
    <w:p w:rsidR="00D53E2A" w:rsidRDefault="00D53E2A">
      <w:r>
        <w:t>наименование товара;</w:t>
      </w:r>
    </w:p>
    <w:p w:rsidR="00D53E2A" w:rsidRDefault="00D53E2A">
      <w:r>
        <w:t>наименование страны, фирмы-изготовителя (наименование фирмы может быть обозначено буквами латинского алфавита);</w:t>
      </w:r>
    </w:p>
    <w:p w:rsidR="00D53E2A" w:rsidRDefault="00D53E2A">
      <w:r>
        <w:t>назначение (область использования), основные свойства и характеристики;</w:t>
      </w:r>
    </w:p>
    <w:p w:rsidR="00D53E2A" w:rsidRDefault="00D53E2A">
      <w:r>
        <w:t>правила и условия эффективного и безопасного использования;</w:t>
      </w:r>
    </w:p>
    <w:p w:rsidR="00D53E2A" w:rsidRDefault="00D53E2A">
      <w:r>
        <w:t>иные сведения о товарах в соответствии с законодательством Российской Федерации, требованиями государственных стандартов к отдельным видам непродовольственных товаров и правилами их продажи.</w:t>
      </w:r>
    </w:p>
    <w:p w:rsidR="00D53E2A" w:rsidRDefault="00D53E2A">
      <w:r>
        <w:t>Информация должна быть размещена на упаковке или этикетке товара, изложена в технической (эксплуатационной) документации, прилагаемой к товару, листках-вкладышах к каждой единице товара или иным способом, принятым для отдельных видов товаров.</w:t>
      </w:r>
    </w:p>
    <w:p w:rsidR="00D53E2A" w:rsidRDefault="00D53E2A">
      <w:r>
        <w:t>В Законе о защите прав потребителей (</w:t>
      </w:r>
      <w:hyperlink r:id="rId296" w:history="1">
        <w:r>
          <w:rPr>
            <w:rStyle w:val="a4"/>
            <w:rFonts w:cs="Arial"/>
          </w:rPr>
          <w:t>ст. 12</w:t>
        </w:r>
      </w:hyperlink>
      <w:r>
        <w:t>) установлена ответственность изготовителя (исполнителя, продавца) за ненадлежащую информацию о товаре. Согласно указанной статье,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суммы и возмещения других убытков. 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D53E2A" w:rsidRDefault="00D53E2A">
      <w:r>
        <w:t xml:space="preserve">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r:id="rId297" w:history="1">
        <w:r>
          <w:rPr>
            <w:rStyle w:val="a4"/>
            <w:rFonts w:cs="Arial"/>
          </w:rPr>
          <w:t>пунктами 1-4 статьи 18</w:t>
        </w:r>
      </w:hyperlink>
      <w:r>
        <w:t xml:space="preserve"> или </w:t>
      </w:r>
      <w:hyperlink r:id="rId298" w:history="1">
        <w:r>
          <w:rPr>
            <w:rStyle w:val="a4"/>
            <w:rFonts w:cs="Arial"/>
          </w:rPr>
          <w:t>пунктом 1 статьи 29</w:t>
        </w:r>
      </w:hyperlink>
      <w:r>
        <w:t xml:space="preserve"> Закона о защите прав потребителей, за недостатки товара (работы, услуги), возникшие после его передачи потребителю </w:t>
      </w:r>
      <w:r>
        <w:lastRenderedPageBreak/>
        <w:t>вследствие отсутствия у него такой информации.</w:t>
      </w:r>
    </w:p>
    <w:p w:rsidR="00D53E2A" w:rsidRDefault="00D53E2A">
      <w:r>
        <w:t>Речь, в частности, идет о возможности:</w:t>
      </w:r>
    </w:p>
    <w:p w:rsidR="00D53E2A" w:rsidRDefault="00D53E2A">
      <w:r>
        <w:t>потребовать замены на товар этой же марки (этих же модели и (или) артикула);</w:t>
      </w:r>
    </w:p>
    <w:p w:rsidR="00D53E2A" w:rsidRDefault="00D53E2A">
      <w:r>
        <w:t>потребовать замены на такой же товар другой марки (модели, артикула) с соответствующим перерасчетом покупной цены;</w:t>
      </w:r>
    </w:p>
    <w:p w:rsidR="00D53E2A" w:rsidRDefault="00D53E2A">
      <w:r>
        <w:t>потребовать соразмерного уменьшения покупной цены;</w:t>
      </w:r>
    </w:p>
    <w:p w:rsidR="00D53E2A" w:rsidRDefault="00D53E2A">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D53E2A" w:rsidRDefault="00D53E2A">
      <w: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D53E2A" w:rsidRDefault="00D53E2A">
      <w: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w:t>
      </w:r>
      <w:hyperlink r:id="rId299" w:history="1">
        <w:r>
          <w:rPr>
            <w:rStyle w:val="a4"/>
            <w:rFonts w:cs="Arial"/>
          </w:rPr>
          <w:t>Законом</w:t>
        </w:r>
      </w:hyperlink>
      <w:r>
        <w:t xml:space="preserve"> о защите прав потребителей для удовлетворения соответствующих требований потребителя.</w:t>
      </w:r>
    </w:p>
    <w:p w:rsidR="00D53E2A" w:rsidRDefault="00D53E2A">
      <w:r>
        <w:t>Законодатель особо подчеркивает, что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специальных познаний о свойствах и характеристиках товара (работы, услуги).</w:t>
      </w:r>
    </w:p>
    <w:p w:rsidR="00D53E2A" w:rsidRDefault="00D53E2A">
      <w:r>
        <w:t xml:space="preserve">В </w:t>
      </w:r>
      <w:hyperlink r:id="rId300" w:history="1">
        <w:r>
          <w:rPr>
            <w:rStyle w:val="a4"/>
            <w:rFonts w:cs="Arial"/>
          </w:rPr>
          <w:t>п. 44</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было отмечено, что при рассмотрении требований потребителя о возмещении убытков, причиненных ему недостоверной или недостаточно полной информацией о товаре (работе, услуге), суду следует исходить из предположения об отсутствии у потребителя специальных познаний о его свойствах и характеристиках, имея в виду, что в силу </w:t>
      </w:r>
      <w:hyperlink r:id="rId301" w:history="1">
        <w:r>
          <w:rPr>
            <w:rStyle w:val="a4"/>
            <w:rFonts w:cs="Arial"/>
          </w:rPr>
          <w:t>Закона</w:t>
        </w:r>
      </w:hyperlink>
      <w:r>
        <w:t xml:space="preserve"> о защите прав потребителей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компетентного выбора (статья 12). При этом необходимо учитывать, что по отдельным видам товаров (работ, услуг) перечень и способы доведения информации до потребителя устанавливаются Правительством Российской Федерации (</w:t>
      </w:r>
      <w:hyperlink r:id="rId302" w:history="1">
        <w:r>
          <w:rPr>
            <w:rStyle w:val="a4"/>
            <w:rFonts w:cs="Arial"/>
          </w:rPr>
          <w:t>пункт 1 статьи 10</w:t>
        </w:r>
      </w:hyperlink>
      <w:r>
        <w:t xml:space="preserve">). Информация о товарах (работах, услугах) в соответствии с </w:t>
      </w:r>
      <w:hyperlink r:id="rId303" w:history="1">
        <w:r>
          <w:rPr>
            <w:rStyle w:val="a4"/>
            <w:rFonts w:cs="Arial"/>
          </w:rPr>
          <w:t>пунктом 2 статьи 8</w:t>
        </w:r>
      </w:hyperlink>
      <w:r>
        <w:t xml:space="preserve"> Закона должна доводиться до сведения потребителя в наглядной и доступной форме в объеме, указанном в </w:t>
      </w:r>
      <w:hyperlink r:id="rId304" w:history="1">
        <w:r>
          <w:rPr>
            <w:rStyle w:val="a4"/>
            <w:rFonts w:cs="Arial"/>
          </w:rPr>
          <w:t>пункте 2 статьи 10</w:t>
        </w:r>
      </w:hyperlink>
      <w:r>
        <w:t xml:space="preserve"> Закона. Предоставление данной информации на иностранном языке не может рассматриваться как предоставление необходимой информации и влечет наступление последствий, перечисленных в </w:t>
      </w:r>
      <w:hyperlink r:id="rId305" w:history="1">
        <w:r>
          <w:rPr>
            <w:rStyle w:val="a4"/>
            <w:rFonts w:cs="Arial"/>
          </w:rPr>
          <w:t>пунктах 1</w:t>
        </w:r>
      </w:hyperlink>
      <w:r>
        <w:t xml:space="preserve">, </w:t>
      </w:r>
      <w:hyperlink r:id="rId306" w:history="1">
        <w:r>
          <w:rPr>
            <w:rStyle w:val="a4"/>
            <w:rFonts w:cs="Arial"/>
          </w:rPr>
          <w:t>2</w:t>
        </w:r>
      </w:hyperlink>
      <w:r>
        <w:t xml:space="preserve"> и </w:t>
      </w:r>
      <w:hyperlink r:id="rId307" w:history="1">
        <w:r>
          <w:rPr>
            <w:rStyle w:val="a4"/>
            <w:rFonts w:cs="Arial"/>
          </w:rPr>
          <w:t>3 статьи 12</w:t>
        </w:r>
      </w:hyperlink>
      <w:r>
        <w:t xml:space="preserve"> Закона.</w:t>
      </w:r>
    </w:p>
    <w:p w:rsidR="00D53E2A" w:rsidRDefault="00D53E2A">
      <w:r>
        <w:t xml:space="preserve">При дистанционных способах продажи товаров (работ, услуг) информация должна предоставляться потребителю продавцом (исполнителем) на таких же условиях с учетом технических особенностей определенных носителей. Особо следует остановиться на получение потребителем информации о тех случаях, когда приобретаемый потребителем товар был в употреблении или в нем устранялся недостаток (недостатки). Такая информация должна быть предоставлена потребителю в обязательном порядке. Так, в </w:t>
      </w:r>
      <w:hyperlink r:id="rId308" w:history="1">
        <w:r>
          <w:rPr>
            <w:rStyle w:val="a4"/>
            <w:rFonts w:cs="Arial"/>
          </w:rPr>
          <w:t>п. 2 ст. 12</w:t>
        </w:r>
      </w:hyperlink>
      <w:r>
        <w:t xml:space="preserve"> Закона о защите прав потребителей сказано, что если приобретаемый потребителем товар был в употреблении или в нем устранялся недостаток (недостатки), потребителю должна быть предоставлена информация об этом.</w:t>
      </w:r>
    </w:p>
    <w:p w:rsidR="00D53E2A" w:rsidRDefault="00D53E2A">
      <w:r>
        <w:t xml:space="preserve">Об этом, в частности, сказано и в </w:t>
      </w:r>
      <w:hyperlink r:id="rId309" w:history="1">
        <w:r>
          <w:rPr>
            <w:rStyle w:val="a4"/>
            <w:rFonts w:cs="Arial"/>
          </w:rPr>
          <w:t>постановлении</w:t>
        </w:r>
      </w:hyperlink>
      <w:r>
        <w:t xml:space="preserve"> Правительства РФ от 19 января 1998 N 55 "Об утверждении Правил продажи отдельных видов товаров, перечня товаров длительного пользования, на которые не распространяется требование </w:t>
      </w:r>
      <w:r>
        <w:lastRenderedPageBreak/>
        <w:t xml:space="preserve">покупателя о безвозмездном предоставлении ему на период ремонта или замены аналогичного товара, и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Согласно </w:t>
      </w:r>
      <w:hyperlink r:id="rId310" w:history="1">
        <w:r>
          <w:rPr>
            <w:rStyle w:val="a4"/>
            <w:rFonts w:cs="Arial"/>
          </w:rPr>
          <w:t>п. 129</w:t>
        </w:r>
      </w:hyperlink>
      <w:r>
        <w:t xml:space="preserve"> указанных Правил информация о бывших в употреблении товарах помимо сведений должна содержать сведения о состоянии товара, имеющихся в нем недостатках, проведенных в отношении товара санитарно-противоэпидемических мероприятиях, технических характеристиках (для технически сложных товаров), назначении товара и возможности использования его по назначению или для иных целей.</w:t>
      </w:r>
    </w:p>
    <w:p w:rsidR="00D53E2A" w:rsidRDefault="00D53E2A">
      <w:r>
        <w:t>Сведения, характеризующие состояние бывшего в употреблении товара, в том числе его недостатки, указываются на товарном ярлыке.</w:t>
      </w:r>
    </w:p>
    <w:p w:rsidR="00D53E2A" w:rsidRDefault="00D53E2A">
      <w:r>
        <w:t>В случае если к продаже предлагается бывший в употреблении товар, в отношении которого должна быть предоставлена информация о подтверждении его соответствия установленным требованиям, сроке годности или сроке службы, однако такая информация отсутствует, продавец при продаже указанного товара обязан информировать покупателя о том, что соответствие товара установленным требованиям должно быть подтверждено, на него должен быть установлен срок годности или срок службы, но сведения об этом отсутствуют.</w:t>
      </w:r>
    </w:p>
    <w:p w:rsidR="00D53E2A" w:rsidRDefault="00D53E2A">
      <w:r>
        <w:t xml:space="preserve">А в </w:t>
      </w:r>
      <w:hyperlink r:id="rId311" w:history="1">
        <w:r>
          <w:rPr>
            <w:rStyle w:val="a4"/>
            <w:rFonts w:cs="Arial"/>
          </w:rPr>
          <w:t>п. 130</w:t>
        </w:r>
      </w:hyperlink>
      <w:r>
        <w:t xml:space="preserve"> указанных правил сказано, что не подлежат продаже бывшие в употреблении медицинские изделия, лекарственные препараты, предметы личной гигиены, парфюмерно-косметические товары, товары бытовой химии, бельевые изделия швейные и трикотажные, чулочно-носочные изделия, посуда разового использования.</w:t>
      </w:r>
    </w:p>
    <w:p w:rsidR="00D53E2A" w:rsidRDefault="00D53E2A">
      <w:r>
        <w:t xml:space="preserve">Особым образом регулируются правоотношения, связанные с защитой прав потребителей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r:id="rId312" w:history="1">
        <w:r>
          <w:rPr>
            <w:rStyle w:val="a4"/>
            <w:rFonts w:cs="Arial"/>
          </w:rPr>
          <w:t>статьей 14</w:t>
        </w:r>
      </w:hyperlink>
      <w:r>
        <w:t xml:space="preserve"> Закона о защите прав потребителей, в том числе полного возмещения убытков, причиненных природным объектам, находящимся в собственности (владении) потребителя.</w:t>
      </w:r>
    </w:p>
    <w:p w:rsidR="00D53E2A" w:rsidRDefault="00D53E2A">
      <w:r>
        <w:t xml:space="preserve">В </w:t>
      </w:r>
      <w:hyperlink r:id="rId313" w:history="1">
        <w:r>
          <w:rPr>
            <w:rStyle w:val="a4"/>
            <w:rFonts w:cs="Arial"/>
          </w:rPr>
          <w:t>п. 36</w:t>
        </w:r>
      </w:hyperlink>
      <w:r>
        <w:t xml:space="preserve"> постановления Пленума отмечено, что при определении разумного срока, предусмотренного </w:t>
      </w:r>
      <w:hyperlink r:id="rId314" w:history="1">
        <w:r>
          <w:rPr>
            <w:rStyle w:val="a4"/>
            <w:rFonts w:cs="Arial"/>
          </w:rPr>
          <w:t>пунктом 1 статьи 12</w:t>
        </w:r>
      </w:hyperlink>
      <w:r>
        <w:t xml:space="preserve"> Закона, в течение которого потребитель вправе отказаться от исполнения договора и потребовать возврата уплаченной за товар суммы и возмещения других убытков, необходимо принимать во внимание срок годности товара, сезонность его использования, потребительские свойства и т.п. </w:t>
      </w:r>
    </w:p>
    <w:p w:rsidR="00D53E2A" w:rsidRDefault="00D53E2A">
      <w:r>
        <w:t>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специальных познаний о свойствах и характеристиках товара (работы, услуги).</w:t>
      </w:r>
    </w:p>
    <w:p w:rsidR="00D53E2A" w:rsidRDefault="00D53E2A">
      <w:r>
        <w:t>Таким образом, речь идет о специальной гражданско-правовой ответственности организации или индивидуальных предпринимателей за правонарушения в этой области. Ответственность работников организаций за соответствующие правонарушения регулируется трудовым, административным и уголовным законодательством.</w:t>
      </w:r>
    </w:p>
    <w:p w:rsidR="00D53E2A" w:rsidRDefault="00D53E2A">
      <w:r>
        <w:t xml:space="preserve">Под недостаточно полной информацией следует понимать отсутствие какого-либо элемента информации из перечня обязательной информации, предусмотренного </w:t>
      </w:r>
      <w:hyperlink r:id="rId315" w:history="1">
        <w:r>
          <w:rPr>
            <w:rStyle w:val="a4"/>
            <w:rFonts w:cs="Arial"/>
          </w:rPr>
          <w:t>п. 2 ст. 10</w:t>
        </w:r>
      </w:hyperlink>
      <w:r>
        <w:t xml:space="preserve"> Закона о защите прав потребителей (речь идет о 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 сведения об основных </w:t>
      </w:r>
      <w:r>
        <w:lastRenderedPageBreak/>
        <w:t>потребительских свойствах товаров (работ, услуг), под недостоверной информацией - несоответствие предоставленной информации фактическим данным.</w:t>
      </w:r>
    </w:p>
    <w:p w:rsidR="00D53E2A" w:rsidRDefault="00D53E2A">
      <w:r>
        <w:t xml:space="preserve">Производитель пищевых продуктов, использующий для изготовления своей продукции компоненты, полученные с применением генетически модифицированных организмов, согласно </w:t>
      </w:r>
      <w:hyperlink r:id="rId316" w:history="1">
        <w:r>
          <w:rPr>
            <w:rStyle w:val="a4"/>
            <w:rFonts w:cs="Arial"/>
          </w:rPr>
          <w:t>п. 2 ст. 10</w:t>
        </w:r>
      </w:hyperlink>
      <w:r>
        <w:t xml:space="preserve"> Закона о защите прав потребителей обязан размещать информацию об этом независимо от их количественного содержания. Ранее в России действовала норма </w:t>
      </w:r>
      <w:hyperlink r:id="rId317" w:history="1">
        <w:r>
          <w:rPr>
            <w:rStyle w:val="a4"/>
            <w:rFonts w:cs="Arial"/>
          </w:rPr>
          <w:t>п. 2.18</w:t>
        </w:r>
      </w:hyperlink>
      <w:r>
        <w:t xml:space="preserve"> Санитарно-эпидемиологических правил и нормативов, установленных </w:t>
      </w:r>
      <w:hyperlink r:id="rId318" w:history="1">
        <w:r>
          <w:rPr>
            <w:rStyle w:val="a4"/>
            <w:rFonts w:cs="Arial"/>
          </w:rPr>
          <w:t>постановлением</w:t>
        </w:r>
      </w:hyperlink>
      <w:r>
        <w:t xml:space="preserve"> Главного государственного санитарного врача РФ от 14 ноября 2001 г. "О введении в действие санитарных правил", согласно которой производители должны были указывать информацию о наличии генетически модифицированных компонентов в пищевых продуктах, если их содержание превышало 5%. Теперь изготовители должны указывать информацию о наличии таких компонентов в любом случае; нижнего порога таких показателей больше нет.</w:t>
      </w:r>
    </w:p>
    <w:p w:rsidR="00D53E2A" w:rsidRDefault="00D53E2A">
      <w:r>
        <w:t xml:space="preserve">Праву на информацию потребителя корреспондирует обязанность его контрагентов информировать потребителя об указанных в Законе обстоятельствах. Согласно </w:t>
      </w:r>
      <w:hyperlink r:id="rId319" w:history="1">
        <w:r>
          <w:rPr>
            <w:rStyle w:val="a4"/>
            <w:rFonts w:cs="Arial"/>
          </w:rPr>
          <w:t>ст. 36</w:t>
        </w:r>
      </w:hyperlink>
      <w:r>
        <w:t xml:space="preserve"> Закона о защите прав потребителей на исполнителя возлагаются следующие информационные обязанности. В частности, 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D53E2A" w:rsidRDefault="00D53E2A">
      <w:r>
        <w:t>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rsidR="00D53E2A" w:rsidRDefault="00D53E2A">
      <w:r>
        <w:t>Наличие указанных обстоятельств должно быть отражено в договоре или ином документе. Невыполнение исполнителем указанных выше обязанностей повлекшее снижение качества выполняемой работы (оказываемой услуги) либо невозможность исполнения ее в срок влечет за собой ответственность исполнителя.</w:t>
      </w:r>
    </w:p>
    <w:p w:rsidR="00D53E2A" w:rsidRDefault="00D53E2A">
      <w:r>
        <w:t>В том случае, если осуществляемый изготовителем (исполнителем, продавцом) вид деятельности подлежит лицензированию, до потребителя должна быть доведена информация о виде деятельности, номере лицензии, сроке ее действия, а также органе, выдавшем лицензию.</w:t>
      </w:r>
    </w:p>
    <w:p w:rsidR="00D53E2A" w:rsidRDefault="00D53E2A">
      <w:r>
        <w:t xml:space="preserve">Перечень видов деятельности, на которые требуется лицензия, определен в </w:t>
      </w:r>
      <w:hyperlink r:id="rId320" w:history="1">
        <w:r>
          <w:rPr>
            <w:rStyle w:val="a4"/>
            <w:rFonts w:cs="Arial"/>
          </w:rPr>
          <w:t>ст. 12</w:t>
        </w:r>
      </w:hyperlink>
      <w:r>
        <w:t xml:space="preserve"> Федерального закона от 04.05.2011 N 99-ФЗ "О лицензировании отдельных видов деятельности", а также иных федеральных законах, регулирующих отношения в соответствующих сферах деятельности (Федеральный закон от 02.12.1990 N 395-1 "О банках и банковской деятельности", </w:t>
      </w:r>
      <w:hyperlink r:id="rId321" w:history="1">
        <w:r>
          <w:rPr>
            <w:rStyle w:val="a4"/>
            <w:rFonts w:cs="Arial"/>
          </w:rPr>
          <w:t>ст. 13</w:t>
        </w:r>
      </w:hyperlink>
      <w:r>
        <w:t xml:space="preserve">; Федеральный закон от 22.11.1995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hyperlink r:id="rId322" w:history="1">
        <w:r>
          <w:rPr>
            <w:rStyle w:val="a4"/>
            <w:rFonts w:cs="Arial"/>
          </w:rPr>
          <w:t>глава III</w:t>
        </w:r>
      </w:hyperlink>
      <w:r>
        <w:t xml:space="preserve">; Закон РФ от 27.11.1992 N 4015-1 "Об организации страхового дела в Российской Федерации", </w:t>
      </w:r>
      <w:hyperlink r:id="rId323" w:history="1">
        <w:r>
          <w:rPr>
            <w:rStyle w:val="a4"/>
            <w:rFonts w:cs="Arial"/>
          </w:rPr>
          <w:t>ст. 32</w:t>
        </w:r>
      </w:hyperlink>
      <w:r>
        <w:t>; и др.).</w:t>
      </w:r>
    </w:p>
    <w:p w:rsidR="00D53E2A" w:rsidRDefault="00D53E2A">
      <w:r>
        <w:t xml:space="preserve">Следует учитывать, что в </w:t>
      </w:r>
      <w:hyperlink r:id="rId324" w:history="1">
        <w:r>
          <w:rPr>
            <w:rStyle w:val="a4"/>
            <w:rFonts w:cs="Arial"/>
          </w:rPr>
          <w:t>ст. 10</w:t>
        </w:r>
      </w:hyperlink>
      <w:r>
        <w:t xml:space="preserve"> Закона "О защите прав потребителей" указывается на возможность особых правил предоставления информации потребителю: "...по отдельным видам услуг перечень и способы доведения информации до потребителя устанавливаются Правительством Российской Федерации". Медицинская помощь (медицинские услуги) является именно таким специфическим видом услуг. Это обусловлено тем, что, руководствуясь принципом "не навреди", не </w:t>
      </w:r>
      <w:r>
        <w:lastRenderedPageBreak/>
        <w:t>всякая информация о ходе лечения его болезни может быть доведена до сведения пациента.</w:t>
      </w:r>
    </w:p>
    <w:p w:rsidR="00D53E2A" w:rsidRDefault="00D53E2A"/>
    <w:p w:rsidR="00D53E2A" w:rsidRDefault="00D53E2A">
      <w:pPr>
        <w:pStyle w:val="1"/>
      </w:pPr>
      <w:bookmarkStart w:id="12" w:name="sub_240"/>
      <w:r>
        <w:t>§ 4. Право на безопасность товара, работы и услуги</w:t>
      </w:r>
    </w:p>
    <w:bookmarkEnd w:id="12"/>
    <w:p w:rsidR="00D53E2A" w:rsidRDefault="00D53E2A"/>
    <w:p w:rsidR="00D53E2A" w:rsidRDefault="00D53E2A">
      <w:r>
        <w:t>Товары, выполненные работы и оказанные услуги обязаны быть безопасными. Безопасность предполагает отсутствие недопустимого риска, связанного с причинением вреда для жизни, здоровья, имущества потребителя, вреда окружающей среде при обычных условиях транспортировки, хранения, использования и утилизации товара в результате выполненной работы, услуги.</w:t>
      </w:r>
    </w:p>
    <w:p w:rsidR="00D53E2A" w:rsidRDefault="00D53E2A">
      <w:r>
        <w:t xml:space="preserve">Наиболее общие правила, касающиеся безопасности товаров, работ и услуг, установлены в самом Законе о защите прав потребителей. Так, согласно </w:t>
      </w:r>
      <w:hyperlink r:id="rId325" w:history="1">
        <w:r>
          <w:rPr>
            <w:rStyle w:val="a4"/>
            <w:rFonts w:cs="Arial"/>
          </w:rPr>
          <w:t>п. 1 ст. 7</w:t>
        </w:r>
      </w:hyperlink>
      <w:r>
        <w:t xml:space="preserve"> Закона о защите прав потребителей потребитель имеет право на то, чтобы работа или услуга при обычных условиях его использования, хранения и утилизация была безопасной для жизни и здоровья потребителя, а также не причиняла вред имуществу потребителя. Конкретные требования, которые должны обеспечивать безопасность работы, услуги, товара, устанавливаются законом или в установленном им порядке. В частности, речь идет о техническом регулировании, кроме того, работы и услуги могут быть объектом добровольной сертификации, в ходе которой проверяется их соответствие принятым международным и национальным стандартам (в таких случаях выдается специальный документ).</w:t>
      </w:r>
    </w:p>
    <w:p w:rsidR="00D53E2A" w:rsidRDefault="00D53E2A">
      <w:r>
        <w:t>Исполнитель обязан обеспечить безопасность услуги в процессе её оказания потребителю, а безопасность работы - в процессе ее выполнения и в течение срока службы, которая устанавливается для результатов работ длительного использования. Кроме того, в отношении результатов некоторых работ может возникнуть ситуация, когда по истечении определенного срока службы они могут представлять опасность для жизни и здоровья или имуществу потребителя. В таких случаях указание срока службы обязательно.</w:t>
      </w:r>
    </w:p>
    <w:p w:rsidR="00D53E2A" w:rsidRDefault="00D53E2A">
      <w:r>
        <w:t>Вред, причиненный жизни и здоровью или имуществу потребителя вследствие конструктивных, производственных, рецептурных или иных недостатков работ, подлежит возмещению в полном объеме. Право требовать возмещения вреда признается за любым потерпевшим, независимо от того, заключал ли он договор с исполнителем или нет. Причем вред подлежит возмещению, если он был причинен в течение установленного срока службы.</w:t>
      </w:r>
    </w:p>
    <w:p w:rsidR="00D53E2A" w:rsidRDefault="00D53E2A">
      <w:r>
        <w:t xml:space="preserve">Следует подчеркнуть, что согласно </w:t>
      </w:r>
      <w:hyperlink r:id="rId326" w:history="1">
        <w:r>
          <w:rPr>
            <w:rStyle w:val="a4"/>
            <w:rFonts w:cs="Arial"/>
          </w:rPr>
          <w:t>п. 1 ст. 7</w:t>
        </w:r>
      </w:hyperlink>
      <w:r>
        <w:t xml:space="preserve"> Закона о защите прав потребителей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С этой целью устанавливаются требования по безопасности, прежде всего, к технически сложным товарам. Для продуктов питания утверждаются предельно допустимые нормы содержания в них вредных для здоровья веществ (например, нитратов в сельскохозяйственной продукции).</w:t>
      </w:r>
    </w:p>
    <w:p w:rsidR="00D53E2A" w:rsidRDefault="00D53E2A">
      <w:r>
        <w:t xml:space="preserve">Так, например, Правительством Российской Федерации установлен порядок осуществления государственного контроля за соблюдением требований к пищевым продуктам. Речь, в частности идет о </w:t>
      </w:r>
      <w:hyperlink r:id="rId327" w:history="1">
        <w:r>
          <w:rPr>
            <w:rStyle w:val="a4"/>
            <w:rFonts w:cs="Arial"/>
          </w:rPr>
          <w:t>постановлении</w:t>
        </w:r>
      </w:hyperlink>
      <w:r>
        <w:t xml:space="preserve"> Правительства Российской Федерации от 21 декабря 2000 N 987 "О государственном надзоре и контроле в области обеспечения качества и безопасности пищевых продуктов", которое было принято в соответствии с </w:t>
      </w:r>
      <w:hyperlink r:id="rId328" w:history="1">
        <w:r>
          <w:rPr>
            <w:rStyle w:val="a4"/>
            <w:rFonts w:cs="Arial"/>
          </w:rPr>
          <w:t>Федеральным законом</w:t>
        </w:r>
      </w:hyperlink>
      <w:r>
        <w:t xml:space="preserve"> "О качестве и безопасности пищевых продуктов".</w:t>
      </w:r>
    </w:p>
    <w:p w:rsidR="00D53E2A" w:rsidRDefault="00D53E2A">
      <w:r>
        <w:t xml:space="preserve">Этим </w:t>
      </w:r>
      <w:hyperlink r:id="rId329" w:history="1">
        <w:r>
          <w:rPr>
            <w:rStyle w:val="a4"/>
            <w:rFonts w:cs="Arial"/>
          </w:rPr>
          <w:t>постановлением</w:t>
        </w:r>
      </w:hyperlink>
      <w:r>
        <w:t xml:space="preserve"> было утверждено Положение о государственном надзоре в </w:t>
      </w:r>
      <w:r>
        <w:lastRenderedPageBreak/>
        <w:t xml:space="preserve">области обеспечения качества и безопасности пищевых продуктов. Согласно </w:t>
      </w:r>
      <w:hyperlink r:id="rId330" w:history="1">
        <w:r>
          <w:rPr>
            <w:rStyle w:val="a4"/>
            <w:rFonts w:cs="Arial"/>
          </w:rPr>
          <w:t>п. 2</w:t>
        </w:r>
      </w:hyperlink>
      <w:r>
        <w:t xml:space="preserve"> указанного положения государственный надзор осуществляется уполномоченными федеральными органами исполнительной власти, органами исполнительной власти субъектов Российской Федерации при осуществлении в пределах своей компетенции соответственно федерального государственного санитарно-эпидемиологического надзора, федерального государственного ветеринарного надзора, регионального государственного ветеринарного надзора и таможенного контроля.</w:t>
      </w:r>
    </w:p>
    <w:p w:rsidR="00D53E2A" w:rsidRDefault="00D53E2A">
      <w:r>
        <w:t xml:space="preserve">Прежде всего, требование о безопасности должно соблюдаться в течение срока службы или срока годности товара. Так, согласно </w:t>
      </w:r>
      <w:hyperlink r:id="rId331" w:history="1">
        <w:r>
          <w:rPr>
            <w:rStyle w:val="a4"/>
            <w:rFonts w:cs="Arial"/>
          </w:rPr>
          <w:t>п. 2 ст. 7</w:t>
        </w:r>
      </w:hyperlink>
      <w:r>
        <w:t xml:space="preserve"> Закона о защите прав потребителей изготовитель (исполнитель) обязан обеспечивать безопасность товара (работы) в течение установленного срока службы или срока годности товара (работы). При этом если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rsidR="00D53E2A" w:rsidRDefault="00D53E2A">
      <w:r>
        <w:t>Если для безопасности использования товара (работы, услуги), его хранения, транспортировки и утилизации необходимо соблюдать специальные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 Кроме того,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w:t>
      </w:r>
    </w:p>
    <w:p w:rsidR="00D53E2A" w:rsidRDefault="00D53E2A">
      <w:r>
        <w:t xml:space="preserve">Возможны ситуации, когда даже при соблюдении установленных правил использования, хранения или транспортировки товара (работы) вред, тем не менее, причиняется. В связи с этим в </w:t>
      </w:r>
      <w:hyperlink r:id="rId332" w:history="1">
        <w:r>
          <w:rPr>
            <w:rStyle w:val="a4"/>
            <w:rFonts w:cs="Arial"/>
          </w:rPr>
          <w:t>п. 5 ст. 7</w:t>
        </w:r>
      </w:hyperlink>
      <w:r>
        <w:t xml:space="preserve"> Закона о защите прав потребителей установлено правило, согласно которому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 При этом если причины вреда устранить невозможно, изготовитель (исполнитель) обязан снять такой товар (работу, услугу) с производства.</w:t>
      </w:r>
    </w:p>
    <w:p w:rsidR="00D53E2A" w:rsidRDefault="00D53E2A">
      <w:r>
        <w:t xml:space="preserve">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порядке, установленном законодательством Российской Федерации. Такой порядок установлен ст. 40 Закона о техническом регулировании, которая так и называется - "Принудительный отзыв продукции". Согласно указанной </w:t>
      </w:r>
      <w:hyperlink r:id="rId333" w:history="1">
        <w:r>
          <w:rPr>
            <w:rStyle w:val="a4"/>
            <w:rFonts w:cs="Arial"/>
          </w:rPr>
          <w:t>статье</w:t>
        </w:r>
      </w:hyperlink>
      <w:r>
        <w:t xml:space="preserve"> в случае невыполнения предписания о разработке изготовителем (продавцом, лицом, выполняющим функции иностранного изготовителя) программы мероприятий по предотвращению причинения вреда, или невыполнения программы мероприятий по предотвращению причинения вреда орган государственного контроля (надзора) в соответствии с его компетенцией, а также иные лица, которым стало известно о невыполнении изготовителем (продавцом, лицом, выполняющим функции иностранного изготовителя) программы мероприятий по предотвращению причинения вреда, вправе обратиться в суд с иском о принудительном отзыве продукции. При этом убытки, </w:t>
      </w:r>
      <w:r>
        <w:lastRenderedPageBreak/>
        <w:t>причиненные потребителю в связи с отзывом товара (работы, услуги), подлежат возмещению изготовителем (исполнителем) в полном объеме.</w:t>
      </w:r>
    </w:p>
    <w:p w:rsidR="00D53E2A" w:rsidRDefault="00D53E2A">
      <w:r>
        <w:t>В случае удовлетворения иска о принудительном отзыве продукции суд обязывает ответчика совершить определенные действия, связанные с отзывом продукции, в установленный судом срок, а также довести решение суда не позднее одного месяца со дня его вступления в законную силу до сведения приобретателей, в том числе потребителей, через средства массовой информации или иным способом.</w:t>
      </w:r>
    </w:p>
    <w:p w:rsidR="00D53E2A" w:rsidRDefault="00D53E2A">
      <w:r>
        <w:t>Следует отметить, что процедура отзыва товаров, представляющих опасность для потребителей, в некоторых случаях получила широкое распространение. В качестве примера можно привести отзыв автомобилей ведущими автомобильными фирмами.</w:t>
      </w:r>
    </w:p>
    <w:p w:rsidR="00D53E2A" w:rsidRDefault="00D53E2A">
      <w:r>
        <w:t xml:space="preserve">Безопасность товара или услуг может подтверждаться с помощью сертификации. Сертификация - процедура подтверждения соответствия, посредством которой независимая от изготовителя (продавца, исполнителя) и потребителя (покупателя) организация удостоверяет в письменной форме, что продукция соответствует установленным требованиям Перечня товаров (работ, услуг), подлежащих обязательной сертификации, утвержденного </w:t>
      </w:r>
      <w:hyperlink r:id="rId334" w:history="1">
        <w:r>
          <w:rPr>
            <w:rStyle w:val="a4"/>
            <w:rFonts w:cs="Arial"/>
          </w:rPr>
          <w:t>постановлением</w:t>
        </w:r>
      </w:hyperlink>
      <w:r>
        <w:t xml:space="preserve"> Правительства РФ от 01 декабря 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К числу такой продукции относятся нефтепродукты, газ, смазочные масла и др.</w:t>
      </w:r>
    </w:p>
    <w:p w:rsidR="00D53E2A" w:rsidRDefault="00D53E2A">
      <w:r>
        <w:t xml:space="preserve">О безопасности товаров, работ и услуг говорится и в </w:t>
      </w:r>
      <w:hyperlink r:id="rId335" w:history="1">
        <w:r>
          <w:rPr>
            <w:rStyle w:val="a4"/>
            <w:rFonts w:cs="Arial"/>
          </w:rPr>
          <w:t>Законе</w:t>
        </w:r>
      </w:hyperlink>
      <w:r>
        <w:t xml:space="preserve"> о техническом регулировании, который установил необходимость принятия </w:t>
      </w:r>
      <w:hyperlink r:id="rId336" w:history="1">
        <w:r>
          <w:rPr>
            <w:rStyle w:val="a4"/>
            <w:rFonts w:cs="Arial"/>
          </w:rPr>
          <w:t>технических регламентов</w:t>
        </w:r>
      </w:hyperlink>
      <w:r>
        <w:t>, которые принимаются в целях:</w:t>
      </w:r>
    </w:p>
    <w:p w:rsidR="00D53E2A" w:rsidRDefault="00D53E2A">
      <w:r>
        <w:t>защиты жизни или здоровья граждан, имущества физических или юридических лиц, государственного или муниципального имущества;</w:t>
      </w:r>
    </w:p>
    <w:p w:rsidR="00D53E2A" w:rsidRDefault="00D53E2A">
      <w:r>
        <w:t>охраны окружающей среды, жизни или здоровья животных и растений;</w:t>
      </w:r>
    </w:p>
    <w:p w:rsidR="00D53E2A" w:rsidRDefault="00D53E2A">
      <w:hyperlink r:id="rId337" w:history="1">
        <w:r>
          <w:rPr>
            <w:rStyle w:val="a4"/>
            <w:rFonts w:cs="Arial"/>
          </w:rPr>
          <w:t>Технические регламенты</w:t>
        </w:r>
      </w:hyperlink>
      <w:r>
        <w:t xml:space="preserve"> с учетом степени риска причинения вреда устанавливают минимально необходимые требования, обеспечивающие:</w:t>
      </w:r>
    </w:p>
    <w:p w:rsidR="00D53E2A" w:rsidRDefault="00D53E2A">
      <w:r>
        <w:t>безопасность излучений;</w:t>
      </w:r>
    </w:p>
    <w:p w:rsidR="00D53E2A" w:rsidRDefault="00D53E2A">
      <w:r>
        <w:t>биологическую безопасность;</w:t>
      </w:r>
    </w:p>
    <w:p w:rsidR="00D53E2A" w:rsidRDefault="00D53E2A">
      <w:r>
        <w:t>взрывобезопасность;</w:t>
      </w:r>
    </w:p>
    <w:p w:rsidR="00D53E2A" w:rsidRDefault="00D53E2A">
      <w:r>
        <w:t>механическую безопасность;</w:t>
      </w:r>
    </w:p>
    <w:p w:rsidR="00D53E2A" w:rsidRDefault="00D53E2A">
      <w:r>
        <w:t>пожарную безопасность;</w:t>
      </w:r>
    </w:p>
    <w:p w:rsidR="00D53E2A" w:rsidRDefault="00D53E2A">
      <w:r>
        <w:t>промышленную безопасность;</w:t>
      </w:r>
    </w:p>
    <w:p w:rsidR="00D53E2A" w:rsidRDefault="00D53E2A">
      <w:r>
        <w:t>термическую безопасность;</w:t>
      </w:r>
    </w:p>
    <w:p w:rsidR="00D53E2A" w:rsidRDefault="00D53E2A">
      <w:r>
        <w:t>химическую безопасность;</w:t>
      </w:r>
    </w:p>
    <w:p w:rsidR="00D53E2A" w:rsidRDefault="00D53E2A">
      <w:r>
        <w:t>электрическую безопасность;</w:t>
      </w:r>
    </w:p>
    <w:p w:rsidR="00D53E2A" w:rsidRDefault="00D53E2A">
      <w:r>
        <w:t>ядерную и радиационную безопасность;</w:t>
      </w:r>
    </w:p>
    <w:p w:rsidR="00D53E2A" w:rsidRDefault="00D53E2A">
      <w:r>
        <w:t>электромагнитную совместимость в части обеспечения безопасности работы приборов и оборудования;</w:t>
      </w:r>
    </w:p>
    <w:p w:rsidR="00D53E2A" w:rsidRDefault="00D53E2A">
      <w:r>
        <w:t>единство измерений.</w:t>
      </w:r>
    </w:p>
    <w:p w:rsidR="00D53E2A" w:rsidRDefault="00D53E2A">
      <w:r>
        <w:t xml:space="preserve">Содержащиеся в </w:t>
      </w:r>
      <w:hyperlink r:id="rId338" w:history="1">
        <w:r>
          <w:rPr>
            <w:rStyle w:val="a4"/>
            <w:rFonts w:cs="Arial"/>
          </w:rPr>
          <w:t>технических регламентах</w:t>
        </w:r>
      </w:hyperlink>
      <w:r>
        <w:t xml:space="preserve"> обязательные требования к продукции, процессам производства, эксплуатации, хранения, перевозки, реализации и утилизации, правилам и формам оценки соответствия, правила идентификации, требования к терминологии, упаковке, маркировке или этикеткам и правилам их нанесения являются исчерпывающими, имеют прямое действие на всей территории Российской Федерации и могут быть изменены только путем внесения изменений и дополнений в соответствующий технический регламент.</w:t>
      </w:r>
    </w:p>
    <w:p w:rsidR="00D53E2A" w:rsidRDefault="00D53E2A">
      <w:r>
        <w:t xml:space="preserve">Не включенные в технические регламенты требования к продукции, процессам </w:t>
      </w:r>
      <w:r>
        <w:lastRenderedPageBreak/>
        <w:t>производства, эксплуатации, хранения, перевозки, реализации и утилизации, правилам и формам оценки соответствия, правила идентификации, требования к терминологии, упаковке, маркировке или этикеткам и правилам их нанесения не могут носить обязательный характер.</w:t>
      </w:r>
    </w:p>
    <w:p w:rsidR="00D53E2A" w:rsidRDefault="00D53E2A">
      <w:r>
        <w:t xml:space="preserve">В </w:t>
      </w:r>
      <w:hyperlink r:id="rId339" w:history="1">
        <w:r>
          <w:rPr>
            <w:rStyle w:val="a4"/>
            <w:rFonts w:cs="Arial"/>
          </w:rPr>
          <w:t>технических регламентах</w:t>
        </w:r>
      </w:hyperlink>
      <w:r>
        <w:t xml:space="preserve"> с учетом степени риска причинения вреда могут содержаться специальные требования к продукции, процессам производства, эксплуатации, хранения, перевозки, реализации и утилизации, требования к терминологии, упаковке, маркировке или этикеткам и правилам их нанесения, обеспечивающие защиту отдельных категорий граждан (несовершеннолетних, беременных женщин, кормящих матерей, инвалидов).</w:t>
      </w:r>
    </w:p>
    <w:p w:rsidR="00D53E2A" w:rsidRDefault="00D53E2A">
      <w:hyperlink r:id="rId340" w:history="1">
        <w:r>
          <w:rPr>
            <w:rStyle w:val="a4"/>
            <w:rFonts w:cs="Arial"/>
          </w:rPr>
          <w:t>Технические регламенты</w:t>
        </w:r>
      </w:hyperlink>
      <w:r>
        <w:t xml:space="preserve"> применяются одинаковым образом и в равной мере независимо от страны и (или) места происхождения продукции, осуществления процессов производства, эксплуатации, хранения, перевозки, реализации и утилизации, видов или особенностей сделок и (или) физических и (или) юридических лиц, являющихся изготовителями, исполнителями, продавцами, приобретателями.</w:t>
      </w:r>
    </w:p>
    <w:p w:rsidR="00D53E2A" w:rsidRDefault="00D53E2A">
      <w:r>
        <w:t xml:space="preserve">Следует учитывать, что технические регламенты приняты не для всех товаров. До принятия технических регламентов для конкретного товара следует учитывать </w:t>
      </w:r>
      <w:hyperlink r:id="rId341" w:history="1">
        <w:r>
          <w:rPr>
            <w:rStyle w:val="a4"/>
            <w:rFonts w:cs="Arial"/>
          </w:rPr>
          <w:t>письмо</w:t>
        </w:r>
      </w:hyperlink>
      <w:r>
        <w:t xml:space="preserve"> Госстандарта РФ от 22 сентября 2000 N ИК-110-19/3022, в соответствии с которым продавец имеет право доводить до сведения информацию о подтверждении соответствия продукции установленным требованиям одним из следующих документов:</w:t>
      </w:r>
    </w:p>
    <w:p w:rsidR="00D53E2A" w:rsidRDefault="00D53E2A">
      <w:r>
        <w:t>- сертификатом или декларацией соответствия;</w:t>
      </w:r>
    </w:p>
    <w:p w:rsidR="00D53E2A" w:rsidRDefault="00D53E2A">
      <w:r>
        <w:t>- копией сертификата, заверенной держателем подлинника сертификата, нотариусом или органом по сертификации товаров, выдавшим сертификат;</w:t>
      </w:r>
    </w:p>
    <w:p w:rsidR="00D53E2A" w:rsidRDefault="00D53E2A">
      <w:r>
        <w:t>- товарно-сопроводительными документами, оформленными изготовителем или поставщиком (продавцом), содержащими по каждому наименованию товара сведения о подтверждении его соответствия установленным требованиям (номер сертификата соответствия, срок его действия, орган, выдавший сертификат, или регистрационный номер декларации о соответствии, срок ее действия, наименование изготовителя или поставщика (продавца), принявшего декларацию, и орган, ее зарегистрировавший) и заверенными подписью и печатью изготовителя (поставщика, продавца) с указанием его адреса и телефона.</w:t>
      </w:r>
    </w:p>
    <w:p w:rsidR="00D53E2A" w:rsidRDefault="00D53E2A"/>
    <w:p w:rsidR="00D53E2A" w:rsidRDefault="00D53E2A">
      <w:pPr>
        <w:pStyle w:val="1"/>
      </w:pPr>
      <w:bookmarkStart w:id="13" w:name="sub_250"/>
      <w:r>
        <w:t>§ 5. Право потребителей на качество товаров, работ, услуг. Содержание права потребителей на качество товаров, работ, услуг</w:t>
      </w:r>
    </w:p>
    <w:bookmarkEnd w:id="13"/>
    <w:p w:rsidR="00D53E2A" w:rsidRDefault="00D53E2A"/>
    <w:p w:rsidR="00D53E2A" w:rsidRDefault="00D53E2A">
      <w:r>
        <w:t>Одним из важнейших прав потребителей является право на качество товаров, работ, услуг. Чтобы быть востребованным, товар, работа или услуга должны обладать полезными свойствами, удовлетворяющими определенные потребности человека. Следовательно, товар, работа, услуга должны обладать набором характеристик, в совокупности способных удовлетворить потребности человека в определенной сфере его жизнедеятельности. Совокупность таких характеристик и является качеством товара, работы или услуги.</w:t>
      </w:r>
    </w:p>
    <w:p w:rsidR="00D53E2A" w:rsidRDefault="00D53E2A">
      <w:r>
        <w:t>Качество может быть абсолютно определенным, то есть не допускающим отклонений в наборе определенных характеристик (например, химический состав лекарства), а может колебаться в определенных пределах. Тогда речь может идти о сортности товара (в частности, это возможно по отношению к продуктам питания).</w:t>
      </w:r>
    </w:p>
    <w:p w:rsidR="00D53E2A" w:rsidRDefault="00D53E2A">
      <w:r>
        <w:t xml:space="preserve">Для отдельных видов товаров понятие качества законодательно определено. Так, качество пищевых продуктов определяется как совокупность характеристик пищевых продуктов, способных удовлетворять потребность человека в пище при </w:t>
      </w:r>
      <w:r>
        <w:lastRenderedPageBreak/>
        <w:t>обычных условиях их использования (</w:t>
      </w:r>
      <w:hyperlink r:id="rId342" w:history="1">
        <w:r>
          <w:rPr>
            <w:rStyle w:val="a4"/>
            <w:rFonts w:cs="Arial"/>
          </w:rPr>
          <w:t>ст. 1</w:t>
        </w:r>
      </w:hyperlink>
      <w:r>
        <w:t xml:space="preserve"> Федерального закона от 2 января 2000 г. "О качестве и безопасности пищевых продуктов").</w:t>
      </w:r>
    </w:p>
    <w:p w:rsidR="00D53E2A" w:rsidRDefault="00D53E2A">
      <w:r>
        <w:t xml:space="preserve">Согласно </w:t>
      </w:r>
      <w:hyperlink r:id="rId343" w:history="1">
        <w:r>
          <w:rPr>
            <w:rStyle w:val="a4"/>
            <w:rFonts w:cs="Arial"/>
          </w:rPr>
          <w:t>ст. 4</w:t>
        </w:r>
      </w:hyperlink>
      <w:r>
        <w:t xml:space="preserve"> Закона о защите прав потребителей продавец (исполнитель) обязан передать потребителю товар, выполнить работу, оказать услугу, качество которой соответствует договору.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пригодные для целей, для которых товар, работа, услуга такого рода обычно используется.</w:t>
      </w:r>
    </w:p>
    <w:p w:rsidR="00D53E2A" w:rsidRDefault="00D53E2A">
      <w:r>
        <w:t xml:space="preserve">Вопросы качества выполняемой исполнителем работы регламентируются и </w:t>
      </w:r>
      <w:hyperlink r:id="rId344" w:history="1">
        <w:r>
          <w:rPr>
            <w:rStyle w:val="a4"/>
            <w:rFonts w:cs="Arial"/>
          </w:rPr>
          <w:t>ст. 721</w:t>
        </w:r>
      </w:hyperlink>
      <w:r>
        <w:t xml:space="preserve"> ГК. В соответствии с указанной статьей, если иное не предусмотрено законом, иными правовыми актами или договором, результат выполненной работы должен в момент передачи заказчику обладать свойствами, указанными в договоре или определенными обычно предъявляемыми требованиями и в пределах разумного срока быть пригодными для установленного договором использования, а если такое использование договором не предусмотрено, для обычного использования результата работы такого рода.</w:t>
      </w:r>
    </w:p>
    <w:p w:rsidR="00D53E2A" w:rsidRDefault="00D53E2A">
      <w:r>
        <w:t>Если законом или в установленном им порядке предусмотрены дополнительные требования к работе, исполнитель обязан выполнить работу в соответствии с этими требованиями. Оценка качества результатов выполненных работ обычно особых сложностей не вызывает, поскольку по самому результату работы видно, что качество не соответствует или наоборот соответствует указанным выше требованиям. Определить качество услуги значительно труднее. В самом общем виде под качеством услуги понимается совокупность характеристик услуги, определяющих ее способность удовлетворять установленные или предполагаемые потребности потребителя.</w:t>
      </w:r>
    </w:p>
    <w:p w:rsidR="00D53E2A" w:rsidRDefault="00D53E2A">
      <w:r>
        <w:t>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 Таким образом, в договоре купли-продажи может быть зафиксирована конкретная цель использования товара, не обязательно совпадающая с обычной для данного товара (например, могут закупаться испорченные продукты питания для откорма свиней). Кроме того, такая цель может быть сообщена покупателем продавцу в процессе преддоговорных переговоров. Таким образом, цель использования должна быть определена еще до заключения договора, и если это было сделано после заключения договора, передача покупателю товара, не соответствующая такой цели, должна рассматриваться как надлежащее исполнение обязательства.</w:t>
      </w:r>
    </w:p>
    <w:p w:rsidR="00D53E2A" w:rsidRDefault="00D53E2A">
      <w:r>
        <w:t xml:space="preserve">При продаже товара по образцу и (или) описанию продавец обязан передать потребителю товар, который соответствует образцу и (или) описанию. Так, согласно </w:t>
      </w:r>
      <w:hyperlink r:id="rId345" w:history="1">
        <w:r>
          <w:rPr>
            <w:rStyle w:val="a4"/>
            <w:rFonts w:cs="Arial"/>
          </w:rPr>
          <w:t>ст. 30</w:t>
        </w:r>
      </w:hyperlink>
      <w:r>
        <w:t xml:space="preserve"> постановления Правительства РФ от 21 июля 1997 N 918 "Об утверждении Правил продажи товаров по образцам" продавец обязан передать покупателю товар, который полностью соответствует его образцу, качество которого соответствует информации, представленной покупателю при заключении договора, а также информации, доведенной до его сведения при передаче товара (в техническом паспорте на товар, правилах его использования, на этикетке или ярлыке, прикрепленным к товару, на самом товаре или его упаковке либо другими способами, предусмотренными для отдельных видов товаров).</w:t>
      </w:r>
    </w:p>
    <w:p w:rsidR="00D53E2A" w:rsidRDefault="00D53E2A">
      <w:r>
        <w:t xml:space="preserve">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 Под образцом понимается изделие, потребительские (эксплуатационные) </w:t>
      </w:r>
      <w:r>
        <w:lastRenderedPageBreak/>
        <w:t>характеристики которого определяют требования к качеству подлежащего передаче покупателю товара. Описание товара - перечень потребительских (эксплуатационных) характеристик товара, которыми должен обладать передаваемый товар. В случае нарушения указанных правил речь идет о продаже товара или оказании услуги ненадлежащего качества.</w:t>
      </w:r>
    </w:p>
    <w:p w:rsidR="00D53E2A" w:rsidRDefault="00D53E2A">
      <w:r>
        <w:t xml:space="preserve">В некоторых случаях понятие качества товара (работ, услуг), по сути, совпадает с понятием их безопасности. Согласно </w:t>
      </w:r>
      <w:hyperlink r:id="rId346" w:history="1">
        <w:r>
          <w:rPr>
            <w:rStyle w:val="a4"/>
            <w:rFonts w:cs="Arial"/>
          </w:rPr>
          <w:t>п. 2 ст. 5</w:t>
        </w:r>
      </w:hyperlink>
      <w:r>
        <w:t xml:space="preserve"> Закона о защите прав потребителей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Речь, в частности, идет о </w:t>
      </w:r>
      <w:hyperlink r:id="rId347" w:history="1">
        <w:r>
          <w:rPr>
            <w:rStyle w:val="a4"/>
            <w:rFonts w:cs="Arial"/>
          </w:rPr>
          <w:t>постановлении</w:t>
        </w:r>
      </w:hyperlink>
      <w:r>
        <w:t xml:space="preserve"> Правительства РФ от 16 июня 1997 N 720 "Об утверждении перечня товаров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и на которые изготовитель обязан устанавливать срок службы, и перечня товаров, которые по истечении срока годности считаются непригодными для использования по назначению".</w:t>
      </w:r>
    </w:p>
    <w:p w:rsidR="00D53E2A" w:rsidRDefault="00D53E2A">
      <w:r>
        <w:t xml:space="preserve">Подобные требования также устанавливаются в технических регламентах, принимаемых в соответствии с </w:t>
      </w:r>
      <w:hyperlink r:id="rId348" w:history="1">
        <w:r>
          <w:rPr>
            <w:rStyle w:val="a4"/>
            <w:rFonts w:cs="Arial"/>
          </w:rPr>
          <w:t>Законом</w:t>
        </w:r>
      </w:hyperlink>
      <w:r>
        <w:t xml:space="preserve"> о техническом регулировании. Об этом в частности говорится и в письме Роспотребнадзора от 07 марта 2006 N 0100/2473-06-32 "О разъяснении отдельных положений действующего законодательства" В этом </w:t>
      </w:r>
      <w:hyperlink r:id="rId349" w:history="1">
        <w:r>
          <w:rPr>
            <w:rStyle w:val="a4"/>
            <w:rFonts w:cs="Arial"/>
          </w:rPr>
          <w:t>письме</w:t>
        </w:r>
      </w:hyperlink>
      <w:r>
        <w:t xml:space="preserve"> сказано, что, учитывая, что вопрос определения сроков годности на товары, напрямую связанный с защитой жизни и здоровья граждан и их безопасностью, входит в сферу применения ФЗ "О техническом регулировании", т.е. касается правового регулирования отношений в области установления, применения и исполнения обязательных требований к продукции и процессам ее реализации, которые являются объектами технического регулирования, его практическое разрешение должно осуществляться в рамках принятия соответствующего технического регламента.</w:t>
      </w:r>
    </w:p>
    <w:p w:rsidR="00D53E2A" w:rsidRDefault="00D53E2A">
      <w:r>
        <w:t xml:space="preserve">Такой технический регламент в конечном итоге и должен содержать исчерпывающий перечень продукции, в отношении которой установление срока годности является обязательным требованием, как это предусмотрено </w:t>
      </w:r>
      <w:hyperlink r:id="rId350" w:history="1">
        <w:r>
          <w:rPr>
            <w:rStyle w:val="a4"/>
            <w:rFonts w:cs="Arial"/>
          </w:rPr>
          <w:t>п. 3 ст. 7</w:t>
        </w:r>
      </w:hyperlink>
      <w:r>
        <w:t xml:space="preserve"> ФЗ "О техническом регулировании".</w:t>
      </w:r>
    </w:p>
    <w:p w:rsidR="00D53E2A" w:rsidRDefault="00D53E2A">
      <w:r>
        <w:t>При решении вопроса о соответствии товара (работы, услуги) условию о качестве необходимо разобрать понятие недостатка и существенного недостатка товара, работы, услуги.</w:t>
      </w:r>
    </w:p>
    <w:p w:rsidR="00D53E2A" w:rsidRDefault="00D53E2A">
      <w:r>
        <w:t xml:space="preserve">Определения недостатка товара (работы, услуги) даны в </w:t>
      </w:r>
      <w:hyperlink r:id="rId351" w:history="1">
        <w:r>
          <w:rPr>
            <w:rStyle w:val="a4"/>
            <w:rFonts w:cs="Arial"/>
          </w:rPr>
          <w:t>Преамбуле</w:t>
        </w:r>
      </w:hyperlink>
      <w:r>
        <w:t xml:space="preserve"> Закона о защите прав потребителей и в </w:t>
      </w:r>
      <w:hyperlink r:id="rId352" w:history="1">
        <w:r>
          <w:rPr>
            <w:rStyle w:val="a4"/>
            <w:rFonts w:cs="Arial"/>
          </w:rPr>
          <w:t>п. 2 ст. 475</w:t>
        </w:r>
      </w:hyperlink>
      <w:r>
        <w:t xml:space="preserve"> ГК РФ, согласно которым:</w:t>
      </w:r>
    </w:p>
    <w:p w:rsidR="00D53E2A" w:rsidRDefault="00D53E2A">
      <w: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rsidR="00D53E2A" w:rsidRDefault="00D53E2A">
      <w:r>
        <w:t>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D53E2A" w:rsidRDefault="00D53E2A">
      <w:r>
        <w:t xml:space="preserve">Более подробно понятие существенного недостатка товара раскрывается в </w:t>
      </w:r>
      <w:hyperlink r:id="rId353" w:history="1">
        <w:r>
          <w:rPr>
            <w:rStyle w:val="a4"/>
            <w:rFonts w:cs="Arial"/>
          </w:rPr>
          <w:t>п. 13</w:t>
        </w:r>
      </w:hyperlink>
      <w:r>
        <w:t xml:space="preserve"> постановления Пленума Верховного Суда РФ от 28 июня 2012 N 17 "О рассмотрении </w:t>
      </w:r>
      <w:r>
        <w:lastRenderedPageBreak/>
        <w:t xml:space="preserve">судами гражданских дел по спорам о защите прав потребителей". В нем сказано, что под существенным недостатком товара (работы, услуги), при возникновении которого наступают правовые последствия, предусмотренные </w:t>
      </w:r>
      <w:hyperlink r:id="rId354" w:history="1">
        <w:r>
          <w:rPr>
            <w:rStyle w:val="a4"/>
            <w:rFonts w:cs="Arial"/>
          </w:rPr>
          <w:t>статьями 18</w:t>
        </w:r>
      </w:hyperlink>
      <w:r>
        <w:t xml:space="preserve"> и </w:t>
      </w:r>
      <w:hyperlink r:id="rId355" w:history="1">
        <w:r>
          <w:rPr>
            <w:rStyle w:val="a4"/>
            <w:rFonts w:cs="Arial"/>
          </w:rPr>
          <w:t>29</w:t>
        </w:r>
      </w:hyperlink>
      <w:r>
        <w:t xml:space="preserve"> Закона о защите прав потребителей, следует понимать:</w:t>
      </w:r>
    </w:p>
    <w:p w:rsidR="00D53E2A" w:rsidRDefault="00D53E2A">
      <w:r>
        <w:t>а) неустранимый недостаток товара (работы, услуги) - недостаток, который не может быть устранен посредством проведения мероприятий по его устранению с целью приведения товара (работы, услуги) в соответствие с обязательными требованиями, предусмотренными законом или в установленном им порядке, или условиями договора (при их отсутствии или неполноте условий - обычно предъявляемыми требованиями), приводящий к невозможности или недопустимости использования данного товара (работы, услуги) в целях, для которых товар (работа, услуга) такого рода обычно используется, или в целях, о которых продавец (исполнитель) был поставлен в известность потребителем при заключении договора, или образцом и (или) описанием при продаже товара по образцу и (или) по описанию;</w:t>
      </w:r>
    </w:p>
    <w:p w:rsidR="00D53E2A" w:rsidRDefault="00D53E2A">
      <w:r>
        <w:t>б) недостаток товара (работы, услуги), который не может быть устранен без несоразмерных расходов, - недостаток, расходы на устранение которого приближены к стоимости или превышают стоимость самого товара (работы, услуги) либо выгоду, которая могла бы быть получена потребителем от его использования.</w:t>
      </w:r>
    </w:p>
    <w:p w:rsidR="00D53E2A" w:rsidRDefault="00D53E2A">
      <w:r>
        <w:t>В отношении технически сложного товара несоразмерность расходов на устранение недостатков товара определяется судом исходя из особенностей товара, цены товара либо иных его свойств;</w:t>
      </w:r>
    </w:p>
    <w:p w:rsidR="00D53E2A" w:rsidRDefault="00D53E2A">
      <w:r>
        <w:t>в) недостаток товара (работы, услуги), который не может быть устранен без несоразмерной затраты времени, - недостаток, на устранение которого затрачивается время, превышающее установленный соглашением сторон в письменной форме и ограниченный сорока пятью днями срок устранения недостатка товара, а если такой срок соглашением сторон не определен, - время, превышающее минимальный срок, объективно необходимый для устранения данного недостатка обычно применяемым способом;</w:t>
      </w:r>
    </w:p>
    <w:p w:rsidR="00D53E2A" w:rsidRDefault="00D53E2A">
      <w:r>
        <w:t>г) недостаток товара (работы, услуги), выявленный неоднократно, - различные недостатки всего товара, выявленные более одного раза, каждый из которых в отдельности делает товар (работу, услугу) не соответствующим обязательным требованиям, предусмотренным законом или в установленном им порядке, либо условиям договора (при их отсутствии или неполноте условий - обычно предъявляемым требованиям) и приводит к невозможности или недопустимости использования данного товара (работы, услуги) в целях, для которых товар (работа, услуга) такого рода обычно используется, или в целях,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rsidR="00D53E2A" w:rsidRDefault="00D53E2A">
      <w:r>
        <w:t>д) недостаток, который проявляется вновь после его устранения, - недостаток товара, повторно проявляющийся после проведения мероприятий по его устранению.</w:t>
      </w:r>
    </w:p>
    <w:p w:rsidR="00D53E2A" w:rsidRDefault="00D53E2A">
      <w:r>
        <w:t>Указанными в законодательстве признаками необходимо руководствоваться в каждом конкретном случае при решении вопроса об отнесении выявленного недостатка в товаре (работе, услуге) к существенному.</w:t>
      </w:r>
    </w:p>
    <w:p w:rsidR="00D53E2A" w:rsidRDefault="00D53E2A">
      <w:r>
        <w:t>Неустранимый недостаток товара, работы, услуги - это недостаток, который в принципе не может быть устранен посредством проведения мероприятия для его устранения, с целью доведения товара в соответствие с обязательными требованиями, предусмотренными законами или в установленным им порядке или условиями договора, приводящей к невозможности или недопустимости использования данного товара, результата работы или услуги в целях, для которых данный товар, результат работы или услуга обычно используются.</w:t>
      </w:r>
    </w:p>
    <w:p w:rsidR="00D53E2A" w:rsidRDefault="00D53E2A">
      <w:r>
        <w:lastRenderedPageBreak/>
        <w:t>При возникновении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Потребитель вправе оспорить заключение такой экспертизы в судебном порядке.</w:t>
      </w:r>
    </w:p>
    <w:p w:rsidR="00D53E2A" w:rsidRDefault="00D53E2A">
      <w:r>
        <w:t>Таким образом, экспертиза качества товара может (и должна) быть назначена только в том случае, если между продавцом и покупателем возникает спор о причинах возникновения товара.</w:t>
      </w:r>
    </w:p>
    <w:p w:rsidR="00D53E2A" w:rsidRDefault="00D53E2A">
      <w:r>
        <w:t xml:space="preserve">Однако, как отмечено в литературе, несмотря на данное обстоятельство, судебная практика складывается иначе, и в случае подачи исковых требований потребителем и его ходатайства суд, в соответствии с положениями </w:t>
      </w:r>
      <w:hyperlink r:id="rId356" w:history="1">
        <w:r>
          <w:rPr>
            <w:rStyle w:val="a4"/>
            <w:rFonts w:cs="Arial"/>
          </w:rPr>
          <w:t>части 1 статьи 88</w:t>
        </w:r>
      </w:hyperlink>
      <w:r>
        <w:t xml:space="preserve">, </w:t>
      </w:r>
      <w:hyperlink r:id="rId357" w:history="1">
        <w:r>
          <w:rPr>
            <w:rStyle w:val="a4"/>
            <w:rFonts w:cs="Arial"/>
          </w:rPr>
          <w:t>статьи 94</w:t>
        </w:r>
      </w:hyperlink>
      <w:r>
        <w:t xml:space="preserve">, </w:t>
      </w:r>
      <w:hyperlink r:id="rId358" w:history="1">
        <w:r>
          <w:rPr>
            <w:rStyle w:val="a4"/>
            <w:rFonts w:cs="Arial"/>
          </w:rPr>
          <w:t>части 1 статьи 98</w:t>
        </w:r>
      </w:hyperlink>
      <w:r>
        <w:t xml:space="preserve"> и </w:t>
      </w:r>
      <w:hyperlink r:id="rId359" w:history="1">
        <w:r>
          <w:rPr>
            <w:rStyle w:val="a4"/>
            <w:rFonts w:cs="Arial"/>
          </w:rPr>
          <w:t>части 1 статьи 100</w:t>
        </w:r>
      </w:hyperlink>
      <w:r>
        <w:t xml:space="preserve"> ГПК РФ, обязывает возместить расходы на проведение экспертизы, несмотря на то что спор между продавцом и покупателем не возникал</w:t>
      </w:r>
      <w:hyperlink w:anchor="sub_9" w:history="1">
        <w:r>
          <w:rPr>
            <w:rStyle w:val="a4"/>
            <w:rFonts w:cs="Arial"/>
          </w:rPr>
          <w:t>*(9)</w:t>
        </w:r>
      </w:hyperlink>
      <w:r>
        <w:t>.</w:t>
      </w:r>
    </w:p>
    <w:p w:rsidR="00D53E2A" w:rsidRDefault="00D53E2A">
      <w: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D53E2A" w:rsidRDefault="00D53E2A">
      <w:r>
        <w:t xml:space="preserve">На практике потребитель чаще всего предъявляет требование об устранении недостатков проданного товара. В связи с этим важное значение имеет определение сроков, в течение которых эти недостатки должны быть устранены. </w:t>
      </w:r>
      <w:hyperlink r:id="rId360" w:history="1">
        <w:r>
          <w:rPr>
            <w:rStyle w:val="a4"/>
            <w:rFonts w:cs="Arial"/>
          </w:rPr>
          <w:t>Пунктом 1 статьи 20</w:t>
        </w:r>
      </w:hyperlink>
      <w:r>
        <w:t xml:space="preserve"> Закона РФ "О защите прав потребителей" предусмотрено,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rsidR="00D53E2A" w:rsidRDefault="00D53E2A">
      <w:r>
        <w:t xml:space="preserve">При этом из разъяснений, приведенных в </w:t>
      </w:r>
      <w:hyperlink r:id="rId361" w:history="1">
        <w:r>
          <w:rPr>
            <w:rStyle w:val="a4"/>
            <w:rFonts w:cs="Arial"/>
          </w:rPr>
          <w:t>п. 38</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следует, что обнаружение в технически сложном товаре существенного недостатка или нарушение срока устранения недостатков такого товара являются самостоятельными и достаточными основаниями для удовлетворения требований потребителя, указанных в </w:t>
      </w:r>
      <w:hyperlink r:id="rId362" w:history="1">
        <w:r>
          <w:rPr>
            <w:rStyle w:val="a4"/>
            <w:rFonts w:cs="Arial"/>
          </w:rPr>
          <w:t>п. 1 ст. 18</w:t>
        </w:r>
      </w:hyperlink>
      <w:r>
        <w:t xml:space="preserve"> Закона РФ "О защите прав потребителей". По смыслу Закона обязанность по информированию потребителя о сроках ремонта лежит на продавце (изготовителе).</w:t>
      </w:r>
    </w:p>
    <w:p w:rsidR="00D53E2A" w:rsidRDefault="00D53E2A">
      <w:hyperlink r:id="rId363" w:history="1">
        <w:r>
          <w:rPr>
            <w:rStyle w:val="a4"/>
            <w:rFonts w:cs="Arial"/>
          </w:rPr>
          <w:t>Пунктом 1 статьи 20</w:t>
        </w:r>
      </w:hyperlink>
      <w:r>
        <w:t xml:space="preserve"> Закона РФ "О защите прав потребителей" предусмотрено,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rsidR="00D53E2A" w:rsidRDefault="00D53E2A">
      <w:r>
        <w:t xml:space="preserve">Определение того, отвечает ли предоставленный товар или услуга условию о качестве, может представлять определенные сложности. Так, несмотря на подробное регулирование в </w:t>
      </w:r>
      <w:hyperlink r:id="rId364" w:history="1">
        <w:r>
          <w:rPr>
            <w:rStyle w:val="a4"/>
            <w:rFonts w:cs="Arial"/>
          </w:rPr>
          <w:t>Законе</w:t>
        </w:r>
      </w:hyperlink>
      <w:r>
        <w:t xml:space="preserve"> об основах туристкой деятельности содержания порядка </w:t>
      </w:r>
      <w:r>
        <w:lastRenderedPageBreak/>
        <w:t>заключения и исполнения договора об оказании туристических услугам туристам не всегда удается доказать ненадлежащее исполнение договора возмездного оказания услуг туристическим оператором. Это объясняется тем, что часто отсутствуют фото-доказательства, фиксирующие то или иное отступление от договора. Кроме того, в договоре нечетко определены потребительские свойства туристкой услуги, включая уровень обслуживания в отеле, доступность места отдыха, категорию транспортного средства.</w:t>
      </w:r>
    </w:p>
    <w:p w:rsidR="00D53E2A" w:rsidRDefault="00D53E2A">
      <w:r>
        <w:t xml:space="preserve">В отдельных случаях необходимы документы, подтверждающие соответствие товаров, работ, услуг специальным требованиям к качеству и безопасности. Таким образом, подтверждение соответствия товаров, работ, услуг специальным требованиям к качеству и безопасности - это документальное удостоверение соответствия продукции, процессов, работ и услуг требованиям технических регламентов, положениям стандартов или условиям договоров. В качестве примера можно привести </w:t>
      </w:r>
      <w:hyperlink r:id="rId365" w:history="1">
        <w:r>
          <w:rPr>
            <w:rStyle w:val="a4"/>
            <w:rFonts w:cs="Arial"/>
          </w:rPr>
          <w:t>знак</w:t>
        </w:r>
      </w:hyperlink>
      <w:r>
        <w:t xml:space="preserve"> обращения на рынке, утвержденный </w:t>
      </w:r>
      <w:hyperlink r:id="rId366" w:history="1">
        <w:r>
          <w:rPr>
            <w:rStyle w:val="a4"/>
            <w:rFonts w:cs="Arial"/>
          </w:rPr>
          <w:t>постановлением</w:t>
        </w:r>
      </w:hyperlink>
      <w:r>
        <w:t xml:space="preserve"> Правительства РФ от 19.11.2003 N 696 "О знаке обращения на рынке". Знак обращения на рынке представляет собой сочетание букв "Т" (с точкой над ней) и "Р", вписанных в букву "С", стилизованную под измерительную скобу, имеющую одинаковые высоту и ширину. Изображение знака обращения на рынке должно быть одноцветным и контрастировать с цветом поверхности, на которую оно нанесено.</w:t>
      </w:r>
    </w:p>
    <w:p w:rsidR="00D53E2A" w:rsidRDefault="00D53E2A">
      <w:hyperlink r:id="rId367" w:history="1">
        <w:r>
          <w:rPr>
            <w:rStyle w:val="a4"/>
            <w:rFonts w:cs="Arial"/>
          </w:rPr>
          <w:t>Знак</w:t>
        </w:r>
      </w:hyperlink>
      <w:r>
        <w:t xml:space="preserve"> обращения на рынке по своему функциональному назначению сменил знак соответствия, предусмотренный </w:t>
      </w:r>
      <w:hyperlink r:id="rId368" w:history="1">
        <w:r>
          <w:rPr>
            <w:rStyle w:val="a4"/>
            <w:rFonts w:cs="Arial"/>
          </w:rPr>
          <w:t>Законом</w:t>
        </w:r>
      </w:hyperlink>
      <w:r>
        <w:t xml:space="preserve"> РФ "О сертификации продукции и услуг": им маркируется продукция, прошедшая обязательное подтверждение соответствия на соответствие требованиям технических регламентов. Но в отличие от знака соответствия (порядок применения которого четко прописан в Законе РФ "О сертификации продукции и услуг") применение знака обращения упрощено: он наносится в информационных целях и не является специальным защищенным знаком, маркировка знаком осуществляется самостоятельно, лицензии на его применение не требуется.</w:t>
      </w:r>
    </w:p>
    <w:p w:rsidR="00D53E2A" w:rsidRDefault="00D53E2A">
      <w:r>
        <w:t>Под знаком соответствия понимается обозначение, служащее для информирования потребителей о соответствии объекта сертификации требованиям системы добровольной сертификации или национальному стандарту (</w:t>
      </w:r>
      <w:hyperlink r:id="rId369" w:history="1">
        <w:r>
          <w:rPr>
            <w:rStyle w:val="a4"/>
            <w:rFonts w:cs="Arial"/>
          </w:rPr>
          <w:t>ст. 2</w:t>
        </w:r>
      </w:hyperlink>
      <w:r>
        <w:t xml:space="preserve"> Федерального закона от 27 декабря 2002 г. N 184-ФЗ "О техническом регулировании")</w:t>
      </w:r>
      <w:hyperlink w:anchor="sub_10" w:history="1">
        <w:r>
          <w:rPr>
            <w:rStyle w:val="a4"/>
            <w:rFonts w:cs="Arial"/>
          </w:rPr>
          <w:t>*(10)</w:t>
        </w:r>
      </w:hyperlink>
      <w:r>
        <w:t>. Национальный орган РФ по стандартизации утверждает изображение знака соответствия национальным стандартам (</w:t>
      </w:r>
      <w:hyperlink r:id="rId370" w:history="1">
        <w:r>
          <w:rPr>
            <w:rStyle w:val="a4"/>
            <w:rFonts w:cs="Arial"/>
          </w:rPr>
          <w:t>п. 1 ст. 14</w:t>
        </w:r>
      </w:hyperlink>
      <w:r>
        <w:t xml:space="preserve"> Закона о техническом регулировании). Знаки соответствия относятся к более широкому понятию сертификационных знаков.</w:t>
      </w:r>
    </w:p>
    <w:p w:rsidR="00D53E2A" w:rsidRDefault="00D53E2A">
      <w:r>
        <w:t>Если для безопасности использования товара (работы, услуги), его хранения, транспортировки и утилизации необходимо соблюдать специальные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p w:rsidR="00D53E2A" w:rsidRDefault="00D53E2A">
      <w:r>
        <w:t>Для того чтобы соблюдалось требование о качестве товара (работы, услуги), информация о товарах (работах, услугах) в обязательном порядке должна содержать:</w:t>
      </w:r>
    </w:p>
    <w:p w:rsidR="00D53E2A" w:rsidRDefault="00D53E2A">
      <w: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D53E2A" w:rsidRDefault="00D53E2A">
      <w: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w:t>
      </w:r>
      <w:r>
        <w:lastRenderedPageBreak/>
        <w:t xml:space="preserve">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w:t>
      </w:r>
      <w:hyperlink r:id="rId371" w:history="1">
        <w:r>
          <w:rPr>
            <w:rStyle w:val="a4"/>
            <w:rFonts w:cs="Arial"/>
          </w:rPr>
          <w:t>Перечень</w:t>
        </w:r>
      </w:hyperlink>
      <w:r>
        <w:t xml:space="preserve">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D53E2A" w:rsidRDefault="00D53E2A">
      <w:r>
        <w:t xml:space="preserve">Такой </w:t>
      </w:r>
      <w:hyperlink r:id="rId372" w:history="1">
        <w:r>
          <w:rPr>
            <w:rStyle w:val="a4"/>
            <w:rFonts w:cs="Arial"/>
          </w:rPr>
          <w:t>перечень</w:t>
        </w:r>
      </w:hyperlink>
      <w:r>
        <w:t xml:space="preserve"> установлен </w:t>
      </w:r>
      <w:hyperlink r:id="rId373" w:history="1">
        <w:r>
          <w:rPr>
            <w:rStyle w:val="a4"/>
            <w:rFonts w:cs="Arial"/>
          </w:rPr>
          <w:t>постановлением</w:t>
        </w:r>
      </w:hyperlink>
      <w:r>
        <w:t xml:space="preserve"> Правительства РФ от 23 апреля 1997 г. В соответствии с ним к товарам, информация о которых должна содержать противопоказания для их применения при отдельных заболеваниях, относятся:</w:t>
      </w:r>
    </w:p>
    <w:p w:rsidR="00D53E2A" w:rsidRDefault="00D53E2A">
      <w:r>
        <w:t>1. Биологически активные добавки к пище, обладающие тонизирующим, гормоноподобным и влияющим на рост тканей организма человека действием (концентраты натуральных или идентичных натуральным биологически активных веществ, получаемые из растительного, животного или минерального сырья).</w:t>
      </w:r>
    </w:p>
    <w:p w:rsidR="00D53E2A" w:rsidRDefault="00D53E2A">
      <w:r>
        <w:t>2. Пищевые добавки (антиокислители, вещества для обработки муки, вещества, препятствующие слеживанию и комкованию, вещества, способствующие сохранению окраски, влагоудерживающие агенты, глазирователи, желеобразователи, загустители, кислоты, красители, консерванты, наполнители, отвердители, пеногасители, пенообразователи, пропелленты, подсластители, разрыхлители, регуляторы, стабилизаторы, уплотнители, усилители вкуса и запаха, эмульгаторы, эмульгирующие соли), а также пищевые продукты, содержащие эти пищевые добавки.</w:t>
      </w:r>
    </w:p>
    <w:p w:rsidR="00D53E2A" w:rsidRDefault="00D53E2A">
      <w:r>
        <w:t>3. Пищевые продукты нетрадиционного состава с включением не свойственных им компонентов белковой природы.</w:t>
      </w:r>
    </w:p>
    <w:p w:rsidR="00D53E2A" w:rsidRDefault="00D53E2A">
      <w:r>
        <w:t>Указанная информация также включает:</w:t>
      </w:r>
    </w:p>
    <w:p w:rsidR="00D53E2A" w:rsidRDefault="00D53E2A">
      <w:r>
        <w:t>цену в рублях и условия приобретения товаров (работ, услуг), в том числе при предоставлении кредита размер кредита, полную сумму, подлежащую выплате потребителем, и график погашения этой суммы;</w:t>
      </w:r>
    </w:p>
    <w:p w:rsidR="00D53E2A" w:rsidRDefault="00D53E2A">
      <w:r>
        <w:t>гарантийный срок, если он установлен (потребителю при оформлении гарантийного срока в случае покупки товара выдается гарантийный талон, который должен заполняться в его присутствии);</w:t>
      </w:r>
    </w:p>
    <w:p w:rsidR="00D53E2A" w:rsidRDefault="00D53E2A">
      <w:r>
        <w:t>правила и условия эффективного и безопасного использования товаров (работ, услуг);</w:t>
      </w:r>
    </w:p>
    <w:p w:rsidR="00D53E2A" w:rsidRDefault="00D53E2A">
      <w:r>
        <w:t xml:space="preserve">срок службы или срок годности товаров (работ), установленный в соответствии с настоящим </w:t>
      </w:r>
      <w:hyperlink r:id="rId374" w:history="1">
        <w:r>
          <w:rPr>
            <w:rStyle w:val="a4"/>
            <w:rFonts w:cs="Arial"/>
          </w:rPr>
          <w:t>Законом</w:t>
        </w:r>
      </w:hyperlink>
      <w:r>
        <w:t>,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D53E2A" w:rsidRDefault="00D53E2A">
      <w: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rsidR="00D53E2A" w:rsidRDefault="00D53E2A">
      <w:r>
        <w:t xml:space="preserve">информацию об обязательном подтверждении соответствия товаров (работ, услуг), указанных в </w:t>
      </w:r>
      <w:hyperlink r:id="rId375" w:history="1">
        <w:r>
          <w:rPr>
            <w:rStyle w:val="a4"/>
            <w:rFonts w:cs="Arial"/>
          </w:rPr>
          <w:t>п. 4 ст. 7</w:t>
        </w:r>
      </w:hyperlink>
      <w:r>
        <w:t xml:space="preserve"> Закона;</w:t>
      </w:r>
    </w:p>
    <w:p w:rsidR="00D53E2A" w:rsidRDefault="00D53E2A">
      <w:r>
        <w:t>информацию о правилах продажи товаров (выполнения работ, оказания услуг);</w:t>
      </w:r>
    </w:p>
    <w:p w:rsidR="00D53E2A" w:rsidRDefault="00D53E2A">
      <w: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D53E2A" w:rsidRDefault="00D53E2A">
      <w:r>
        <w:lastRenderedPageBreak/>
        <w:t>Указанная информация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D53E2A" w:rsidRDefault="00D53E2A">
      <w:r>
        <w:t>На практике отмечается проблема переадресации претензий потребителей по качеству товара (работы, услуги) в так называемые сервисные центры. С этой целью продавец (исполнитель) включает в инструкцию по эксплуатации или гарантийный талон условие о том, что при обнаружении недостатков товара (работы, услуги) потребитель обращается в сервисный центр, расположенный по определенному адресу, и т.д. Следует учитывать, что данная информация носит не обязательный, а рекомендательный характер для потребителя. И, если он, несмотря на предоставленную ему информацию о порядке подачи и рассмотрения претензий, все же обращается непосредственно к продавцу (исполнителю), последний не вправе отказать в принятии и рассмотрении претензии.</w:t>
      </w:r>
    </w:p>
    <w:p w:rsidR="00D53E2A" w:rsidRDefault="00D53E2A">
      <w:r>
        <w:t xml:space="preserve">Права покупателей при передаче им товара ненадлежащего качества, то есть речь идет о случаях обнаружения в товаре недостатков, если они не были оговорены продавцом, установлены в </w:t>
      </w:r>
      <w:hyperlink r:id="rId376" w:history="1">
        <w:r>
          <w:rPr>
            <w:rStyle w:val="a4"/>
            <w:rFonts w:cs="Arial"/>
          </w:rPr>
          <w:t>ст. 18</w:t>
        </w:r>
      </w:hyperlink>
      <w:r>
        <w:t xml:space="preserve"> Закона о защите прав потребителей, согласно которой потребитель, которому продан товар ненадлежащего качества, если оно не было оговорено продавцом, вправе по своему выбору:</w:t>
      </w:r>
    </w:p>
    <w:p w:rsidR="00D53E2A" w:rsidRDefault="00D53E2A">
      <w:r>
        <w:t>потребовать замены на товар этой же марки (этих же модели и (или) артикула);</w:t>
      </w:r>
    </w:p>
    <w:p w:rsidR="00D53E2A" w:rsidRDefault="00D53E2A">
      <w:r>
        <w:t>потребовать замены на такой же товар другой марки (модели, артикула) с соответствующим перерасчетом покупной цены;</w:t>
      </w:r>
    </w:p>
    <w:p w:rsidR="00D53E2A" w:rsidRDefault="00D53E2A">
      <w:r>
        <w:t>потребовать соразмерного уменьшения покупной цены;</w:t>
      </w:r>
    </w:p>
    <w:p w:rsidR="00D53E2A" w:rsidRDefault="00D53E2A">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D53E2A" w:rsidRDefault="00D53E2A">
      <w: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D53E2A" w:rsidRDefault="00D53E2A">
      <w: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Законом о защите прав потребителей для удовлетворения соответствующих требований потребителя. В частности, согласно </w:t>
      </w:r>
      <w:hyperlink r:id="rId377" w:history="1">
        <w:r>
          <w:rPr>
            <w:rStyle w:val="a4"/>
            <w:rFonts w:cs="Arial"/>
          </w:rPr>
          <w:t>ст. 22</w:t>
        </w:r>
      </w:hyperlink>
      <w:r>
        <w:t xml:space="preserve"> Закона о защите прав потребителей 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rsidR="00D53E2A" w:rsidRDefault="00D53E2A">
      <w:r>
        <w:t xml:space="preserve">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w:t>
      </w:r>
      <w:r>
        <w:lastRenderedPageBreak/>
        <w:t>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rsidR="00D53E2A" w:rsidRDefault="00D53E2A">
      <w:r>
        <w:t>обнаружение существенного недостатка товара;</w:t>
      </w:r>
    </w:p>
    <w:p w:rsidR="00D53E2A" w:rsidRDefault="00D53E2A">
      <w:r>
        <w:t xml:space="preserve">нарушение установленных настоящим </w:t>
      </w:r>
      <w:hyperlink r:id="rId378" w:history="1">
        <w:r>
          <w:rPr>
            <w:rStyle w:val="a4"/>
            <w:rFonts w:cs="Arial"/>
          </w:rPr>
          <w:t>Законом</w:t>
        </w:r>
      </w:hyperlink>
      <w:r>
        <w:t xml:space="preserve"> сроков устранения недостатков товара;</w:t>
      </w:r>
    </w:p>
    <w:p w:rsidR="00D53E2A" w:rsidRDefault="00D53E2A">
      <w:r>
        <w:t>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w:t>
      </w:r>
    </w:p>
    <w:p w:rsidR="00D53E2A" w:rsidRDefault="00D53E2A">
      <w:r>
        <w:t xml:space="preserve">Перечень технически сложных товаров утверждается Правительством Российской Федерации. Такой </w:t>
      </w:r>
      <w:hyperlink r:id="rId379" w:history="1">
        <w:r>
          <w:rPr>
            <w:rStyle w:val="a4"/>
            <w:rFonts w:cs="Arial"/>
          </w:rPr>
          <w:t>перечень</w:t>
        </w:r>
      </w:hyperlink>
      <w:r>
        <w:t xml:space="preserve"> утвержден </w:t>
      </w:r>
      <w:hyperlink r:id="rId380" w:history="1">
        <w:r>
          <w:rPr>
            <w:rStyle w:val="a4"/>
            <w:rFonts w:cs="Arial"/>
          </w:rPr>
          <w:t>постановлением</w:t>
        </w:r>
      </w:hyperlink>
      <w:r>
        <w:t xml:space="preserve"> Правительства Российской Федерации от 10 ноября 2011 N 924.</w:t>
      </w:r>
    </w:p>
    <w:p w:rsidR="00D53E2A" w:rsidRDefault="00D53E2A">
      <w:r>
        <w:t>Все указанные требования предъявляются потребителем продавцу либо уполномоченной организации или уполномоченному индивидуальному предпринимателю. Что касается требований о замене на товар этой же марки (этих же модели и (или) артикула), а также требований отказаться от исполнения договора купли-продажи и потребовать возврата уплаченной за товар суммы, то эти требования могут предъявляться изготовителю, уполномоченной организации или уполномоченному индивидуальному предпринимателю, импортеру. 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rsidR="00D53E2A" w:rsidRDefault="00D53E2A">
      <w:r>
        <w:t>Следует иметь в виду, что полномочия гарантийных мастерских (сервис-центров) могут ограничиваться только ремонтом дефектного товара и не предусматривать обязанности по его замене.</w:t>
      </w:r>
    </w:p>
    <w:p w:rsidR="00D53E2A" w:rsidRDefault="00D53E2A">
      <w:r>
        <w:t>В отдельных случаях продавцы отказываются принимать товар ненадлежащего качества, мотивируя отсутствием чека, упаковки либо тем обстоятельством, что потребитель уже пользовался купленной вещью, однако такие отказы неправомерны.</w:t>
      </w:r>
    </w:p>
    <w:p w:rsidR="00D53E2A" w:rsidRDefault="00D53E2A">
      <w:r>
        <w:t xml:space="preserve">Возможны ситуации, когда в придачу к купленному товару покупателю передают еще один товар в подарок, который оказывается ненадлежащего качества. В таких случаях покупатель лишен возможности предъявлять какие-либо претензии, поскольку законодательство этого не предусматривает. Однако следует иметь в виду, что согласно </w:t>
      </w:r>
      <w:hyperlink r:id="rId381" w:history="1">
        <w:r>
          <w:rPr>
            <w:rStyle w:val="a4"/>
            <w:rFonts w:cs="Arial"/>
          </w:rPr>
          <w:t>ст. 580</w:t>
        </w:r>
      </w:hyperlink>
      <w:r>
        <w:t xml:space="preserve"> ГК даритель несет ответственность за последствия причинения вреда вследствие недостатков подаренной вещи. Согласно указанной статье вред, причиненный жизни, здоровью или имуществу одаряемого гражданина вследствие недостатков подаренной вещи, подлежит возмещению дарителем в соответствии с правилами, предусмотренными </w:t>
      </w:r>
      <w:hyperlink r:id="rId382" w:history="1">
        <w:r>
          <w:rPr>
            <w:rStyle w:val="a4"/>
            <w:rFonts w:cs="Arial"/>
          </w:rPr>
          <w:t>главой 59</w:t>
        </w:r>
      </w:hyperlink>
      <w:r>
        <w:t xml:space="preserve"> ГК, если доказано, что эти недостатки возникли до передачи вещи одаряемому, не относятся к числу явных и даритель, хотя и знал о них, не предупредил о них одаряемого.</w:t>
      </w:r>
    </w:p>
    <w:p w:rsidR="00D53E2A" w:rsidRDefault="00D53E2A">
      <w:r>
        <w:t>Отсутствие недостатков в выполненной работе предполагает, что качество работы соответствует условиям договора, а при отсутствии или неполноте условий договора - требованиям, обычно предъявляемым к работе соответствующего рода. Если исполнитель при заключении договора был извещен о конкретных целях выполнения работы или оказания услуги, исполнитель обязан оказать услугу, пригодную для использования в соответствии с этими целями.</w:t>
      </w:r>
    </w:p>
    <w:p w:rsidR="00D53E2A" w:rsidRDefault="00D53E2A">
      <w: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D53E2A" w:rsidRDefault="00D53E2A">
      <w:r>
        <w:t xml:space="preserve">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w:t>
      </w:r>
      <w:r>
        <w:lastRenderedPageBreak/>
        <w:t>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D53E2A" w:rsidRDefault="00D53E2A">
      <w:r>
        <w:t xml:space="preserve">В </w:t>
      </w:r>
      <w:hyperlink r:id="rId383" w:history="1">
        <w:r>
          <w:rPr>
            <w:rStyle w:val="a4"/>
            <w:rFonts w:cs="Arial"/>
          </w:rPr>
          <w:t>ст. 22</w:t>
        </w:r>
      </w:hyperlink>
      <w:r>
        <w:t xml:space="preserve"> Закона о защите прав потребителей установлены сроки удовлетворения отдельных требований потребителя в связи с ненадлежащим качеством товаров. Согласно указанной статье 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rsidR="00D53E2A" w:rsidRDefault="00D53E2A">
      <w:r>
        <w:t xml:space="preserve">Как отмечено в </w:t>
      </w:r>
      <w:hyperlink r:id="rId384" w:history="1">
        <w:r>
          <w:rPr>
            <w:rStyle w:val="a4"/>
            <w:rFonts w:cs="Arial"/>
          </w:rPr>
          <w:t>определении</w:t>
        </w:r>
      </w:hyperlink>
      <w:r>
        <w:t xml:space="preserve"> Верховного Суда РФ от 21 мая 2013 N 16-КГ13-5, нарушение продавцом сроков устранения недостатков технически сложного товара, указанных в </w:t>
      </w:r>
      <w:hyperlink r:id="rId385" w:history="1">
        <w:r>
          <w:rPr>
            <w:rStyle w:val="a4"/>
            <w:rFonts w:cs="Arial"/>
          </w:rPr>
          <w:t>ст. 20</w:t>
        </w:r>
      </w:hyperlink>
      <w:r>
        <w:t xml:space="preserve"> Закона РФ от 07 февраля 1992 N 2300-1 "О защите прав потребителей", является самостоятельным основанием для предъявления потребителем требований об отказе от исполнения договора купли-продажи и о возврате уплаченной за товар денежной суммы.</w:t>
      </w:r>
    </w:p>
    <w:p w:rsidR="00D53E2A" w:rsidRDefault="00D53E2A">
      <w:r>
        <w:t xml:space="preserve">В </w:t>
      </w:r>
      <w:hyperlink r:id="rId386" w:history="1">
        <w:r>
          <w:rPr>
            <w:rStyle w:val="a4"/>
            <w:rFonts w:cs="Arial"/>
          </w:rPr>
          <w:t>ст. 31</w:t>
        </w:r>
      </w:hyperlink>
      <w:r>
        <w:t xml:space="preserve"> Закона о защите прав потребителей говорится о сроках удовлетворения отдельных требований потребителя в связи с ненадлежащим качеством выполнения работ или оказания услуг. Согласно указанной статье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подлежат удовлетворению в десятидневный срок со дня предъявления соответствующего требования.</w:t>
      </w:r>
    </w:p>
    <w:p w:rsidR="00D53E2A" w:rsidRDefault="00D53E2A">
      <w:r>
        <w:t xml:space="preserve">Праву потребителя на качество товаров, работ, услуг корреспондирует обязанность изготовителя обеспечить возможность ремонта и технического обслуживания товара. Согласно </w:t>
      </w:r>
      <w:hyperlink r:id="rId387" w:history="1">
        <w:r>
          <w:rPr>
            <w:rStyle w:val="a4"/>
            <w:rFonts w:cs="Arial"/>
          </w:rPr>
          <w:t>ст. 6</w:t>
        </w:r>
      </w:hyperlink>
      <w:r>
        <w:t xml:space="preserve"> Закона о защите прав потребителей 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rsidR="00D53E2A" w:rsidRDefault="00D53E2A">
      <w:r>
        <w:t>На практике, изготовитель (если речь идет о достаточно крупном юридическом лице) создает собственные сервисные центры по техническому обслуживанию и ремонту произведенных им товаров, однако может заключить договор с другими организациями (индивидуальными предпринимателями), тем самым уполномочивая их принимать и удовлетворять требования потребителей в отношении товара ненадлежащего качества. Уполномоченная изготовителем организация, как правило, указывается в гарантийном талоне, который выдается на руки потребителю.</w:t>
      </w:r>
    </w:p>
    <w:p w:rsidR="00D53E2A" w:rsidRDefault="00D53E2A">
      <w:r>
        <w:t xml:space="preserve">Основной обязанностью покупателя (потребителя) по договору розничной купли-продажи является оплата купленного товара. В большинстве случаев передача товара покупателю (потребителю) происходит практически одновременно с его оплатой. </w:t>
      </w:r>
      <w:r>
        <w:lastRenderedPageBreak/>
        <w:t>Однако в некоторых случаях оплата осуществляется после передачи товара (продажа в кредит) или перед передачей товара (предварительная оплата). В последнем случае, поскольку потребитель является более слабой стороной, законодатель принял ряд норм, направленных на его защиту.</w:t>
      </w:r>
    </w:p>
    <w:p w:rsidR="00D53E2A" w:rsidRDefault="00D53E2A">
      <w:r>
        <w:t xml:space="preserve">Прежде всего в </w:t>
      </w:r>
      <w:hyperlink r:id="rId388" w:history="1">
        <w:r>
          <w:rPr>
            <w:rStyle w:val="a4"/>
            <w:rFonts w:cs="Arial"/>
          </w:rPr>
          <w:t>п. 1 ст. 23.1</w:t>
        </w:r>
      </w:hyperlink>
      <w:r>
        <w:t xml:space="preserve"> Закона о защите прав потребителей сказано, что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rsidR="00D53E2A" w:rsidRDefault="00D53E2A">
      <w:r>
        <w:t xml:space="preserve">А согласно </w:t>
      </w:r>
      <w:hyperlink r:id="rId389" w:history="1">
        <w:r>
          <w:rPr>
            <w:rStyle w:val="a4"/>
            <w:rFonts w:cs="Arial"/>
          </w:rPr>
          <w:t>п. 2</w:t>
        </w:r>
      </w:hyperlink>
      <w:r>
        <w:t xml:space="preserve"> указанной статьи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D53E2A" w:rsidRDefault="00D53E2A">
      <w:r>
        <w:t>передачи оплаченного товара в установленный им новый срок;</w:t>
      </w:r>
    </w:p>
    <w:p w:rsidR="00D53E2A" w:rsidRDefault="00D53E2A">
      <w:r>
        <w:t>возврата суммы предварительной оплаты товара, не переданного продавцом.</w:t>
      </w:r>
    </w:p>
    <w:p w:rsidR="00D53E2A" w:rsidRDefault="00D53E2A">
      <w: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rsidR="00D53E2A" w:rsidRDefault="00D53E2A">
      <w:r>
        <w:t>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rsidR="00D53E2A" w:rsidRDefault="00D53E2A">
      <w:r>
        <w:t>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rsidR="00D53E2A" w:rsidRDefault="00D53E2A">
      <w:r>
        <w:t>Сумма взысканной потребителем неустойки (пени) не может превышать сумму предварительной оплаты товара (</w:t>
      </w:r>
      <w:hyperlink r:id="rId390" w:history="1">
        <w:r>
          <w:rPr>
            <w:rStyle w:val="a4"/>
            <w:rFonts w:cs="Arial"/>
          </w:rPr>
          <w:t>ст. 23.1</w:t>
        </w:r>
      </w:hyperlink>
      <w:r>
        <w:t xml:space="preserve">, Закон РФ от 07.02.1992 N 2300-1 (ред. </w:t>
      </w:r>
      <w:hyperlink r:id="rId391" w:history="1">
        <w:r>
          <w:rPr>
            <w:rStyle w:val="a4"/>
            <w:rFonts w:cs="Arial"/>
          </w:rPr>
          <w:t>от 13.07.2015</w:t>
        </w:r>
      </w:hyperlink>
      <w:r>
        <w:t>) "О защите прав потребителей" ).</w:t>
      </w:r>
    </w:p>
    <w:p w:rsidR="00D53E2A" w:rsidRDefault="00D53E2A">
      <w: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rsidR="00D53E2A" w:rsidRDefault="00D53E2A">
      <w:r>
        <w:t xml:space="preserve">5. Требования потребителя, установленные </w:t>
      </w:r>
      <w:hyperlink r:id="rId392" w:history="1">
        <w:r>
          <w:rPr>
            <w:rStyle w:val="a4"/>
            <w:rFonts w:cs="Arial"/>
          </w:rPr>
          <w:t>пунктом 2</w:t>
        </w:r>
      </w:hyperlink>
      <w: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rsidR="00D53E2A" w:rsidRDefault="00D53E2A"/>
    <w:p w:rsidR="00D53E2A" w:rsidRDefault="00D53E2A">
      <w:pPr>
        <w:pStyle w:val="1"/>
      </w:pPr>
      <w:bookmarkStart w:id="14" w:name="sub_260"/>
      <w:r>
        <w:t>§ 6. Право заказчика результата работы или услуги на отказ от исполнения договора</w:t>
      </w:r>
    </w:p>
    <w:bookmarkEnd w:id="14"/>
    <w:p w:rsidR="00D53E2A" w:rsidRDefault="00D53E2A"/>
    <w:p w:rsidR="00D53E2A" w:rsidRDefault="00D53E2A">
      <w:r>
        <w:t xml:space="preserve">По общему правилу односторонний отказ от договорных гражданских обязательств без обращения в суд не допускается. Однако в случаях, прямо предусмотренных в законе, это возможно. Такие случаи предусмотрены и Законом о защите прав потребителей. Так, согласно </w:t>
      </w:r>
      <w:hyperlink r:id="rId393" w:history="1">
        <w:r>
          <w:rPr>
            <w:rStyle w:val="a4"/>
            <w:rFonts w:cs="Arial"/>
          </w:rPr>
          <w:t>ст. 32</w:t>
        </w:r>
      </w:hyperlink>
      <w:r>
        <w:t xml:space="preserve"> Закона о защите прав потребителей 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 Аналогичные положения содержатся в </w:t>
      </w:r>
      <w:hyperlink r:id="rId394" w:history="1">
        <w:r>
          <w:rPr>
            <w:rStyle w:val="a4"/>
            <w:rFonts w:cs="Arial"/>
          </w:rPr>
          <w:t>п. 2 ст. 731</w:t>
        </w:r>
      </w:hyperlink>
      <w:r>
        <w:t xml:space="preserve"> ГК РФ и в </w:t>
      </w:r>
      <w:hyperlink r:id="rId395" w:history="1">
        <w:r>
          <w:rPr>
            <w:rStyle w:val="a4"/>
            <w:rFonts w:cs="Arial"/>
          </w:rPr>
          <w:t>п. 1 ст. 782</w:t>
        </w:r>
      </w:hyperlink>
      <w:r>
        <w:t xml:space="preserve"> ГК РФ.</w:t>
      </w:r>
    </w:p>
    <w:p w:rsidR="00D53E2A" w:rsidRDefault="00D53E2A">
      <w:r>
        <w:t xml:space="preserve">Например, при отказе от заказанной туристической поездки туристическая фирма имеет право на возмещение своих расходов, связанных с бронированием гостиницы, заказом транспорта и т.д. Однако указанные расходы должны быть подтверждены </w:t>
      </w:r>
      <w:r>
        <w:lastRenderedPageBreak/>
        <w:t>исполнителем документально. При этом исполнитель работы или услуги не имеет права требовать выплаты неустойки или иных штрафных санкций за такой отказ, даже если соответствующее положение есть в договоре.</w:t>
      </w:r>
    </w:p>
    <w:p w:rsidR="00D53E2A" w:rsidRDefault="00D53E2A">
      <w:r>
        <w:t>При этом следует иметь в виду, что при оказании услуг, в том числе, например, образовательных, фактически понесенными расходами является не только те расходы, которые уже реально были понесены, но и будущие зарплаты преподавателей, которых наняли на работу на весь учебный год.</w:t>
      </w:r>
    </w:p>
    <w:p w:rsidR="00D53E2A" w:rsidRDefault="00D53E2A">
      <w:r>
        <w:t>Такой отказ является по своей правовой природе односторонней сделкой, на которую распространяются общие правила о форме совершения сделки. Из этого следует, что соглашение о расторжении договора должно совершаться в той же форме, что и ранее заключенный договор. Таким образом, если договор заключен в письменной форме, то извещение о расторжении договора должно направляться потребителем заказчику также письменно (в виде письма, телеграммы, факса и т.д.). При заключении договора в устной форме возможно извещение исполнителя о расторжении договора в устной форме, однако исходя из практической целесообразности, и в этом случае следует направлять письменное извещение.</w:t>
      </w:r>
    </w:p>
    <w:p w:rsidR="00D53E2A" w:rsidRDefault="00D53E2A">
      <w:r>
        <w:t>Примером возмещения исполнителю произведенных расходов может быть ремонт жилого дома или автомобиля, где в договоре конкретно определены соответствующие операции и их стоимость. Операции, уже выполненные до получения извещения, должны быть оплачены потребителем.</w:t>
      </w:r>
    </w:p>
    <w:p w:rsidR="00D53E2A" w:rsidRDefault="00D53E2A">
      <w:r>
        <w:t xml:space="preserve">При отказе от исполнения договора потребитель имеет право на возврат выплаченных исполнителю денежных сумм. </w:t>
      </w:r>
      <w:hyperlink r:id="rId396" w:history="1">
        <w:r>
          <w:rPr>
            <w:rStyle w:val="a4"/>
            <w:rFonts w:cs="Arial"/>
          </w:rPr>
          <w:t>Закон</w:t>
        </w:r>
      </w:hyperlink>
      <w:r>
        <w:t xml:space="preserve"> о защите прав потребителей не устанавливает конкретных сроков возврата указанных денежных сумм. В данном случае будет действовать общее правило, предусмотренное </w:t>
      </w:r>
      <w:hyperlink r:id="rId397" w:history="1">
        <w:r>
          <w:rPr>
            <w:rStyle w:val="a4"/>
            <w:rFonts w:cs="Arial"/>
          </w:rPr>
          <w:t>п. 2 ст. 314</w:t>
        </w:r>
      </w:hyperlink>
      <w:r>
        <w:t xml:space="preserve"> ГК, согласно которому в случаях, когда обязательство не предусматривает срок его исполнения и не содержит условий, позволяющих определить этот срок, оно должно быть исполнено в разумный срок после возникновения обязательства.</w:t>
      </w:r>
    </w:p>
    <w:p w:rsidR="00D53E2A" w:rsidRDefault="00D53E2A">
      <w:r>
        <w:t>Обязательство, не исполненное в разумный срок, а равно обязательство, срок исполнения которого определен моментом востребования, должник обязан исполнить в семидневный срок со дня предъявления кредитором требования о его исполнении, если обязанность исполнения в другой срок не вытекает из закона, иных правовых актов, условий обязательства, обычаев делового оборота или существа обязательства.</w:t>
      </w:r>
    </w:p>
    <w:p w:rsidR="00D53E2A" w:rsidRDefault="00D53E2A">
      <w:r>
        <w:t xml:space="preserve">Для осуществления права на односторонний отказ от исполнения договора заказчику достаточно направить другой стороне соответствующий письменный отказ (уведомление), в этом случае могут быть использованы правила </w:t>
      </w:r>
      <w:hyperlink r:id="rId398" w:history="1">
        <w:r>
          <w:rPr>
            <w:rStyle w:val="a4"/>
            <w:rFonts w:cs="Arial"/>
          </w:rPr>
          <w:t>п. 4 ст. 523</w:t>
        </w:r>
      </w:hyperlink>
      <w:r>
        <w:t xml:space="preserve"> ГК РФ, согласно которому договор считается расторгнутым с момента получения одной стороной уведомления другой стороны об одностороннем отказе от исполнения договора. Право отказа является императивным и, соответственно, любые условия, ограничивающие данное право заказчика, являются ничтожными. Иногда на практике встречаются злоупотребления со стороны исполнителя, который придумывает дополнительные препятствия, которые они включают в пункт договора (например, выплата неустойки, либо иная денежная компенсация, такие условия противоречат Закону). При определении размера фактически понесенных расходов размер этих расходов должен быть доказан самим исполнителем.</w:t>
      </w:r>
    </w:p>
    <w:p w:rsidR="00D53E2A" w:rsidRDefault="00D53E2A"/>
    <w:p w:rsidR="00D53E2A" w:rsidRDefault="00D53E2A">
      <w:pPr>
        <w:pStyle w:val="1"/>
      </w:pPr>
      <w:bookmarkStart w:id="15" w:name="sub_270"/>
      <w:r>
        <w:t>§ 7. Право на запрет включения в договор условий, ущемляющих законные интересы потребителей</w:t>
      </w:r>
    </w:p>
    <w:bookmarkEnd w:id="15"/>
    <w:p w:rsidR="00D53E2A" w:rsidRDefault="00D53E2A"/>
    <w:p w:rsidR="00D53E2A" w:rsidRDefault="00D53E2A">
      <w:r>
        <w:t xml:space="preserve">Общий запрет включения в договор условий, ущемляющих законные интересы </w:t>
      </w:r>
      <w:r>
        <w:lastRenderedPageBreak/>
        <w:t xml:space="preserve">потребителей, содержится в </w:t>
      </w:r>
      <w:hyperlink r:id="rId399" w:history="1">
        <w:r>
          <w:rPr>
            <w:rStyle w:val="a4"/>
            <w:rFonts w:cs="Arial"/>
          </w:rPr>
          <w:t>ст. 16</w:t>
        </w:r>
      </w:hyperlink>
      <w:r>
        <w:t xml:space="preserve"> Закона о защите прав потребителей, согласно которой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 При этом 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D53E2A" w:rsidRDefault="00D53E2A">
      <w:r>
        <w:t xml:space="preserve">В </w:t>
      </w:r>
      <w:hyperlink r:id="rId400" w:history="1">
        <w:r>
          <w:rPr>
            <w:rStyle w:val="a4"/>
            <w:rFonts w:cs="Arial"/>
          </w:rPr>
          <w:t>определении</w:t>
        </w:r>
      </w:hyperlink>
      <w:r>
        <w:t xml:space="preserve"> Конституционного Суда РФ от 04 октября 2012 N 1831-О "По запросу Приморского районного суда города Санкт-Петербурга о проверке конституционности абзаца шестого статьи 222 Гражданского процессуального кодекса Российской Федерации во взаимосвязи с положениями пункта 1 статьи 16, пунктов 1 и 2 статьи 17 Закона Российской Федерации "О защите прав потребителей" и пункта 2 статьи 1 Федерального закона "О третейских судах в Российской Федерации" подчеркивалось, что указанная норма принята в развитие положения </w:t>
      </w:r>
      <w:hyperlink r:id="rId401" w:history="1">
        <w:r>
          <w:rPr>
            <w:rStyle w:val="a4"/>
            <w:rFonts w:cs="Arial"/>
          </w:rPr>
          <w:t>ч. 2 ст. 15</w:t>
        </w:r>
      </w:hyperlink>
      <w:r>
        <w:t xml:space="preserve"> Конституции РФ об обязанности граждан и их объединений соблюдать Конституцию РФ и законы и направлена на защиту прав потребителей как экономически более слабой и зависимой стороны в гражданско-правовых отношениях с организациями и индивидуальными предпринимателями.</w:t>
      </w:r>
    </w:p>
    <w:p w:rsidR="00D53E2A" w:rsidRDefault="00D53E2A">
      <w:r>
        <w:t xml:space="preserve">Учитывая данное обстоятельство, </w:t>
      </w:r>
      <w:hyperlink r:id="rId402" w:history="1">
        <w:r>
          <w:rPr>
            <w:rStyle w:val="a4"/>
            <w:rFonts w:cs="Arial"/>
          </w:rPr>
          <w:t>Закон</w:t>
        </w:r>
      </w:hyperlink>
      <w:r>
        <w:t xml:space="preserve"> о защите прав потребителей детализирует некоторые права потребителя с целью исключить злоупотребление правом со стороны его контрагентов, влекущее зависимость потребителя от их воли. К таким правам относится право свободного выбора товаров (работ, услуг). При этом выбор должен быть действительно свободным, без какого-либо принуждения. Право свободного выбора товаров (работ, услуг) обеспечивается запретом обусловливать приобретение одних товаров (работ, услуг) приобретением иных товаров (например, залежавшихся, не пользующихся спросом), работ, услуг.</w:t>
      </w:r>
    </w:p>
    <w:p w:rsidR="00D53E2A" w:rsidRDefault="00D53E2A">
      <w:r>
        <w:t>При этом запрещается также произвольно ограничивать право потребителя в течение гарантийного срока предъявлять продавцу требования по поводу недостатков товаров, работ и услуг (</w:t>
      </w:r>
      <w:hyperlink r:id="rId403" w:history="1">
        <w:r>
          <w:rPr>
            <w:rStyle w:val="a4"/>
            <w:rFonts w:cs="Arial"/>
          </w:rPr>
          <w:t>п. 2 ст. 16</w:t>
        </w:r>
      </w:hyperlink>
      <w:r>
        <w:t xml:space="preserve">). Условием удовлетворения этих требований в соответствии со </w:t>
      </w:r>
      <w:hyperlink r:id="rId404" w:history="1">
        <w:r>
          <w:rPr>
            <w:rStyle w:val="a4"/>
            <w:rFonts w:cs="Arial"/>
          </w:rPr>
          <w:t>ст. 18</w:t>
        </w:r>
      </w:hyperlink>
      <w:r>
        <w:t xml:space="preserve"> Закона является отсутствие нарушений потребителем правил пользования, транспортировки, хранения товара, которые могли бы повлечь за собой возникновение недостатков товара. В данном случае упречность поведения потребителя влечет за собой снижение качества товара, поэтому закономерно решение о лишении покупателя права предъявлять продавцу требования по поводу недостатков товаров, в возникновении которых есть вина покупателя.</w:t>
      </w:r>
    </w:p>
    <w:p w:rsidR="00D53E2A" w:rsidRDefault="00D53E2A">
      <w:r>
        <w:t xml:space="preserve">Признание либо отдельных условий договора с потребителем, либо договоров с потребителем недействительными влечет определенные последствия. </w:t>
      </w:r>
      <w:hyperlink r:id="rId405" w:history="1">
        <w:r>
          <w:rPr>
            <w:rStyle w:val="a4"/>
            <w:rFonts w:cs="Arial"/>
          </w:rPr>
          <w:t>Статьи 167-179</w:t>
        </w:r>
      </w:hyperlink>
      <w:r>
        <w:t xml:space="preserve"> ГК устанавливают различные правовые последствия частично или полностью исполненных недействительных сделок в зависимости от оснований недействительности сделок. Основные последствия включает следующее: двусторонняя реституция (приведение сторон в первоначальное положение), односторонняя реституция (приведение невиновной стороны в первоначальное положение) и недопущение реституции (обращение в доход государства всего полученного по сделке).</w:t>
      </w:r>
    </w:p>
    <w:p w:rsidR="00D53E2A" w:rsidRDefault="00D53E2A">
      <w:r>
        <w:t>Кроме того, предусмотрено в подобных случаях возмещение убытков. Законодатель ничего не говорит о том, какие именно убытки должны возмещаться, следовательно, можно придти к выводу, что они будут возмещаться в полном объеме (то есть и реальный ущерб, и упущенная выгода).</w:t>
      </w:r>
    </w:p>
    <w:p w:rsidR="00D53E2A" w:rsidRDefault="00D53E2A">
      <w:r>
        <w:t xml:space="preserve">В действующем законодательстве содержится ряд положений, направленных на противодействие этому явлению. Например, ничтожными являются предварительные </w:t>
      </w:r>
      <w:r>
        <w:lastRenderedPageBreak/>
        <w:t>соглашения об устранении или ограничении ответственности за умышленное нарушение обязательства (</w:t>
      </w:r>
      <w:hyperlink r:id="rId406" w:history="1">
        <w:r>
          <w:rPr>
            <w:rStyle w:val="a4"/>
            <w:rFonts w:cs="Arial"/>
          </w:rPr>
          <w:t>п. 4 ст. 401</w:t>
        </w:r>
      </w:hyperlink>
      <w:r>
        <w:t xml:space="preserve"> ГК РФ). Ничтожными также признаются предварительные соглашения об ограничении размера ответственности должника по договору присоединения или иному договору, по которым кредитором является гражданин, выступающий в качестве потребителя, если размер ответственности для данного вида обязательств или за данное нарушение определен законом. В случае заключения потребителем договора присоединения, разработанного другой стороной, потребитель вправе потребовать изменения или расторжения договора, если в договор включены явно обременительные для него условия. Следует иметь в виду, что в данном случае эти условия являются обременительными, хотя сами по себе они могут быть правомерными.</w:t>
      </w:r>
    </w:p>
    <w:p w:rsidR="00D53E2A" w:rsidRDefault="00D53E2A"/>
    <w:p w:rsidR="00D53E2A" w:rsidRDefault="00D53E2A">
      <w:pPr>
        <w:pStyle w:val="1"/>
      </w:pPr>
      <w:bookmarkStart w:id="16" w:name="sub_280"/>
      <w:r>
        <w:t>§ 8. Право на заключение публичного договора</w:t>
      </w:r>
    </w:p>
    <w:bookmarkEnd w:id="16"/>
    <w:p w:rsidR="00D53E2A" w:rsidRDefault="00D53E2A"/>
    <w:p w:rsidR="00D53E2A" w:rsidRDefault="00D53E2A">
      <w:r>
        <w:t xml:space="preserve">Договор, заключаемый с потребителем, всегда должен быть публичным. Признаки и определение публичного договора содержатся в ст. 426 ГК. Согласно </w:t>
      </w:r>
      <w:hyperlink r:id="rId407" w:history="1">
        <w:r>
          <w:rPr>
            <w:rStyle w:val="a4"/>
            <w:rFonts w:cs="Arial"/>
          </w:rPr>
          <w:t>п. 1</w:t>
        </w:r>
      </w:hyperlink>
      <w:r>
        <w:t xml:space="preserve"> указанной статьи публичным договором признается договор, заключенный лицом, осуществляющим предпринимательскую или иную приносящую доход деятельность, и устанавливающий его обязанности по продаже товаров, выполнению работ либо оказанию услуг, которые такое лицо по характеру своей деятельности должно осуществлять в отношении каждого, кто к нему обратится (розничная торговля, перевозка транспортом общего пользования, услуги связи, энергоснабжение, медицинское, гостиничное обслуживание и т.п.).</w:t>
      </w:r>
    </w:p>
    <w:p w:rsidR="00D53E2A" w:rsidRDefault="00D53E2A">
      <w:r>
        <w:t>Уже из самого определения следует, что публичный договор всегда связывает, с одной стороны, коммерческую организацию, а с другой - потребителя.</w:t>
      </w:r>
    </w:p>
    <w:p w:rsidR="00D53E2A" w:rsidRDefault="00D53E2A">
      <w:r>
        <w:t>Лицо, осуществляющее предпринимательскую или иную приносящую доход деятельность, не вправе оказывать предпочтение одному лицу перед другим лицом в отношении заключения публичного договора, за исключением случаев, предусмотренных законом или иными правовыми актами.</w:t>
      </w:r>
    </w:p>
    <w:p w:rsidR="00D53E2A" w:rsidRDefault="00D53E2A">
      <w:r>
        <w:t xml:space="preserve">А в </w:t>
      </w:r>
      <w:hyperlink r:id="rId408" w:history="1">
        <w:r>
          <w:rPr>
            <w:rStyle w:val="a4"/>
            <w:rFonts w:cs="Arial"/>
          </w:rPr>
          <w:t>п. 2</w:t>
        </w:r>
      </w:hyperlink>
      <w:r>
        <w:t xml:space="preserve"> указанной статьи сказано, что в публичном договоре цена товаров, работ или услуг должна быть одинаковой для потребителей соответствующей категории. Иные условия публичного договора не могут устанавливаться исходя из преимуществ отдельных потребителей или оказания им предпочтения, за исключением случаев, если законом или иными правовыми актами допускается предоставление льгот отдельным категориям потребителей.</w:t>
      </w:r>
    </w:p>
    <w:p w:rsidR="00D53E2A" w:rsidRDefault="00D53E2A">
      <w:r>
        <w:t>Таким образом, можно выделить следующие признаки публичного договора.</w:t>
      </w:r>
    </w:p>
    <w:p w:rsidR="00D53E2A" w:rsidRDefault="00D53E2A">
      <w:r>
        <w:t>1. Коммерческая организация не вправе отказать потребителю в заключении публичного договора при наличии у нее возможности предоставить потребителю соответствующие товары, работы, услуги;</w:t>
      </w:r>
    </w:p>
    <w:p w:rsidR="00D53E2A" w:rsidRDefault="00D53E2A">
      <w:r>
        <w:t>2. Организация не вправе оказывать предпочтения одному лицу перед другими, кроме случаев, предусмотренных законом;</w:t>
      </w:r>
    </w:p>
    <w:p w:rsidR="00D53E2A" w:rsidRDefault="00D53E2A">
      <w:r>
        <w:t xml:space="preserve">3. Цена товаров, работ, услуг, а также иные условия публичного договора устанавливаются одинаковыми для всех потребителей, за исключением случаев, когда законом предусмотрено иное (если допускается предоставление льгот для отдельных категорий потребителей). При необоснованном отклонении коммерческой организацией от заключения публичного договора применяются положения, предусмотренные </w:t>
      </w:r>
      <w:hyperlink r:id="rId409" w:history="1">
        <w:r>
          <w:rPr>
            <w:rStyle w:val="a4"/>
            <w:rFonts w:cs="Arial"/>
          </w:rPr>
          <w:t>п. 4 ст. 445</w:t>
        </w:r>
      </w:hyperlink>
      <w:r>
        <w:t xml:space="preserve"> ГК РФ, предъявление иска по понуждении коммерческой организации заключить договор, а также потребовать возмещение убытков, вызванных необоснованным уклонением от заключения договора. Причем сама коммерческая организация должна </w:t>
      </w:r>
      <w:r>
        <w:lastRenderedPageBreak/>
        <w:t>доказать невозможность заключения конкретного договора с конкретным потребителем. Чаще всего речь идет о технической невозможности заключить договор (например, в связи с отсутствием необходимого оборудования).</w:t>
      </w:r>
    </w:p>
    <w:p w:rsidR="00D53E2A" w:rsidRDefault="00D53E2A">
      <w:r>
        <w:t>Следует учитывать, что это правило не применяется, если у коммерческой организации отсутствует возможность предоставить потребителю соответствующие товары, выполнить для него работы или оказать услуги. В то же время потребитель не может быть понужден коммерческой организацией, осуществляющей публичную коммерческую деятельность, к заключению договора.</w:t>
      </w:r>
    </w:p>
    <w:p w:rsidR="00D53E2A" w:rsidRDefault="00D53E2A"/>
    <w:p w:rsidR="00D53E2A" w:rsidRDefault="00D53E2A">
      <w:pPr>
        <w:pStyle w:val="1"/>
      </w:pPr>
      <w:bookmarkStart w:id="17" w:name="sub_290"/>
      <w:r>
        <w:t>§ 9. Право выбора (свободы) работы, услуги и условий их приобретения</w:t>
      </w:r>
    </w:p>
    <w:bookmarkEnd w:id="17"/>
    <w:p w:rsidR="00D53E2A" w:rsidRDefault="00D53E2A"/>
    <w:p w:rsidR="00D53E2A" w:rsidRDefault="00D53E2A">
      <w:r>
        <w:t xml:space="preserve">Согласно </w:t>
      </w:r>
      <w:hyperlink r:id="rId410" w:history="1">
        <w:r>
          <w:rPr>
            <w:rStyle w:val="a4"/>
            <w:rFonts w:cs="Arial"/>
          </w:rPr>
          <w:t>п. 2 ст. 16</w:t>
        </w:r>
      </w:hyperlink>
      <w:r>
        <w:t xml:space="preserve"> Закона о защите прав потребителей продавец (исполнитель) не вправе обусловливать приобретение одних товаров, работ, услуг обязательным приобретением иных товаров, при этом убытки, причиненные потребителю вследствие нарушения его права на свободный выбор товаров, подлежат возмещению в полном объеме. Кроме того, продавец или исполнитель также может быть привлечен в подобных случаях к административной ответственности, предусмотренной </w:t>
      </w:r>
      <w:hyperlink r:id="rId411" w:history="1">
        <w:r>
          <w:rPr>
            <w:rStyle w:val="a4"/>
            <w:rFonts w:cs="Arial"/>
          </w:rPr>
          <w:t>ч. 2 ст. 14.8</w:t>
        </w:r>
      </w:hyperlink>
      <w:r>
        <w:t xml:space="preserve"> КоАП РФ (ущемление прав потребителей). Признаками нарушения данного права является включение в условия договора одновременно нескольких услуг или товаров в договор, причем о некоторых из них заказчик не просил.</w:t>
      </w:r>
    </w:p>
    <w:p w:rsidR="00D53E2A" w:rsidRDefault="00D53E2A">
      <w:r>
        <w:t>На практике такого рода нарушения встречаются при проведении ремонта автомобилей и оказании услуг мобильной связи. Как отмечалось, "в договоры об оказании услуг подвижной связи часто включаются условия о праве оператора изменять в одностороннем порядке условия договора с предварительным уведомлением абонента через сайт оператора, путем доведения изменений до всеобщего сведения в местах продаж и обслуживания абонентов либо рассылкой СМС-сообщений"</w:t>
      </w:r>
      <w:hyperlink w:anchor="sub_11" w:history="1">
        <w:r>
          <w:rPr>
            <w:rStyle w:val="a4"/>
            <w:rFonts w:cs="Arial"/>
          </w:rPr>
          <w:t>*(11)</w:t>
        </w:r>
      </w:hyperlink>
      <w:r>
        <w:t>.</w:t>
      </w:r>
    </w:p>
    <w:p w:rsidR="00D53E2A" w:rsidRDefault="00D53E2A">
      <w:r>
        <w:t xml:space="preserve">Иногда продавцы или исполнители просто отказывают в заключении договора с потребителем, не желающим приобрести вместе с необходимым ему товаром, работой или услугой дополнительные товары или услуги. В этой связи следует учитывать, что согласно </w:t>
      </w:r>
      <w:hyperlink r:id="rId412" w:history="1">
        <w:r>
          <w:rPr>
            <w:rStyle w:val="a4"/>
            <w:rFonts w:cs="Arial"/>
          </w:rPr>
          <w:t>п. 3 ст. 16</w:t>
        </w:r>
      </w:hyperlink>
      <w:r>
        <w:t xml:space="preserve"> Закона о защите прав потребителей бывают и ситуации, когда продавец продает набор товаров, работ или услуг либо когда какие-то товары интегрированы друг в друга. В этих случаях необходим дифференцированный подход к оценке действий продавца или исполнителя.</w:t>
      </w:r>
    </w:p>
    <w:p w:rsidR="00D53E2A" w:rsidRDefault="00D53E2A">
      <w:r>
        <w:t>Для защиты интересов потребителя установлено правило, согласно которому 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 Согласие потребителя на выполнение дополнительных работ, услуг за плату оформляется продавцом (исполнителем) в письменной форме, если иное не предусмотрено федеральным законом (</w:t>
      </w:r>
      <w:hyperlink r:id="rId413" w:history="1">
        <w:r>
          <w:rPr>
            <w:rStyle w:val="a4"/>
            <w:rFonts w:cs="Arial"/>
          </w:rPr>
          <w:t>п. 3 ст. 16</w:t>
        </w:r>
      </w:hyperlink>
      <w:r>
        <w:t xml:space="preserve"> Закона о защите прав потребителя).</w:t>
      </w:r>
    </w:p>
    <w:p w:rsidR="00D53E2A" w:rsidRDefault="00D53E2A"/>
    <w:p w:rsidR="00D53E2A" w:rsidRDefault="00D53E2A">
      <w:pPr>
        <w:pStyle w:val="1"/>
      </w:pPr>
      <w:bookmarkStart w:id="18" w:name="sub_300"/>
      <w:r>
        <w:t>Глава 3. Особенности отдельных видов договоров в сфере защиты прав потребителей</w:t>
      </w:r>
    </w:p>
    <w:bookmarkEnd w:id="18"/>
    <w:p w:rsidR="00D53E2A" w:rsidRDefault="00D53E2A"/>
    <w:p w:rsidR="00D53E2A" w:rsidRDefault="00D53E2A">
      <w:pPr>
        <w:pStyle w:val="1"/>
      </w:pPr>
      <w:bookmarkStart w:id="19" w:name="sub_310"/>
      <w:r>
        <w:t>§ 1. Договор розничной купли-продажи</w:t>
      </w:r>
    </w:p>
    <w:bookmarkEnd w:id="19"/>
    <w:p w:rsidR="00D53E2A" w:rsidRDefault="00D53E2A"/>
    <w:p w:rsidR="00D53E2A" w:rsidRDefault="00D53E2A">
      <w:r>
        <w:lastRenderedPageBreak/>
        <w:t xml:space="preserve">Договор розничной купли-продажи относится к числу договоров, которые непосредственно регулируются </w:t>
      </w:r>
      <w:hyperlink r:id="rId414" w:history="1">
        <w:r>
          <w:rPr>
            <w:rStyle w:val="a4"/>
            <w:rFonts w:cs="Arial"/>
          </w:rPr>
          <w:t>Законом</w:t>
        </w:r>
      </w:hyperlink>
      <w:r>
        <w:t xml:space="preserve"> о защите прав потребителей. Кроме того, наиболее общие положения этого договора содержатся в ГК. По договору розничной купли-продажи продавец, осуществляющий предпринимательскую деятельность по продаже товаров в розницу, обязуется передать покупателю товар, предназначенный для личного, семейного, домашнего или иного использования, не связанного с предпринимательской деятельностью (</w:t>
      </w:r>
      <w:hyperlink r:id="rId415" w:history="1">
        <w:r>
          <w:rPr>
            <w:rStyle w:val="a4"/>
            <w:rFonts w:cs="Arial"/>
          </w:rPr>
          <w:t>п. 1 ст. 492</w:t>
        </w:r>
      </w:hyperlink>
      <w:r>
        <w:t xml:space="preserve"> ГК).</w:t>
      </w:r>
    </w:p>
    <w:p w:rsidR="00D53E2A" w:rsidRDefault="00D53E2A">
      <w:r>
        <w:t>Договор розничной купли-продажи относится к числу публичных договоров, то есть должен заключаться с любым и каждым на одинаковых условиях, за изъятиями, установленными в законе. Существенным условием розничной купли-продажи является одинаковая для всех покупателей цена. Она должна быть объявлена продавцом в момент заключения договора розничной купли-продажи.</w:t>
      </w:r>
    </w:p>
    <w:p w:rsidR="00D53E2A" w:rsidRDefault="00D53E2A">
      <w:r>
        <w:t>Особенностью данного договора является то, что он заключается с помощью публичной оферты, т.е. предложения заключить договор, обращенного к неопределенному кругу лиц. Предложения могут быть в рекламе, в описании товаров, главное, чтобы они содержали обращение к неопределённому кругу лиц. Выставление товаров в месте продажи, на витринах, прилавках, демонстрация их образцов признаются публичной офертой независимо от того, указана ли цена и другие существенные условия договора розничной купли-продажи, за исключением случаев, когда указано, что выставленный товар является образцом, не предназначенным для продажи.</w:t>
      </w:r>
    </w:p>
    <w:p w:rsidR="00D53E2A" w:rsidRDefault="00D53E2A">
      <w:r>
        <w:t xml:space="preserve">Из </w:t>
      </w:r>
      <w:hyperlink r:id="rId416" w:history="1">
        <w:r>
          <w:rPr>
            <w:rStyle w:val="a4"/>
            <w:rFonts w:cs="Arial"/>
          </w:rPr>
          <w:t>ст. 493</w:t>
        </w:r>
      </w:hyperlink>
      <w:r>
        <w:t xml:space="preserve"> ГК следует, что договор розничной купли-продажи, как правило, считается заключенным в надлежащей форме с момента выдачи продавцом покупателю кассового или товарного чека или иного документа, подтверждающего оплату товара. Однако это не означает, что упомянутые документы можно рассматривать в качестве разновидности письменной формы договора - они лишь подтверждают факт заключения договора в устной форме.</w:t>
      </w:r>
    </w:p>
    <w:p w:rsidR="00D53E2A" w:rsidRDefault="00D53E2A">
      <w:r>
        <w:t>Поскольку в большинстве случаев договор розничной купли-продажи заключается и исполняется одновременно, то обычно применяется устная форма его заключения. При этом отсутствие у покупателя кассового или товарного чека или иного документа, подтверждающего оплату товара, само по себе не лишает его возможности ссылаться на свидетельские показания в подтверждение заключения договора и его условий. Свидетельские показания оцениваются судом в совокупности со всеми собранными по делу доказательствами.</w:t>
      </w:r>
    </w:p>
    <w:p w:rsidR="00D53E2A" w:rsidRDefault="00D53E2A">
      <w:r>
        <w:t>Особенностью заключения договора розничной купли-продажи является то, что он может быть заключен путем совершения конклюдентных действий, т.е. поведения, из которого явствует воля лица совершить сделку (</w:t>
      </w:r>
      <w:hyperlink r:id="rId417" w:history="1">
        <w:r>
          <w:rPr>
            <w:rStyle w:val="a4"/>
            <w:rFonts w:cs="Arial"/>
          </w:rPr>
          <w:t>п. 2 ст. 158</w:t>
        </w:r>
      </w:hyperlink>
      <w:r>
        <w:t xml:space="preserve"> ГК). Речь, в частности, идет о продаже товаров с использованием автоматов. При совершении таких сделок владелец автоматов обязан довести до покупателей информацию о продавце товаров путем помещения на автомате или предоставления покупателям иным способом сведений о наименовании (фирменном наименовании) продавца, месте его нахождения, режиме работы, а также о действиях, которые необходимо совершить покупателю для получения товара. Договор считается заключенным с момента совершения покупателем действий, необходимых для получения товара (например, опускание жетона или монеты в автомат).</w:t>
      </w:r>
    </w:p>
    <w:p w:rsidR="00D53E2A" w:rsidRDefault="00D53E2A">
      <w:r>
        <w:t xml:space="preserve">Основная обязанность продавца по договору розничной купли-продажи состоит в том, чтобы передать покупателю товар непосредственно после его оплаты в торговом зале, однако возможно заключение договора с условием о доставке товара. В этом случае продавец обязан в установленный договором срок доставить товар в место, указанное покупателем, а если оно не указано - в место жительства гражданина или </w:t>
      </w:r>
      <w:r>
        <w:lastRenderedPageBreak/>
        <w:t>место нахождения юридического лица, являющихся покупателями. Таким образом, в данном случае договор розничной купли-продажи считается исполненным с момента вручения товара покупателю, а при его отсутствии - любому лицу, предъявившему квитанцию или иной документ, свидетельствующий о заключении договора или об оформлении доставки товара, если иное не предусмотрено законом, иными правовыми актами или договором либо не вытекает из существа обязательства (</w:t>
      </w:r>
      <w:hyperlink r:id="rId418" w:history="1">
        <w:r>
          <w:rPr>
            <w:rStyle w:val="a4"/>
            <w:rFonts w:cs="Arial"/>
          </w:rPr>
          <w:t>ст. 499</w:t>
        </w:r>
      </w:hyperlink>
      <w:r>
        <w:t xml:space="preserve"> ГК).</w:t>
      </w:r>
    </w:p>
    <w:p w:rsidR="00D53E2A" w:rsidRDefault="00D53E2A">
      <w:r>
        <w:t>По договору розничной купли-продажи на продавца возлагается обязанность предоставить покупателю необходимую и достоверную информацию о товаре, предлагаемом к продаже (</w:t>
      </w:r>
      <w:hyperlink r:id="rId419" w:history="1">
        <w:r>
          <w:rPr>
            <w:rStyle w:val="a4"/>
            <w:rFonts w:cs="Arial"/>
          </w:rPr>
          <w:t>п. 1 ст. 495</w:t>
        </w:r>
      </w:hyperlink>
      <w:r>
        <w:t xml:space="preserve"> ГК). Это общее положение ГК конкретизируется в Законе о защите прав потребителей, согласно </w:t>
      </w:r>
      <w:hyperlink r:id="rId420" w:history="1">
        <w:r>
          <w:rPr>
            <w:rStyle w:val="a4"/>
            <w:rFonts w:cs="Arial"/>
          </w:rPr>
          <w:t>ст. 8-10</w:t>
        </w:r>
      </w:hyperlink>
      <w:r>
        <w:t xml:space="preserve"> которого продавец, а также изготовитель соответствующего товара обязаны предоставлять необходимую и достоверную информацию о наименовании и принадлежности своего предприятия, цене, потребительских свойствах товара, условиях его приобретения, правилах и способах использования и хранения, гарантийных обязательствах и порядке предъявления претензий. На продавца возлагается также обязанность информировать потребителя о режиме работы и правилах торговли товарами, которые он реализует.</w:t>
      </w:r>
    </w:p>
    <w:p w:rsidR="00D53E2A" w:rsidRDefault="00D53E2A">
      <w:r>
        <w:t>В случае, когда договором розничной купли-продажи предусмотрена предварительная оплата товара (</w:t>
      </w:r>
      <w:hyperlink r:id="rId421" w:history="1">
        <w:r>
          <w:rPr>
            <w:rStyle w:val="a4"/>
            <w:rFonts w:cs="Arial"/>
          </w:rPr>
          <w:t>ст. 487</w:t>
        </w:r>
      </w:hyperlink>
      <w:r>
        <w:t xml:space="preserve"> ГК), неоплата покупателем товара в установленный договором срок признается его отказом от исполнения договора, если иное не предусмотрено соглашением сторон (</w:t>
      </w:r>
      <w:hyperlink r:id="rId422" w:history="1">
        <w:r>
          <w:rPr>
            <w:rStyle w:val="a4"/>
            <w:rFonts w:cs="Arial"/>
          </w:rPr>
          <w:t>п. 2 ст. 500</w:t>
        </w:r>
      </w:hyperlink>
      <w:r>
        <w:t xml:space="preserve"> ГК).</w:t>
      </w:r>
    </w:p>
    <w:p w:rsidR="00D53E2A" w:rsidRDefault="00D53E2A">
      <w:r>
        <w:t>Основная обязанность покупателя по оплате товара исполняется непосредственно при заключении договора. Однако в отдельных разновидностях договора розничной купли-продажи моменты заключения и исполнения договора не совпадают (договоры с условием предварительной оплаты, купли-продажи в кредит). В таких договорах обязанность покупателя по оплате купленного товара приобретает существенное значение.</w:t>
      </w:r>
    </w:p>
    <w:p w:rsidR="00D53E2A" w:rsidRDefault="00D53E2A">
      <w:r>
        <w:t>В договорах с условием предварительной оплаты неоплата покупателем товара расценивается как его отказ от исполнения договора без применения последствий в виде возмещения убытков.</w:t>
      </w:r>
    </w:p>
    <w:p w:rsidR="00D53E2A" w:rsidRDefault="00D53E2A">
      <w:r>
        <w:t>При неоплате покупателем товаров, проданных ему в кредит, как правило, не возникает обязанности покупателя уплачивать проценты за неправомерное пользование чужими денежными средствами. Это обусловлено тем, что обычно в таких договорах предусмотрена неустойка за просрочку оплаты. Однако взыскание этих процентов возможно в тех случаях, когда, например, продавец не возвращает вовремя покупателю деньги в случае расторжения договора. Так, в кассационном определении Московского городского суда от 06 июня 2014 N 4г/2-3994/14 было отмечено, что ответчик вернул на банковский счет истца денежные средства за товар спустя несколько месяцев после возврата самого товара, поэтому суд правомерно взыскал с ответчика проценты за пользование чужими денежными средствами, сумму в возмещение убытков по уплате процентов за пользование банковским кредитом, а также компенсацию морального вреда, судебные расходы и штраф за неисполнение в добровольном порядке требований потребителя.</w:t>
      </w:r>
    </w:p>
    <w:p w:rsidR="00D53E2A" w:rsidRDefault="00D53E2A">
      <w:r>
        <w:t>Важным правом покупателя по договору розничной купли-продажи является право на обмен приобретенного товара, отвечающего требованию о его качестве. В частности, по договору розничной купли-продажи покупатель вправе в течение четырнадцати дней с момента передачи ему непродовольственного товара, если более длительный срок не объявлен продавцом, обменять купленный товар в месте покупки и иных местах, объявленных продавцом, на аналогичный товар других размера, формы, габарита, фасона, расцветки или комплектации, произведя в случае разницы в цене необходимый перерасчет с продавцом (</w:t>
      </w:r>
      <w:hyperlink r:id="rId423" w:history="1">
        <w:r>
          <w:rPr>
            <w:rStyle w:val="a4"/>
            <w:rFonts w:cs="Arial"/>
          </w:rPr>
          <w:t>п. 1 ст. 502</w:t>
        </w:r>
      </w:hyperlink>
      <w:r>
        <w:t xml:space="preserve"> ГК). При этом следует еще раз </w:t>
      </w:r>
      <w:r>
        <w:lastRenderedPageBreak/>
        <w:t>подчеркнуть, речь идет о товаре надлежащего качества. При отсутствии у продавца товара, необходимого для обмена, покупатель вправе возвратить приобретенный товар продавцу и получить уплаченную за него денежную сумму.</w:t>
      </w:r>
    </w:p>
    <w:p w:rsidR="00D53E2A" w:rsidRDefault="00D53E2A">
      <w:r>
        <w:t>Требование покупателя об обмене либо о возврате товара подлежит удовлетворению, если товар не был в употреблении, сохранены его потребительские свойства и имеются доказательства приобретения его у данного продавца.</w:t>
      </w:r>
    </w:p>
    <w:p w:rsidR="00D53E2A" w:rsidRDefault="00D53E2A">
      <w:r>
        <w:t xml:space="preserve">Однако реализовать это право возможно далеко не во всех случаях. Согласно </w:t>
      </w:r>
      <w:hyperlink r:id="rId424" w:history="1">
        <w:r>
          <w:rPr>
            <w:rStyle w:val="a4"/>
            <w:rFonts w:cs="Arial"/>
          </w:rPr>
          <w:t>п. 8</w:t>
        </w:r>
      </w:hyperlink>
      <w:r>
        <w:t xml:space="preserve">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утвержденного </w:t>
      </w:r>
      <w:hyperlink r:id="rId425" w:history="1">
        <w:r>
          <w:rPr>
            <w:rStyle w:val="a4"/>
            <w:rFonts w:cs="Arial"/>
          </w:rPr>
          <w:t>постановлением</w:t>
        </w:r>
      </w:hyperlink>
      <w:r>
        <w:t xml:space="preserve"> Правительства РФ от 19 января 1998 N 55, обмену и возврату не подлежит мебель бытовая (мебельные гарнитуры и комплекты), то есть мебель, продаваемая в наборе, а не по отдельности. Следовательно, как было отмечено в </w:t>
      </w:r>
      <w:hyperlink r:id="rId426" w:history="1">
        <w:r>
          <w:rPr>
            <w:rStyle w:val="a4"/>
            <w:rFonts w:cs="Arial"/>
          </w:rPr>
          <w:t>определении</w:t>
        </w:r>
      </w:hyperlink>
      <w:r>
        <w:t xml:space="preserve"> Конституционного Суда РФ от 29 мая 2014 N 1155-О, потребитель, который приобрел единичный предмет мебели, имеет право на его обмен, в отсутствие аналогичного товара - на его возврат продавцу.</w:t>
      </w:r>
    </w:p>
    <w:p w:rsidR="00D53E2A" w:rsidRDefault="00D53E2A">
      <w:r>
        <w:t xml:space="preserve">В определении Московского городского суда от 13 марта 2015 N 4г/9-1796/2015 было отмечено, что часы не подлежат обмену или возврату по </w:t>
      </w:r>
      <w:hyperlink r:id="rId427" w:history="1">
        <w:r>
          <w:rPr>
            <w:rStyle w:val="a4"/>
            <w:rFonts w:cs="Arial"/>
          </w:rPr>
          <w:t>ст. 25</w:t>
        </w:r>
      </w:hyperlink>
      <w:r>
        <w:t xml:space="preserve"> Закона о защите прав потребителей, поскольку относятся к технически сложным товарам бытового назначения, на которые установлены гарантийные сроки и которые включены в Перечень непродовольственных товаров надлежащего качества, не подлежащих возврату или обмену, утвержденный </w:t>
      </w:r>
      <w:hyperlink r:id="rId428" w:history="1">
        <w:r>
          <w:rPr>
            <w:rStyle w:val="a4"/>
            <w:rFonts w:cs="Arial"/>
          </w:rPr>
          <w:t>постановлением</w:t>
        </w:r>
      </w:hyperlink>
      <w:r>
        <w:t xml:space="preserve"> Правительства РФ от 19 января 1998 N 55.</w:t>
      </w:r>
    </w:p>
    <w:p w:rsidR="00D53E2A" w:rsidRDefault="00D53E2A">
      <w:r>
        <w:t>При рассмотрении другого дела было отмечено, что отсутствие упаковки товара не является основанием для отказа в его возврате (Определение Московского городского суда от 11 декабря 2014 N 4г/8-9738).</w:t>
      </w:r>
    </w:p>
    <w:p w:rsidR="00D53E2A" w:rsidRDefault="00D53E2A">
      <w:r>
        <w:t xml:space="preserve">Суд отказал в иске о взыскании денежных средств, уплаченных по договору купли-продажи, неустойки, штрафа и компенсации морального вреда, поскольку приобретенные у ответчика товары включены в </w:t>
      </w:r>
      <w:hyperlink r:id="rId429" w:history="1">
        <w:r>
          <w:rPr>
            <w:rStyle w:val="a4"/>
            <w:rFonts w:cs="Arial"/>
          </w:rPr>
          <w:t>Перечень</w:t>
        </w:r>
      </w:hyperlink>
      <w:r>
        <w:t xml:space="preserve"> непродовольственных товаров надлежащего качества, не подлежащих возврату или обмену, утвержденный </w:t>
      </w:r>
      <w:hyperlink r:id="rId430" w:history="1">
        <w:r>
          <w:rPr>
            <w:rStyle w:val="a4"/>
            <w:rFonts w:cs="Arial"/>
          </w:rPr>
          <w:t>постановлением</w:t>
        </w:r>
      </w:hyperlink>
      <w:r>
        <w:t xml:space="preserve"> Правительства РФ от 19 января 1998 N 55.</w:t>
      </w:r>
    </w:p>
    <w:p w:rsidR="00D53E2A" w:rsidRDefault="00D53E2A">
      <w:r>
        <w:t xml:space="preserve">Аналогично при рассмотрении другого дела суд установил, что кровать электрическая и четырехсекционный матрас, которые истец приобрел у ответчика по договору купли-продажи, являются медицинскими товарами для профилактики и лечения заболеваний в домашних условиях, упоминаемыми в </w:t>
      </w:r>
      <w:hyperlink r:id="rId431" w:history="1">
        <w:r>
          <w:rPr>
            <w:rStyle w:val="a4"/>
            <w:rFonts w:cs="Arial"/>
          </w:rPr>
          <w:t>п. 1</w:t>
        </w:r>
      </w:hyperlink>
      <w:r>
        <w:t xml:space="preserve"> указанного Перечня. То обстоятельство, что электрическая кровать является медицинским изделием, подтверждается копией паспорта на кровать, регистрационным удостоверением и декларацией о соответствии на это изделие, выпиской из общероссийского классификатора продукции, </w:t>
      </w:r>
      <w:hyperlink r:id="rId432" w:history="1">
        <w:r>
          <w:rPr>
            <w:rStyle w:val="a4"/>
            <w:rFonts w:cs="Arial"/>
          </w:rPr>
          <w:t>ГОСТом 30324.2.38-2012</w:t>
        </w:r>
      </w:hyperlink>
      <w:r>
        <w:t xml:space="preserve"> "Изделия медицинские электрические. Часть 2 - 38. Частные требования безопасности к кроватям медицинским электрическим". Матрас также является медицинским изделием, поскольку в сертификате соответствия на него указано, что продукция является "матрасом для медицинских кроватей". Суд установил, что до истца была доведена информация о том, что проданный товар не подлежит возврату и обмену, путем указания на накладной, по которой передавались приобретенные истцом товары, соответствующего текста; копия накладной была вручена истцу (</w:t>
      </w:r>
      <w:hyperlink r:id="rId433" w:history="1">
        <w:r>
          <w:rPr>
            <w:rStyle w:val="a4"/>
            <w:rFonts w:cs="Arial"/>
          </w:rPr>
          <w:t>Апелляционное определение</w:t>
        </w:r>
      </w:hyperlink>
      <w:r>
        <w:t xml:space="preserve"> Московского городского суда от 26 мая 2015 по делу N 33-17875.)</w:t>
      </w:r>
    </w:p>
    <w:p w:rsidR="00D53E2A" w:rsidRDefault="00D53E2A">
      <w:r>
        <w:t xml:space="preserve">Особым образом регулируется продажа товаров по образцам. Под образцами понимаются не только эталоны изделий, определяющие требования к их качеству, но и сами изделия, выставленные в месте продажи, но не предназначенные для передачи покупателю. Кроме того, в качестве образца рассматривается описание товара, его </w:t>
      </w:r>
      <w:r>
        <w:lastRenderedPageBreak/>
        <w:t>каталог и т.д. (</w:t>
      </w:r>
      <w:hyperlink r:id="rId434" w:history="1">
        <w:r>
          <w:rPr>
            <w:rStyle w:val="a4"/>
            <w:rFonts w:cs="Arial"/>
          </w:rPr>
          <w:t>п. 1 ст. 497</w:t>
        </w:r>
      </w:hyperlink>
      <w:r>
        <w:t xml:space="preserve"> ГК).</w:t>
      </w:r>
    </w:p>
    <w:p w:rsidR="00D53E2A" w:rsidRDefault="00D53E2A">
      <w:r>
        <w:t>В отличие от других договоров розничной купли-продажи в данном случае момент заключения и момент исполнения договора не совпадают, а передача товара осуществляется не в месте продажи. Если иное не предусмотрено законом, иными правовыми актами или договором, моментом исполнения данного договора считается момент доставки товара в место, указанное в договоре, а если оно в договоре не определено - в место жительства покупателя-гражданина или в место нахождения юридического лица - покупателя.</w:t>
      </w:r>
    </w:p>
    <w:p w:rsidR="00D53E2A" w:rsidRDefault="00D53E2A">
      <w:r>
        <w:t>Правила продажи товаров по образцам конкретизирует порядок их продажи. В частности, в организации, осуществляющей продажу товаров по образцам, должны быть выделены помещения для демонстрации образцов предлагаемых к продаже товаров.</w:t>
      </w:r>
    </w:p>
    <w:p w:rsidR="00D53E2A" w:rsidRDefault="00D53E2A">
      <w:r>
        <w:t>В отношении товаров, опасных для жизни и здоровья граждан, Закон о защите прав потребителей (</w:t>
      </w:r>
      <w:hyperlink r:id="rId435" w:history="1">
        <w:r>
          <w:rPr>
            <w:rStyle w:val="a4"/>
            <w:rFonts w:cs="Arial"/>
          </w:rPr>
          <w:t>ст. 7</w:t>
        </w:r>
      </w:hyperlink>
      <w:r>
        <w:t>) предусматривает применение ряда специальных мер, направленных на предупреждение причинения вреда. Вред, причиненный жизни, здоровью или имуществу потребителя вследствие необеспечения безопасности товара (работы), подлежит возмещению.</w:t>
      </w:r>
    </w:p>
    <w:p w:rsidR="00D53E2A" w:rsidRDefault="00D53E2A">
      <w:r>
        <w:t>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p w:rsidR="00D53E2A" w:rsidRDefault="00D53E2A">
      <w:r>
        <w:t>Требования, обеспечивающие безопасность для жизни и здоровья, обязательны и должны устанавливаться в стандартах, а по отдельным видам товаров - в законодательных актах. Изготовитель обязан разработать, а продавец информировать потребителя о специальных правилах использования, транспортировки или хранения товаров, если это необходимо для его безопасности.</w:t>
      </w:r>
    </w:p>
    <w:p w:rsidR="00D53E2A" w:rsidRDefault="00D53E2A">
      <w:r>
        <w:t>В Законе о защите прав потребителей используется понятие, пришедшее, скорее, из обычаев делового оборота, нежели из теории гражданского права, - отзыв товара. Это понятие используется еще в нескольких законах (</w:t>
      </w:r>
      <w:hyperlink r:id="rId436" w:history="1">
        <w:r>
          <w:rPr>
            <w:rStyle w:val="a4"/>
            <w:rFonts w:cs="Arial"/>
          </w:rPr>
          <w:t>Федеральный закон</w:t>
        </w:r>
      </w:hyperlink>
      <w:r>
        <w:t xml:space="preserve"> от 27 декабря 2002 г. N 184-ФЗ "О техническом регулировании", </w:t>
      </w:r>
      <w:hyperlink r:id="rId437" w:history="1">
        <w:r>
          <w:rPr>
            <w:rStyle w:val="a4"/>
            <w:rFonts w:cs="Arial"/>
          </w:rPr>
          <w:t>Федеральный 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но толкования этого понятия нет ни в одном из них. Так, согласно </w:t>
      </w:r>
      <w:hyperlink r:id="rId438" w:history="1">
        <w:r>
          <w:rPr>
            <w:rStyle w:val="a4"/>
            <w:rFonts w:cs="Arial"/>
          </w:rPr>
          <w:t>п. 5 ст. 7</w:t>
        </w:r>
      </w:hyperlink>
      <w:r>
        <w:t xml:space="preserve"> Закона о защите прав потребителей,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rsidR="00D53E2A" w:rsidRDefault="00D53E2A">
      <w:r>
        <w:t>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порядке, установленном законодательством Российской Федерации.</w:t>
      </w:r>
    </w:p>
    <w:p w:rsidR="00D53E2A" w:rsidRDefault="00D53E2A">
      <w:r>
        <w:t xml:space="preserve">Что касается самого отзыва товара, то он осуществляется по правилам </w:t>
      </w:r>
      <w:hyperlink r:id="rId439" w:history="1">
        <w:r>
          <w:rPr>
            <w:rStyle w:val="a4"/>
            <w:rFonts w:cs="Arial"/>
          </w:rPr>
          <w:t>ст. 40</w:t>
        </w:r>
      </w:hyperlink>
      <w:r>
        <w:t xml:space="preserve"> Закона о техническом регулировании. В частности, отзыв товара производится изготовителем добровольно или в принудительном порядке.</w:t>
      </w:r>
    </w:p>
    <w:p w:rsidR="00D53E2A" w:rsidRDefault="00D53E2A">
      <w:r>
        <w:t xml:space="preserve">Добровольно отзыв товара осуществляется, если причинение вреда можно </w:t>
      </w:r>
      <w:r>
        <w:lastRenderedPageBreak/>
        <w:t>предупредить путем совершения необходимых действий, но у изготовителя нет возможности осуществить все мероприятия по предотвращению вреда. Второе основание - угроза причинения вреда не может быть устранена путем разработки и осуществления программы мероприятий по предотвращению вреда.</w:t>
      </w:r>
    </w:p>
    <w:p w:rsidR="00D53E2A" w:rsidRDefault="00D53E2A">
      <w:r>
        <w:t>Принудительный отзыв продукции осуществляется в судебном порядке, на основании вступившего в законную силу решения суда. При этом предусмотрено право на обращение в суд с иском о принудительном отзыве продукции двух категорий лиц: органы государственного контроля (надзора) за соблюдением требований технических регламентов в соответствии с их компетенцией и иные лица.</w:t>
      </w:r>
    </w:p>
    <w:p w:rsidR="00D53E2A" w:rsidRDefault="00D53E2A">
      <w:r>
        <w:t>Орган государственного контроля (надзора) вправе обратиться в суд с иском о принудительном отзыве продукции в следующих случаях:</w:t>
      </w:r>
    </w:p>
    <w:p w:rsidR="00D53E2A" w:rsidRDefault="00D53E2A">
      <w:r>
        <w:t xml:space="preserve">при невыполнении изготовителем (продавцом, лицом, выполняющим функции иностранного изготовителя) предписания о разработке программы мероприятий по предотвращению причинения вреда, выданного данным органом государственного контроля (надзора) в соответствии с </w:t>
      </w:r>
      <w:hyperlink r:id="rId440" w:history="1">
        <w:r>
          <w:rPr>
            <w:rStyle w:val="a4"/>
            <w:rFonts w:cs="Arial"/>
          </w:rPr>
          <w:t>п. 2 ст. 39</w:t>
        </w:r>
      </w:hyperlink>
      <w:r>
        <w:t xml:space="preserve"> Закона о техническом регулировании;</w:t>
      </w:r>
    </w:p>
    <w:p w:rsidR="00D53E2A" w:rsidRDefault="00D53E2A">
      <w:r>
        <w:t>при невыполнении изготовителем (продавцом, лицом, выполняющим функции иностранного изготовителя) разработанной программы мероприятий по предотвращению причинения вреда Товары, в стандартах на которые установлены требования по безопасности, подлежат обязательной сертификации, под которой понимается процедура подтверждения соответствия, посредством которой независимо от изготовителя (продавца, исполнителя) и потребителя (покупателя) организация удостоверяет в письменной форме, что продукция соответствует установленным требованиям.</w:t>
      </w:r>
    </w:p>
    <w:p w:rsidR="00D53E2A" w:rsidRDefault="00D53E2A">
      <w:r>
        <w:t>Их реализация и импорт без сертификата запрещены. Если в процессе эксплуатации или хранения товаров будет установлено, что они причиняют или могут причинить вред жизни, здоровью или имуществу граждан, изготовитель обязан приостановить их производство, а продавец - реализацию до устранения причин, вызывающих вред, а в необходимых случаях принять меры к изъятию их из оборота и отзыву от потребителей.</w:t>
      </w:r>
    </w:p>
    <w:p w:rsidR="00D53E2A" w:rsidRDefault="00D53E2A">
      <w:r>
        <w:t>Нарушение прав покупателя влечет за собой не только имущественную ответственность, но и компенсацию морального вреда, который выражается в физических и (или) нравственных страданиях, вызванных неисполнением или ненадлежащим исполнением договора розничной купли-продажи.</w:t>
      </w:r>
    </w:p>
    <w:p w:rsidR="00D53E2A" w:rsidRDefault="00D53E2A">
      <w:r>
        <w:t>К розничной купле-продаже применяется целый ряд подзаконных нормативно-правовых актов, важнейшим из которых являются правила продажи отдельных видов товаров. Общими положениями таких нормативно-правовых актов являются:</w:t>
      </w:r>
    </w:p>
    <w:p w:rsidR="00D53E2A" w:rsidRDefault="00D53E2A">
      <w:r>
        <w:t>Ассортимент предлагаемых к продаже товаров, перечень оказываемых услуг, а также форма обслуживания определяются продавцом в зависимости от специализации и профиля деятельности, которую он ведет;</w:t>
      </w:r>
    </w:p>
    <w:p w:rsidR="00D53E2A" w:rsidRDefault="00D53E2A">
      <w:r>
        <w:t>2. При осуществлении розничной торговли вне стационарных мест торговли нельзя осуществлять продажу товаров за исключением безалкогольных напитков, мороженого, хлебобулочных и кондитерских изделий в упаковке изготовителя товаров. В таких местах не допускается продажа лекарственных препаратов, оружия, патронов к нему, изделий из драгметаллов и камней, фонограмм для ЭВМ и экземпляров аудиовизуальных произведений и баз данных.</w:t>
      </w:r>
    </w:p>
    <w:p w:rsidR="00D53E2A" w:rsidRDefault="00D53E2A">
      <w:r>
        <w:t>Существует несколько основных разновидностей договора розничной купли-продажи, которые используются в настоящее время при отношениях с потребителями:</w:t>
      </w:r>
    </w:p>
    <w:p w:rsidR="00D53E2A" w:rsidRDefault="00D53E2A">
      <w:r>
        <w:t xml:space="preserve">1. Продажа товара с условием принятия покупателем товара в определённый </w:t>
      </w:r>
      <w:r>
        <w:lastRenderedPageBreak/>
        <w:t>договором срок. Если иное не предусмотрено договором, неявка покупателя или несовершение иных необходимых действия для принятия товара в определённый договором срок могут рассматриваться продавцом в качестве отказа покупателя от исполнения договора, при этом дополнительные расходы продавца на обеспечение передачи товаров покупателю в определённый договором срок по общему правилу включаются в цену товаров, если иное не предусмотрено законом, иными правовыми актами или договором.</w:t>
      </w:r>
    </w:p>
    <w:p w:rsidR="00D53E2A" w:rsidRDefault="00D53E2A">
      <w:r>
        <w:t xml:space="preserve">2. Продажа товара по образцам или дистанционный способ продажи товаров. </w:t>
      </w:r>
      <w:hyperlink r:id="rId441" w:history="1">
        <w:r>
          <w:rPr>
            <w:rStyle w:val="a4"/>
            <w:rFonts w:cs="Arial"/>
          </w:rPr>
          <w:t>Ст. 26.1</w:t>
        </w:r>
      </w:hyperlink>
      <w:r>
        <w:t xml:space="preserve"> Закона о защите прав потребителей гласит, что дистанционная продажа товаров представляет собой розничную торговлю товарами, с предложенным продавцом описанием товара, содержащимся проспектом, каталогом, буклетом по средствам средств связи или иным способом, в том числе с использованием сети Интернет. Таким образом, в данном случае отсутствует прямой непосредственный контакт потребителя с товаром либо его образцом до заключения договора и в момент его заключения. Однако не все товары могут продаваться дистанционно.</w:t>
      </w:r>
    </w:p>
    <w:p w:rsidR="00D53E2A" w:rsidRDefault="00D53E2A">
      <w:r>
        <w:t xml:space="preserve">Продажа товаров дистанционным способом представляет собой продажу товаров по договору розничной купли-продажи, при которой продавец обязан предложить покупателю услуги по доставке товаров путём их пересылки или перевозки с указанием используемого способа доставки и вида транспорта. Продавец должен сообщить покупателю о необходимости использования квалифицированных специалистов по подключению, наладке и пуску в эксплуатацию технически-сложных товаров, которые по техническим требованиям не могут быть пущены в эксплуатацию без участия соответствующих специалистов. Перечень товаров, продаваемых дистанционным способом или оказываемых в связи с такой продажей услуг определяется продавцом. Дистанционная торговля осуществляется с помощью особых дистанционных договоров и регулируется </w:t>
      </w:r>
      <w:hyperlink r:id="rId442" w:history="1">
        <w:r>
          <w:rPr>
            <w:rStyle w:val="a4"/>
            <w:rFonts w:cs="Arial"/>
          </w:rPr>
          <w:t>ст. 497</w:t>
        </w:r>
      </w:hyperlink>
      <w:r>
        <w:t xml:space="preserve"> ГК РФ и </w:t>
      </w:r>
      <w:hyperlink r:id="rId443" w:history="1">
        <w:r>
          <w:rPr>
            <w:rStyle w:val="a4"/>
            <w:rFonts w:cs="Arial"/>
          </w:rPr>
          <w:t>ст. 26.1</w:t>
        </w:r>
      </w:hyperlink>
      <w:r>
        <w:t xml:space="preserve"> Закона о защите прав потребителе.</w:t>
      </w:r>
    </w:p>
    <w:p w:rsidR="00D53E2A" w:rsidRDefault="00D53E2A">
      <w:r>
        <w:t>3. Продажа с использованием автоматов. В тех случаях, когда продажа товаров продавцом производится с использованием автоматов, владелец автоматов обязан довести до покупателей информацию о продавце товаров путём помещения на автомате или предоставлением покупателю иным способом сведений о месте его нахождения, о фирменном наименовании продавца, режиме работы, а также о действиях, которые должен совершить покупатель для получения такого товара. Договор с использованием автоматов считается заключённым с момента совершения покупателем конклюдентных действий, которые потребовались для получения товара (оплатил и изъял товар из ячейки pickpoint</w:t>
      </w:r>
      <w:hyperlink w:anchor="sub_12" w:history="1">
        <w:r>
          <w:rPr>
            <w:rStyle w:val="a4"/>
            <w:rFonts w:cs="Arial"/>
          </w:rPr>
          <w:t>*(12)</w:t>
        </w:r>
      </w:hyperlink>
      <w:r>
        <w:t>, оплатил и вытащил из корзины автомата товар). Эта же ситуация также существует, когда используется автомат для обмена валюты.</w:t>
      </w:r>
    </w:p>
    <w:p w:rsidR="00D53E2A" w:rsidRDefault="00D53E2A">
      <w:r>
        <w:t>4. Продажа товаров с условием его доставки покупателю. В случае, когда договор розничной купли-продажи заключён с условием о доставке товаров покупателю, продавец обязан в установленный договором срок доставить товар в место, указанное покупателем. При этом договор розничной купли-продажи считается исполненным с момента вручения товара покупателю, а при его отсутствии любому лицу, предъявившему квитанцию или иной документ, свидетельствующий о заключении договора, если иное не предусмотрено законом или договором.</w:t>
      </w:r>
    </w:p>
    <w:p w:rsidR="00D53E2A" w:rsidRDefault="00D53E2A">
      <w:r>
        <w:t xml:space="preserve">5. Разносная торговля - розничная торговля, которая осуществляется вне стационарной розничной сети путём непосредственного контакта продавца с покупателем. При этом продавец всё равно обязан довести до сведения покупателя место нахождения, адрес, режим работы и организации, которую он представляет. Аналогичная информация должна быть доведена до сведения покупателя при осуществлении торговли во временных помещениях (ярмарки). Продавец должен иметь </w:t>
      </w:r>
      <w:r>
        <w:lastRenderedPageBreak/>
        <w:t>личную карточку с фотографией, где указана фамилия, имя, отчество. Цены товаров, реализуемых продавцом, должны быть одинаковы для всех покупателей, за исключением случаев, когда федеральным законом или иными правовыми актами допускается предоставление льгот отдельным категориям покупателей: инвалиды, пенсионеры и т.д.</w:t>
      </w:r>
    </w:p>
    <w:p w:rsidR="00D53E2A" w:rsidRDefault="00D53E2A">
      <w:r>
        <w:t xml:space="preserve">Согласно </w:t>
      </w:r>
      <w:hyperlink r:id="rId444" w:history="1">
        <w:r>
          <w:rPr>
            <w:rStyle w:val="a4"/>
            <w:rFonts w:cs="Arial"/>
          </w:rPr>
          <w:t>п. 1 ст. 18</w:t>
        </w:r>
      </w:hyperlink>
      <w:r>
        <w:t xml:space="preserve"> Закона о защите прав потребителей потребитель в случае обнаружения в товаре недостатков, если они не были оговорены продавцом, по своему выбору вправе:</w:t>
      </w:r>
    </w:p>
    <w:p w:rsidR="00D53E2A" w:rsidRDefault="00D53E2A">
      <w:r>
        <w:t>потребовать замены на товар этой же марки (этих же модели и (или) артикула);</w:t>
      </w:r>
    </w:p>
    <w:p w:rsidR="00D53E2A" w:rsidRDefault="00D53E2A">
      <w:r>
        <w:t>потребовать замены на такой же товар другой марки (модели, артикула) с соответствующим перерасчетом покупной цены;</w:t>
      </w:r>
    </w:p>
    <w:p w:rsidR="00D53E2A" w:rsidRDefault="00D53E2A">
      <w:r>
        <w:t>потребовать соразмерного уменьшения покупной цены;</w:t>
      </w:r>
    </w:p>
    <w:p w:rsidR="00D53E2A" w:rsidRDefault="00D53E2A">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D53E2A" w:rsidRDefault="00D53E2A">
      <w: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D53E2A" w:rsidRDefault="00D53E2A">
      <w:r>
        <w:t>Следует учитывать, что из указанного перечня потребитель по своему выбору может выбрать только одно требование. При предъявлении указанных требований потребитель вправе потребовать полного возмещения убытков, причинённых ему из-за продажи ему товаров ненадлежащего качества.</w:t>
      </w:r>
    </w:p>
    <w:p w:rsidR="00D53E2A" w:rsidRDefault="00D53E2A">
      <w:r>
        <w:t>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rsidR="00D53E2A" w:rsidRDefault="00D53E2A">
      <w:r>
        <w:t>обнаружение существенного недостатка товара;</w:t>
      </w:r>
    </w:p>
    <w:p w:rsidR="00D53E2A" w:rsidRDefault="00D53E2A">
      <w:r>
        <w:t xml:space="preserve">нарушение установленных настоящим </w:t>
      </w:r>
      <w:hyperlink r:id="rId445" w:history="1">
        <w:r>
          <w:rPr>
            <w:rStyle w:val="a4"/>
            <w:rFonts w:cs="Arial"/>
          </w:rPr>
          <w:t>Законом</w:t>
        </w:r>
      </w:hyperlink>
      <w:r>
        <w:t xml:space="preserve"> сроков устранения недостатков товара;</w:t>
      </w:r>
    </w:p>
    <w:p w:rsidR="00D53E2A" w:rsidRDefault="00D53E2A">
      <w:r>
        <w:t>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w:t>
      </w:r>
    </w:p>
    <w:p w:rsidR="00D53E2A" w:rsidRDefault="00D53E2A">
      <w:r>
        <w:t xml:space="preserve">Что касается </w:t>
      </w:r>
      <w:hyperlink r:id="rId446" w:history="1">
        <w:r>
          <w:rPr>
            <w:rStyle w:val="a4"/>
            <w:rFonts w:cs="Arial"/>
          </w:rPr>
          <w:t>перечня</w:t>
        </w:r>
      </w:hyperlink>
      <w:r>
        <w:t xml:space="preserve"> технически сложных товаров, то он установлен </w:t>
      </w:r>
      <w:hyperlink r:id="rId447" w:history="1">
        <w:r>
          <w:rPr>
            <w:rStyle w:val="a4"/>
            <w:rFonts w:cs="Arial"/>
          </w:rPr>
          <w:t>постановлением</w:t>
        </w:r>
      </w:hyperlink>
      <w:r>
        <w:t xml:space="preserve"> Правительства РФ от 10 ноября 2011 N 924 "Об утверждении перечня технически сложных товаров". В частности, он включает легкие самолеты, вертолеты и летательные аппараты с двигателем внутреннего сгорания (с электродвигателем). Автомобили легковые, мотоциклы, мотороллеры и транспортные средства с двигателем внутреннего сгорания и др.</w:t>
      </w:r>
    </w:p>
    <w:p w:rsidR="00D53E2A" w:rsidRDefault="00D53E2A">
      <w:r>
        <w:t>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rsidR="00D53E2A" w:rsidRDefault="00D53E2A">
      <w:r>
        <w:t xml:space="preserve">Закон особо подчеркивает, что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 Об этом же говорится и в </w:t>
      </w:r>
      <w:hyperlink r:id="rId448" w:history="1">
        <w:r>
          <w:rPr>
            <w:rStyle w:val="a4"/>
            <w:rFonts w:cs="Arial"/>
          </w:rPr>
          <w:t>п. 43</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 В нем сказано, что, исходя из </w:t>
      </w:r>
      <w:hyperlink r:id="rId449" w:history="1">
        <w:r>
          <w:rPr>
            <w:rStyle w:val="a4"/>
            <w:rFonts w:cs="Arial"/>
          </w:rPr>
          <w:t>пункта 5 статьи 18</w:t>
        </w:r>
      </w:hyperlink>
      <w:r>
        <w:t xml:space="preserve"> Закона о защите прав потребителей, </w:t>
      </w:r>
      <w:hyperlink r:id="rId450" w:history="1">
        <w:r>
          <w:rPr>
            <w:rStyle w:val="a4"/>
            <w:rFonts w:cs="Arial"/>
          </w:rPr>
          <w:t>статьи 493</w:t>
        </w:r>
      </w:hyperlink>
      <w:r>
        <w:t xml:space="preserve"> ГК РФ, отсутствие у потребителя кассового или товарного чека, чека </w:t>
      </w:r>
      <w:r>
        <w:lastRenderedPageBreak/>
        <w:t>безналичной оплаты услуг либо иного документа, удостоверяющего факт и условия покупки товара, не является основанием для отказа в удовлетворении его требований продавцом (изготовителем, уполномоченной организацией или уполномоченным индивидуальным предпринимателем, импортером).</w:t>
      </w:r>
    </w:p>
    <w:p w:rsidR="00D53E2A" w:rsidRDefault="00D53E2A">
      <w:r>
        <w:t>В подтверждение факта заключения договора и его условий потребитель вправе ссылаться на свидетельские показания.</w:t>
      </w:r>
    </w:p>
    <w:p w:rsidR="00D53E2A" w:rsidRDefault="00D53E2A">
      <w:r>
        <w:t>При дистанционных способах продажи товаров (заказа работ, услуг), когда используются средства удаленной связи (в частности, такие, как почта, Интернет, телефон), а оплата товара (работ, услуг) осуществляется потребителем посредством электронных или безналичных расчетов, в том числе с использованием банковских карт и (или) иных установленных законом средств платежа, включая электронные средства платежа, факт покупки может быть подтвержден выпиской с банковского счета об авторизации и о совершении транзакции с указанием получателя платежа, итогов дебетовых и кредитовых операций и т.п., а также иными документами, подтверждающими перевод денежных средств (например, подтверждением об исполнении распоряжения клиента об осуществлении перевода электронных денежных средств, выдаваемым клиенту оператором электронных денежных средств).</w:t>
      </w:r>
    </w:p>
    <w:p w:rsidR="00D53E2A" w:rsidRDefault="00D53E2A">
      <w:r>
        <w:t xml:space="preserve">Особое внимание </w:t>
      </w:r>
      <w:hyperlink r:id="rId451" w:history="1">
        <w:r>
          <w:rPr>
            <w:rStyle w:val="a4"/>
            <w:rFonts w:cs="Arial"/>
          </w:rPr>
          <w:t>Закон</w:t>
        </w:r>
      </w:hyperlink>
      <w:r>
        <w:t xml:space="preserve"> о защите прав потребителей уделяет последствиям продажи товаров ненадлежащего качества. 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D53E2A" w:rsidRDefault="00D53E2A">
      <w:hyperlink r:id="rId452" w:history="1">
        <w:r>
          <w:rPr>
            <w:rStyle w:val="a4"/>
            <w:rFonts w:cs="Arial"/>
          </w:rPr>
          <w:t>Статья 22</w:t>
        </w:r>
      </w:hyperlink>
      <w:r>
        <w:t xml:space="preserve"> Закона о защите прав потребителей гласит, что требование потребителя о возврате уплаченной за товар денежной суммы, а также о возмещении убытков, причинённых потребителю вследствие продажи товаров ненадлежащего качества, либо предоставление потребителю ненадлежащей информации о товаре подлежат удовлетворению в течение 10 (десяти) дней со дня предъявления соответствующего требования. Причём при возврате товара ненадлежащего качества потребитель вправе потребовать возмещения разницы между ценой товара, установленной договором, и ценой соответствующего товара на момент удовлетворения такого требования, а если требование не исполняется добровольно - на момент вынесения судом решения. В случае возврата товара ненадлежащего качества, проданного в кредит, потребителю возвращается уплаченные за товар денежные суммы в размере суммы, погашенной ко дню возврата товара, а также возмещается плата за предоставление кредита.</w:t>
      </w:r>
    </w:p>
    <w:p w:rsidR="00D53E2A" w:rsidRDefault="00D53E2A">
      <w:r>
        <w:t>Для предъявления потребителем требований в отношении недостатков товара установлены определенные сроки (общие и специальные).</w:t>
      </w:r>
    </w:p>
    <w:p w:rsidR="00D53E2A" w:rsidRDefault="00D53E2A">
      <w:r>
        <w:t xml:space="preserve">Так, согласно </w:t>
      </w:r>
      <w:hyperlink r:id="rId453" w:history="1">
        <w:r>
          <w:rPr>
            <w:rStyle w:val="a4"/>
            <w:rFonts w:cs="Arial"/>
          </w:rPr>
          <w:t>ст. 19</w:t>
        </w:r>
      </w:hyperlink>
      <w:r>
        <w:t xml:space="preserve"> Закона о защите прав потребителей потребитель вправе предъявить предусмотренные </w:t>
      </w:r>
      <w:hyperlink r:id="rId454" w:history="1">
        <w:r>
          <w:rPr>
            <w:rStyle w:val="a4"/>
            <w:rFonts w:cs="Arial"/>
          </w:rPr>
          <w:t>статьей 18</w:t>
        </w:r>
      </w:hyperlink>
      <w:r>
        <w:t xml:space="preserve"> Закона о защите прав потребителей требования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и т.д.)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rsidR="00D53E2A" w:rsidRDefault="00D53E2A">
      <w:r>
        <w:t xml:space="preserve">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w:t>
      </w:r>
      <w:r>
        <w:lastRenderedPageBreak/>
        <w:t>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rsidR="00D53E2A" w:rsidRDefault="00D53E2A">
      <w:r>
        <w:t>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rsidR="00D53E2A" w:rsidRDefault="00D53E2A">
      <w: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rsidR="00D53E2A" w:rsidRDefault="00D53E2A">
      <w:r>
        <w:t>При продаже товаров по образцам,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rsidR="00D53E2A" w:rsidRDefault="00D53E2A">
      <w: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 Продолжительность срока годности товара должна соответствовать обязательным требованиям к безопасности товара.</w:t>
      </w:r>
    </w:p>
    <w:p w:rsidR="00D53E2A" w:rsidRDefault="00D53E2A">
      <w:r>
        <w:t>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указанные требования, если докажет, что недостатки товара возникли до его передачи потребителю или по причинам, возникшим до этого момента. Следует отметить, что на практике продавцы нередко устанавливают гарантийные сроки меньше двух лет и при предъявлении потребителями соответствующих требований отказываются их удовлетворять, мотивируя это тем, что гарантийный срок уже истек. Подобные утверждения являются неправомерными.</w:t>
      </w:r>
    </w:p>
    <w:p w:rsidR="00D53E2A" w:rsidRDefault="00D53E2A">
      <w:r>
        <w:t>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w:t>
      </w:r>
    </w:p>
    <w:p w:rsidR="00D53E2A" w:rsidRDefault="00D53E2A">
      <w:r>
        <w:t xml:space="preserve">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r:id="rId455" w:history="1">
        <w:r>
          <w:rPr>
            <w:rStyle w:val="a4"/>
            <w:rFonts w:cs="Arial"/>
          </w:rPr>
          <w:t>пунктом 3 статьи 18</w:t>
        </w:r>
      </w:hyperlink>
      <w:r>
        <w:t xml:space="preserve"> Закона о защите прав потребителей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rsidR="00D53E2A" w:rsidRDefault="00D53E2A">
      <w:r>
        <w:lastRenderedPageBreak/>
        <w:t xml:space="preserve">О праве потребителя, являющегося стороной по договору розничной купли-продажи, на замену товаров ненадлежащего качества говорится в </w:t>
      </w:r>
      <w:hyperlink r:id="rId456" w:history="1">
        <w:r>
          <w:rPr>
            <w:rStyle w:val="a4"/>
            <w:rFonts w:cs="Arial"/>
          </w:rPr>
          <w:t>ст. 21</w:t>
        </w:r>
      </w:hyperlink>
      <w:r>
        <w:t xml:space="preserve"> Закона о защите прав потребителей, согласно которой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rsidR="00D53E2A" w:rsidRDefault="00D53E2A">
      <w: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D53E2A" w:rsidRDefault="00D53E2A">
      <w:r>
        <w:t xml:space="preserve">Особые правила установлены для замены товаров ненадлежащего качества в </w:t>
      </w:r>
      <w:hyperlink r:id="rId457" w:history="1">
        <w:r>
          <w:rPr>
            <w:rStyle w:val="a4"/>
            <w:rFonts w:cs="Arial"/>
          </w:rPr>
          <w:t>районах</w:t>
        </w:r>
      </w:hyperlink>
      <w:r>
        <w:t xml:space="preserve"> Крайнего Севера и приравненных к ним местностях (районах сезонного завоза). Сроки замены в них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rsidR="00D53E2A" w:rsidRDefault="00D53E2A">
      <w:r>
        <w:t>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аналогичный товар длительного пользования, обеспечив его доставку за свой счет. Сроки замены в них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rsidR="00D53E2A" w:rsidRDefault="00D53E2A">
      <w:r>
        <w:t>Следует отметить, что в ряде случаев продавцы отказываются принимать некачественный товар, ссылаясь на отсутствие упаковки, чека либо на то обстоятельство, что потребитель пользовался купленным товаром. Упаковка для возврата некачественной вещи не требуется, отсутствие чека может быть заменено свидетельскими показаниями и другими доказательствами (</w:t>
      </w:r>
      <w:hyperlink r:id="rId458" w:history="1">
        <w:r>
          <w:rPr>
            <w:rStyle w:val="a4"/>
            <w:rFonts w:cs="Arial"/>
          </w:rPr>
          <w:t>ст. 18</w:t>
        </w:r>
      </w:hyperlink>
      <w:r>
        <w:t xml:space="preserve"> Закона о защите прав потребителей). Кроме того, если некачественный товар был частично израсходован или даже изменен (например, брюки были укорочены), то согласно </w:t>
      </w:r>
      <w:hyperlink r:id="rId459" w:history="1">
        <w:r>
          <w:rPr>
            <w:rStyle w:val="a4"/>
            <w:rFonts w:cs="Arial"/>
          </w:rPr>
          <w:t>п. 3 ст. 503</w:t>
        </w:r>
      </w:hyperlink>
      <w:r>
        <w:t xml:space="preserve"> ГК при возврате покупателю уплаченной за товар денежной суммы продавец не вправе удерживать из нее сумму, на которую понизилась стоимость товара из-за полного или частичного использования товара, потери им товарного вида или других подобных обстоятельств.</w:t>
      </w:r>
    </w:p>
    <w:p w:rsidR="00D53E2A" w:rsidRDefault="00D53E2A">
      <w:r>
        <w:t>Особенность правоотношений с участием потребителей здесь заключается в том, что любая вина потребителя (даже простая неосторожность) освобождает другую сторону от ответственности, тогда как в соответствии с общими правилами вина кредитора, так же как и наличие смешанной вины, может повлечь уменьшение ответственности должника, но не освобождение от ответственности.</w:t>
      </w:r>
    </w:p>
    <w:p w:rsidR="00D53E2A" w:rsidRDefault="00D53E2A">
      <w:r>
        <w:t xml:space="preserve">В отношении технически сложного товара потребитель в случае обнаружения в нём недостатков вправе отказаться от исполнения договора купли-продажи и </w:t>
      </w:r>
      <w:r>
        <w:lastRenderedPageBreak/>
        <w:t>потребовать возврата уплаченной за товар суммы либо предъявить требования по его замене на товар этой же марки или на такой же товар другой марки, модели, артикула с соответствующим перерасчётом покупной цены в течение 15 (пятнадцати) дней со дня передачи потребителем товара.</w:t>
      </w:r>
    </w:p>
    <w:p w:rsidR="00D53E2A" w:rsidRDefault="00D53E2A">
      <w:r>
        <w:t xml:space="preserve">Если в ходе проверки или при принятии товара от потребителя стороны не придут к единому мнению о причинах возникновения недостатка в товаре, обязанное лицо должно провести экспертизу по этому вопросу за свой счет. Хотя </w:t>
      </w:r>
      <w:hyperlink r:id="rId460" w:history="1">
        <w:r>
          <w:rPr>
            <w:rStyle w:val="a4"/>
            <w:rFonts w:cs="Arial"/>
          </w:rPr>
          <w:t>Законом</w:t>
        </w:r>
      </w:hyperlink>
      <w:r>
        <w:t xml:space="preserve"> прямо не предусмотрено присутствие потребителя при проведении экспертизы, представляется, что он такое право имеет, а также имеет право задавать эксперту вопросы, предлагать и отводить кандидатуру эксперта и т.п.</w:t>
      </w:r>
    </w:p>
    <w:p w:rsidR="00D53E2A" w:rsidRDefault="00D53E2A">
      <w:r>
        <w:t xml:space="preserve">При этом </w:t>
      </w:r>
      <w:hyperlink r:id="rId461" w:history="1">
        <w:r>
          <w:rPr>
            <w:rStyle w:val="a4"/>
            <w:rFonts w:cs="Arial"/>
          </w:rPr>
          <w:t>Закон</w:t>
        </w:r>
      </w:hyperlink>
      <w:r>
        <w:t xml:space="preserve"> предоставляет потребителю право оспорить заключение экспертизы в судебном порядке. Представляется, что этим правом обладает и другая сторона. Заключение экспертизы в данном случае является одним из доказательств в досудебном споре по заявленному требованию потребителя. Поэтому практически заключение экспертизы может стать предметом судебной оценки при рассмотрении иска потребителя по заявленному им требованию либо по иску обязанной стороны к потребителю о возмещении расходов, связанных с проведением экспертизы.</w:t>
      </w:r>
    </w:p>
    <w:p w:rsidR="00D53E2A" w:rsidRDefault="00D53E2A">
      <w:r>
        <w:t>Таким образом, экспертиза проданного товара проводится лишь в том случае, если возникает спор о причинах возникновения недостатков товара (по мнению потребителя недостатки являются заводским дефектом, тогда как продавец считает, что они возникли в результате нарушения правил эксплуатации, хранения, действия третьих лиц). При этом покупатель не обязан предоставлять продавцу какие-либо заключения о нарушении условия о качестве товара. При возникновении сомнений у продавца он должен провести проверку самостоятельно.</w:t>
      </w:r>
    </w:p>
    <w:p w:rsidR="00D53E2A" w:rsidRDefault="00D53E2A">
      <w: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w:t>
      </w:r>
      <w:hyperlink r:id="rId462" w:history="1">
        <w:r>
          <w:rPr>
            <w:rStyle w:val="a4"/>
            <w:rFonts w:cs="Arial"/>
          </w:rPr>
          <w:t>статьями 20</w:t>
        </w:r>
      </w:hyperlink>
      <w:r>
        <w:t xml:space="preserve">, </w:t>
      </w:r>
      <w:hyperlink r:id="rId463" w:history="1">
        <w:r>
          <w:rPr>
            <w:rStyle w:val="a4"/>
            <w:rFonts w:cs="Arial"/>
          </w:rPr>
          <w:t>21</w:t>
        </w:r>
      </w:hyperlink>
      <w:r>
        <w:t xml:space="preserve"> и </w:t>
      </w:r>
      <w:hyperlink r:id="rId464" w:history="1">
        <w:r>
          <w:rPr>
            <w:rStyle w:val="a4"/>
            <w:rFonts w:cs="Arial"/>
          </w:rPr>
          <w:t>22</w:t>
        </w:r>
      </w:hyperlink>
      <w:r>
        <w:t xml:space="preserve"> Закона о защите прав потребителей для удовлетворения соответствующих требований потребителя. Потребитель вправе в случае несогласия с ее результатами оспорить заключение такой экспертизы в судебном порядке. Таким образом, экспертиза проводится в пределах тех сроков, которые установлены законодательством для выполнения соответствующих требований потребителя.</w:t>
      </w:r>
    </w:p>
    <w:p w:rsidR="00D53E2A" w:rsidRDefault="00D53E2A">
      <w:r>
        <w:t xml:space="preserve">В частности, согласно </w:t>
      </w:r>
      <w:hyperlink r:id="rId465" w:history="1">
        <w:r>
          <w:rPr>
            <w:rStyle w:val="a4"/>
            <w:rFonts w:cs="Arial"/>
          </w:rPr>
          <w:t>п. 1 ст. 20</w:t>
        </w:r>
      </w:hyperlink>
      <w:r>
        <w:t xml:space="preserve"> Закона о защите прав потребителей,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rsidR="00D53E2A" w:rsidRDefault="00D53E2A">
      <w:r>
        <w:t>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rsidR="00D53E2A" w:rsidRDefault="00D53E2A">
      <w:r>
        <w:t xml:space="preserve">Согласно </w:t>
      </w:r>
      <w:hyperlink r:id="rId466" w:history="1">
        <w:r>
          <w:rPr>
            <w:rStyle w:val="a4"/>
            <w:rFonts w:cs="Arial"/>
          </w:rPr>
          <w:t>п. 1 ст. 21</w:t>
        </w:r>
      </w:hyperlink>
      <w:r>
        <w:t xml:space="preserve"> Закона о защите прав потребителей в случае обнаружения потребителем недостатков товара и предъявления требования о его замене продавец </w:t>
      </w:r>
      <w:r>
        <w:lastRenderedPageBreak/>
        <w:t>(изготовитель,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rsidR="00D53E2A" w:rsidRDefault="00D53E2A">
      <w: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D53E2A" w:rsidRDefault="00D53E2A">
      <w:r>
        <w:t xml:space="preserve">И, как следует из </w:t>
      </w:r>
      <w:hyperlink r:id="rId467" w:history="1">
        <w:r>
          <w:rPr>
            <w:rStyle w:val="a4"/>
            <w:rFonts w:cs="Arial"/>
          </w:rPr>
          <w:t>ст. 22</w:t>
        </w:r>
      </w:hyperlink>
      <w:r>
        <w:t xml:space="preserve"> Закона о защите прав потребителей, 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rsidR="00D53E2A" w:rsidRDefault="00D53E2A">
      <w: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D53E2A" w:rsidRDefault="00D53E2A">
      <w:r>
        <w:t>Визуальный осмотр не является полноценной экспертизой. Последняя включает проверку специалистами качества материала, из которого сделан товар, соблюдения соответствующей технологии и т.д. Задачей экспертизы является проверка указанных обстоятельств, а также определение истинных причин порчи или повреждения товара.</w:t>
      </w:r>
    </w:p>
    <w:p w:rsidR="00D53E2A" w:rsidRDefault="00D53E2A">
      <w:r>
        <w:t>Экспертиза должна быть независимой. Такие исследования обычно проводят специалисты самостоятельных экспертных центров и других организаций, а не сотрудники фирмы производителя или поставщика проверяемого товара. При сдаче товара на экспертизу необходимо специально оговорить запрет на ремонт товара, поскольку после проведения ремонта установить причину выхода товара из строя будет установить сложно.</w:t>
      </w:r>
    </w:p>
    <w:p w:rsidR="00D53E2A" w:rsidRDefault="00D53E2A">
      <w:r>
        <w:t>Потребитель вправе сдать купленный товар на экспертизу в любую экспертную организацию по своему выбору (сведения о надежных бюро экспертиз можно получить в местных обществах прав потребителей). При получении заключения о производственном браке потребитель может выбирать, к кому обратиться за исправлением недостатков товара: к производителю, импортеру либо к продавцу.</w:t>
      </w:r>
    </w:p>
    <w:p w:rsidR="00D53E2A" w:rsidRDefault="00D53E2A">
      <w: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D53E2A" w:rsidRDefault="00D53E2A">
      <w:r>
        <w:t xml:space="preserve">Если потребитель предъявил требование о замене товара с недостатками на товар той же марки (модели, артикула), но такой товар уже снят с производства либо прекращены его поставки и т.п., то в соответствии со </w:t>
      </w:r>
      <w:hyperlink r:id="rId468" w:history="1">
        <w:r>
          <w:rPr>
            <w:rStyle w:val="a4"/>
            <w:rFonts w:cs="Arial"/>
          </w:rPr>
          <w:t>ст. 416</w:t>
        </w:r>
      </w:hyperlink>
      <w:r>
        <w:t xml:space="preserve"> ГК РФ обязательство продавца (изготовителя, уполномоченной организации или уполномоченного индивидуального предпринимателя, импортера) в части такой замены прекращается в </w:t>
      </w:r>
      <w:r>
        <w:lastRenderedPageBreak/>
        <w:t xml:space="preserve">связи с невозможностью исполнения и потребитель вправе предъявить иное из перечисленных в </w:t>
      </w:r>
      <w:hyperlink r:id="rId469" w:history="1">
        <w:r>
          <w:rPr>
            <w:rStyle w:val="a4"/>
            <w:rFonts w:cs="Arial"/>
          </w:rPr>
          <w:t>п. 1 ст. 18</w:t>
        </w:r>
      </w:hyperlink>
      <w:r>
        <w:t xml:space="preserve"> Закона о защите прав потребителей, </w:t>
      </w:r>
      <w:hyperlink r:id="rId470" w:history="1">
        <w:r>
          <w:rPr>
            <w:rStyle w:val="a4"/>
            <w:rFonts w:cs="Arial"/>
          </w:rPr>
          <w:t>ст. 503</w:t>
        </w:r>
      </w:hyperlink>
      <w:r>
        <w:t xml:space="preserve"> ГК РФ требований. Бремя доказывания невозможности замены товара вследствие обстоятельств, за которые не может отвечать продавец (уполномоченная организация или уполномоченный индивидуальный предприниматель, импортер), а также бремя принятия последним всех необходимых мер для выполнения требований потребителя в указанных случаях лежит на продавце (уполномоченной организации или уполномоченном индивидуальном предпринимателе, импортере). Потребитель вправе обратиться в суд с заявлением об изменении способа исполнения решения, если указанные обстоятельства возникли после вынесения решения суда. (</w:t>
      </w:r>
      <w:hyperlink r:id="rId471" w:history="1">
        <w:r>
          <w:rPr>
            <w:rStyle w:val="a4"/>
            <w:rFonts w:cs="Arial"/>
          </w:rPr>
          <w:t>П. 40</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w:t>
      </w:r>
    </w:p>
    <w:p w:rsidR="00D53E2A" w:rsidRDefault="00D53E2A">
      <w:r>
        <w:t xml:space="preserve">Особенностью договора розничной купли-продажи является то, что у потребителя есть и при определенных условиях право на обмен товара надлежащего качества. Об этом праве сказано в </w:t>
      </w:r>
      <w:hyperlink r:id="rId472" w:history="1">
        <w:r>
          <w:rPr>
            <w:rStyle w:val="a4"/>
            <w:rFonts w:cs="Arial"/>
          </w:rPr>
          <w:t>ст. 502</w:t>
        </w:r>
      </w:hyperlink>
      <w:r>
        <w:t xml:space="preserve"> ГК и </w:t>
      </w:r>
      <w:hyperlink r:id="rId473" w:history="1">
        <w:r>
          <w:rPr>
            <w:rStyle w:val="a4"/>
            <w:rFonts w:cs="Arial"/>
          </w:rPr>
          <w:t>ст. 25</w:t>
        </w:r>
      </w:hyperlink>
      <w:r>
        <w:t xml:space="preserve"> Закона о защите прав потребителей. При этом существуют товары, не подлежащие обмену.</w:t>
      </w:r>
    </w:p>
    <w:p w:rsidR="00D53E2A" w:rsidRDefault="00D53E2A">
      <w: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rsidR="00D53E2A" w:rsidRDefault="00D53E2A">
      <w:r>
        <w:t>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rsidR="00D53E2A" w:rsidRDefault="00D53E2A">
      <w:r>
        <w:t>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rsidR="00D53E2A" w:rsidRDefault="00D53E2A">
      <w:r>
        <w:t xml:space="preserve">Перечень товаров, не подлежащих возврату или обмену на аналогичный товар, утвержден </w:t>
      </w:r>
      <w:hyperlink r:id="rId474" w:history="1">
        <w:r>
          <w:rPr>
            <w:rStyle w:val="a4"/>
            <w:rFonts w:cs="Arial"/>
          </w:rPr>
          <w:t>постановлением</w:t>
        </w:r>
      </w:hyperlink>
      <w:r>
        <w:t xml:space="preserve"> Правительства РФ от 19 ноября 1998 г. N 55 "Об утверждении Правил продажи отдельных видов товаров длительного пользования, на которые не распространяется требование покупателя о возврате и обмене". К ним относятся предметы личной гигиены, парфюмерно-косметические товары, товары бытовой химии, драгоценные изделия, оружие, животные и растения и т.д.</w:t>
      </w:r>
    </w:p>
    <w:p w:rsidR="00D53E2A" w:rsidRDefault="00D53E2A">
      <w:r>
        <w:t>Мебель, продаваемая не по отдельности, а в наборе, входит в перечень товаров надлежащего качества, не подлежащих обмену и возврату. Не возвращается также мебель, изготовленная по заказу. При этом не важно, является ли гарнитур или одиночный предмет мебелью стандартной или эксклюзивной.</w:t>
      </w:r>
    </w:p>
    <w:p w:rsidR="00D53E2A" w:rsidRDefault="00D53E2A">
      <w:r>
        <w:t xml:space="preserve">Продавец при осуществлении своей деятельности обязан соблюдать требования законодательства, санитарные и гигиенические правила. Он должен располагать необходимыми помещениями, оборудованием и инвентарём, обеспечивающими в соответствии с </w:t>
      </w:r>
      <w:hyperlink r:id="rId475" w:history="1">
        <w:r>
          <w:rPr>
            <w:rStyle w:val="a4"/>
            <w:rFonts w:cs="Arial"/>
          </w:rPr>
          <w:t>законодательством</w:t>
        </w:r>
      </w:hyperlink>
      <w:r>
        <w:t xml:space="preserve"> о техническом регулировании сохранение качества и безопасности товаров при хранении и реализации в месте продажи надлежащие условия торговли, а также возможность правильного выбора покупателями товаров.</w:t>
      </w:r>
    </w:p>
    <w:p w:rsidR="00D53E2A" w:rsidRDefault="00D53E2A">
      <w:r>
        <w:t xml:space="preserve">Продавец не может выполнять дополнительные работы или оказывать услуги без согласия покупателя, при этом покупатель вправе отказаться от оплаты таких работ или </w:t>
      </w:r>
      <w:r>
        <w:lastRenderedPageBreak/>
        <w:t>услуг, а если они уплачены, то покупатель вправе потребовать от продавца возврата указанной суммы. Продавец должен до заключения договора предоставить покупателю информацию об основных потребительских свойствах товара, об адресе или месте нахождения продавца, о цене, о месте изготовления товаров, фирменном наименовании продавца, о сроке службы, сроке годности, гарантийном сроке, о порядке оплате товаров, а также о сроке, в течение которого действует предложение о заключении договора.</w:t>
      </w:r>
    </w:p>
    <w:p w:rsidR="00D53E2A" w:rsidRDefault="00D53E2A">
      <w:r>
        <w:t xml:space="preserve">В соответствии с </w:t>
      </w:r>
      <w:hyperlink r:id="rId476" w:history="1">
        <w:r>
          <w:rPr>
            <w:rStyle w:val="a4"/>
            <w:rFonts w:cs="Arial"/>
          </w:rPr>
          <w:t>п. 2 ст. 23.1</w:t>
        </w:r>
      </w:hyperlink>
      <w:r>
        <w:t xml:space="preserve"> Закона о защите прав потребителей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D53E2A" w:rsidRDefault="00D53E2A">
      <w:r>
        <w:t>передачи оплаченного товара в установленный им новый срок;</w:t>
      </w:r>
    </w:p>
    <w:p w:rsidR="00D53E2A" w:rsidRDefault="00D53E2A">
      <w:r>
        <w:t>возврата суммы предварительной оплаты товара, не переданного продавцом.</w:t>
      </w:r>
    </w:p>
    <w:p w:rsidR="00D53E2A" w:rsidRDefault="00D53E2A">
      <w: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rsidR="00D53E2A" w:rsidRDefault="00D53E2A">
      <w:r>
        <w:t>При этом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rsidR="00D53E2A" w:rsidRDefault="00D53E2A">
      <w:r>
        <w:t>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 При этом сумма взысканной потребителем неустойки (пени) не может превышать сумму предварительной оплаты товара.</w:t>
      </w:r>
    </w:p>
    <w:p w:rsidR="00D53E2A" w:rsidRDefault="00D53E2A"/>
    <w:p w:rsidR="00D53E2A" w:rsidRDefault="00D53E2A">
      <w:pPr>
        <w:pStyle w:val="1"/>
      </w:pPr>
      <w:bookmarkStart w:id="20" w:name="sub_311"/>
      <w:r>
        <w:t>1.1. Разносная и комиссионная торговля</w:t>
      </w:r>
    </w:p>
    <w:bookmarkEnd w:id="20"/>
    <w:p w:rsidR="00D53E2A" w:rsidRDefault="00D53E2A"/>
    <w:p w:rsidR="00D53E2A" w:rsidRDefault="00D53E2A">
      <w:r>
        <w:t>Под разносной понимается розничная торговля в месте нахождения покупателя вне стационарных мест торговли: на дому, по месту работы и учебы, на транспорте, на улице и в иных местах (</w:t>
      </w:r>
      <w:hyperlink r:id="rId477" w:history="1">
        <w:r>
          <w:rPr>
            <w:rStyle w:val="a4"/>
            <w:rFonts w:cs="Arial"/>
          </w:rPr>
          <w:t>п. 4</w:t>
        </w:r>
      </w:hyperlink>
      <w:r>
        <w:t xml:space="preserve"> Правил продажи отдельных видов товаров, установленных </w:t>
      </w:r>
      <w:hyperlink r:id="rId478" w:history="1">
        <w:r>
          <w:rPr>
            <w:rStyle w:val="a4"/>
            <w:rFonts w:cs="Arial"/>
          </w:rPr>
          <w:t>постановлением</w:t>
        </w:r>
      </w:hyperlink>
      <w:r>
        <w:t xml:space="preserve"> Правительства от 19 января 1998 N 55 (в ред. </w:t>
      </w:r>
      <w:hyperlink r:id="rId479" w:history="1">
        <w:r>
          <w:rPr>
            <w:rStyle w:val="a4"/>
            <w:rFonts w:cs="Arial"/>
          </w:rPr>
          <w:t>от 27 марта 2007</w:t>
        </w:r>
      </w:hyperlink>
      <w:r>
        <w:t>). При осуществлении разносной торговли представитель продавца должен иметь личную карточку, заверенную подписью лица, ответственного за ее оформление, и печатью продавца, с фотографией, указанием фамилии, имени, отчества представителя продавца, а также сведений о продавце.</w:t>
      </w:r>
    </w:p>
    <w:p w:rsidR="00D53E2A" w:rsidRDefault="00D53E2A">
      <w:r>
        <w:t>При продаже товаров, осуществляемой посредством разносной торговли, представитель продавца обязан иметь прейскурант, заверенный подписью лица, ответственного за его оформление, и печатью продавца, с указанием наименования и цены товаров, а также предоставляемых с согласия покупателя услуг.</w:t>
      </w:r>
    </w:p>
    <w:p w:rsidR="00D53E2A" w:rsidRDefault="00D53E2A">
      <w:r>
        <w:t>При разносной торговле вместе с товаром (за исключением некоторых видов продовольственных товаров) покупателю передается товарный чек, в котором указываются наименование товара и сведения о продавце, дата продажи, количество и цена товара, а также проставляется подпись представителя продавца.</w:t>
      </w:r>
    </w:p>
    <w:p w:rsidR="00D53E2A" w:rsidRDefault="00D53E2A">
      <w:r>
        <w:t xml:space="preserve">Под комиссионной понимается торговля на основании заключенного договора комиссии. По договору комиссии одна сторона (комиссионер) обязуется по поручению другой стороны (комитента) за вознаграждение совершить одну или несколько сделок от своего имени, но за счет комитента. При этом по сделке, совершенной </w:t>
      </w:r>
      <w:r>
        <w:lastRenderedPageBreak/>
        <w:t>комиссионером с третьим лицом, приобретает права и становится обязанным комиссионер, хотя бы комиссионер и был назван в сделке или вступил с третьим лицом в непосредственные отношения по исполнению сделки.</w:t>
      </w:r>
    </w:p>
    <w:p w:rsidR="00D53E2A" w:rsidRDefault="00D53E2A">
      <w:r>
        <w:t xml:space="preserve">Комиссионная торговля по отношению к покупателям (третьим лицам) существенно не отличается от розничной купли-продажи. Заключаемый комиссионером договор относится к числу публичных, то есть должен заключаться с любым и каждым на одинаковых условиях. Поскольку в качестве комиссионера выступает коммерческая организация или гражданин-предприниматель, на комиссионную продажу товаров гражданам для целей потребления распространяются нормы </w:t>
      </w:r>
      <w:hyperlink r:id="rId480" w:history="1">
        <w:r>
          <w:rPr>
            <w:rStyle w:val="a4"/>
            <w:rFonts w:cs="Arial"/>
          </w:rPr>
          <w:t>Закона</w:t>
        </w:r>
      </w:hyperlink>
      <w:r>
        <w:t xml:space="preserve"> "О защите прав потребителей".</w:t>
      </w:r>
    </w:p>
    <w:p w:rsidR="00D53E2A" w:rsidRDefault="00D53E2A">
      <w:r>
        <w:t>Особенностью ответственности комиссионера за продажу товара ненадлежащего качества является право покупателя требовать от комиссионера безвозмездного устранения недостатков товара, либо возмещения расходов на их устранение, либо замены на товар аналогичной марки (артикула). Указанные требования могут быть осуществлены покупателем лишь при согласии на то продавца (комиссионера).</w:t>
      </w:r>
    </w:p>
    <w:p w:rsidR="00D53E2A" w:rsidRDefault="00D53E2A">
      <w:r>
        <w:t>Кроме того, комиссионер в своей деятельности обязан руководствоваться законом или иными правовыми актами, предусматривающими особенности отдельных видов договора комиссии (</w:t>
      </w:r>
      <w:hyperlink r:id="rId481" w:history="1">
        <w:r>
          <w:rPr>
            <w:rStyle w:val="a4"/>
            <w:rFonts w:cs="Arial"/>
          </w:rPr>
          <w:t>п. 3 ст. 990</w:t>
        </w:r>
      </w:hyperlink>
      <w:r>
        <w:t xml:space="preserve"> ГК РФ), специальными правилами, установленными для реализации различных предметов и изделий, а также перечнем видов продукции и отходов производства, свободная реализация которых запрещена. Подзаконными актами обычно устанавливаются, например, специальные правила розничной комиссионной торговли предметами потребления. Такие правила должны соответствовать не только общим положениям ГК РФ о договоре комиссии, но и нормам </w:t>
      </w:r>
      <w:hyperlink r:id="rId482" w:history="1">
        <w:r>
          <w:rPr>
            <w:rStyle w:val="a4"/>
            <w:rFonts w:cs="Arial"/>
          </w:rPr>
          <w:t>Закона</w:t>
        </w:r>
      </w:hyperlink>
      <w:r>
        <w:t xml:space="preserve"> о защите прав потребителей.</w:t>
      </w:r>
    </w:p>
    <w:p w:rsidR="00D53E2A" w:rsidRDefault="00D53E2A">
      <w:r>
        <w:t xml:space="preserve">В частности, продажа товаров, принятых на комиссию, регламентируется </w:t>
      </w:r>
      <w:hyperlink r:id="rId483" w:history="1">
        <w:r>
          <w:rPr>
            <w:rStyle w:val="a4"/>
            <w:rFonts w:cs="Arial"/>
          </w:rPr>
          <w:t>Правилами</w:t>
        </w:r>
      </w:hyperlink>
      <w:r>
        <w:t xml:space="preserve"> комиссионной торговли непродовольственными товарами, утвержденными </w:t>
      </w:r>
      <w:hyperlink r:id="rId484" w:history="1">
        <w:r>
          <w:rPr>
            <w:rStyle w:val="a4"/>
            <w:rFonts w:cs="Arial"/>
          </w:rPr>
          <w:t>постановлением</w:t>
        </w:r>
      </w:hyperlink>
      <w:r>
        <w:t xml:space="preserve"> Правительства РФ от 6 июня 1998 N 569 (ред. </w:t>
      </w:r>
      <w:hyperlink r:id="rId485" w:history="1">
        <w:r>
          <w:rPr>
            <w:rStyle w:val="a4"/>
            <w:rFonts w:cs="Arial"/>
          </w:rPr>
          <w:t>от 22 февраля 2001</w:t>
        </w:r>
      </w:hyperlink>
      <w:r>
        <w:t xml:space="preserve">), а в части, не урегулированной ими, </w:t>
      </w:r>
      <w:hyperlink r:id="rId486" w:history="1">
        <w:r>
          <w:rPr>
            <w:rStyle w:val="a4"/>
            <w:rFonts w:cs="Arial"/>
          </w:rPr>
          <w:t>Правилами</w:t>
        </w:r>
      </w:hyperlink>
      <w:r>
        <w:t xml:space="preserve"> продажи отдельных видов товаров, утвержденными </w:t>
      </w:r>
      <w:hyperlink r:id="rId487" w:history="1">
        <w:r>
          <w:rPr>
            <w:rStyle w:val="a4"/>
            <w:rFonts w:cs="Arial"/>
          </w:rPr>
          <w:t>Постановлением</w:t>
        </w:r>
      </w:hyperlink>
      <w:r>
        <w:t xml:space="preserve"> Правительства Российской Федерации от 19 января 1998 г. N 55.</w:t>
      </w:r>
    </w:p>
    <w:p w:rsidR="00D53E2A" w:rsidRDefault="00D53E2A">
      <w:r>
        <w:t>Под комиссионером понимается организация независимо от организационно-правовой формы, а также индивидуальный предприниматель, принимающие товары на комиссию и реализующие эти товары по договору розничной купли-продажи.</w:t>
      </w:r>
    </w:p>
    <w:p w:rsidR="00D53E2A" w:rsidRDefault="00D53E2A">
      <w:r>
        <w:t>Под комитентом понимается гражданин, сдающий товар на комиссию с целью продажи товара комиссионером за вознаграждение.</w:t>
      </w:r>
    </w:p>
    <w:p w:rsidR="00D53E2A" w:rsidRDefault="00D53E2A">
      <w:r>
        <w:t>Под покупателем понимается гражданин, имеющий намерение приобрести либо приобретающий или использующий товары исключительно для личных, семейных, домашних и иных нужд, не связанных с осуществлением предпринимательской деятельности. Товары на комиссию принимаются от граждан Российской Федерации, иностранных граждан, лиц без гражданства.</w:t>
      </w:r>
    </w:p>
    <w:p w:rsidR="00D53E2A" w:rsidRDefault="00D53E2A">
      <w:r>
        <w:t>За комитентом сохраняется право собственности на товар, принятый на комиссию, до момента его продажи (передачи) покупателю, если иной порядок перехода права собственности не предусмотрен гражданским законодательством. Комиссионер отвечает перед комитентом за утрату, недостачу или повреждение находящегося у него товара, переданного комитентом для продажи.</w:t>
      </w:r>
    </w:p>
    <w:p w:rsidR="00D53E2A" w:rsidRDefault="00D53E2A">
      <w:r>
        <w:t>Кроме того, существует целый ряд разновидностей договора розничной купли-продажи, специфика которых обусловлена исключительно особенностями предмета договора. Анализ этих договоров будет дан ниже.</w:t>
      </w:r>
    </w:p>
    <w:p w:rsidR="00D53E2A" w:rsidRDefault="00D53E2A"/>
    <w:p w:rsidR="00D53E2A" w:rsidRDefault="00D53E2A">
      <w:pPr>
        <w:pStyle w:val="1"/>
      </w:pPr>
      <w:bookmarkStart w:id="21" w:name="sub_312"/>
      <w:r>
        <w:lastRenderedPageBreak/>
        <w:t>1.2. Особенности продажи продовольственных товаров</w:t>
      </w:r>
    </w:p>
    <w:bookmarkEnd w:id="21"/>
    <w:p w:rsidR="00D53E2A" w:rsidRDefault="00D53E2A"/>
    <w:p w:rsidR="00D53E2A" w:rsidRDefault="00D53E2A">
      <w:r>
        <w:t xml:space="preserve">Особенности продажи продовольственных товаров определены </w:t>
      </w:r>
      <w:hyperlink r:id="rId488" w:history="1">
        <w:r>
          <w:rPr>
            <w:rStyle w:val="a4"/>
            <w:rFonts w:cs="Arial"/>
          </w:rPr>
          <w:t>Правилами</w:t>
        </w:r>
      </w:hyperlink>
      <w:r>
        <w:t xml:space="preserve"> продажи отдельных видов товаров, установленными </w:t>
      </w:r>
      <w:hyperlink r:id="rId489" w:history="1">
        <w:r>
          <w:rPr>
            <w:rStyle w:val="a4"/>
            <w:rFonts w:cs="Arial"/>
          </w:rPr>
          <w:t>постановлением</w:t>
        </w:r>
      </w:hyperlink>
      <w:r>
        <w:t xml:space="preserve"> Правительства РФ от 19 января 1998 N 55. Эти особенности, прежде всего, касаются требований к информации о них, которые, в свою очередь, обусловлены повышенными требованиями к качеству и безопасности продовольственных товаров.</w:t>
      </w:r>
    </w:p>
    <w:p w:rsidR="00D53E2A" w:rsidRDefault="00D53E2A">
      <w:r>
        <w:t>Согласно указанным правилам (</w:t>
      </w:r>
      <w:hyperlink r:id="rId490" w:history="1">
        <w:r>
          <w:rPr>
            <w:rStyle w:val="a4"/>
            <w:rFonts w:cs="Arial"/>
          </w:rPr>
          <w:t>п. 32</w:t>
        </w:r>
      </w:hyperlink>
      <w:r>
        <w:t>) информация о продовольственных товарах в соответствии с обязательными требованиями стандартов в зависимости от вида товаров должна содержать:</w:t>
      </w:r>
    </w:p>
    <w:p w:rsidR="00D53E2A" w:rsidRDefault="00D53E2A">
      <w:r>
        <w:t>наименование входящих в состав пищевых продуктов ингредиентов, включая пищевые добавки;</w:t>
      </w:r>
    </w:p>
    <w:p w:rsidR="00D53E2A" w:rsidRDefault="00D53E2A">
      <w:r>
        <w:t>сведения о пищевой ценности (калорийность продукта, содержание белков, жиров, углеводов, витаминов, макро- и микроэлементов), весе или объеме;</w:t>
      </w:r>
    </w:p>
    <w:p w:rsidR="00D53E2A" w:rsidRDefault="00D53E2A">
      <w:r>
        <w:t>назначение, условия и область применения (для продуктов детского, диетического питания и биологически активных добавок);</w:t>
      </w:r>
    </w:p>
    <w:p w:rsidR="00D53E2A" w:rsidRDefault="00D53E2A">
      <w:r>
        <w:t>способы и условия приготовления (для концентратов и полуфабрикатов) и применения (для продуктов детского и диетического питания);</w:t>
      </w:r>
    </w:p>
    <w:p w:rsidR="00D53E2A" w:rsidRDefault="00D53E2A">
      <w:r>
        <w:t>условия хранения (для товаров, для которых установлены обязательные требования к условиям хранения);</w:t>
      </w:r>
    </w:p>
    <w:p w:rsidR="00D53E2A" w:rsidRDefault="00D53E2A">
      <w:r>
        <w:t>дату изготовления и дату упаковки товара;</w:t>
      </w:r>
    </w:p>
    <w:p w:rsidR="00D53E2A" w:rsidRDefault="00D53E2A">
      <w:r>
        <w:t>противопоказания для употребления в пищу при отдельных видах заболеваний (для товаров, информация о которых должна содержать противопоказания для употребления в пищу при отдельных видах заболеваний);</w:t>
      </w:r>
    </w:p>
    <w:p w:rsidR="00D53E2A" w:rsidRDefault="00D53E2A">
      <w:r>
        <w:t>сведения о государственной регистрации (для пищевых продуктов, подлежащих государственной регистрации).</w:t>
      </w:r>
    </w:p>
    <w:p w:rsidR="00D53E2A" w:rsidRDefault="00D53E2A">
      <w:r>
        <w:t>По требованию покупателя продавец обязан ознакомить его с удостоверением качества и безопасности реализуемой партии пищевых продуктов, изготовленных на территории Российской Федерации, или его заверенной копией.</w:t>
      </w:r>
    </w:p>
    <w:p w:rsidR="00D53E2A" w:rsidRDefault="00D53E2A">
      <w:r>
        <w:t>Товары до их подачи в торговый зал или иное место продажи должны быть освобождены от тары, оберточных и увязочных материалов, металлических клипс. Загрязненные поверхности или части товара должны быть удалены. Продавец обязан также произвести проверку качества товаров (по внешним признакам), наличия на них необходимой документации и информации, осуществить отбраковку и сортировку товаров.</w:t>
      </w:r>
    </w:p>
    <w:p w:rsidR="00D53E2A" w:rsidRDefault="00D53E2A">
      <w:r>
        <w:t>Пищевые продукты непромышленного изготовления, реализуемые на продовольственных рынках, подлежат продаже после проведения ветеринарно-санитарной экспертизы с выдачей в установленном порядке ветеринарного свидетельства (справки) установленного образца, которое должно быть предъявлено покупателю по его требованию.</w:t>
      </w:r>
    </w:p>
    <w:p w:rsidR="00D53E2A" w:rsidRDefault="00D53E2A">
      <w:r>
        <w:t>В случае предпродажного фасования и упаковки развесных товаров, производимых продавцом, объем фасуемых товаров с короткими сроками годности не должен превышать объема их реализации в течение одного дня торговли. На расфасованном товаре указывается его наименование, вес, цена за килограмм, стоимость отвеса, дата фасования, срок годности, номер или фамилия весовщика. При продаже продовольственных товаров, расфасованных и упакованных изготовителем с указанием веса на упаковке, их дополнительное взвешивание не производится.</w:t>
      </w:r>
    </w:p>
    <w:p w:rsidR="00D53E2A" w:rsidRDefault="00D53E2A">
      <w:r>
        <w:t xml:space="preserve">Не подлежат продаже нерасфасованные и неупакованные продовольственные товары, за исключением определенных видов товаров, перечень которых утверждается в установленном федеральным законом порядке. Развесные продовольственные </w:t>
      </w:r>
      <w:r>
        <w:lastRenderedPageBreak/>
        <w:t>товары передаются покупателю в упакованном виде без взимания за упаковку дополнительной платы.</w:t>
      </w:r>
    </w:p>
    <w:p w:rsidR="00D53E2A" w:rsidRDefault="00D53E2A">
      <w:r>
        <w:t>По просьбе покупателя лицо, осуществляющее продажу, обязано передать ему гастрономические товары в нарезанном виде. Хлеб и хлебобулочные изделия массой 0,4 кг и более (кроме изделий в упаковке изготовителя) могут разрезаться на 2 или 4 равные части и продаваться без взвешивания. Хлеб и хлебобулочные изделия продаются в местах мелкорозничной торговли только в упакованном виде.</w:t>
      </w:r>
    </w:p>
    <w:p w:rsidR="00D53E2A" w:rsidRDefault="00D53E2A">
      <w:r>
        <w:t>В местах торговли продовольственными товарами могут продаваться сопутствующие непродовольственные товары и оказываться услуги общественного питания. При этом торговля сопутствующими товарами и оказание услуг общественного питания не должны приводить к ухудшению качества и безопасности продовольственных товаров и условий их продажи, установленных обязательными требованиями стандартов.</w:t>
      </w:r>
    </w:p>
    <w:p w:rsidR="00D53E2A" w:rsidRDefault="00D53E2A"/>
    <w:p w:rsidR="00D53E2A" w:rsidRDefault="00D53E2A">
      <w:pPr>
        <w:pStyle w:val="1"/>
      </w:pPr>
      <w:bookmarkStart w:id="22" w:name="sub_313"/>
      <w:r>
        <w:t>1.3. Особенности продажи экземпляров аудиовизуальных произведений и фонограмм</w:t>
      </w:r>
    </w:p>
    <w:bookmarkEnd w:id="22"/>
    <w:p w:rsidR="00D53E2A" w:rsidRDefault="00D53E2A"/>
    <w:p w:rsidR="00D53E2A" w:rsidRDefault="00D53E2A">
      <w:r>
        <w:t>Особый порядок установлен для реализации экземпляров аудиовизуальных произведений, под которыми понимаются произведения, воспринимаемые одновременно с помощью слуха (лат. audio слушаю) и зрительно (лат. video вижу). Такие произведения состоят из серии связанных между собой кадров (кинофильмы, телефильмы и т.д.).</w:t>
      </w:r>
    </w:p>
    <w:p w:rsidR="00D53E2A" w:rsidRDefault="00D53E2A">
      <w:r>
        <w:t>В широком смысле под фонограммой понимается любая запись звуков, тогда как в узком смысле - это фиксация вокального или инструментального музыкального исполнения. Как фонограммы, так и аудиовизуальные произведения могут фиксироваться на различных материальных носителях, которые объединены общим названием "экземпляры".</w:t>
      </w:r>
    </w:p>
    <w:p w:rsidR="00D53E2A" w:rsidRDefault="00D53E2A">
      <w:r>
        <w:t xml:space="preserve">Особенности продажи экземпляров аудиовизуальных произведений и фонограмм определены в </w:t>
      </w:r>
      <w:hyperlink r:id="rId491" w:history="1">
        <w:r>
          <w:rPr>
            <w:rStyle w:val="a4"/>
            <w:rFonts w:cs="Arial"/>
          </w:rPr>
          <w:t>Правилах</w:t>
        </w:r>
      </w:hyperlink>
      <w:r>
        <w:t xml:space="preserve"> продажи отдельных видов товаров, установленных </w:t>
      </w:r>
      <w:hyperlink r:id="rId492" w:history="1">
        <w:r>
          <w:rPr>
            <w:rStyle w:val="a4"/>
            <w:rFonts w:cs="Arial"/>
          </w:rPr>
          <w:t>постановлением</w:t>
        </w:r>
      </w:hyperlink>
      <w:r>
        <w:t xml:space="preserve"> Правительства от 19 января 1998 N 55 (в ред. </w:t>
      </w:r>
      <w:hyperlink r:id="rId493" w:history="1">
        <w:r>
          <w:rPr>
            <w:rStyle w:val="a4"/>
            <w:rFonts w:cs="Arial"/>
          </w:rPr>
          <w:t>от 23 декабря 2015</w:t>
        </w:r>
      </w:hyperlink>
      <w:r>
        <w:t>). Согласно указанным правилам не допускается продажа экземпляров аудиовизуальных произведений, фонограмм, программ для электронных вычислительных машин и баз данных при осуществлении розничной торговли с использованием лотков и палаток.</w:t>
      </w:r>
    </w:p>
    <w:p w:rsidR="00D53E2A" w:rsidRDefault="00D53E2A">
      <w:r>
        <w:t xml:space="preserve">При продаже экземпляров аудиовизуальных произведений, фонограмм, программ для электронных вычислительных машин и баз данных продавец обязан предоставить покупателю помимо сведений, указанных в </w:t>
      </w:r>
      <w:hyperlink r:id="rId494" w:history="1">
        <w:r>
          <w:rPr>
            <w:rStyle w:val="a4"/>
            <w:rFonts w:cs="Arial"/>
          </w:rPr>
          <w:t>пункте 11</w:t>
        </w:r>
      </w:hyperlink>
      <w:r>
        <w:t xml:space="preserve"> Правил (наименование товара, фирменное наименование (наименование) и место нахождения (юридический адрес) изготовителя товара, место нахождения организации (организаций), уполномоченной изготовителем (продавцом) на принятие претензий от покупателей и производящей ремонт и техническое обслуживание товара, обозначение стандартов, обязательным требованиям которых должен соответствовать товар), сведения об основных потребительских свойствах товара;</w:t>
      </w:r>
    </w:p>
    <w:p w:rsidR="00D53E2A" w:rsidRDefault="00D53E2A">
      <w:r>
        <w:t>правила и условия эффективного и безопасного использования товара;</w:t>
      </w:r>
    </w:p>
    <w:p w:rsidR="00D53E2A" w:rsidRDefault="00D53E2A">
      <w:r>
        <w:t>гарантийный срок, если он установлен для конкретного товара;</w:t>
      </w:r>
    </w:p>
    <w:p w:rsidR="00D53E2A" w:rsidRDefault="00D53E2A">
      <w:r>
        <w:t>срок службы или срок годности, если они установлены для конкретного товара, а также сведения о необходимых действиях покупателя по истечении указанных сроков и возможных последствиях при невыполнении таких действий, если товары по истечении указанных сроков представляют опасность для жизни, здоровья и имущества покупателя или становятся непригодными для использования по назначению;</w:t>
      </w:r>
    </w:p>
    <w:p w:rsidR="00D53E2A" w:rsidRDefault="00D53E2A">
      <w:r>
        <w:lastRenderedPageBreak/>
        <w:t>цену и условия приобретения товара.</w:t>
      </w:r>
    </w:p>
    <w:p w:rsidR="00D53E2A" w:rsidRDefault="00D53E2A">
      <w:r>
        <w:t>недостатки товара и то обстоятельство, что товар был в употреблении.</w:t>
      </w:r>
    </w:p>
    <w:p w:rsidR="00D53E2A" w:rsidRDefault="00D53E2A">
      <w:r>
        <w:t>Следующая информация о предлагаемом к продаже товаре является обязательной и должна быть помещена на каждом экземпляре (упаковке):</w:t>
      </w:r>
    </w:p>
    <w:p w:rsidR="00D53E2A" w:rsidRDefault="00D53E2A">
      <w:r>
        <w:t>наименование, место нахождения изготовителя экземпляра аудиовизуального произведения, фонограммы, программы для электронных вычислительных машин и базы данных, а также номер лицензии на осуществление деятельности по воспроизведению (изготовлению экземпляров) аудиовизуальных произведений и фонограмм;</w:t>
      </w:r>
    </w:p>
    <w:p w:rsidR="00D53E2A" w:rsidRDefault="00D53E2A">
      <w:r>
        <w:t>технические характеристики носителя, а также записи аудиовизуального произведения, фонограммы, программы для электронных вычислительных машин и базы данных;</w:t>
      </w:r>
    </w:p>
    <w:p w:rsidR="00D53E2A" w:rsidRDefault="00D53E2A">
      <w:r>
        <w:t>сведения об обладателе авторского права и (или) смежных прав на аудиовизуальное произведение, фонограмму, программу для электронных вычислительных машин и базу данных;</w:t>
      </w:r>
    </w:p>
    <w:p w:rsidR="00D53E2A" w:rsidRDefault="00D53E2A">
      <w:r>
        <w:t>номер регистрации программы для электронных вычислительных машин или базы данных, если они были зарегистрированы.</w:t>
      </w:r>
    </w:p>
    <w:p w:rsidR="00D53E2A" w:rsidRDefault="00D53E2A">
      <w:r>
        <w:t>В отношении экземпляров фильмов продавец обязан предоставить покупателю также следующую информацию:</w:t>
      </w:r>
    </w:p>
    <w:p w:rsidR="00D53E2A" w:rsidRDefault="00D53E2A">
      <w:r>
        <w:t>номер и дата выданного в установленном законодательством Российской Федерации порядке прокатного удостоверения;</w:t>
      </w:r>
    </w:p>
    <w:p w:rsidR="00D53E2A" w:rsidRDefault="00D53E2A">
      <w:r>
        <w:t>наименования фильма, страны и студии, на которой снят фильм, год его выпуска;</w:t>
      </w:r>
    </w:p>
    <w:p w:rsidR="00D53E2A" w:rsidRDefault="00D53E2A">
      <w:r>
        <w:t>основные фильмографические данные (жанр, аннотация, сведения об авторе сценария, режиссере, композиторе, исполнителях главных ролей и др.);</w:t>
      </w:r>
    </w:p>
    <w:p w:rsidR="00D53E2A" w:rsidRDefault="00D53E2A">
      <w:r>
        <w:t>продолжительность фильма (в минутах);</w:t>
      </w:r>
    </w:p>
    <w:p w:rsidR="00D53E2A" w:rsidRDefault="00D53E2A">
      <w:r>
        <w:t>рекомендации по возрастному ограничению зрительской аудитории в соответствии с прокатным удостоверением (при их наличии).</w:t>
      </w:r>
    </w:p>
    <w:p w:rsidR="00D53E2A" w:rsidRDefault="00D53E2A">
      <w:r>
        <w:t>Экземпляры аудиовизуальных произведений, фонограмм, программ для электронных вычислительных машин и баз данных до подачи в торговый зал (размещения в месте продажи) должны пройти предпродажную подготовку, включая осмотр и проверку целостности упаковки каждой единицы товара, а также наличия необходимой информации о товаре и его изготовителе,</w:t>
      </w:r>
    </w:p>
    <w:p w:rsidR="00D53E2A" w:rsidRDefault="00D53E2A">
      <w:r>
        <w:t>Продажа экземпляров аудиовизуальных произведений, фонограмм, программ для электронных вычислительных машин и баз данных осуществляется только в упаковке изготовителя. При передаче оплаченного товара покупателю продавец проверяет целостность его упаковки, а по требованию покупателя предоставляет ему возможность ознакомиться с фрагментами аудиовизуального произведения, фонограммы, программы для электронных вычислительных машин и базы данных. Торговые залы должны быть технически оснащены, для того чтобы предоставить покупателю возможность проверить качество приобретаемых экземпляров аудиовизуальных произведений, фонограмм, программ для электронных вычислительных машин и баз данных.</w:t>
      </w:r>
    </w:p>
    <w:p w:rsidR="00D53E2A" w:rsidRDefault="00D53E2A"/>
    <w:p w:rsidR="00D53E2A" w:rsidRDefault="00D53E2A">
      <w:pPr>
        <w:pStyle w:val="1"/>
      </w:pPr>
      <w:bookmarkStart w:id="23" w:name="sub_314"/>
      <w:r>
        <w:t>1.4. Особенности продажи изделий из драгоценных металлов, драгоценных камней</w:t>
      </w:r>
    </w:p>
    <w:bookmarkEnd w:id="23"/>
    <w:p w:rsidR="00D53E2A" w:rsidRDefault="00D53E2A"/>
    <w:p w:rsidR="00D53E2A" w:rsidRDefault="00D53E2A">
      <w:r>
        <w:t xml:space="preserve">Понятие драгоценных металлов и драгоценных камней дано в </w:t>
      </w:r>
      <w:hyperlink r:id="rId495" w:history="1">
        <w:r>
          <w:rPr>
            <w:rStyle w:val="a4"/>
            <w:rFonts w:cs="Arial"/>
          </w:rPr>
          <w:t>ст. 1</w:t>
        </w:r>
      </w:hyperlink>
      <w:r>
        <w:t xml:space="preserve"> Закона о драгоценных металлах и камнях, согласно которой драгоценные металлы - золото, серебро, платина и металлы платиновой группы (палладий, иридий, родий, рутений и </w:t>
      </w:r>
      <w:r>
        <w:lastRenderedPageBreak/>
        <w:t>осмий). Драгоценные металлы могут находиться в любом состоянии, виде, в том числе в самородном и аффинированном виде, а также в сырье, сплавах, полуфабрикатах, промышленных продуктах, химических соединениях, ювелирных и других изделиях, монетах, ломе и отходах производства и потребления.</w:t>
      </w:r>
    </w:p>
    <w:p w:rsidR="00D53E2A" w:rsidRDefault="00D53E2A">
      <w:r>
        <w:t xml:space="preserve">Драгоценные камни - природные алмазы, изумруды, рубины, сапфиры и александриты, а также природный жемчуг в сыром (естественном) и обработанном виде. К драгоценным камням приравниваются уникальные янтарные образования в </w:t>
      </w:r>
      <w:hyperlink r:id="rId496" w:history="1">
        <w:r>
          <w:rPr>
            <w:rStyle w:val="a4"/>
            <w:rFonts w:cs="Arial"/>
          </w:rPr>
          <w:t>порядке</w:t>
        </w:r>
      </w:hyperlink>
      <w:r>
        <w:t>, устанавливаемом Правительством Российской Федерации. Не являются драгоценными камнями материалы искусственного происхождения, обладающие характеристиками (свойствами) драгоценных камней.</w:t>
      </w:r>
    </w:p>
    <w:p w:rsidR="00D53E2A" w:rsidRDefault="00D53E2A">
      <w:r>
        <w:t xml:space="preserve">Следует сразу подчеркнуть, что </w:t>
      </w:r>
      <w:hyperlink r:id="rId497" w:history="1">
        <w:r>
          <w:rPr>
            <w:rStyle w:val="a4"/>
            <w:rFonts w:cs="Arial"/>
          </w:rPr>
          <w:t>Закон</w:t>
        </w:r>
      </w:hyperlink>
      <w:r>
        <w:t xml:space="preserve"> о защите прав потребителей применяется только к изделиям из драгоценных металлов и драгоценных камней, поскольку сами драгоценные металлы и драгоценные камни в розницу не продаются.</w:t>
      </w:r>
    </w:p>
    <w:p w:rsidR="00D53E2A" w:rsidRDefault="00D53E2A">
      <w:r>
        <w:t xml:space="preserve">Особенности продажи изделий из драгоценных металлов, драгоценных камней указаны в </w:t>
      </w:r>
      <w:hyperlink r:id="rId498" w:history="1">
        <w:r>
          <w:rPr>
            <w:rStyle w:val="a4"/>
            <w:rFonts w:cs="Arial"/>
          </w:rPr>
          <w:t>Правилах</w:t>
        </w:r>
      </w:hyperlink>
      <w:r>
        <w:t xml:space="preserve"> продажи отдельных видов товаров, установленных </w:t>
      </w:r>
      <w:hyperlink r:id="rId499" w:history="1">
        <w:r>
          <w:rPr>
            <w:rStyle w:val="a4"/>
            <w:rFonts w:cs="Arial"/>
          </w:rPr>
          <w:t>постановлением</w:t>
        </w:r>
      </w:hyperlink>
      <w:r>
        <w:t xml:space="preserve"> Правительства от 19 января 1998 N 55 (в ред. </w:t>
      </w:r>
      <w:hyperlink r:id="rId500" w:history="1">
        <w:r>
          <w:rPr>
            <w:rStyle w:val="a4"/>
            <w:rFonts w:cs="Arial"/>
          </w:rPr>
          <w:t>от 23 декабря 2015</w:t>
        </w:r>
      </w:hyperlink>
      <w:r>
        <w:t>).</w:t>
      </w:r>
    </w:p>
    <w:p w:rsidR="00D53E2A" w:rsidRDefault="00D53E2A">
      <w:r>
        <w:t xml:space="preserve">Согласно указанным </w:t>
      </w:r>
      <w:hyperlink r:id="rId501" w:history="1">
        <w:r>
          <w:rPr>
            <w:rStyle w:val="a4"/>
            <w:rFonts w:cs="Arial"/>
          </w:rPr>
          <w:t>Правилам</w:t>
        </w:r>
      </w:hyperlink>
      <w:r>
        <w:t xml:space="preserve"> продажа изделий, изготовленных из драгоценных металлов (золото, серебро, платина, палладий) и их сплавов с использованием различных видов художественной обработки, со вставками из драгоценных (бриллианты, сапфиры, рубины, изумруды, александриты и жемчуг), полудрагоценных, поделочных камней и других материалов природного или искусственного происхождения или без них, применяемых в качестве различных украшений, предметов быта, культа и (или) для декоративных целей, выполнения ритуалов и обрядов, а также изготовленных из драгоценных металлов памятных, юбилейных и других знаков и медалей, кроме памятных монет, прошедших эмиссию, и государственных наград, статут которых определен в соответствии с законодательством Российской Федерации, как произведенных в Российской Федерации, так и ввезенных на ее территорию, подлежащих клеймению в порядке, установленном законодательством Российской Федерации, осуществляется только при наличии на этих изделиях оттисков государственных пробирных клейм Российской Федерации, а также оттисков имени изготовителей (для изделий российского производства).</w:t>
      </w:r>
    </w:p>
    <w:p w:rsidR="00D53E2A" w:rsidRDefault="00D53E2A">
      <w:r>
        <w:t>Продажа ограненных бриллиантов, изготовленных из природных алмазов, и ограненных изумрудов осуществляется только при наличии сертификата на каждый камень или набор (партию) продаваемых камней.</w:t>
      </w:r>
    </w:p>
    <w:p w:rsidR="00D53E2A" w:rsidRDefault="00D53E2A">
      <w:r>
        <w:t>Информация о предлагаемых к продаже изделиях из драгоценных металлов и драгоценных камней должна содержать сведения об установленных в Российской Федерации пробах для этих изделий, извлечения из стандартов о порядке клеймения изделий и сертификации ограненных природных драгоценных камней, изображения государственных пробирных клейм Российской Федерации.</w:t>
      </w:r>
    </w:p>
    <w:p w:rsidR="00D53E2A" w:rsidRDefault="00D53E2A">
      <w:r>
        <w:t>Изделия из драгоценных металлов и драгоценных камней до подачи в торговый зал должны пройти предпродажную подготовку, которая включает: осмотр и разбраковку изделий; проверку наличия на них оттисков государственного пробирного клейма Российской Федерации и имени изготовителя (для изделий российского производства) или сертификатов, а также сохранности пломб и ярлыков; сортировку по размерам.</w:t>
      </w:r>
    </w:p>
    <w:p w:rsidR="00D53E2A" w:rsidRDefault="00D53E2A">
      <w:r>
        <w:t xml:space="preserve">Изделия из драгоценных металлов и драгоценных камней, выставленные для продажи, должны быть сгруппированы по их назначению и иметь опломбированные ярлыки с указанием наименования изделия и его изготовителя, вида драгоценного металла, артикула, пробы, массы, вида и характеристики вставок из драгоценных камней, цены изделия (цены за 1 грамм изделия без вставок из драгоценных камней и </w:t>
      </w:r>
      <w:r>
        <w:lastRenderedPageBreak/>
        <w:t>при необходимости - из серебра).</w:t>
      </w:r>
    </w:p>
    <w:p w:rsidR="00D53E2A" w:rsidRDefault="00D53E2A"/>
    <w:p w:rsidR="00D53E2A" w:rsidRDefault="00D53E2A">
      <w:pPr>
        <w:pStyle w:val="1"/>
      </w:pPr>
      <w:bookmarkStart w:id="24" w:name="sub_315"/>
      <w:r>
        <w:t>1.5. Особенности продажи оружия</w:t>
      </w:r>
    </w:p>
    <w:bookmarkEnd w:id="24"/>
    <w:p w:rsidR="00D53E2A" w:rsidRDefault="00D53E2A"/>
    <w:p w:rsidR="00D53E2A" w:rsidRDefault="00D53E2A">
      <w:r>
        <w:t xml:space="preserve">Оружие относится к числу ограниченно оборотоспособных вещей. Согласно </w:t>
      </w:r>
      <w:hyperlink r:id="rId502" w:history="1">
        <w:r>
          <w:rPr>
            <w:rStyle w:val="a4"/>
            <w:rFonts w:cs="Arial"/>
          </w:rPr>
          <w:t>ст. 1</w:t>
        </w:r>
      </w:hyperlink>
      <w:r>
        <w:t xml:space="preserve"> Закона об оружии под оружием понимаются устройства и предметы, конструктивно предназначенные для поражения живой или иной цели, подачи сигналов. Отдельно следует выделить огнестрельное оружие - оружие, предназначенное для механического поражения цели на расстоянии снарядом, получающим направленное движение за счет энергии порохового или иного заряда.</w:t>
      </w:r>
    </w:p>
    <w:p w:rsidR="00D53E2A" w:rsidRDefault="00D53E2A">
      <w:r>
        <w:t>Оружие в зависимости от целей его использования соответствующими субъектами, а также по основным параметрам и характеристикам подразделяется на:</w:t>
      </w:r>
    </w:p>
    <w:p w:rsidR="00D53E2A" w:rsidRDefault="00D53E2A">
      <w:r>
        <w:t>1) гражданское;</w:t>
      </w:r>
    </w:p>
    <w:p w:rsidR="00D53E2A" w:rsidRDefault="00D53E2A">
      <w:r>
        <w:t>2) служебное;</w:t>
      </w:r>
    </w:p>
    <w:p w:rsidR="00D53E2A" w:rsidRDefault="00D53E2A">
      <w:r>
        <w:t>3) боевое ручное стрелковое и холодное.</w:t>
      </w:r>
    </w:p>
    <w:p w:rsidR="00D53E2A" w:rsidRDefault="00D53E2A">
      <w:r>
        <w:t>К гражданскому оружию относится оружие, предназначенное для использования гражданами Российской Федерации в целях самообороны, для занятий спортом и охоты. Гражданское огнестрельное оружие должно исключать ведение огня очередями и иметь емкость магазина (барабана) не более 10 патронов.</w:t>
      </w:r>
    </w:p>
    <w:p w:rsidR="00D53E2A" w:rsidRDefault="00D53E2A">
      <w:r>
        <w:t>К служебному оружию относится оружие, предназначенное для использования должностными лицами государственных органов и работниками юридических лиц, которым законодательством Российской Федерации разрешено ношение, хранение и применение указанного оружия, в целях самообороны или для исполнения возложенных на них федеральным законом обязанностей по защите жизни и здоровья граждан, собственности, по охране природы и природных ресурсов, ценных и опасных грузов, специальной корреспонденции.</w:t>
      </w:r>
    </w:p>
    <w:p w:rsidR="00D53E2A" w:rsidRDefault="00D53E2A">
      <w:r>
        <w:t>Торговлю гражданским и служебным оружием и патронами к нему на территории Российской Федерации имеют право осуществлять юридические лица, производящие гражданское и служебное оружие и патроны к нему на основании лицензии на их производство, а также юридические лица, осуществляющие торговлю на основании лицензии на торговлю гражданским и служебным оружием и патронами к нему.</w:t>
      </w:r>
    </w:p>
    <w:p w:rsidR="00D53E2A" w:rsidRDefault="00D53E2A">
      <w:hyperlink r:id="rId503" w:history="1">
        <w:r>
          <w:rPr>
            <w:rStyle w:val="a4"/>
            <w:rFonts w:cs="Arial"/>
          </w:rPr>
          <w:t>Закон</w:t>
        </w:r>
      </w:hyperlink>
      <w:r>
        <w:t xml:space="preserve"> о защите прав потребителей распространяется только на куплю-продажу гражданского оружия, которая при этом подвергается целому ряду ограничений. Продажа гражданского оружия, предназначенного для использования гражданами в целях самообороны, для занятий спортом и охоты, основных частей (ствол, затвор, барабан, рамка, ствольная коробка) гражданского и служебного (если их покупателями являются граждане, награжденные служебным оружием) огнестрельного оружия, а также патронов к гражданскому оружию осуществляется в соответствии с </w:t>
      </w:r>
      <w:hyperlink r:id="rId504" w:history="1">
        <w:r>
          <w:rPr>
            <w:rStyle w:val="a4"/>
            <w:rFonts w:cs="Arial"/>
          </w:rPr>
          <w:t>Федеральным законом</w:t>
        </w:r>
      </w:hyperlink>
      <w:r>
        <w:t xml:space="preserve"> "Об оружии", </w:t>
      </w:r>
      <w:hyperlink r:id="rId505" w:history="1">
        <w:r>
          <w:rPr>
            <w:rStyle w:val="a4"/>
            <w:rFonts w:cs="Arial"/>
          </w:rPr>
          <w:t>Правилами</w:t>
        </w:r>
      </w:hyperlink>
      <w:r>
        <w:t xml:space="preserve"> оборота гражданского и служебного оружия и патронов к нему на территории Российской Федерации, утвержденными </w:t>
      </w:r>
      <w:hyperlink r:id="rId506" w:history="1">
        <w:r>
          <w:rPr>
            <w:rStyle w:val="a4"/>
            <w:rFonts w:cs="Arial"/>
          </w:rPr>
          <w:t>постановлением</w:t>
        </w:r>
      </w:hyperlink>
      <w:r>
        <w:t xml:space="preserve"> Правительства Российской Федерации от 21 июля 1998 г. N 814.</w:t>
      </w:r>
    </w:p>
    <w:p w:rsidR="00D53E2A" w:rsidRDefault="00D53E2A">
      <w:r>
        <w:t>Каждая единица предлагаемого для продажи оружия (за исключением механических распылителей, аэрозольных и других устройств, снаряженных слезоточивыми или раздражающими веществами) должна иметь индивидуальный номер, оружия, изготовленного с 1 января 1994 г., кроме того, клеймо, а каждая первичная упаковка патронов - знак соответствия стандартам.</w:t>
      </w:r>
    </w:p>
    <w:p w:rsidR="00D53E2A" w:rsidRDefault="00D53E2A">
      <w:r>
        <w:t xml:space="preserve">Информация об оружии должна с учетом особенностей конкретного оружия содержать сведения о содержании драгоценных металлов и драгоценных камней в художественно оформленных моделях оружия; порядке возврата продавцу для </w:t>
      </w:r>
      <w:r>
        <w:lastRenderedPageBreak/>
        <w:t>уничтожения технически неисправных механических распылителей, аэрозольных и других устройств, патронов, снаряженных слезоточивыми или раздражающими веществами, или указанных товаров, срок годности или хранения которых истек.</w:t>
      </w:r>
    </w:p>
    <w:p w:rsidR="00D53E2A" w:rsidRDefault="00D53E2A">
      <w:r>
        <w:t>Предпродажная подготовка оружия и патронов может включать распаковку, расконсервацию, чистку и смазку оружия; вскрытие герметичных упаковок патронов; внешний осмотр оружия и патронов, проверку наличия на оружии клейма изготовителя и индивидуального номера и их соответствия установленным образцам и паспортным данным; проверку наличия сведений о проведении в установленном порядке контрольного отстрела огнестрельного оружия с нарезным стволом, о виде, пробе и массе драгоценных металлов, виде, количестве и характеристике вставок из драгоценных камней, используемых в художественно оформленном оружии; проверку комплектности, технического состояния оружия, наличия необходимой информации о товаре и его изготовителе, правильности цены; при необходимости сборку и регулировку оружия.</w:t>
      </w:r>
    </w:p>
    <w:p w:rsidR="00D53E2A" w:rsidRDefault="00D53E2A">
      <w:r>
        <w:t>Предлагаемые для продажи оружие и патроны должны быть размещены в торговом зале, иметь ярлыки с указанием наименования, марки, модели, цены товара, а также краткие аннотации, содержащие его основные технические характеристики.</w:t>
      </w:r>
    </w:p>
    <w:p w:rsidR="00D53E2A" w:rsidRDefault="00D53E2A">
      <w:r>
        <w:t>По требованию покупателя он должен быть ознакомлен с устройством механизма оружия, которое должно демонстрироваться в собранном и технически исправном состоянии.</w:t>
      </w:r>
    </w:p>
    <w:p w:rsidR="00D53E2A" w:rsidRDefault="00D53E2A">
      <w:r>
        <w:t>Продажа оружия и патронов осуществляется при представлении покупателем следующих документов:</w:t>
      </w:r>
    </w:p>
    <w:p w:rsidR="00D53E2A" w:rsidRDefault="00D53E2A">
      <w:r>
        <w:t>паспорт или иной документ, удостоверяющий личность покупателя;</w:t>
      </w:r>
    </w:p>
    <w:p w:rsidR="00D53E2A" w:rsidRDefault="00D53E2A">
      <w:r>
        <w:t>лицензия на приобретение определенного вида и типа оружия;</w:t>
      </w:r>
    </w:p>
    <w:p w:rsidR="00D53E2A" w:rsidRDefault="00D53E2A">
      <w:r>
        <w:t>лицензия либо разрешение на хранение, хранение и ношение оружия (для приобретения основных и запасных частей и патронов к оружию, принадлежащему покупателю);</w:t>
      </w:r>
    </w:p>
    <w:p w:rsidR="00D53E2A" w:rsidRDefault="00D53E2A">
      <w:r>
        <w:t>документ, удостоверяющий право покупателя на охоту, и разрешение на хранение и ношение оружия, используемого в целях охоты (для приобретения охотничьего холодного оружия).</w:t>
      </w:r>
    </w:p>
    <w:p w:rsidR="00D53E2A" w:rsidRDefault="00D53E2A"/>
    <w:p w:rsidR="00D53E2A" w:rsidRDefault="00D53E2A">
      <w:pPr>
        <w:pStyle w:val="1"/>
      </w:pPr>
      <w:bookmarkStart w:id="25" w:name="sub_316"/>
      <w:r>
        <w:t>1.6. Особенности продажи лекарственных средств</w:t>
      </w:r>
    </w:p>
    <w:bookmarkEnd w:id="25"/>
    <w:p w:rsidR="00D53E2A" w:rsidRDefault="00D53E2A"/>
    <w:p w:rsidR="00D53E2A" w:rsidRDefault="00D53E2A">
      <w:r>
        <w:t xml:space="preserve">Согласно </w:t>
      </w:r>
      <w:hyperlink r:id="rId507" w:history="1">
        <w:r>
          <w:rPr>
            <w:rStyle w:val="a4"/>
            <w:rFonts w:cs="Arial"/>
          </w:rPr>
          <w:t>ст. 4</w:t>
        </w:r>
      </w:hyperlink>
      <w:r>
        <w:t xml:space="preserve"> Закона о лекарственных средствах лекарственные средства - вещества, применяемые для профилактики, диагностики, лечения болезни, предотвращения беременности, полученные из крови, плазмы крови, а также органов, тканей человека или животного, растений, минералов, методами синтеза или с применением биологических технологий. К лекарственным средствам относятся также вещества растительного, животного или синтетического происхождения, обладающие фармакологической активностью и предназначенные для производства и изготовления лекарственных средств (фармацевтические субстанции);</w:t>
      </w:r>
    </w:p>
    <w:p w:rsidR="00D53E2A" w:rsidRDefault="00D53E2A">
      <w:r>
        <w:t>Однако предметом договора розничной купли-продажи являются лекарственные препараты - дозированные лекарственные средства, готовые к применению.</w:t>
      </w:r>
    </w:p>
    <w:p w:rsidR="00D53E2A" w:rsidRDefault="00D53E2A">
      <w:r>
        <w:t xml:space="preserve">Особенности продажи лекарственных препаратов указаны в </w:t>
      </w:r>
      <w:hyperlink r:id="rId508" w:history="1">
        <w:r>
          <w:rPr>
            <w:rStyle w:val="a4"/>
            <w:rFonts w:cs="Arial"/>
          </w:rPr>
          <w:t>Правилах</w:t>
        </w:r>
      </w:hyperlink>
      <w:r>
        <w:t xml:space="preserve"> продажи отдельных видов товаров, установленных </w:t>
      </w:r>
      <w:hyperlink r:id="rId509" w:history="1">
        <w:r>
          <w:rPr>
            <w:rStyle w:val="a4"/>
            <w:rFonts w:cs="Arial"/>
          </w:rPr>
          <w:t>постановлением</w:t>
        </w:r>
      </w:hyperlink>
      <w:r>
        <w:t xml:space="preserve"> Правительства от 19 января 1998 N 55 (в ред. </w:t>
      </w:r>
      <w:hyperlink r:id="rId510" w:history="1">
        <w:r>
          <w:rPr>
            <w:rStyle w:val="a4"/>
            <w:rFonts w:cs="Arial"/>
          </w:rPr>
          <w:t>от 27 марта 2007</w:t>
        </w:r>
      </w:hyperlink>
      <w:r>
        <w:t>).</w:t>
      </w:r>
    </w:p>
    <w:p w:rsidR="00D53E2A" w:rsidRDefault="00D53E2A">
      <w:r>
        <w:t xml:space="preserve">Согласно </w:t>
      </w:r>
      <w:hyperlink r:id="rId511" w:history="1">
        <w:r>
          <w:rPr>
            <w:rStyle w:val="a4"/>
            <w:rFonts w:cs="Arial"/>
          </w:rPr>
          <w:t>разделу VII</w:t>
        </w:r>
      </w:hyperlink>
      <w:r>
        <w:t xml:space="preserve"> Правил продажа лекарственных препаратов (дозированных лекарственных средств, готовых к применению и предназначенных для профилактики, диагностики и лечения заболеваний человека и животных, предотвращения </w:t>
      </w:r>
      <w:r>
        <w:lastRenderedPageBreak/>
        <w:t xml:space="preserve">беременности, повышения продуктивности животных) осуществляется в соответствии с </w:t>
      </w:r>
      <w:hyperlink r:id="rId512" w:history="1">
        <w:r>
          <w:rPr>
            <w:rStyle w:val="a4"/>
            <w:rFonts w:cs="Arial"/>
          </w:rPr>
          <w:t>Федеральным законом</w:t>
        </w:r>
      </w:hyperlink>
      <w:r>
        <w:t xml:space="preserve"> "О лекарственных средствах" и с учетом особенностей, определенных Правилами.</w:t>
      </w:r>
    </w:p>
    <w:p w:rsidR="00D53E2A" w:rsidRDefault="00D53E2A">
      <w:r>
        <w:t>Информация о лекарственных препаратах должна содержать сведения о государственной регистрации лекарственного препарата с указанием номера и даты его государственной регистрации (за исключением лекарственных препаратов, изготовленных продавцом (аптечным учреждением) по рецептам врачей).</w:t>
      </w:r>
    </w:p>
    <w:p w:rsidR="00D53E2A" w:rsidRDefault="00D53E2A">
      <w:r>
        <w:t>Информация об изделиях медицинского назначения (изделиях медицинской техники, включая инструменты, оборудование, приборы и аппараты медицинские, изделия медицинские из резины, текстиля, стекла, полимерных и других материалов, и запасных частях к ним, предназначенных для профилактики, диагностики, лечения заболеваний в домашних условиях, реабилитации и ухода за больными; оправах для корригирующих очков и линзах для коррекции зрения; изделиях протезно-ортопедических и запасных частях к ним; наборах реагентов и средств для диагностики; домашних (автомобильных) аптечных комплектах (наборах) и прочих медицинских материалах и средствах) должна содержать сведения о номере и дате разрешения на применение таких изделий в медицинских целях, выданного Федеральной службой по надзору в сфере здравоохранения и социального развития в установленном порядке, а также, с учетом особенностей конкретного вида товара, сведения о его назначении, способе и условиях применения, действии и оказываемом эффекте, ограничениях (противопоказаниях) для применения.</w:t>
      </w:r>
    </w:p>
    <w:p w:rsidR="00D53E2A" w:rsidRDefault="00D53E2A">
      <w:r>
        <w:t>Продавец должен предоставить покупателю информацию о правилах отпуска лекарственных препаратов и изделий медицинского назначения. Он также обязан обеспечить продажу лекарственных препаратов минимального ассортимента, необходимых для оказания медицинской помощи, перечень которых устанавливается Министерством здравоохранения и социального развития Российской Федерации.</w:t>
      </w:r>
    </w:p>
    <w:p w:rsidR="00D53E2A" w:rsidRDefault="00D53E2A">
      <w:r>
        <w:t>Лекарственные препараты и изделия медицинского назначения до подачи в торговый зал должны пройти предпродажную подготовку, которая включает распаковку, рассортировку и осмотр товара; проверку качества товара (по внешним признакам) и наличия необходимой информации о товаре и его изготовителе (поставщике). Предпродажная подготовка изделий медицинской техники включает при необходимости также удаление заводской смазки, проверку комплектности, сборку и наладку.</w:t>
      </w:r>
    </w:p>
    <w:p w:rsidR="00D53E2A" w:rsidRDefault="00D53E2A">
      <w:r>
        <w:t>Продажа лекарственных препаратов производится на основании предъявляемых покупателями рецептов врачей, оформленных в установленном порядке, а также без рецептов по перечню, утверждаемому Министерством здравоохранения и социального развития Российской Федерации.</w:t>
      </w:r>
    </w:p>
    <w:p w:rsidR="00D53E2A" w:rsidRDefault="00D53E2A"/>
    <w:p w:rsidR="00D53E2A" w:rsidRDefault="00D53E2A">
      <w:pPr>
        <w:pStyle w:val="1"/>
      </w:pPr>
      <w:bookmarkStart w:id="26" w:name="sub_317"/>
      <w:r>
        <w:t>1.7. Продажа товаров в кредит</w:t>
      </w:r>
    </w:p>
    <w:bookmarkEnd w:id="26"/>
    <w:p w:rsidR="00D53E2A" w:rsidRDefault="00D53E2A"/>
    <w:p w:rsidR="00D53E2A" w:rsidRDefault="00D53E2A">
      <w:r>
        <w:t xml:space="preserve">О продаже товаров в кредит говорится в </w:t>
      </w:r>
      <w:hyperlink r:id="rId513" w:history="1">
        <w:r>
          <w:rPr>
            <w:rStyle w:val="a4"/>
            <w:rFonts w:cs="Arial"/>
          </w:rPr>
          <w:t>ст. 489</w:t>
        </w:r>
      </w:hyperlink>
      <w:r>
        <w:t xml:space="preserve"> ГК. Продажа товара в кредит является видом коммерческого кредитования. При использовании кредита платеж является отсроченным. Покупатель должен полностью оплатить товар после его передачи продавцом спустя определенный период времени.</w:t>
      </w:r>
    </w:p>
    <w:p w:rsidR="00D53E2A" w:rsidRDefault="00D53E2A">
      <w:r>
        <w:t xml:space="preserve">Срок оплаты предусматривается договором. Если же стороны этот срок не оговорили, он определяется по правилам </w:t>
      </w:r>
      <w:hyperlink r:id="rId514" w:history="1">
        <w:r>
          <w:rPr>
            <w:rStyle w:val="a4"/>
            <w:rFonts w:cs="Arial"/>
          </w:rPr>
          <w:t>ст. 314</w:t>
        </w:r>
      </w:hyperlink>
      <w:r>
        <w:t xml:space="preserve"> ГК, согласно которой оплата должна производиться в разумный срок после заключения договора. Поскольку продажа в кредит - это коммерческое кредитование, на нее распространяются правила о займе.</w:t>
      </w:r>
    </w:p>
    <w:p w:rsidR="00D53E2A" w:rsidRDefault="00D53E2A">
      <w:hyperlink r:id="rId515" w:history="1">
        <w:r>
          <w:rPr>
            <w:rStyle w:val="a4"/>
            <w:rFonts w:cs="Arial"/>
          </w:rPr>
          <w:t>Пункт 2 статьи 489</w:t>
        </w:r>
      </w:hyperlink>
      <w:r>
        <w:t xml:space="preserve"> ГК предусматривает правовые последствия неисполнения продавцом обязанности передать товар, проданный в кредит. Покупатель в этом случае </w:t>
      </w:r>
      <w:r>
        <w:lastRenderedPageBreak/>
        <w:t xml:space="preserve">вправе не производить оплату товара. Кроме того, покупатель может односторонне отказаться от исполнения договора, а также потребовать возмещения убытков, т.е. воспользоваться правами, предусмотренными </w:t>
      </w:r>
      <w:hyperlink r:id="rId516" w:history="1">
        <w:r>
          <w:rPr>
            <w:rStyle w:val="a4"/>
            <w:rFonts w:cs="Arial"/>
          </w:rPr>
          <w:t>ст. 328</w:t>
        </w:r>
      </w:hyperlink>
      <w:r>
        <w:t xml:space="preserve"> ГК.</w:t>
      </w:r>
    </w:p>
    <w:p w:rsidR="00D53E2A" w:rsidRDefault="00D53E2A">
      <w:r>
        <w:t xml:space="preserve">Права продавца при неоплате покупателем товара определены </w:t>
      </w:r>
      <w:hyperlink r:id="rId517" w:history="1">
        <w:r>
          <w:rPr>
            <w:rStyle w:val="a4"/>
            <w:rFonts w:cs="Arial"/>
          </w:rPr>
          <w:t>п. 3 статьи 489</w:t>
        </w:r>
      </w:hyperlink>
      <w:r>
        <w:t xml:space="preserve"> ГК. Он вправе потребовать от покупателя оплаты переданного товара. Помимо этого п. 3 указанной статьи предоставил продавцу еще одно правомочие, которого по ранее действовавшему законодательству он не имел. А именно продавец может требовать возврата покупателем неоплаченных товаров. Однако при реализации этого требования необходимо учитывать характер товаров, проданных в кредит, и существо обязательства.</w:t>
      </w:r>
    </w:p>
    <w:p w:rsidR="00D53E2A" w:rsidRDefault="00D53E2A">
      <w:r>
        <w:t xml:space="preserve">Так, невозможно требовать возврата скоропортящихся товаров, а также товаров, приобретаемых покупателем с целью последующей переработки или перепродажи. Если в соответствии со </w:t>
      </w:r>
      <w:hyperlink r:id="rId518" w:history="1">
        <w:r>
          <w:rPr>
            <w:rStyle w:val="a4"/>
            <w:rFonts w:cs="Arial"/>
          </w:rPr>
          <w:t>ст. 491</w:t>
        </w:r>
      </w:hyperlink>
      <w:r>
        <w:t xml:space="preserve"> ГК стороны предусмотрели в договоре, что право собственности сохраняется за продавцом до оплаты товара, правомерно требовать возврата неоплаченного товара. В иных случаях, когда право собственности перешло к покупателю в момент передачи товара, проданного в кредит, возможность требовать возврата неоплаченного товара обеспечивается тем, что с момента его передачи покупателю и до оплаты товар признается находящимся в залоге у продавца. Следовательно, в силу </w:t>
      </w:r>
      <w:hyperlink r:id="rId519" w:history="1">
        <w:r>
          <w:rPr>
            <w:rStyle w:val="a4"/>
            <w:rFonts w:cs="Arial"/>
          </w:rPr>
          <w:t>ст. 346</w:t>
        </w:r>
      </w:hyperlink>
      <w:r>
        <w:t xml:space="preserve"> ГК покупатель вправе распоряжаться неоплаченным товаром только с согласия продавца-залогодержателя.</w:t>
      </w:r>
    </w:p>
    <w:p w:rsidR="00D53E2A" w:rsidRDefault="00D53E2A"/>
    <w:p w:rsidR="00D53E2A" w:rsidRDefault="00D53E2A">
      <w:pPr>
        <w:pStyle w:val="1"/>
      </w:pPr>
      <w:bookmarkStart w:id="27" w:name="sub_318"/>
      <w:r>
        <w:t>1.8. Продажа товаров по образцам</w:t>
      </w:r>
    </w:p>
    <w:bookmarkEnd w:id="27"/>
    <w:p w:rsidR="00D53E2A" w:rsidRDefault="00D53E2A"/>
    <w:p w:rsidR="00D53E2A" w:rsidRDefault="00D53E2A">
      <w:r>
        <w:t xml:space="preserve">Продажа товаров по образцам осуществляется в соответствии с </w:t>
      </w:r>
      <w:hyperlink r:id="rId520" w:history="1">
        <w:r>
          <w:rPr>
            <w:rStyle w:val="a4"/>
            <w:rFonts w:cs="Arial"/>
          </w:rPr>
          <w:t>постановлением</w:t>
        </w:r>
      </w:hyperlink>
      <w:r>
        <w:t xml:space="preserve"> Правительства от 21 июля 1997 г. N 918 "Об утверждении Правил продажи товаров по образцам". Согласно указанному постановлению продажа товаров по образцам - это продажа товаров по договору розничной купли-продажи, заключаемому на основании ознакомления покупателя с предложенными продавцом образцами товаров или их описаниями, содержащимися в каталогах, проспектах, буклетах, представленными в фотографиях и других информационных материалах, а также в рекламных объявлениях о продаже товаров.</w:t>
      </w:r>
    </w:p>
    <w:p w:rsidR="00D53E2A" w:rsidRDefault="00D53E2A">
      <w:r>
        <w:t>При продаже товаров по образцам покупателю предоставляется возможность самостоятельно или с помощью продавца ознакомиться с демонстрируемыми образцами или предложенными описаниями товаров, выбрать и приобрести необходимые товары, передаваемые покупателю после их доставки в указанное им место, если иное не предусмотрено договором.</w:t>
      </w:r>
    </w:p>
    <w:p w:rsidR="00D53E2A" w:rsidRDefault="00D53E2A">
      <w:r>
        <w:t>При продаже товаров по образцам продавец обязан предложить покупателю услуги по доставке товаров путем их пересылки почтовыми отправлениями или перевозки любыми видами транспорта, а также по подключению, наладке и пуску в эксплуатацию технически сложных товаров, которые по техническим требованиям не могут быть пущены в эксплуатацию без участия соответствующих специалистов.</w:t>
      </w:r>
    </w:p>
    <w:p w:rsidR="00D53E2A" w:rsidRDefault="00D53E2A">
      <w:r>
        <w:t>Продавцом могут также предоставляться другие услуги при продаже товаров по образцам (по сборке, установке, подключению, наладке и сервисному обслуживанию товаров).</w:t>
      </w:r>
    </w:p>
    <w:p w:rsidR="00D53E2A" w:rsidRDefault="00D53E2A">
      <w:r>
        <w:t>Перечень товаров, продаваемых по образцам, и оказываемых услуг определяется продавцом. При этом покупатель вправе отказаться от услуг, предлагаемых продавцом при заключении договора.</w:t>
      </w:r>
    </w:p>
    <w:p w:rsidR="00D53E2A" w:rsidRDefault="00D53E2A">
      <w:r>
        <w:t xml:space="preserve">Продавец обязан довести до сведения покупателя информацию о своей организации и режиме ее работы, а также о товарах и их изготовителях в соответствии </w:t>
      </w:r>
      <w:r>
        <w:lastRenderedPageBreak/>
        <w:t xml:space="preserve">с </w:t>
      </w:r>
      <w:hyperlink r:id="rId521" w:history="1">
        <w:r>
          <w:rPr>
            <w:rStyle w:val="a4"/>
            <w:rFonts w:cs="Arial"/>
          </w:rPr>
          <w:t>Законом</w:t>
        </w:r>
      </w:hyperlink>
      <w:r>
        <w:t xml:space="preserve"> Российской Федерации "О защите прав потребителей". В частности, эта информация о товарах (для импортных товаров - на русском языке) и их изготовителях должна содержать:</w:t>
      </w:r>
    </w:p>
    <w:p w:rsidR="00D53E2A" w:rsidRDefault="00D53E2A">
      <w:r>
        <w:t>наименование товара;</w:t>
      </w:r>
    </w:p>
    <w:p w:rsidR="00D53E2A" w:rsidRDefault="00D53E2A">
      <w:r>
        <w:t>место нахождения (юридический адрес), фирменное наименование (наименование) изготовителя (продавца), место нахождения организации (организаций), уполномоченной изготовителем (продавцом) на принятие претензий от покупателей и производящей ремонт и техническое обслуживание товара, для импортного товара - наименование страны происхождения товара;</w:t>
      </w:r>
    </w:p>
    <w:p w:rsidR="00D53E2A" w:rsidRDefault="00D53E2A">
      <w:r>
        <w:t>обозначение стандартов, обязательным требованиям которых должен соответствовать товар;</w:t>
      </w:r>
    </w:p>
    <w:p w:rsidR="00D53E2A" w:rsidRDefault="00D53E2A">
      <w:r>
        <w:t>сведения об основных потребительских свойствах, качестве и безопасности товара;</w:t>
      </w:r>
    </w:p>
    <w:p w:rsidR="00D53E2A" w:rsidRDefault="00D53E2A">
      <w:r>
        <w:t>правила и условия эффективного и безопасного использования товара;</w:t>
      </w:r>
    </w:p>
    <w:p w:rsidR="00D53E2A" w:rsidRDefault="00D53E2A">
      <w:r>
        <w:t>цену, порядок и условия оплаты товара (предварительная оплата, оплата после доставки и передачи товара покупателю и другие условия);</w:t>
      </w:r>
    </w:p>
    <w:p w:rsidR="00D53E2A" w:rsidRDefault="00D53E2A">
      <w:r>
        <w:t>гарантийный срок, если он установлен для конкретного вида товара;</w:t>
      </w:r>
    </w:p>
    <w:p w:rsidR="00D53E2A" w:rsidRDefault="00D53E2A">
      <w:r>
        <w:t>срок службы или срок годности, если они установлены для конкретного вида товара, а также сведения о необходимых действиях покупателя по истечении указанных сроков и возможных последствиях при невыполнении таких действий, если товар по истечении указанных сроков представляет опасность для жизни, здоровья и имущества покупателя или становится непригодным для использования по назначению;</w:t>
      </w:r>
    </w:p>
    <w:p w:rsidR="00D53E2A" w:rsidRDefault="00D53E2A">
      <w:r>
        <w:t>сведения о подтверждении соответствия товара установленным требованиям (номер сертификата соответствия, срок его действия, орган, его выдавший, или регистрационный номер декларации о соответствии, срок ее действия, наименование изготовителя (продавца), принявшего декларацию, и орган, ее зарегистрировавший);</w:t>
      </w:r>
    </w:p>
    <w:p w:rsidR="00D53E2A" w:rsidRDefault="00D53E2A">
      <w:r>
        <w:t>способ и срок извещения покупателем продавца о согласии заключить договор;</w:t>
      </w:r>
    </w:p>
    <w:p w:rsidR="00D53E2A" w:rsidRDefault="00D53E2A">
      <w:r>
        <w:t>способы, сроки и условия доставки и передачи товара потребителю и оказания других услуг, предлагаемых продавцом.</w:t>
      </w:r>
    </w:p>
    <w:p w:rsidR="00D53E2A" w:rsidRDefault="00D53E2A">
      <w:r>
        <w:t>Если в приобретаемом товаре устранялся недостаток (недостатки), покупателю должна быть предоставлена информация об этом.</w:t>
      </w:r>
    </w:p>
    <w:p w:rsidR="00D53E2A" w:rsidRDefault="00D53E2A">
      <w:r>
        <w:t>Информация о продавце, товарах и их изготовителях, об условиях продажи товаров по образцам и оказания услуг предоставляется покупателю при демонстрации образцов товаров, в их описаниях в месте продажи товаров либо в описании, рекламе товаров с предложением их продажи, рассылаемых продавцом неопределенному кругу покупателей с использованием услуг организаций почтовой связи или распространяемых в средствах массовой информации или любыми другими способами, не запрещенными законодательством Российской Федерации.</w:t>
      </w:r>
    </w:p>
    <w:p w:rsidR="00D53E2A" w:rsidRDefault="00D53E2A">
      <w:r>
        <w:t>Предложение товара в его описании или рекламе, обращенное к неопределенному кругу лиц, признается публичной офертой, если оно содержит все существенные условия договора.</w:t>
      </w:r>
    </w:p>
    <w:p w:rsidR="00D53E2A" w:rsidRDefault="00D53E2A">
      <w:r>
        <w:t>Демонстрация образцов товаров, представление их описаний в месте продажи признается публичной офертой независимо от того, указаны ли существенные условия договора, за исключением случаев, когда продавец явно определил, что товары не предназначены для продажи.</w:t>
      </w:r>
    </w:p>
    <w:p w:rsidR="00D53E2A" w:rsidRDefault="00D53E2A">
      <w:r>
        <w:t>Продавец обязан заключить договор с любым лицом, выразившим намерение приобрести товар, предложенный в его описании, рекламе, если в этом предложении содержатся все существенные условия договора, а в случае демонстрации образцов товаров, представления их описаний в месте продажи - независимо от указания этих условий.</w:t>
      </w:r>
    </w:p>
    <w:p w:rsidR="00D53E2A" w:rsidRDefault="00D53E2A">
      <w:r>
        <w:lastRenderedPageBreak/>
        <w:t>Отношения между продавцом и организациями почтовой связи, транспорта и сервисного обслуживания регулируются соответствующим законодательством Российской Федерации.</w:t>
      </w:r>
    </w:p>
    <w:p w:rsidR="00D53E2A" w:rsidRDefault="00D53E2A">
      <w:r>
        <w:t>В организации, осуществляющей продажу товаров по образцам, должны быть выделены помещения для демонстрации образцов предлагаемых к продаже товаров. Для ознакомления покупателей представляются образцы предлагаемых товаров всех артикулов, марок и разновидностей, комплектующих изделий и приборов, фурнитуры и других сопутствующих товаров.</w:t>
      </w:r>
    </w:p>
    <w:p w:rsidR="00D53E2A" w:rsidRDefault="00D53E2A">
      <w:r>
        <w:t>Образцы товаров, предлагаемых к продаже, должны быть выставлены в месте продажи в витринах, на прилавках, подиумах, стендах, специальных пультах, оборудование и размещение которых позволяет покупателям ознакомиться с товарами.</w:t>
      </w:r>
    </w:p>
    <w:p w:rsidR="00D53E2A" w:rsidRDefault="00D53E2A">
      <w:r>
        <w:t>При продаже комплектов (наборов) мебели в демонстрационном помещении (торговом зале) могут оформляться интерьеры, имитирующие жилые, бытовые помещения, кухни с использованием других предметов обстановки и оборудования, а также стенды с образцами тканей или отделочных материалов, применяемых для производства изделий.</w:t>
      </w:r>
    </w:p>
    <w:p w:rsidR="00D53E2A" w:rsidRDefault="00D53E2A">
      <w:r>
        <w:t>Образцы товаров, требующие ознакомления покупателей с их устройством и действием, демонстрируются в присутствии продавца-консультанта.</w:t>
      </w:r>
    </w:p>
    <w:p w:rsidR="00D53E2A" w:rsidRDefault="00D53E2A">
      <w:r>
        <w:t>Образцы товаров, предлагаемых к продаже, демонстрируются в собранном, технически исправном состоянии, без наружных повреждений. Изделия аудио- и видеотехники, музыкальные товары, фото- и киноаппаратура, часы, бытовая техника и другие товары, не требующие специального оборудования для подключения и пуска в эксплуатацию, демонстрируются в действующем состоянии. Образцы товаров, требующие ознакомления покупателей с их устройством и действием, демонстрируются в присутствии продавца-консультанта в собранном, технически исправном состоянии, без наружных повреждений. Изделия аудио- и видеотехники, музыкальные товары, фото- и киноаппаратура, часы, бытовая техника и другие товары, не требующие специального оборудования для подключения и пуска в эксплуатацию, демонстрируются в действующем состоянии. Продавец должен осуществлять периодическое обновление выставленных образцов с учетом предупреждения потери их качества.</w:t>
      </w:r>
    </w:p>
    <w:p w:rsidR="00D53E2A" w:rsidRDefault="00D53E2A">
      <w:r>
        <w:t>В организации, осуществляющей продажу товаров по их описаниям, покупателю представляются каталоги, буклеты, проспекты, фотографии или другие информационные материалы, содержащие полную, достоверную и доступную информацию, характеризующую предлагаемый товар.</w:t>
      </w:r>
    </w:p>
    <w:p w:rsidR="00D53E2A" w:rsidRDefault="00D53E2A">
      <w:r>
        <w:t>Договор может быть заключен в месте продажи товара по образцам путем составления документа, подписанного сторонами, либо путем передачи покупателем сообщения о намерении приобрести товар посредством почтовой, телеграфной, телетайпной, телефонной, электронной или иной связи, позволяющей достоверно установить, что сообщение исходит от покупателя, а также в иной форме, согласованной продавцом и покупателем, при непосредственном заключении договора.</w:t>
      </w:r>
    </w:p>
    <w:p w:rsidR="00D53E2A" w:rsidRDefault="00D53E2A">
      <w:r>
        <w:t>При заключении договора в месте продажи товара, а также в случае передачи сообщения о намерении покупателя приобрести товар в них должно быть обязательно указано:</w:t>
      </w:r>
    </w:p>
    <w:p w:rsidR="00D53E2A" w:rsidRDefault="00D53E2A">
      <w:r>
        <w:t>наименование и юридический адрес продавца, фамилия, имя, отчество покупателя или указанного им лица (получателя), адрес, по которому следует доставить товар;</w:t>
      </w:r>
    </w:p>
    <w:p w:rsidR="00D53E2A" w:rsidRDefault="00D53E2A">
      <w:r>
        <w:t>наименование товара, артикул, количество предметов, входящих в комплект приобретаемого товара, цена товара;</w:t>
      </w:r>
    </w:p>
    <w:p w:rsidR="00D53E2A" w:rsidRDefault="00D53E2A">
      <w:r>
        <w:t>вид услуги, время ее исполнения и стоимость;</w:t>
      </w:r>
    </w:p>
    <w:p w:rsidR="00D53E2A" w:rsidRDefault="00D53E2A">
      <w:r>
        <w:lastRenderedPageBreak/>
        <w:t>обязательства продавца и покупателя.</w:t>
      </w:r>
    </w:p>
    <w:p w:rsidR="00D53E2A" w:rsidRDefault="00D53E2A">
      <w:r>
        <w:t>Предложение покупателя о пересылке товара почтовым отправлением в адрес "До востребования" может быть принято только с согласия продавца.</w:t>
      </w:r>
    </w:p>
    <w:p w:rsidR="00D53E2A" w:rsidRDefault="00D53E2A">
      <w:r>
        <w:t>Договор считается заключенным с момента выдачи продавцом покупателю кассового или товарного чека или иного документа, подтверждающего оплату товара, в месте его продажи или с момента получения продавцом сообщения о намерении покупателя приобрести товар на условиях, предложенных продавцом.</w:t>
      </w:r>
    </w:p>
    <w:p w:rsidR="00D53E2A" w:rsidRDefault="00D53E2A">
      <w:r>
        <w:t>Покупатель до передачи ему товара вправе отказаться от исполнения договора при условии возмещения продавцу расходов, понесенных в связи с совершением действий по выполнению договора.</w:t>
      </w:r>
    </w:p>
    <w:p w:rsidR="00D53E2A" w:rsidRDefault="00D53E2A">
      <w:r>
        <w:t>Передача покупателю товара, приобретенного по образцу, может быть произведена путем пересылки его почтовыми отправлениями, перевозки железнодорожным, автомобильным, воздушным или водным транспортом с доставкой товара по месту, указанному покупателем в договоре.</w:t>
      </w:r>
    </w:p>
    <w:p w:rsidR="00D53E2A" w:rsidRDefault="00D53E2A">
      <w:r>
        <w:t>В случаях, предусмотренных договором, передача покупателю товара может быть произведена продавцом непосредственно после оплаты товара в месте продажи.</w:t>
      </w:r>
    </w:p>
    <w:p w:rsidR="00D53E2A" w:rsidRDefault="00D53E2A">
      <w:r>
        <w:t>Продавец обязан передать товар покупателю в порядке и в сроки, установленные в договоре.</w:t>
      </w:r>
    </w:p>
    <w:p w:rsidR="00D53E2A" w:rsidRDefault="00D53E2A">
      <w:r>
        <w:t>Доставка товара транспортом в пределах населенного пункта, где он продан, должна быть осуществлена в сроки, определяемые соглашением сторон, но не позднее 3 календарных дней с момента оформления и оплаты покупки. В иных случаях сроки доставки товара покупателю устанавливаются договором. Если в договоре срок доставки товара не определен и отсутствуют возможности определить этот срок, то товар должен быть передан продавцом в разумный срок. Обязательство, не исполненное в разумный срок, продавец должен выполнить в 7-дневный срок со дня предъявления покупателем требования об его исполнении.</w:t>
      </w:r>
    </w:p>
    <w:p w:rsidR="00D53E2A" w:rsidRDefault="00D53E2A">
      <w:r>
        <w:t>Пересылке товаров почтой или перевозке соответствующим видом транспорта подлежат товары, транспортировка которых не запрещена законодательством Российской Федерации.</w:t>
      </w:r>
    </w:p>
    <w:p w:rsidR="00D53E2A" w:rsidRDefault="00D53E2A">
      <w:r>
        <w:t>Установка, подключение, наладка и пуск в эксплуатацию отдельных технически сложных товаров, на которые в соответствии с технической и эксплуатационной документацией установлено запрещение на самостоятельное выполнение этих процедур покупателем, а также обязательный инструктаж о правилах пользования товарами производятся сервисными службами продавца или другими организациями, с которыми продавец имеет договоры на техническое обслуживание реализуемых им товаров.</w:t>
      </w:r>
    </w:p>
    <w:p w:rsidR="00D53E2A" w:rsidRDefault="00D53E2A">
      <w:r>
        <w:t>Оказание этих услуг должно быть осуществлено в сроки, определенные соглашением сторон, но не позднее 7 календарных дней с момента доставки товара покупателю.</w:t>
      </w:r>
    </w:p>
    <w:p w:rsidR="00D53E2A" w:rsidRDefault="00D53E2A">
      <w:r>
        <w:t>Договор считается исполненным с момента доставки товара в место, указанное в договоре, а если место передачи товара договором не определено, то с момента доставки товара по месту жительства покупателя или получателя, если иное не было предусмотрено договором.</w:t>
      </w:r>
    </w:p>
    <w:p w:rsidR="00D53E2A" w:rsidRDefault="00D53E2A">
      <w:r>
        <w:t>Если одним из условий договора является оказание услуг, таких как установка, подключение, наладка и пуск в эксплуатацию отдельных технически сложных товаров, договор считается исполненным с момента выполнения этих услуг.</w:t>
      </w:r>
    </w:p>
    <w:p w:rsidR="00D53E2A" w:rsidRDefault="00D53E2A">
      <w:r>
        <w:t>В случае если доставка товара произведена в установленные договором сроки, но товар не был передан покупателю по его вине, новая доставка производится в новые сроки, согласованные с продавцом после повторной оплаты покупателем стоимости услуги по доставке товара.</w:t>
      </w:r>
    </w:p>
    <w:p w:rsidR="00D53E2A" w:rsidRDefault="00D53E2A">
      <w:r>
        <w:lastRenderedPageBreak/>
        <w:t>Продавец обязан передать покупателю товар, который полностью соответствует его образцу или описанию, качество которого соответствует информации, представленной покупателю при заключении договора, а также информации, доведенной до его сведения при передаче товара (в техническом паспорте на товар, правилах его использования, на этикетке или ярлыке, прикрепленным к товару, на самом товаре или его упаковке либо другими способами, предусмотренными для отдельных видов товаров).</w:t>
      </w:r>
    </w:p>
    <w:p w:rsidR="00D53E2A" w:rsidRDefault="00D53E2A">
      <w:r>
        <w:t>При отсутствии в договоре условий о качестве товара продавец обязан передать покупателю товар, пригодный для целей, для которых товар такого рода обычно используется. Если продавец при заключении договора был поставлен покупателем в известность о конкретных целях приобретения товара, он обязан передать покупателю товар, пригодный для использования в соответствии с этими целями.</w:t>
      </w:r>
    </w:p>
    <w:p w:rsidR="00D53E2A" w:rsidRDefault="00D53E2A">
      <w:r>
        <w:t>Если законом или иными нормативными правовыми актами Российской Федерации, принятыми в соответствии с законом, предусмотрены обязательные требования к качеству товара, продавец обязан передать покупателю товар, соответствующий этим требованиям.</w:t>
      </w:r>
    </w:p>
    <w:p w:rsidR="00D53E2A" w:rsidRDefault="00D53E2A">
      <w:r>
        <w:t>Одновременно с товаром продавец обязан передать покупателю относящиеся к нему документы (технический паспорт, инструкцию по эксплуатации и другие).</w:t>
      </w:r>
    </w:p>
    <w:p w:rsidR="00D53E2A" w:rsidRDefault="00D53E2A">
      <w:r>
        <w:t>В случае если доставленный товар передается покупателю или получателю по месту его жительства или иному указанному им адресу, товар принимается покупателем или получателем в соответствии с данными сопроводительного документа (извещение, квитанция) на товар.</w:t>
      </w:r>
    </w:p>
    <w:p w:rsidR="00D53E2A" w:rsidRDefault="00D53E2A"/>
    <w:p w:rsidR="00D53E2A" w:rsidRDefault="00D53E2A">
      <w:pPr>
        <w:pStyle w:val="1"/>
      </w:pPr>
      <w:bookmarkStart w:id="28" w:name="sub_319"/>
      <w:r>
        <w:t>1.9. Дистанционный способ продажи</w:t>
      </w:r>
    </w:p>
    <w:bookmarkEnd w:id="28"/>
    <w:p w:rsidR="00D53E2A" w:rsidRDefault="00D53E2A"/>
    <w:p w:rsidR="00D53E2A" w:rsidRDefault="00D53E2A">
      <w:r>
        <w:t>Под дистанционным способом продажи товаров понимается такой способ продажи товаров, при котором договор розничной купли-продажи заключается на основании ознакомления потребителя с предложенным продавцом описанием товара, содержащегося в каталогах, проспектах, буклетах, представленным на фотоснимках, посредством связи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способами.</w:t>
      </w:r>
    </w:p>
    <w:p w:rsidR="00D53E2A" w:rsidRDefault="00D53E2A">
      <w:r>
        <w:t xml:space="preserve">В </w:t>
      </w:r>
      <w:hyperlink r:id="rId522" w:history="1">
        <w:r>
          <w:rPr>
            <w:rStyle w:val="a4"/>
            <w:rFonts w:cs="Arial"/>
          </w:rPr>
          <w:t>Законе</w:t>
        </w:r>
      </w:hyperlink>
      <w:r>
        <w:t xml:space="preserve"> о защите прав потребителей закреплены специальные требования к информации о товаре, распространяемом дистанционным способом, и форме ее предоставления. Продавец до заключения договора должен довести до сведения потребителя информацию об основных потребительских свойствах товара, об адресе (месте нахождения) продавца, о месте изготовления товара, о полном фирменном наименовании продавца (изготовителя), о цене и об условиях приобретения товара и др.</w:t>
      </w:r>
    </w:p>
    <w:p w:rsidR="00D53E2A" w:rsidRDefault="00D53E2A">
      <w:r>
        <w:t xml:space="preserve">В </w:t>
      </w:r>
      <w:hyperlink r:id="rId523" w:history="1">
        <w:r>
          <w:rPr>
            <w:rStyle w:val="a4"/>
            <w:rFonts w:cs="Arial"/>
          </w:rPr>
          <w:t>Законе</w:t>
        </w:r>
      </w:hyperlink>
      <w:r>
        <w:t xml:space="preserve"> о защите прав потребителей не закреплен порядок возврата денег и товара продавцом и покупателем при расторжении договора купли-продажи дистанционным способом. По-видимому, при этом будут использоваться обычаи делового оборота.</w:t>
      </w:r>
    </w:p>
    <w:p w:rsidR="00D53E2A" w:rsidRDefault="00D53E2A">
      <w:r>
        <w:t>При дистанционной торговле товар отправляется покупателю с курьером или по почте, а также возможна выборка товара потребителем. Оплата товара производится наличными деньгами при доставке товара курьером, выборке или на почте при получении почтового отправления; "электронными деньгами", если покупка происходит через Интернет; банковским переводом.</w:t>
      </w:r>
    </w:p>
    <w:p w:rsidR="00D53E2A" w:rsidRDefault="00D53E2A">
      <w:r>
        <w:t>В ст. 26.1 Закона о защите прав потребителей (</w:t>
      </w:r>
      <w:hyperlink r:id="rId524" w:history="1">
        <w:r>
          <w:rPr>
            <w:rStyle w:val="a4"/>
            <w:rFonts w:cs="Arial"/>
          </w:rPr>
          <w:t>п. 4</w:t>
        </w:r>
      </w:hyperlink>
      <w:r>
        <w:t xml:space="preserve">) установлена и такая гарантия </w:t>
      </w:r>
      <w:r>
        <w:lastRenderedPageBreak/>
        <w:t>соблюдения прав потребителей при дистанционной торговле, как право потребителя на отказ от товара в любое время до его получения, а также после получения - в течение семи дней, без объяснения причин. 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rsidR="00D53E2A" w:rsidRDefault="00D53E2A">
      <w: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rsidR="00D53E2A" w:rsidRDefault="00D53E2A">
      <w:r>
        <w:t>Исключение составляют товары с индивидуально-определенными свойствами, если они могут быть использованы исключительно приобретающим его потребителем.</w:t>
      </w:r>
    </w:p>
    <w:p w:rsidR="00D53E2A" w:rsidRDefault="00D53E2A">
      <w:r>
        <w:t>Продавец, таким образом, заинтересован в том, чтобы в момент продажи товара ознакомить покупателя в письменной форме с его правами, включая право на возврат покупки или замену товара. Если такая информация не предоставлена, то покупатель может отказаться от товара и потребовать возврата уплаченных денег в течение трех месяцев.</w:t>
      </w:r>
    </w:p>
    <w:p w:rsidR="00D53E2A" w:rsidRDefault="00D53E2A">
      <w:r>
        <w:t>Дополнительные права покупателям при дистанционной торговле важны потому, что в этом случае товары приобретаются без ознакомления с ними, а потребовать возврата денег или обмена или возврата товара от такого "виртуального" продавца было затруднительно. Недобросовестные продавцы скрывают информацию о себе, указывая лишь номера телефонов или абонентских ящиков.</w:t>
      </w:r>
    </w:p>
    <w:p w:rsidR="00D53E2A" w:rsidRDefault="00D53E2A"/>
    <w:p w:rsidR="00D53E2A" w:rsidRDefault="00D53E2A">
      <w:pPr>
        <w:pStyle w:val="1"/>
      </w:pPr>
      <w:bookmarkStart w:id="29" w:name="sub_3110"/>
      <w:r>
        <w:t>1.10. Продажа алкогольной продукции</w:t>
      </w:r>
    </w:p>
    <w:bookmarkEnd w:id="29"/>
    <w:p w:rsidR="00D53E2A" w:rsidRDefault="00D53E2A"/>
    <w:p w:rsidR="00D53E2A" w:rsidRDefault="00D53E2A">
      <w:r>
        <w:t>Хотя спиртные напитки (алкогольная продукция) теоретически относятся к свободно обращающимся вещам, однако на практике их оборот, в том числе в розничной торговле, обусловлен целым рядом ограничений.</w:t>
      </w:r>
    </w:p>
    <w:p w:rsidR="00D53E2A" w:rsidRDefault="00D53E2A">
      <w:r>
        <w:t xml:space="preserve">Прежде всего, нужно определить, что вообще относится к алкогольной продукции. Согласно </w:t>
      </w:r>
      <w:hyperlink r:id="rId525" w:history="1">
        <w:r>
          <w:rPr>
            <w:rStyle w:val="a4"/>
            <w:rFonts w:cs="Arial"/>
          </w:rPr>
          <w:t>пункту 7 статьи 2</w:t>
        </w:r>
      </w:hyperlink>
      <w:r>
        <w:t xml:space="preserve"> Федерального закона от 22 ноября 1995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под алкогольной продукцией понимается пищевая, которая произведена с использованием или без использования этилового спирта, произведенного из пищевого сырья, и (или) спиртосодержащей пищевой продукции, с содержанием этилового спирта более 0,5 процента объема готовой продукции, за исключением пищевой продукции в соответствии с </w:t>
      </w:r>
      <w:hyperlink r:id="rId526" w:history="1">
        <w:r>
          <w:rPr>
            <w:rStyle w:val="a4"/>
            <w:rFonts w:cs="Arial"/>
          </w:rPr>
          <w:t>перечнем</w:t>
        </w:r>
      </w:hyperlink>
      <w:r>
        <w:t>, установленным Правительством Российской Федерации. Алкогольная продукция подразделяется на такие виды, как спиртные напитки (в том числе водка), вино, фруктовое вино, ликерное вино, игристое вино (шампанское), винные напитки, пиво и напитки, изготавливаемые на основе пива, сидр, пуаре, медовуха.</w:t>
      </w:r>
    </w:p>
    <w:p w:rsidR="00D53E2A" w:rsidRDefault="00D53E2A">
      <w:r>
        <w:t xml:space="preserve">К алкогольной продукции с 01 июля 2012 относится также пиво с содержанием этилового спирта более 0,5% объема готовой продукции. Эти изменения были введены </w:t>
      </w:r>
      <w:hyperlink r:id="rId527" w:history="1">
        <w:r>
          <w:rPr>
            <w:rStyle w:val="a4"/>
            <w:rFonts w:cs="Arial"/>
          </w:rPr>
          <w:t>Федеральным законом</w:t>
        </w:r>
      </w:hyperlink>
      <w:r>
        <w:t xml:space="preserve"> от 18 июля 2011 года N 218-ФЗ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и отдельные законодательные акты Российской Федерации и признании утратившим силу Федерального закона "Об ограничениях розничной продажи и потребления (распития) </w:t>
      </w:r>
      <w:r>
        <w:lastRenderedPageBreak/>
        <w:t>пива и напитков, изготавливаемых на его основе".</w:t>
      </w:r>
    </w:p>
    <w:p w:rsidR="00D53E2A" w:rsidRDefault="00D53E2A">
      <w:r>
        <w:t>В случае, если в пиве содержится этилового спирта не более 0,5% объема готовой продукции (так называемое безалкогольное пиво), то такое пиво не подпадает под понятие алкогольной продукции.</w:t>
      </w:r>
    </w:p>
    <w:p w:rsidR="00D53E2A" w:rsidRDefault="00D53E2A">
      <w:r>
        <w:t>Продажа алкогольной продукции может осуществляться только организациями. Продажа пива и пивных напитков, сидра, пуаре, медовухи может осуществляться как организациями, так и индивидуальными предпринимателями. Продажа вина, игристого вина (шампанского) может осуществляться крестьянскими (фермерскими) хозяйствами без образования юридического лица и индивидуальными предпринимателями, признаваемыми сельскохозяйственными товаропроизводителями, производящими указанную продукцию (</w:t>
      </w:r>
      <w:hyperlink r:id="rId528" w:history="1">
        <w:r>
          <w:rPr>
            <w:rStyle w:val="a4"/>
            <w:rFonts w:cs="Arial"/>
          </w:rPr>
          <w:t>п. 1 ст. 16</w:t>
        </w:r>
      </w:hyperlink>
      <w:r>
        <w:t xml:space="preserve"> Закона от 22.11.1995 N 171-ФЗ).</w:t>
      </w:r>
    </w:p>
    <w:p w:rsidR="00D53E2A" w:rsidRDefault="00D53E2A">
      <w:r>
        <w:t>Организации и индивидуальные предприниматели, осуществляющие продажу алкогольной продукции, должны иметь для таких целей стационарные торговые объекты и складские помещения, а также контрольно-кассовую технику. Указанное требование не распространяется на крестьянские (фермерские) хозяйства, а также на продажу пива и пивных напитков, сидра, пуаре, медовухи, осуществляемую организациями и индивидуальными предпринимателями при оказании ими услуг общественного питания (</w:t>
      </w:r>
      <w:hyperlink r:id="rId529" w:history="1">
        <w:r>
          <w:rPr>
            <w:rStyle w:val="a4"/>
            <w:rFonts w:cs="Arial"/>
          </w:rPr>
          <w:t>п. 6 ст. 16</w:t>
        </w:r>
      </w:hyperlink>
      <w:r>
        <w:t xml:space="preserve"> Закона от 22.11.1995 N 171-ФЗ).</w:t>
      </w:r>
    </w:p>
    <w:p w:rsidR="00D53E2A" w:rsidRDefault="00D53E2A">
      <w:r>
        <w:t>Для осуществления продажи алкогольной продукции организации должны иметь лицензию на данный вид деятельности (</w:t>
      </w:r>
      <w:hyperlink r:id="rId530" w:history="1">
        <w:r>
          <w:rPr>
            <w:rStyle w:val="a4"/>
            <w:rFonts w:cs="Arial"/>
          </w:rPr>
          <w:t>п. 2 ст. 18</w:t>
        </w:r>
      </w:hyperlink>
      <w:r>
        <w:t xml:space="preserve"> Закона от 22 ноября 1995 N 171-ФЗ).</w:t>
      </w:r>
    </w:p>
    <w:p w:rsidR="00D53E2A" w:rsidRDefault="00D53E2A">
      <w:r>
        <w:t>За продажу организациями алкогольной продукции без соответствующей лицензии предусмотрена административная ответственность (</w:t>
      </w:r>
      <w:hyperlink r:id="rId531" w:history="1">
        <w:r>
          <w:rPr>
            <w:rStyle w:val="a4"/>
            <w:rFonts w:cs="Arial"/>
          </w:rPr>
          <w:t>ч. 3 ст. 14.17</w:t>
        </w:r>
      </w:hyperlink>
      <w:r>
        <w:t xml:space="preserve"> КоАП РФ).</w:t>
      </w:r>
    </w:p>
    <w:p w:rsidR="00D53E2A" w:rsidRDefault="00D53E2A">
      <w:r>
        <w:t>В случае возникновения у лица, непосредственно осуществляющего отпуск алкогольной продукции (продавца), сомнения в достижении покупателем совершеннолетия продавец вправе потребовать у покупателя документ, удостоверяющий личность и позволяющий установить его возраст (</w:t>
      </w:r>
      <w:hyperlink r:id="rId532" w:history="1">
        <w:r>
          <w:rPr>
            <w:rStyle w:val="a4"/>
            <w:rFonts w:cs="Arial"/>
          </w:rPr>
          <w:t>п. 2 ст. 16</w:t>
        </w:r>
      </w:hyperlink>
      <w:r>
        <w:t xml:space="preserve"> Закона от 22 ноября 1995 N 171-ФЗ).</w:t>
      </w:r>
    </w:p>
    <w:p w:rsidR="00D53E2A" w:rsidRDefault="00D53E2A">
      <w:r>
        <w:t>Продажа алкогольной продукции запрещена несовершеннолетним. Продажа и неоднократная продажа несовершеннолетнему алкогольной продукции влекут административную и уголовную ответственность соответственно (</w:t>
      </w:r>
      <w:hyperlink r:id="rId533" w:history="1">
        <w:r>
          <w:rPr>
            <w:rStyle w:val="a4"/>
            <w:rFonts w:cs="Arial"/>
          </w:rPr>
          <w:t>ч. 2.1 ст. 14.16</w:t>
        </w:r>
      </w:hyperlink>
      <w:r>
        <w:t xml:space="preserve"> КоАП РФ; </w:t>
      </w:r>
      <w:hyperlink r:id="rId534" w:history="1">
        <w:r>
          <w:rPr>
            <w:rStyle w:val="a4"/>
            <w:rFonts w:cs="Arial"/>
          </w:rPr>
          <w:t>ст. 151.1</w:t>
        </w:r>
      </w:hyperlink>
      <w:r>
        <w:t xml:space="preserve"> УК РФ)</w:t>
      </w:r>
    </w:p>
    <w:p w:rsidR="00D53E2A" w:rsidRDefault="00D53E2A"/>
    <w:p w:rsidR="00D53E2A" w:rsidRDefault="00D53E2A">
      <w:pPr>
        <w:pStyle w:val="1"/>
      </w:pPr>
      <w:bookmarkStart w:id="30" w:name="sub_320"/>
      <w:r>
        <w:t>§ 2. Договор бытового подряда</w:t>
      </w:r>
    </w:p>
    <w:bookmarkEnd w:id="30"/>
    <w:p w:rsidR="00D53E2A" w:rsidRDefault="00D53E2A"/>
    <w:p w:rsidR="00D53E2A" w:rsidRDefault="00D53E2A">
      <w:r>
        <w:t xml:space="preserve">Закон о защите прав потребителей непосредственно регулирует как договор бытового подряда, так и договор возмездного оказания услуг. Причем соответствующие нормы последнего содержатся в той же </w:t>
      </w:r>
      <w:hyperlink r:id="rId535" w:history="1">
        <w:r>
          <w:rPr>
            <w:rStyle w:val="a4"/>
            <w:rFonts w:cs="Arial"/>
          </w:rPr>
          <w:t>главе</w:t>
        </w:r>
      </w:hyperlink>
      <w:r>
        <w:t>, что и нормы, регулирующие договоры о выполнении работ, то есть бытового подряда. Это обусловлено тем, что оба договора очень похожи, поэтому нормы договора подряда могут применяться к договору о возмездном оказании услуг, Принципиальные различия заключаются в том, что в договоре подряда присутствует материальный результат работ, а в договоре возмездного оказания услуг такого результата нет.</w:t>
      </w:r>
    </w:p>
    <w:p w:rsidR="00D53E2A" w:rsidRDefault="00D53E2A">
      <w:r>
        <w:t xml:space="preserve">Прежде чем анализировать соответствующие нормы </w:t>
      </w:r>
      <w:hyperlink r:id="rId536" w:history="1">
        <w:r>
          <w:rPr>
            <w:rStyle w:val="a4"/>
            <w:rFonts w:cs="Arial"/>
          </w:rPr>
          <w:t>Закона</w:t>
        </w:r>
      </w:hyperlink>
      <w:r>
        <w:t xml:space="preserve"> о защите прав потребителей, необходимо показать особенности каждого из указанных договоров.</w:t>
      </w:r>
    </w:p>
    <w:p w:rsidR="00D53E2A" w:rsidRDefault="00D53E2A">
      <w:r>
        <w:t>По договору бытового подряда подрядчик, осуществляющий соответствующую предпринимательскую деятельность, обязуется выполнить по заданию гражданина заказчика определенную работу, предназначенную для удовлетворения бытовых или других личных потребностей заказчика, а заказчик обязуется принять и оплатить работу (</w:t>
      </w:r>
      <w:hyperlink r:id="rId537" w:history="1">
        <w:r>
          <w:rPr>
            <w:rStyle w:val="a4"/>
            <w:rFonts w:cs="Arial"/>
          </w:rPr>
          <w:t>ст. 730</w:t>
        </w:r>
      </w:hyperlink>
      <w:r>
        <w:t xml:space="preserve"> ГК).</w:t>
      </w:r>
    </w:p>
    <w:p w:rsidR="00D53E2A" w:rsidRDefault="00D53E2A">
      <w:r>
        <w:lastRenderedPageBreak/>
        <w:t xml:space="preserve">Поскольку по данному договору результат выполненной работы предназначен удовлетворять личные потребности гражданина-заказчика правовое регулирование бытового подряда во многом совпадает с правовым регулированием розничной купли-продажи. В связи с этим заказчик может воспользоваться правами, предоставленными покупателем </w:t>
      </w:r>
      <w:hyperlink r:id="rId538" w:history="1">
        <w:r>
          <w:rPr>
            <w:rStyle w:val="a4"/>
            <w:rFonts w:cs="Arial"/>
          </w:rPr>
          <w:t>ст. 503-505</w:t>
        </w:r>
      </w:hyperlink>
      <w:r>
        <w:t xml:space="preserve"> ГК РФ, которые как раз и регулируют договор розничной купли-продажи. Соответственно, на этот договор распространяется и </w:t>
      </w:r>
      <w:hyperlink r:id="rId539" w:history="1">
        <w:r>
          <w:rPr>
            <w:rStyle w:val="a4"/>
            <w:rFonts w:cs="Arial"/>
          </w:rPr>
          <w:t>Закон</w:t>
        </w:r>
      </w:hyperlink>
      <w:r>
        <w:t xml:space="preserve"> о защите прав потребителей.</w:t>
      </w:r>
    </w:p>
    <w:p w:rsidR="00D53E2A" w:rsidRDefault="00D53E2A">
      <w:r>
        <w:t>По общему правилу подрядчик обязан исполнить работу из своего материала и своими средствами. Если работа выполняется из материала заказчика, то цена материала определяется по соглашению сторон и указывается в квитанции или в ином аналогичном документе и впоследствии может быть оспорена в суде. При утрате или повреждении материала или вещи заказчика подрядчик обязан заменить его однородным материалом, а при отсутствии однородного материала или вещи возместить заказчику двукратную цену утраченного или поврежденного материала, а также расходы, понесенные потребителем (</w:t>
      </w:r>
      <w:hyperlink r:id="rId540" w:history="1">
        <w:r>
          <w:rPr>
            <w:rStyle w:val="a4"/>
            <w:rFonts w:cs="Arial"/>
          </w:rPr>
          <w:t>ст. 35</w:t>
        </w:r>
      </w:hyperlink>
      <w:r>
        <w:t xml:space="preserve"> Закона о защите прав потребителей).</w:t>
      </w:r>
    </w:p>
    <w:p w:rsidR="00D53E2A" w:rsidRDefault="00D53E2A">
      <w:r>
        <w:t>При заключении договора бытового подряда может составляться документ, который получил название "смета". Смета представляет собой калькуляцию затрат, необходимых для выполнения работ. Обычно ее составляет подрядчик, но юридическую силу она приобретает только после утверждения заказчиком.</w:t>
      </w:r>
    </w:p>
    <w:p w:rsidR="00D53E2A" w:rsidRDefault="00D53E2A">
      <w:r>
        <w:t>Составление сметы по требованию потребителя или исполнителя обязательно. Смета может быть твердой и приблизительной.</w:t>
      </w:r>
    </w:p>
    <w:p w:rsidR="00D53E2A" w:rsidRDefault="00D53E2A">
      <w:r>
        <w:t xml:space="preserve">Твердая смета устанавливается в момент заключения договора, не подлежит изменению в течение всего срока его действия и не зависит от изменения стоимости рабочей силы и материалов. Однако при существенном возрастании стоимости материалов и оборудования, предоставленных подрядчиком, а также оказываемых ему третьими лицами услуг, которые нельзя было предусмотреть при заключении договора, подрядчик имеет право требовать увеличения установленной цены, а при отказе заказчика выполнить это требование - расторжения договора в соответствии со </w:t>
      </w:r>
      <w:hyperlink r:id="rId541" w:history="1">
        <w:r>
          <w:rPr>
            <w:rStyle w:val="a4"/>
            <w:rFonts w:cs="Arial"/>
          </w:rPr>
          <w:t>статьей 451</w:t>
        </w:r>
      </w:hyperlink>
      <w:r>
        <w:t xml:space="preserve"> ГК РФ.</w:t>
      </w:r>
    </w:p>
    <w:p w:rsidR="00D53E2A" w:rsidRDefault="00D53E2A">
      <w:r>
        <w:t xml:space="preserve">Нельзя не обратить внимания на положения </w:t>
      </w:r>
      <w:hyperlink r:id="rId542" w:history="1">
        <w:r>
          <w:rPr>
            <w:rStyle w:val="a4"/>
            <w:rFonts w:cs="Arial"/>
          </w:rPr>
          <w:t>п. 2 ст. 33</w:t>
        </w:r>
      </w:hyperlink>
      <w:r>
        <w:t xml:space="preserve"> Закона о защите прав потребителей, согласно которому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 При отказе потребителя выполнить это требование исполнитель вправе расторгнуть договор в судебном порядке. Другими словами, речь идет о ситуации, когда уже в момент заключения стороны осознавали, что по объективным причинам установление твердой сметы невозможно, однако по каким-то причинам стороны договора предусмотрели в договоре именно твердую смету.</w:t>
      </w:r>
    </w:p>
    <w:p w:rsidR="00D53E2A" w:rsidRDefault="00D53E2A">
      <w:r>
        <w:t>Что касается приблизительной сметы, то, как следует из ее названия, она может меняться как в сторону увеличения, так и уменьшения.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rsidR="00D53E2A" w:rsidRDefault="00D53E2A">
      <w:r>
        <w:t>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rsidR="00D53E2A" w:rsidRDefault="00D53E2A">
      <w:r>
        <w:lastRenderedPageBreak/>
        <w:t>На практике подрядчики при выполнении работ стараются избегать составления твердой сметы. Чаще всего при принятии автомобиля на ремонт автомастерские стараются не оговаривать окончательную стоимость ремонта и не составлять твердых смет, поскольку в большинстве случаев крайне сложно, а порой и просто невозможно определить весь объем необходимых ремонтных работ</w:t>
      </w:r>
      <w:hyperlink w:anchor="sub_13" w:history="1">
        <w:r>
          <w:rPr>
            <w:rStyle w:val="a4"/>
            <w:rFonts w:cs="Arial"/>
          </w:rPr>
          <w:t>*(13)</w:t>
        </w:r>
      </w:hyperlink>
      <w:r>
        <w:t>.</w:t>
      </w:r>
    </w:p>
    <w:p w:rsidR="00D53E2A" w:rsidRDefault="00D53E2A">
      <w:r>
        <w:t>Подрядчик обязан обеспечить возможность ремонта и технического обслуживания результата работы (</w:t>
      </w:r>
      <w:hyperlink r:id="rId543" w:history="1">
        <w:r>
          <w:rPr>
            <w:rStyle w:val="a4"/>
            <w:rFonts w:cs="Arial"/>
          </w:rPr>
          <w:t>ст. 6</w:t>
        </w:r>
      </w:hyperlink>
      <w:r>
        <w:t xml:space="preserve"> Закона о техническом регулировании), и ее результат в течение определенных сроков должен быть безопасным для жизни и здоровья заказчика, для окружающей среды и должен обеспечивать предотвращение причинения вреда имуществу заказчика.</w:t>
      </w:r>
    </w:p>
    <w:p w:rsidR="00D53E2A" w:rsidRDefault="00D53E2A">
      <w:r>
        <w:t>Подрядчик имеет право требовать своевременной приемки результата работы, своевременной и полной оплаты работы и материалов, если работы выполняются из материала заказчика, а в случае неявки заказчика за получением результата работы заказчик вправе его продать.</w:t>
      </w:r>
    </w:p>
    <w:p w:rsidR="00D53E2A" w:rsidRDefault="00D53E2A">
      <w:r>
        <w:t xml:space="preserve">В свою очередь, заказчик обязан дать задание подрядчику, своевременно принять результат работы и оплатить его, своевременно сообщить об обнаружении недостатков в выполненной работе. Заказчик имеет право на получение достоверной и необходимой информации, право на безопасность работы и ее результаты. Заказчик вправе в случае ненадлежащего выполнения результата работы воспользоваться правами покупателя, предоставленными ему в аналогичной ситуации в соответствии со </w:t>
      </w:r>
      <w:hyperlink r:id="rId544" w:history="1">
        <w:r>
          <w:rPr>
            <w:rStyle w:val="a4"/>
            <w:rFonts w:cs="Arial"/>
          </w:rPr>
          <w:t>ст. 503-505</w:t>
        </w:r>
      </w:hyperlink>
      <w:r>
        <w:t xml:space="preserve"> ГК РФ.</w:t>
      </w:r>
    </w:p>
    <w:p w:rsidR="00D53E2A" w:rsidRDefault="00D53E2A">
      <w:r>
        <w:t xml:space="preserve">Как уже отмечалось, помимо ГК в правовом регулировании данного договора важную роль играет </w:t>
      </w:r>
      <w:hyperlink r:id="rId545" w:history="1">
        <w:r>
          <w:rPr>
            <w:rStyle w:val="a4"/>
            <w:rFonts w:cs="Arial"/>
          </w:rPr>
          <w:t>Закон</w:t>
        </w:r>
      </w:hyperlink>
      <w:r>
        <w:t xml:space="preserve"> о защите прав потребителей и иные правовые акты, принятые в соответствии с ним (</w:t>
      </w:r>
      <w:hyperlink r:id="rId546" w:history="1">
        <w:r>
          <w:rPr>
            <w:rStyle w:val="a4"/>
            <w:rFonts w:cs="Arial"/>
          </w:rPr>
          <w:t>п. 3 ст. 730</w:t>
        </w:r>
      </w:hyperlink>
      <w:r>
        <w:t xml:space="preserve"> ГК). Все они, включая и Закон о защите прав потребителей, применяются лишь к отношениям, не урегулированным Кодексом. Среди подзаконных правовых актов наиболее частое применение имеют Правила бытового обслуживания населения в Российской Федерации</w:t>
      </w:r>
      <w:hyperlink w:anchor="sub_14" w:history="1">
        <w:r>
          <w:rPr>
            <w:rStyle w:val="a4"/>
            <w:rFonts w:cs="Arial"/>
          </w:rPr>
          <w:t>*(14)</w:t>
        </w:r>
      </w:hyperlink>
      <w:r>
        <w:t>.</w:t>
      </w:r>
    </w:p>
    <w:p w:rsidR="00D53E2A" w:rsidRDefault="00D53E2A">
      <w:r>
        <w:t xml:space="preserve">В некоторых случаях возникает вопрос о соотношении договора бытового подряда и договора строительного подряда. Речь, в частности, идет о строительстве жилых домов, дач, коттеджей. В этом случае к договору будут применяться правила как договора строительного подряда, так и правила договора бытового подряда. Соответственно, к такому договору также будет применяться </w:t>
      </w:r>
      <w:hyperlink r:id="rId547" w:history="1">
        <w:r>
          <w:rPr>
            <w:rStyle w:val="a4"/>
            <w:rFonts w:cs="Arial"/>
          </w:rPr>
          <w:t>Закон</w:t>
        </w:r>
      </w:hyperlink>
      <w:r>
        <w:t xml:space="preserve"> о защите прав потребителей.</w:t>
      </w:r>
    </w:p>
    <w:p w:rsidR="00D53E2A" w:rsidRDefault="00D53E2A">
      <w:r>
        <w:t xml:space="preserve">Заказчик по договору бытового подряда - это всегда гражданин, заказывающий определенную работу, предназначенную удовлетворять его бытовые или другие личные потребности. Подрядчик - это физическое или юридическое лицо, осуществляющее соответствующую предпринимательскую деятельность. Форма договора, специальное указание о форме договора в </w:t>
      </w:r>
      <w:hyperlink r:id="rId548" w:history="1">
        <w:r>
          <w:rPr>
            <w:rStyle w:val="a4"/>
            <w:rFonts w:cs="Arial"/>
          </w:rPr>
          <w:t>ГК</w:t>
        </w:r>
      </w:hyperlink>
      <w:r>
        <w:t xml:space="preserve"> РФ отсутствует, соответственно, должны применяться общие правила заключения сделок, в которых участвуют граждане и юридические лица.</w:t>
      </w:r>
    </w:p>
    <w:p w:rsidR="00D53E2A" w:rsidRDefault="00D53E2A">
      <w:r>
        <w:t>В том случае, когда условия договора определены подрядчиком в формулярах и иных стандартных формах, то в этом случае такой договор рассматривается как договор присоединения. Напомним, что договором присоединения признается договор, условия которого определены одной из сторон в формулярах или иных стандартных формах и могли быть приняты другой стороной не иначе как путем присоединения к предложенному договору в целом.</w:t>
      </w:r>
    </w:p>
    <w:p w:rsidR="00D53E2A" w:rsidRDefault="00D53E2A">
      <w:r>
        <w:t xml:space="preserve">При этом присоединившаяся к договору сторона вправе потребовать расторжения или изменения договора, если договор присоединения хотя и не противоречит закону и иным правовым актам, но лишает эту сторону прав, обычно предоставляемых по договорам такого вида, исключает или ограничивает </w:t>
      </w:r>
      <w:r>
        <w:lastRenderedPageBreak/>
        <w:t xml:space="preserve">ответственность другой стороны за нарушение обязательств либо содержит другие явно обременительные для присоединившейся стороны условия, которые она, исходя из своих разумно понимаемых интересов, не приняла бы при наличии у нее возможности участвовать в определении условий договора. В новой редакции сфера применения </w:t>
      </w:r>
      <w:hyperlink r:id="rId549" w:history="1">
        <w:r>
          <w:rPr>
            <w:rStyle w:val="a4"/>
            <w:rFonts w:cs="Arial"/>
          </w:rPr>
          <w:t>ст. 428</w:t>
        </w:r>
      </w:hyperlink>
      <w:r>
        <w:t xml:space="preserve"> ГК РФ распространена на случаи заключения договоров, формально не относящихся к договорам присоединения. Право требовать изменения или расторжения договора с 01.06.2015 получит также пострадавшая сторона в ситуации, если условия договора определены одной из сторон, а другая сторона в силу явного неравенства переговорных возможностей поставлена в положение, существенно затрудняющее согласование иного содержания отдельных условий договора.</w:t>
      </w:r>
    </w:p>
    <w:p w:rsidR="00D53E2A" w:rsidRDefault="00D53E2A">
      <w:r>
        <w:t>Если иное не установлено законом или не вытекает из существа обязательства, в случае изменения или расторжения договора судом по требованию присоединившейся к договору стороны договор считается действовавшим в измененной редакции либо соответственно не действовавшим с момента его заключения.</w:t>
      </w:r>
    </w:p>
    <w:p w:rsidR="00D53E2A" w:rsidRDefault="00D53E2A">
      <w:r>
        <w:t>Существенными условиями договора подряда является предмет договора и его цена (в связи с тем, что он публичный). Предмет договора - это работы и их результат. Результат работы должен удовлетворять определенные потребности (пошив одежды, ремонт обуви и т.д.), устанавливается соглашением сторон.</w:t>
      </w:r>
    </w:p>
    <w:p w:rsidR="00D53E2A" w:rsidRDefault="00D53E2A">
      <w:r>
        <w:t>По общему правилу стороны свободны в определении цены договора. В случае, когда государственные органы соответствующих уровней утверждают тарифы на выполнение подрядных работ, цена договора не может превышать пределы, установленные этими органами. Примером такого регулирования являются расценки на проведение ремонтных работ в жилых помещениях граждан, производимых управляющими компаниями. По соглашению сторон работа по договору бытового подряда может быть полностью или частично выполнена из материала заказчика. В таком случае в целях соблюдения прав заказчика предписывается указывать в документах, выдаваемых подрядчиком заказчику при заключении договора, в том числе в квитанции, точное наименование, описание и цену материала.</w:t>
      </w:r>
    </w:p>
    <w:p w:rsidR="00D53E2A" w:rsidRDefault="00D53E2A"/>
    <w:p w:rsidR="00D53E2A" w:rsidRDefault="00D53E2A">
      <w:pPr>
        <w:pStyle w:val="1"/>
      </w:pPr>
      <w:bookmarkStart w:id="31" w:name="sub_330"/>
      <w:r>
        <w:t>§ 3. Договор возмездного оказания услуг</w:t>
      </w:r>
    </w:p>
    <w:bookmarkEnd w:id="31"/>
    <w:p w:rsidR="00D53E2A" w:rsidRDefault="00D53E2A"/>
    <w:p w:rsidR="00D53E2A" w:rsidRDefault="00D53E2A">
      <w:r>
        <w:t>Отношения по оказанию услуг известны гражданскому праву давно, однако, за редким исключением, в кодифицированных актах специальные нормы, посвященные регулированию указанных отношений, отсутствовали. В законодательстве регламентировались лишь отдельные разновидности договоров об оказании услуг, признанные в силу присущих им особенностей самостоятельными договорами: поручение, комиссия и т.п.</w:t>
      </w:r>
    </w:p>
    <w:p w:rsidR="00D53E2A" w:rsidRDefault="00D53E2A">
      <w:r>
        <w:t xml:space="preserve">Уже в части первой ГК РФ оговаривалось введение самостоятельного института возмездного оказания услуг, целью которого было создание правовой базы для гражданско-правовых отношений. Это свидетельство того, что законодатель предвидел заранее ситуацию о необходимости выделения этой группы правоотношений, которые еще не получили столь широкого распространения, в отдельный комплекс правовых норм. Видимо, поэтому </w:t>
      </w:r>
      <w:hyperlink r:id="rId550" w:history="1">
        <w:r>
          <w:rPr>
            <w:rStyle w:val="a4"/>
            <w:rFonts w:cs="Arial"/>
          </w:rPr>
          <w:t>ст. 128</w:t>
        </w:r>
      </w:hyperlink>
      <w:r>
        <w:t xml:space="preserve"> части первой ГК рассматривает оказание услуг в виде определённого самостоятельного объекта гражданских прав.</w:t>
      </w:r>
    </w:p>
    <w:p w:rsidR="00D53E2A" w:rsidRDefault="00D53E2A">
      <w:r>
        <w:t xml:space="preserve">Из названий и содержания статей </w:t>
      </w:r>
      <w:hyperlink r:id="rId551" w:history="1">
        <w:r>
          <w:rPr>
            <w:rStyle w:val="a4"/>
            <w:rFonts w:cs="Arial"/>
          </w:rPr>
          <w:t>гл. 39</w:t>
        </w:r>
      </w:hyperlink>
      <w:r>
        <w:t xml:space="preserve"> ГК, регулирующей договор возмездного оказания услуг, видно, что включенные в нее нормы носят преимущественно общий и в значительной степени императивный характер. Эта глава включает пять статей, которые распространяют свое действие в равной мере на любой договор оказания услуг.</w:t>
      </w:r>
    </w:p>
    <w:p w:rsidR="00D53E2A" w:rsidRDefault="00D53E2A">
      <w:r>
        <w:lastRenderedPageBreak/>
        <w:t>Хотя само понятие возмездного оказания услуг понимается неоднозначно, оказание услуг наряду с результатами работ рассматривается в качестве товара, т.е. продукта деятельности, предназначенного для свободного эквивалентного обмена произведёнными благами.</w:t>
      </w:r>
    </w:p>
    <w:p w:rsidR="00D53E2A" w:rsidRDefault="00D53E2A">
      <w:r>
        <w:t>Взгляд на услугу как разновидность действия и объект гражданского права представляет несомненный теоретический и практический интерес, высказываемый в последнее время. Она выражается в определённом полезном результате, созданном трудом юридического или физического лица. Услуги различны по характеру и юридическим последствиям.</w:t>
      </w:r>
    </w:p>
    <w:p w:rsidR="00D53E2A" w:rsidRDefault="00D53E2A">
      <w:r>
        <w:t xml:space="preserve">Отдельные виды услуг, предусмотренные в примерном перечне </w:t>
      </w:r>
      <w:hyperlink r:id="rId552" w:history="1">
        <w:r>
          <w:rPr>
            <w:rStyle w:val="a4"/>
            <w:rFonts w:cs="Arial"/>
          </w:rPr>
          <w:t>п. 2 ст. 779</w:t>
        </w:r>
      </w:hyperlink>
      <w:r>
        <w:t xml:space="preserve"> ГК, регламентированы на уровне специально принятых законодательных актов. Так, услуги почтовой связи регулируются </w:t>
      </w:r>
      <w:hyperlink r:id="rId553" w:history="1">
        <w:r>
          <w:rPr>
            <w:rStyle w:val="a4"/>
            <w:rFonts w:cs="Arial"/>
          </w:rPr>
          <w:t>Федеральным законом</w:t>
        </w:r>
      </w:hyperlink>
      <w:r>
        <w:t xml:space="preserve"> "О почтовой связи" от 17 июля 1999 г., туристические услуги - </w:t>
      </w:r>
      <w:hyperlink r:id="rId554" w:history="1">
        <w:r>
          <w:rPr>
            <w:rStyle w:val="a4"/>
            <w:rFonts w:cs="Arial"/>
          </w:rPr>
          <w:t>Федеральным законом</w:t>
        </w:r>
      </w:hyperlink>
      <w:r>
        <w:t xml:space="preserve"> "Об основах туристской деятельности в РФ" от 24 ноября 1996 г. Кроме того, на регулирование отдельных видов услуг рассчитаны специальные нормативные акты, принимаемые, как правило, на уровне Правительства России.</w:t>
      </w:r>
    </w:p>
    <w:p w:rsidR="00D53E2A" w:rsidRDefault="00D53E2A">
      <w:r>
        <w:t xml:space="preserve">В настоящее же время законодатель, во избежание коллизии правовых норм, установил правило о неприменении норм </w:t>
      </w:r>
      <w:hyperlink r:id="rId555" w:history="1">
        <w:r>
          <w:rPr>
            <w:rStyle w:val="a4"/>
            <w:rFonts w:cs="Arial"/>
          </w:rPr>
          <w:t>главы 39</w:t>
        </w:r>
      </w:hyperlink>
      <w:r>
        <w:t xml:space="preserve"> ГК к обязательствам по оказанию услуг, самостоятельно урегулированным в ГК.</w:t>
      </w:r>
    </w:p>
    <w:p w:rsidR="00D53E2A" w:rsidRDefault="00D53E2A">
      <w:r>
        <w:t xml:space="preserve">Гражданско-правовое регулирование экономических отношений по оказанию услуг достигается с помощью различного рода обязательственных отношений. Выбор формы правового регулирования, конкретной разновидности обязательственных отношений зависит от вида услуги, формы выражения ее результата. В большинстве случаев на оказание услуг распространяется </w:t>
      </w:r>
      <w:hyperlink r:id="rId556" w:history="1">
        <w:r>
          <w:rPr>
            <w:rStyle w:val="a4"/>
            <w:rFonts w:cs="Arial"/>
          </w:rPr>
          <w:t>Закон</w:t>
        </w:r>
      </w:hyperlink>
      <w:r>
        <w:t xml:space="preserve"> о защите прав потребителей.</w:t>
      </w:r>
    </w:p>
    <w:p w:rsidR="00D53E2A" w:rsidRDefault="00D53E2A">
      <w:r>
        <w:t>По договору возмездного оказания услуг исполнитель обязуется по заданию заказчика оказать услуги, т.е. совершить определенные действия или осуществить определенную деятельность, а заказчик обязуется оплатить эти услуги. Особенность услуги как товара заключается в том, что её производству обязательно предшествует заказ ее конкретного потребителя, а процесс оказания услуги неотделим от производителя услуги, потребление услуги совпадает с процессом её производства.</w:t>
      </w:r>
    </w:p>
    <w:p w:rsidR="00D53E2A" w:rsidRDefault="00D53E2A">
      <w:r>
        <w:t>Услуга всегда имеет тот или иной материальный носитель (субъекта, оказывающего услугу). Если бы исполнитель услуги не осуществлял какой-либо деятельности в материально воспринимаемой форме, то получатель услуги не смог бы её потребить. Следовательно, услуга обладает стоимостью, которая складывается из трудовых затрат при производстве самих услуг, а также в большинстве случаев материальных средств производства, с помощью которых она оказывается.</w:t>
      </w:r>
    </w:p>
    <w:p w:rsidR="00D53E2A" w:rsidRDefault="00D53E2A">
      <w:r>
        <w:t>Услуги различны по характеру и юридическим последствиям, поскольку сфера действия обязательства по оказанию услуг зависит от того, какое содержание вкладывается в данное понятие. Различают такие виды услуг, как медицинские, услуги связи, ветеринарные, аудиторские, юридические, консультационные, информационные, туристические.</w:t>
      </w:r>
    </w:p>
    <w:p w:rsidR="00D53E2A" w:rsidRDefault="00D53E2A">
      <w:r>
        <w:t xml:space="preserve">Помимо </w:t>
      </w:r>
      <w:hyperlink r:id="rId557" w:history="1">
        <w:r>
          <w:rPr>
            <w:rStyle w:val="a4"/>
            <w:rFonts w:cs="Arial"/>
          </w:rPr>
          <w:t>гл. 39</w:t>
        </w:r>
      </w:hyperlink>
      <w:r>
        <w:t xml:space="preserve"> ГК РФ к этим услугам могут применяться и другие правовые нормы, которые содержаться как в самом ГК РФ, так и в других нормативно-правовых актах.</w:t>
      </w:r>
    </w:p>
    <w:p w:rsidR="00D53E2A" w:rsidRDefault="00D53E2A">
      <w:r>
        <w:t>Допускается односторонний отказ от исполнения договора возмездного оказания услуг, причем заказчик имеет право это сделать в любое время, при условии оплаты фактически понесенных расходов исполнителю. Тогда как исполнитель вправе отказаться от исполнения договора лишь при условии полного возмещения заказчику убытков (оплата по договору).</w:t>
      </w:r>
    </w:p>
    <w:p w:rsidR="00D53E2A" w:rsidRDefault="00D53E2A">
      <w:r>
        <w:t xml:space="preserve">При оказании некоторых видов услуг установлены особенности в регулировании </w:t>
      </w:r>
      <w:r>
        <w:lastRenderedPageBreak/>
        <w:t xml:space="preserve">вопросов, связанных с порядком предъявления потребителем соответствующей претензии. Например, </w:t>
      </w:r>
      <w:hyperlink r:id="rId558" w:history="1">
        <w:r>
          <w:rPr>
            <w:rStyle w:val="a4"/>
            <w:rFonts w:cs="Arial"/>
          </w:rPr>
          <w:t>Закон</w:t>
        </w:r>
      </w:hyperlink>
      <w:r>
        <w:t xml:space="preserve"> "Об основах туристской деятельности в Российской Федерации" устанавливает обязательный претензионный порядок предъявления требований к качеству туристского продукта. При этом претензия в письменной форме должна быть предъявлена туристом не позднее 20 дней с момента окончания действия договора. Туристическая организация обязана рассмотреть ее в течение 10 дней. Здесь важно отметить, что несоблюдение данного порядка может послужить основанием для оставления судом заявления потребителя о возмещении убытков, причиненных ненадлежащим качеством туристского продукта, без рассмотрения (</w:t>
      </w:r>
      <w:hyperlink r:id="rId559" w:history="1">
        <w:r>
          <w:rPr>
            <w:rStyle w:val="a4"/>
            <w:rFonts w:cs="Arial"/>
          </w:rPr>
          <w:t>ст. 222</w:t>
        </w:r>
      </w:hyperlink>
      <w:r>
        <w:t xml:space="preserve"> ГПК РФ).</w:t>
      </w:r>
    </w:p>
    <w:p w:rsidR="00D53E2A" w:rsidRDefault="00D53E2A">
      <w:r>
        <w:t>В связи с особенностями отдельных видов услуг ниже будет дан их анализ.</w:t>
      </w:r>
    </w:p>
    <w:p w:rsidR="00D53E2A" w:rsidRDefault="00D53E2A"/>
    <w:p w:rsidR="00D53E2A" w:rsidRDefault="00D53E2A">
      <w:pPr>
        <w:pStyle w:val="1"/>
      </w:pPr>
      <w:bookmarkStart w:id="32" w:name="sub_3111"/>
      <w:r>
        <w:t>3.1. Медицинские услуги</w:t>
      </w:r>
    </w:p>
    <w:bookmarkEnd w:id="32"/>
    <w:p w:rsidR="00D53E2A" w:rsidRDefault="00D53E2A"/>
    <w:p w:rsidR="00D53E2A" w:rsidRDefault="00D53E2A">
      <w:r>
        <w:t xml:space="preserve">В силу особого характера медицинских услуг они регулируются целым рядом специальных правовых актов. К специальному законодательству в сфере оказания медицинских услуг относятся: </w:t>
      </w:r>
      <w:hyperlink r:id="rId560" w:history="1">
        <w:r>
          <w:rPr>
            <w:rStyle w:val="a4"/>
            <w:rFonts w:cs="Arial"/>
          </w:rPr>
          <w:t>Федеральный закон</w:t>
        </w:r>
      </w:hyperlink>
      <w:r>
        <w:t xml:space="preserve"> "Об основах охраны здоровья граждан в Российской Федерации", </w:t>
      </w:r>
      <w:hyperlink r:id="rId561" w:history="1">
        <w:r>
          <w:rPr>
            <w:rStyle w:val="a4"/>
            <w:rFonts w:cs="Arial"/>
          </w:rPr>
          <w:t>Закон</w:t>
        </w:r>
      </w:hyperlink>
      <w:r>
        <w:t xml:space="preserve"> РФ "Об обязательном медицинском страховании в Российской Федерации", а также </w:t>
      </w:r>
      <w:hyperlink r:id="rId562" w:history="1">
        <w:r>
          <w:rPr>
            <w:rStyle w:val="a4"/>
            <w:rFonts w:cs="Arial"/>
          </w:rPr>
          <w:t>Правила</w:t>
        </w:r>
      </w:hyperlink>
      <w:r>
        <w:t xml:space="preserve"> предоставления платных медицинских услуг населению медицинскими организациями, утвержденные </w:t>
      </w:r>
      <w:hyperlink r:id="rId563" w:history="1">
        <w:r>
          <w:rPr>
            <w:rStyle w:val="a4"/>
            <w:rFonts w:cs="Arial"/>
          </w:rPr>
          <w:t>постановлением</w:t>
        </w:r>
      </w:hyperlink>
      <w:r>
        <w:t xml:space="preserve"> Правительства от 4 октября 2012 г. N 1006.</w:t>
      </w:r>
    </w:p>
    <w:p w:rsidR="00D53E2A" w:rsidRDefault="00D53E2A">
      <w:r>
        <w:t>Платные медицинские услуги населению предоставляются медицинскими учреждениями в виде профилактической, лечебно-диагностической, реабилитационной, протезно-ортопедической и зубопротезной помощи.</w:t>
      </w:r>
    </w:p>
    <w:p w:rsidR="00D53E2A" w:rsidRDefault="00D53E2A">
      <w:r>
        <w:t>Государственные и муниципальные учреждения здравоохранения вправе оказывать платные медицинские услуги лишь в качестве дополнительных (сверх гарантированного государством объема бесплатной медицинской помощи) при соблюдении определенных условий:</w:t>
      </w:r>
    </w:p>
    <w:p w:rsidR="00D53E2A" w:rsidRDefault="00D53E2A">
      <w:r>
        <w:t>в качестве платных могут оказываться те медицинские услуги, которые не входят в гарантированный государством объем бесплатной медицинской помощи;</w:t>
      </w:r>
    </w:p>
    <w:p w:rsidR="00D53E2A" w:rsidRDefault="00D53E2A">
      <w:r>
        <w:t>при оказании платных медицинских услуг не должны ухудшаться условия и доступность для граждан бесплатной медицинской помощи;</w:t>
      </w:r>
    </w:p>
    <w:p w:rsidR="00D53E2A" w:rsidRDefault="00D53E2A">
      <w:r>
        <w:t>государственное (муниципальное) учреждение здравоохранения должно получить специальное разрешение на осуществление деятельности по оказанию платных медицинских услуг.</w:t>
      </w:r>
    </w:p>
    <w:p w:rsidR="00D53E2A" w:rsidRDefault="00D53E2A">
      <w:r>
        <w:t>правами пациента являются: право на информированное добровольное согласие на медицинское вмешательство, право на отказ от лечения или на его прекращение, право на обследование, на облегчение боли, на уважение и гуманное обращение, право на сохранение в тайне обращения за оказанием медицинских услуг. Эти права изложены достаточно конкретно.</w:t>
      </w:r>
    </w:p>
    <w:p w:rsidR="00D53E2A" w:rsidRDefault="00D53E2A">
      <w:r>
        <w:t xml:space="preserve">Гражданину-потребителю могут оказываться платные медицинские услуги как по системе ДМС (дополнительное медицинское страхование), так и по системе ОМС (обязательное медицинское страхование), а также при разовой оплате услуги. Об этом, в частности, было сказано в </w:t>
      </w:r>
      <w:hyperlink r:id="rId564" w:history="1">
        <w:r>
          <w:rPr>
            <w:rStyle w:val="a4"/>
            <w:rFonts w:cs="Arial"/>
          </w:rPr>
          <w:t>п. 9</w:t>
        </w:r>
      </w:hyperlink>
      <w:r>
        <w:t xml:space="preserve"> постановления Пленума Верховного Суда РФ от 28 июня 2012 N 17 "О рассмотрении судами гражданских дел по спорам о защите прав потребителей".</w:t>
      </w:r>
    </w:p>
    <w:p w:rsidR="00D53E2A" w:rsidRDefault="00D53E2A">
      <w:r>
        <w:t xml:space="preserve">Платные медицинские услуги оказываются и государственными учреждениями в случаях, предусмотренных законодательством. В частности, в качестве платных услуг могут оказываться такие медицинские услуги, которые не входят в гарантированный государственный объем бесплатной медицинской помощи. При оказании платных </w:t>
      </w:r>
      <w:r>
        <w:lastRenderedPageBreak/>
        <w:t>медицинских услуг не должны ухудшаться условия и доступность для граждан бесплатной медицинской помощи.</w:t>
      </w:r>
    </w:p>
    <w:p w:rsidR="00D53E2A" w:rsidRDefault="00D53E2A">
      <w:r>
        <w:t xml:space="preserve">Понятие "медицинская организация" употребляется в указанных </w:t>
      </w:r>
      <w:hyperlink r:id="rId565" w:history="1">
        <w:r>
          <w:rPr>
            <w:rStyle w:val="a4"/>
            <w:rFonts w:cs="Arial"/>
          </w:rPr>
          <w:t>Правилах</w:t>
        </w:r>
      </w:hyperlink>
      <w:r>
        <w:t xml:space="preserve"> в значении, определенном в </w:t>
      </w:r>
      <w:hyperlink r:id="rId566" w:history="1">
        <w:r>
          <w:rPr>
            <w:rStyle w:val="a4"/>
            <w:rFonts w:cs="Arial"/>
          </w:rPr>
          <w:t>ГК</w:t>
        </w:r>
      </w:hyperlink>
      <w:r>
        <w:t xml:space="preserve"> РФ. В частности, она определяется как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выданной в порядке, установленном законодательством Российской Федерации о лицензировании отдельных видов деятельности. Положения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К медицинским организациям приравниваются индивидуальные предприниматели, осуществляющие медицинскую деятельность.</w:t>
      </w:r>
    </w:p>
    <w:p w:rsidR="00D53E2A" w:rsidRDefault="00D53E2A">
      <w:r>
        <w:t>Платные медицинские услуги предоставляются медицинскими организациями на основании перечня работ (услуг), составляющих медицинскую деятельность и указанных в лицензии на осуществление медицинской деятельности, выданной в установленном порядке.</w:t>
      </w:r>
    </w:p>
    <w:p w:rsidR="00D53E2A" w:rsidRDefault="00D53E2A">
      <w:r>
        <w:t xml:space="preserve">Контроль за соблюдением </w:t>
      </w:r>
      <w:hyperlink r:id="rId567" w:history="1">
        <w:r>
          <w:rPr>
            <w:rStyle w:val="a4"/>
            <w:rFonts w:cs="Arial"/>
          </w:rPr>
          <w:t>Правил</w:t>
        </w:r>
      </w:hyperlink>
      <w:r>
        <w:t xml:space="preserve"> предоставления платных медицинских услуг населению медицинскими организациями осуществляет Федеральная служба по надзору в сфере защиты прав потребителей и благополучия человека в рамках установленных полномочий (Роспотребнадзор).</w:t>
      </w:r>
    </w:p>
    <w:p w:rsidR="00D53E2A" w:rsidRDefault="00D53E2A">
      <w:r>
        <w:t>При заключении договора потребителю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D53E2A" w:rsidRDefault="00D53E2A">
      <w:r>
        <w:t>Отказ потребителя от заключения договора не может быть причиной уменьшения видов и объемов медицинской помощи, предоставляемых такому потребителю без взимания платы в рамках программы и территориальной программы.</w:t>
      </w:r>
    </w:p>
    <w:p w:rsidR="00D53E2A" w:rsidRDefault="00D53E2A">
      <w:r>
        <w:t>Порядок определения цен (тарифов) на медицинские услуги, предоставляемые медицинскими организациями, являющимися бюджетными и казенными государственными (муниципальными) учреждениями, устанавливается органами, осуществляющими функции и полномочия учредителей. Медицинские организации иных организационно-правовых форм определяют цены (тарифы) на предоставляемые платные медицинские услуги самостоятельно.</w:t>
      </w:r>
    </w:p>
    <w:p w:rsidR="00D53E2A" w:rsidRDefault="00D53E2A">
      <w:r>
        <w:t>При предоставлении платных медицинских услуг должны соблюдаться порядки оказания медицинской помощи, утвержденные Министерством здравоохранения Российской Федерации.</w:t>
      </w:r>
    </w:p>
    <w:p w:rsidR="00D53E2A" w:rsidRDefault="00D53E2A">
      <w:r>
        <w:t>Договор на оказание медицинских услуг заключается потребителем (заказчиком) и исполнителем в письменной форме. Он должен содержать:</w:t>
      </w:r>
    </w:p>
    <w:p w:rsidR="00D53E2A" w:rsidRDefault="00D53E2A">
      <w:r>
        <w:t>а) сведения об исполнителе:</w:t>
      </w:r>
    </w:p>
    <w:p w:rsidR="00D53E2A" w:rsidRDefault="00D53E2A">
      <w:r>
        <w:t>наименование и фирменное наименование (если имеется) медицинской организации - юридического лица, адрес места нахождения,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rsidR="00D53E2A" w:rsidRDefault="00D53E2A">
      <w:r>
        <w:t xml:space="preserve">фамилия, имя и отчество (если имеется) индивидуального предпринимателя, адрес места жительства и адрес места осуществления медицинской деятельности, </w:t>
      </w:r>
      <w:r>
        <w:lastRenderedPageBreak/>
        <w:t>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органа, осуществившего государственную регистрацию;</w:t>
      </w:r>
    </w:p>
    <w:p w:rsidR="00D53E2A" w:rsidRDefault="00D53E2A">
      <w:r>
        <w:t>номер лицензии на осуществление медицинской деятельности, дата ее регистрации с указанием перечня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D53E2A" w:rsidRDefault="00D53E2A">
      <w:r>
        <w:t>б) фамилию, имя и отчество (если имеется), адрес места жительства и телефон потребителя (законного представителя потребителя);</w:t>
      </w:r>
    </w:p>
    <w:p w:rsidR="00D53E2A" w:rsidRDefault="00D53E2A">
      <w:r>
        <w:t>фамилию, имя и отчество (если имеется), адрес места жительства и телефон заказчика - физического лица;</w:t>
      </w:r>
    </w:p>
    <w:p w:rsidR="00D53E2A" w:rsidRDefault="00D53E2A">
      <w:r>
        <w:t>наименование и адрес места нахождения заказчика - юридического лица;</w:t>
      </w:r>
    </w:p>
    <w:p w:rsidR="00D53E2A" w:rsidRDefault="00D53E2A">
      <w:r>
        <w:t>в) перечень платных медицинских услуг, предоставляемых в соответствии с договором;</w:t>
      </w:r>
    </w:p>
    <w:p w:rsidR="00D53E2A" w:rsidRDefault="00D53E2A">
      <w:r>
        <w:t>г) стоимость платных медицинских услуг, сроки и порядок их оплаты;</w:t>
      </w:r>
    </w:p>
    <w:p w:rsidR="00D53E2A" w:rsidRDefault="00D53E2A">
      <w:r>
        <w:t>д) условия и сроки предоставления платных медицинских услуг;</w:t>
      </w:r>
    </w:p>
    <w:p w:rsidR="00D53E2A" w:rsidRDefault="00D53E2A">
      <w:r>
        <w:t>е) должность, фамилию, имя, отчество (если имеется) лица, заключающего договор от имени исполнителя, и его подпись, фамилию, имя, отчество (если имеется) потребителя (заказчика) и его подпись. В случае если заказчик является юридическим лицом, указывается должность лица, заключающего договор от имени заказчика;</w:t>
      </w:r>
    </w:p>
    <w:p w:rsidR="00D53E2A" w:rsidRDefault="00D53E2A">
      <w:r>
        <w:t>ж) ответственность сторон за невыполнение условий договора;</w:t>
      </w:r>
    </w:p>
    <w:p w:rsidR="00D53E2A" w:rsidRDefault="00D53E2A">
      <w:r>
        <w:t>з) порядок изменения и расторжения договора;</w:t>
      </w:r>
    </w:p>
    <w:p w:rsidR="00D53E2A" w:rsidRDefault="00D53E2A">
      <w:r>
        <w:t>и) иные условия, определяемые по соглашению сторон.</w:t>
      </w:r>
    </w:p>
    <w:p w:rsidR="00D53E2A" w:rsidRDefault="00D53E2A">
      <w:r>
        <w:t>При этом государственные или муниципальные учреждения здравоохранения должны получить специальное разрешение на оказание платных медицинских услуг. В частности, в качестве платных могут оказываться следующие виды медицинских услуг:</w:t>
      </w:r>
    </w:p>
    <w:p w:rsidR="00D53E2A" w:rsidRDefault="00D53E2A">
      <w:r>
        <w:t>медицинский осмотр, проводимый для получения водительских права;</w:t>
      </w:r>
    </w:p>
    <w:p w:rsidR="00D53E2A" w:rsidRDefault="00D53E2A">
      <w:r>
        <w:t>право на приобретение оружия;</w:t>
      </w:r>
    </w:p>
    <w:p w:rsidR="00D53E2A" w:rsidRDefault="00D53E2A">
      <w:r>
        <w:t>осмотры, проводимые для спортивных обществ;</w:t>
      </w:r>
    </w:p>
    <w:p w:rsidR="00D53E2A" w:rsidRDefault="00D53E2A">
      <w:r>
        <w:t>все виды медицинских осмотров по инициативе граждан;</w:t>
      </w:r>
    </w:p>
    <w:p w:rsidR="00D53E2A" w:rsidRDefault="00D53E2A">
      <w:r>
        <w:t>искусственное оплодотворение;</w:t>
      </w:r>
    </w:p>
    <w:p w:rsidR="00D53E2A" w:rsidRDefault="00D53E2A">
      <w:r>
        <w:t>прерывание запоев, токсикологических интоксикаций;</w:t>
      </w:r>
    </w:p>
    <w:p w:rsidR="00D53E2A" w:rsidRDefault="00D53E2A">
      <w:r>
        <w:t>судебно-медицинская экспертиза, назначенная по инициативе граждан;</w:t>
      </w:r>
    </w:p>
    <w:p w:rsidR="00D53E2A" w:rsidRDefault="00D53E2A">
      <w:r>
        <w:t>предоставление услуг повышенной комфортности;</w:t>
      </w:r>
    </w:p>
    <w:p w:rsidR="00D53E2A" w:rsidRDefault="00D53E2A">
      <w:r>
        <w:t>медико-генетические консультации лиц, вступающих в брак.</w:t>
      </w:r>
    </w:p>
    <w:p w:rsidR="00D53E2A" w:rsidRDefault="00D53E2A">
      <w:r>
        <w:t>Предоставление платных медицинских услуг является лицензируемой деятельностью. Таким образом, предоставление платных медицинских услуг населению медицинскими учреждениями осуществляется при наличии у них лицензии на избранный вид деятельности (</w:t>
      </w:r>
      <w:hyperlink r:id="rId568" w:history="1">
        <w:r>
          <w:rPr>
            <w:rStyle w:val="a4"/>
            <w:rFonts w:cs="Arial"/>
          </w:rPr>
          <w:t>п.п. 2-3</w:t>
        </w:r>
      </w:hyperlink>
      <w:r>
        <w:t xml:space="preserve"> Правил). Платные медицинские услуги могут предоставляться в полном объеме стандарта медицинской помощи, утвержденного Министерством здравоохранения Российской Федерации, либо по просьбе потребителя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D53E2A" w:rsidRDefault="00D53E2A">
      <w:r>
        <w:t xml:space="preserve">Соответственно, за нарушение указанных </w:t>
      </w:r>
      <w:hyperlink r:id="rId569" w:history="1">
        <w:r>
          <w:rPr>
            <w:rStyle w:val="a4"/>
            <w:rFonts w:cs="Arial"/>
          </w:rPr>
          <w:t>правил</w:t>
        </w:r>
      </w:hyperlink>
      <w:r>
        <w:t xml:space="preserve"> медицинская организация может быть лишена лицензии и, соответственно, права предоставления платных медицинских услуг.</w:t>
      </w:r>
    </w:p>
    <w:p w:rsidR="00D53E2A" w:rsidRDefault="00D53E2A"/>
    <w:p w:rsidR="00D53E2A" w:rsidRDefault="00D53E2A">
      <w:pPr>
        <w:pStyle w:val="1"/>
      </w:pPr>
      <w:bookmarkStart w:id="33" w:name="sub_3020"/>
      <w:r>
        <w:t>3.2. Особенности защиты прав потребителей при оказании услуг в сфере туризма</w:t>
      </w:r>
    </w:p>
    <w:bookmarkEnd w:id="33"/>
    <w:p w:rsidR="00D53E2A" w:rsidRDefault="00D53E2A"/>
    <w:p w:rsidR="00D53E2A" w:rsidRDefault="00D53E2A">
      <w:r>
        <w:t xml:space="preserve">Основным источником правового регулирования данных отношений выступают </w:t>
      </w:r>
      <w:hyperlink r:id="rId570" w:history="1">
        <w:r>
          <w:rPr>
            <w:rStyle w:val="a4"/>
            <w:rFonts w:cs="Arial"/>
          </w:rPr>
          <w:t>Закон</w:t>
        </w:r>
      </w:hyperlink>
      <w:r>
        <w:t xml:space="preserve"> о защите прав потребителей и </w:t>
      </w:r>
      <w:hyperlink r:id="rId571" w:history="1">
        <w:r>
          <w:rPr>
            <w:rStyle w:val="a4"/>
            <w:rFonts w:cs="Arial"/>
          </w:rPr>
          <w:t>Закон</w:t>
        </w:r>
      </w:hyperlink>
      <w:r>
        <w:t xml:space="preserve"> об основах туристской деятельности в Российской Федерации, </w:t>
      </w:r>
      <w:hyperlink r:id="rId572" w:history="1">
        <w:r>
          <w:rPr>
            <w:rStyle w:val="a4"/>
            <w:rFonts w:cs="Arial"/>
          </w:rPr>
          <w:t>Правила</w:t>
        </w:r>
      </w:hyperlink>
      <w:r>
        <w:t xml:space="preserve"> оказания услуг по реализации туристского продукта, утвержденные </w:t>
      </w:r>
      <w:hyperlink r:id="rId573" w:history="1">
        <w:r>
          <w:rPr>
            <w:rStyle w:val="a4"/>
            <w:rFonts w:cs="Arial"/>
          </w:rPr>
          <w:t>Постановлением</w:t>
        </w:r>
      </w:hyperlink>
      <w:r>
        <w:t xml:space="preserve"> Правительства Российской Федерации от 18 июля 2007 N 452, а также иные нормативно-правовые акты и ГОСТы. При этом действие законодательства о защите прав потребителей распространяется на договоры об оказании гражданам туристских услуг независимо от того, состоялась туристическая поездка или потребитель отказался от путевки.</w:t>
      </w:r>
    </w:p>
    <w:p w:rsidR="00D53E2A" w:rsidRDefault="00D53E2A">
      <w:r>
        <w:t xml:space="preserve">Так, Судебная коллегия по гражданским делам Верховного Суда Российской Федерации отменила Постановление Президиума Алтайского краевого суда от 30 ноября 2010 по делу о защите прав потребителей, поскольку, отменяя постановления судов первой и кассационной инстанций и передавая дело на новое рассмотрение, Президиум краевого суда пришел к выводу, что </w:t>
      </w:r>
      <w:hyperlink r:id="rId574" w:history="1">
        <w:r>
          <w:rPr>
            <w:rStyle w:val="a4"/>
            <w:rFonts w:cs="Arial"/>
          </w:rPr>
          <w:t>Закон</w:t>
        </w:r>
      </w:hyperlink>
      <w:r>
        <w:t xml:space="preserve"> о защите прав потребителей не подлежит применению, т.к. ответчик не оказывал истцам туристских услуг из-за их отказа от туристической поездки (расторжения договора), т.е. истцам не была оказана туристская услуга некачественно либо с нарушением установленных договором сроков. Данный вывод был признан незаконным, поскольку отказ потребителя от получения туристских услуг не является нарушением договора, а входит в содержание правоотношений по оказанию потребительских услуг.</w:t>
      </w:r>
    </w:p>
    <w:p w:rsidR="00D53E2A" w:rsidRDefault="00D53E2A">
      <w:r>
        <w:t xml:space="preserve">С 1 июля 2003 г. (в связи с вступлением в силу </w:t>
      </w:r>
      <w:hyperlink r:id="rId575" w:history="1">
        <w:r>
          <w:rPr>
            <w:rStyle w:val="a4"/>
            <w:rFonts w:cs="Arial"/>
          </w:rPr>
          <w:t>Федерального закона</w:t>
        </w:r>
      </w:hyperlink>
      <w:r>
        <w:t xml:space="preserve"> от 27 декабря 2002 г. N 184-ФЗ "О техническом регулировании") услуги не являются объектом обязательного подтверждения соответствия, т.е. прохождение сертификации для подтверждения соответствия оказываемых туристических услуг является для туроператора и турагента делом добровольным.</w:t>
      </w:r>
    </w:p>
    <w:p w:rsidR="00D53E2A" w:rsidRDefault="00D53E2A">
      <w:r>
        <w:t>Туристические компании подразделяются на две основные группы - занимающиеся туроператорской (формирование, продвижение и реализация туристского продукта) и турагентской (продвижение и реализация туристского продукта) деятельностью. Таким образом, турагент выступает как посредник между туроператором, который формирует тур, и туристом. Туристические фирмы включаются в Единый реестр туроператоров, где они получают соответствующий номер.</w:t>
      </w:r>
    </w:p>
    <w:p w:rsidR="00D53E2A" w:rsidRDefault="00D53E2A">
      <w:r>
        <w:t>Если в стране пребывания сложатся условия, угрожающие жизни, здоровью и (или) имуществу туриста, то можно будет расторгнуть договор и получить назад сумму, равную стоимости тура. Если угроза возникнет уже во время путешествия, то при досрочном прекращении путешествия выплачивается стоимость неиспользованных дней.</w:t>
      </w:r>
    </w:p>
    <w:p w:rsidR="00D53E2A" w:rsidRDefault="00D53E2A">
      <w:r>
        <w:t>В целях защиты прав и законных интересов граждан и юридических лиц осуществление туроператорской деятельности на территории Российской Федерации допускается юридическим лицом при наличии у него договора страхования гражданской ответственности за неисполнение или ненадлежащее исполнение обязательств по договору о реализации туристского продукта либо банковской гарантии исполнения обязательств по договору о реализации туристского продукта.</w:t>
      </w:r>
    </w:p>
    <w:p w:rsidR="00D53E2A" w:rsidRDefault="00D53E2A">
      <w:r>
        <w:t>Все туроператоры, зарегистрированные на территории Российской Федерации, должны иметь финансовое обеспечение. Надлежащее исполнение туроператором обязательств по всем договорам о реализации туристского продукта, заключаемым с туристами и (или) иными заказчиками непосредственно туроператором либо по его поручению турагентами, обеспечивается договором страхования ответственности либо банковской гарантией.</w:t>
      </w:r>
    </w:p>
    <w:p w:rsidR="00D53E2A" w:rsidRDefault="00D53E2A">
      <w:r>
        <w:t xml:space="preserve">Согласно </w:t>
      </w:r>
      <w:hyperlink r:id="rId576" w:history="1">
        <w:r>
          <w:rPr>
            <w:rStyle w:val="a4"/>
            <w:rFonts w:cs="Arial"/>
          </w:rPr>
          <w:t>ст. 17.2</w:t>
        </w:r>
      </w:hyperlink>
      <w:r>
        <w:t xml:space="preserve"> Закона об основах туристской деятельности размер финансового обеспечения определяется в договоре страхования ответственности </w:t>
      </w:r>
      <w:r>
        <w:lastRenderedPageBreak/>
        <w:t>туроператора или в банковской гарантии и не может быть менее:</w:t>
      </w:r>
    </w:p>
    <w:p w:rsidR="00D53E2A" w:rsidRDefault="00D53E2A">
      <w:r>
        <w:t>500 тысяч рублей - для туроператоров, осуществляющих деятельность в сфере внутреннего туризма или въездного туризма;</w:t>
      </w:r>
    </w:p>
    <w:p w:rsidR="00D53E2A" w:rsidRDefault="00D53E2A">
      <w:r>
        <w:t>30 миллионов рублей - для туроператоров, осуществляющих деятельность в сфере выездного туризма, в случае, если денежные средства, полученные ими от реализации в этой сфере туристского продукта, составляют не более 250 миллионов рублей, по данным бухгалтерской отчетности на конец отчетного года, представленным или опубликованным в соответствии с законодательством Российской Федерации, а также для туроператоров, осуществляющих деятельность в сфере выездного туризма и применяющих упрощенную систему налогообложения;</w:t>
      </w:r>
    </w:p>
    <w:p w:rsidR="00D53E2A" w:rsidRDefault="00D53E2A">
      <w:r>
        <w:t>двенадцати процентов объема денежных средств, полученных от реализации в сфере выездного туризма туристского продукта, по данным бухгалтерской отчетности на конец отчетного года, - для туроператоров, осуществляющих деятельность в сфере выездного туризма, в случае, если денежные средства, полученные ими от реализации в этой сфере туристского продукта, составляют более 250 миллионов рублей, по данным бухгалтерской отчетности на конец отчетного года, представленным или опубликованным в соответствии с законодательством Российской Федерации.</w:t>
      </w:r>
    </w:p>
    <w:p w:rsidR="00D53E2A" w:rsidRDefault="00D53E2A">
      <w:r>
        <w:t>В договоре с туристом обязательно должны быть указаны данные о виде гарантии (реквизиты договора страхования либо банковской гарантии), а также основания и порядок получения компенсации за некачественные услуги.</w:t>
      </w:r>
    </w:p>
    <w:p w:rsidR="00D53E2A" w:rsidRDefault="00D53E2A">
      <w:r>
        <w:t xml:space="preserve">В литературе приводится следующий пример. Так, в начале 2011 года между турагентом и гражданкой Гужовой Т.Н. был заключен договор, предусматривающий организацию поездки последней в Египет. Согласно </w:t>
      </w:r>
      <w:hyperlink r:id="rId577" w:history="1">
        <w:r>
          <w:rPr>
            <w:rStyle w:val="a4"/>
            <w:rFonts w:cs="Arial"/>
          </w:rPr>
          <w:t>Приказу</w:t>
        </w:r>
      </w:hyperlink>
      <w:r>
        <w:t xml:space="preserve"> Ростуризма от 29 января 2011 г. N 13 туроператорам, в связи с массовыми беспорядками, было рекомендовано прекратить отправку туристов в Египет на период угрозы безопасности.</w:t>
      </w:r>
    </w:p>
    <w:p w:rsidR="00D53E2A" w:rsidRDefault="00D53E2A">
      <w:r>
        <w:t xml:space="preserve">Ввиду отказа турагента расторгнуть договор и вернуть уплаченные по договору денежные средства Гужова Т.Н. обратилась в суд, который в рамках названного дела установил наличие предусмотренных </w:t>
      </w:r>
      <w:hyperlink r:id="rId578" w:history="1">
        <w:r>
          <w:rPr>
            <w:rStyle w:val="a4"/>
            <w:rFonts w:cs="Arial"/>
          </w:rPr>
          <w:t>ст. 14</w:t>
        </w:r>
      </w:hyperlink>
      <w:r>
        <w:t xml:space="preserve"> Федерального закона "Об основах туристской деятельности в Российской Федерации" оснований (угроза безопасности жизни, здоровья и имущества туристов) для расторжения договора о реализации туристского продукта и права требовать уплаченной за него стоимости. Таким образом, обстоятельства, не зависящие от воли лица (по сути обладающие признаками форс-мажорности), становятся вескими основаниями для расторжения договора и защиты прав потребителей как получателей туристских услуг</w:t>
      </w:r>
      <w:hyperlink w:anchor="sub_15" w:history="1">
        <w:r>
          <w:rPr>
            <w:rStyle w:val="a4"/>
            <w:rFonts w:cs="Arial"/>
          </w:rPr>
          <w:t>*(15)</w:t>
        </w:r>
      </w:hyperlink>
      <w:r>
        <w:t>.</w:t>
      </w:r>
    </w:p>
    <w:p w:rsidR="00D53E2A" w:rsidRDefault="00D53E2A">
      <w:r>
        <w:t xml:space="preserve">В </w:t>
      </w:r>
      <w:hyperlink r:id="rId579" w:history="1">
        <w:r>
          <w:rPr>
            <w:rStyle w:val="a4"/>
            <w:rFonts w:cs="Arial"/>
          </w:rPr>
          <w:t>п. 50</w:t>
        </w:r>
      </w:hyperlink>
      <w:r>
        <w:t xml:space="preserve"> Постановления от 28 июня 2012 N 17 "О рассмотрении судами гражданских дел по спорам о защите прав потребителей" указывается, что, применяя законодательство о защите прав потребителей к отношениям, связанным с оказанием туристских услуг, суды должны учитывать, что ответственность перед туристом и (или) иным заказчиком за качество исполнения обязательств по договору о реализации туристского продукта, заключенному турагентом как от имени туроператора, так и от своего имени, несет туроператор (в том числе за неоказание или ненадлежащее оказание туристам услуг, входящих в туристский продукт, независимо от того, кем должны были оказываться или оказывались эти услуги), если федеральными законами и иными нормативными правовыми актами Российской Федерации не установлено, что ответственность перед туристами несет третье лицо.</w:t>
      </w:r>
    </w:p>
    <w:p w:rsidR="00D53E2A" w:rsidRDefault="00D53E2A">
      <w:r>
        <w:t xml:space="preserve">В постановлении также отмечается, что в связи с этим необходимо обратить внимание судов на то, что, например, по делам по спорам, возникающим в связи с осуществлением чартерных воздушных перевозок пассажиров в рамках исполнения договора о реализации туристского продукта, надлежащим ответчиком и исполнителем договора перевозки с потребителем признается туроператор, который в соответствии с </w:t>
      </w:r>
      <w:hyperlink r:id="rId580" w:history="1">
        <w:r>
          <w:rPr>
            <w:rStyle w:val="a4"/>
            <w:rFonts w:cs="Arial"/>
          </w:rPr>
          <w:t>пунктом 2 статьи 638</w:t>
        </w:r>
      </w:hyperlink>
      <w:r>
        <w:t xml:space="preserve"> ГК РФ вправе без согласия арендодателя по договору аренды (фрахтования на время) транспортного средства от своего имени заключать с третьими лицами договоры перевозки.</w:t>
      </w:r>
    </w:p>
    <w:p w:rsidR="00D53E2A" w:rsidRDefault="00D53E2A"/>
    <w:p w:rsidR="00D53E2A" w:rsidRDefault="00D53E2A">
      <w:pPr>
        <w:pStyle w:val="1"/>
      </w:pPr>
      <w:bookmarkStart w:id="34" w:name="sub_3030"/>
      <w:r>
        <w:t>3.3. Особенности защиты прав потребителей при оказании образовательных услуг</w:t>
      </w:r>
    </w:p>
    <w:bookmarkEnd w:id="34"/>
    <w:p w:rsidR="00D53E2A" w:rsidRDefault="00D53E2A"/>
    <w:p w:rsidR="00D53E2A" w:rsidRDefault="00D53E2A">
      <w:r>
        <w:t xml:space="preserve">Наиболее общие положения защиты прав потребителей при оказании образовательных услуг содержатся в </w:t>
      </w:r>
      <w:hyperlink r:id="rId581" w:history="1">
        <w:r>
          <w:rPr>
            <w:rStyle w:val="a4"/>
            <w:rFonts w:cs="Arial"/>
          </w:rPr>
          <w:t>Законе</w:t>
        </w:r>
      </w:hyperlink>
      <w:r>
        <w:t xml:space="preserve"> об образовании. Они конкретизированы в </w:t>
      </w:r>
      <w:hyperlink r:id="rId582" w:history="1">
        <w:r>
          <w:rPr>
            <w:rStyle w:val="a4"/>
            <w:rFonts w:cs="Arial"/>
          </w:rPr>
          <w:t>Правилах</w:t>
        </w:r>
      </w:hyperlink>
      <w:r>
        <w:t xml:space="preserve"> оказания платных образовательных услуг, утвержденных </w:t>
      </w:r>
      <w:hyperlink r:id="rId583" w:history="1">
        <w:r>
          <w:rPr>
            <w:rStyle w:val="a4"/>
            <w:rFonts w:cs="Arial"/>
          </w:rPr>
          <w:t>постановлением</w:t>
        </w:r>
      </w:hyperlink>
      <w:r>
        <w:t xml:space="preserve"> Правительства РФ от 15 августа 2013 г. N 706.</w:t>
      </w:r>
    </w:p>
    <w:p w:rsidR="00D53E2A" w:rsidRDefault="00D53E2A">
      <w:r>
        <w:t xml:space="preserve">Согласно </w:t>
      </w:r>
      <w:hyperlink r:id="rId584" w:history="1">
        <w:r>
          <w:rPr>
            <w:rStyle w:val="a4"/>
            <w:rFonts w:cs="Arial"/>
          </w:rPr>
          <w:t>п. 2 ст. 55</w:t>
        </w:r>
      </w:hyperlink>
      <w:r>
        <w:t xml:space="preserve"> Закона об образовании организация, осуществляющая образовательную деятельность,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rsidR="00D53E2A" w:rsidRDefault="00D53E2A">
      <w:r>
        <w:t>Сторонами договора об оказании платных образовательных услуг являются (</w:t>
      </w:r>
      <w:hyperlink r:id="rId585" w:history="1">
        <w:r>
          <w:rPr>
            <w:rStyle w:val="a4"/>
            <w:rFonts w:cs="Arial"/>
          </w:rPr>
          <w:t>п. 2</w:t>
        </w:r>
      </w:hyperlink>
      <w:r>
        <w:t xml:space="preserve"> Правил):</w:t>
      </w:r>
    </w:p>
    <w:p w:rsidR="00D53E2A" w:rsidRDefault="00D53E2A">
      <w:r>
        <w:t>- заказчик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w:t>
      </w:r>
    </w:p>
    <w:p w:rsidR="00D53E2A" w:rsidRDefault="00D53E2A">
      <w:r>
        <w:t>- исполнитель - организация (индивидуальный предприниматель), осуществляющая образовательную деятельность и предоставляющая платные образовательные услуги.</w:t>
      </w:r>
    </w:p>
    <w:p w:rsidR="00D53E2A" w:rsidRDefault="00D53E2A">
      <w:r>
        <w:t>Исполнитель обязан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 обеспечивающую возможность их правильного выбора (</w:t>
      </w:r>
      <w:hyperlink r:id="rId586" w:history="1">
        <w:r>
          <w:rPr>
            <w:rStyle w:val="a4"/>
            <w:rFonts w:cs="Arial"/>
          </w:rPr>
          <w:t>п.п. 9</w:t>
        </w:r>
      </w:hyperlink>
      <w:r>
        <w:t xml:space="preserve">, </w:t>
      </w:r>
      <w:hyperlink r:id="rId587" w:history="1">
        <w:r>
          <w:rPr>
            <w:rStyle w:val="a4"/>
            <w:rFonts w:cs="Arial"/>
          </w:rPr>
          <w:t>10</w:t>
        </w:r>
      </w:hyperlink>
      <w:r>
        <w:t xml:space="preserve"> Правил). Так, исполнитель обязан, в том числе, довести до сведения заказчика фирменное наименование своей организации, место ее нахождения (адрес), информацию о государственной регистрации и образовательных программах, а также сведения о лицензии на осуществление образовательной деятельности и о государственной аккредитации.</w:t>
      </w:r>
    </w:p>
    <w:p w:rsidR="00D53E2A" w:rsidRDefault="00D53E2A">
      <w:r>
        <w:t xml:space="preserve">Возможно также применения </w:t>
      </w:r>
      <w:hyperlink r:id="rId588" w:history="1">
        <w:r>
          <w:rPr>
            <w:rStyle w:val="a4"/>
            <w:rFonts w:cs="Arial"/>
          </w:rPr>
          <w:t>Закона</w:t>
        </w:r>
      </w:hyperlink>
      <w:r>
        <w:t xml:space="preserve"> о защите прав потребителей к образовательным правоотношениям, в которых обучающийся не является заказчиком. Так, когда речь идет об обучении на платной основе студентами-дневниками, то договоры о предоставлении платных образовательных услуг обычно заключают родители или иные законные представители обучающихся.</w:t>
      </w:r>
    </w:p>
    <w:p w:rsidR="00D53E2A" w:rsidRDefault="00D53E2A"/>
    <w:p w:rsidR="00D53E2A" w:rsidRDefault="00D53E2A">
      <w:pPr>
        <w:pStyle w:val="1"/>
      </w:pPr>
      <w:bookmarkStart w:id="35" w:name="sub_3040"/>
      <w:r>
        <w:t>3.4. Особенности защиты прав потребителей при оказании финансовых услуг</w:t>
      </w:r>
    </w:p>
    <w:bookmarkEnd w:id="35"/>
    <w:p w:rsidR="00D53E2A" w:rsidRDefault="00D53E2A"/>
    <w:p w:rsidR="00D53E2A" w:rsidRDefault="00D53E2A">
      <w:r>
        <w:t xml:space="preserve">В настоящее время понятие финансовой услуги дано в Законе о защите конкуренции. В </w:t>
      </w:r>
      <w:hyperlink r:id="rId589" w:history="1">
        <w:r>
          <w:rPr>
            <w:rStyle w:val="a4"/>
            <w:rFonts w:cs="Arial"/>
          </w:rPr>
          <w:t>ст. 4</w:t>
        </w:r>
      </w:hyperlink>
      <w:r>
        <w:t xml:space="preserve"> указанного закона сказано, что финансовая услуга - банковская услуга, страховая услуга, услуга на рынке ценных бумаг, услуга по договору лизинга, а также услуга, оказываемая финансовой организацией и связанная с привлечением и </w:t>
      </w:r>
      <w:r>
        <w:lastRenderedPageBreak/>
        <w:t xml:space="preserve">(или) размещением денежных средств юридических и физических лиц. В </w:t>
      </w:r>
      <w:hyperlink r:id="rId590" w:history="1">
        <w:r>
          <w:rPr>
            <w:rStyle w:val="a4"/>
            <w:rFonts w:cs="Arial"/>
          </w:rPr>
          <w:t>постановлении</w:t>
        </w:r>
      </w:hyperlink>
      <w:r>
        <w:t xml:space="preserve"> Пленума Верховного Суда РФ от 28 июня 2012 N 17 "О рассмотрении судами гражданских дел по спорам о защите прав потребителей" сказано, что под финансовой услугой следует понимать услугу, оказываемую физическому лицу в связи с предоставлением, привлечением и (или) размещением денежных средств и их эквивалентов, выступающих в качестве самостоятельных объектов гражданских прав (предоставление кредитов (займов), открытие и ведение текущих и иных банковских счетов, привлечение банковских вкладов (депозитов), обслуживание банковских карт, ломбардные операции и т.п.).</w:t>
      </w:r>
    </w:p>
    <w:p w:rsidR="00D53E2A" w:rsidRDefault="00D53E2A">
      <w:r>
        <w:t xml:space="preserve">К банковским относятся услуги, вытекающие из заключения договоров банковского вклада, банковского счета, кредитного договора. В тех случаях, когда получателями таких услуг являются физические лица, на них распространяется </w:t>
      </w:r>
      <w:hyperlink r:id="rId591" w:history="1">
        <w:r>
          <w:rPr>
            <w:rStyle w:val="a4"/>
            <w:rFonts w:cs="Arial"/>
          </w:rPr>
          <w:t>Закон</w:t>
        </w:r>
      </w:hyperlink>
      <w:r>
        <w:t xml:space="preserve"> о защите прав потребителей.</w:t>
      </w:r>
    </w:p>
    <w:p w:rsidR="00D53E2A" w:rsidRDefault="00D53E2A">
      <w:r>
        <w:t xml:space="preserve">Особая роль в защите прав потребителей принадлежит ЦБ РФ. С 1 сентября 2013 г. в связи с образованием на основе Банка России единого регулятора в соответствии с </w:t>
      </w:r>
      <w:hyperlink r:id="rId592" w:history="1">
        <w:r>
          <w:rPr>
            <w:rStyle w:val="a4"/>
            <w:rFonts w:cs="Arial"/>
          </w:rPr>
          <w:t>ч. 3 ст. 76.1</w:t>
        </w:r>
      </w:hyperlink>
      <w:r>
        <w:t xml:space="preserve"> Федерального закона "О Центральном банке Российской Федерации (Банке России)" в функции Банка России была включена защита прав и законных интересов инвесторов на финансовых рынках, страхователей, застрахованных лиц и выгодоприобретателей, признаваемых таковыми в соответствии со страховым законодательством, а также застрахованных лиц по обязательному пенсионному страхованию, вкладчиков и участников негосударственного пенсионного фонда по негосударственному пенсионному обеспечению, иных потребителей финансовых услуг (за исключением потребителей банковских услуг).</w:t>
      </w:r>
    </w:p>
    <w:p w:rsidR="00D53E2A" w:rsidRDefault="00D53E2A">
      <w:r>
        <w:t>Для реализации этой функции Совет директоров Банка России в ноябре 2013 г. принял решение о создании в структуре Банка России специального подразделения - Службы Банка России по защите прав потребителей финансовых услуг.</w:t>
      </w:r>
    </w:p>
    <w:p w:rsidR="00D53E2A" w:rsidRDefault="00D53E2A">
      <w:r>
        <w:t>Следует учитывать, что отношения, регулируемые законодательством о защите прав потребителей, могут возникать из договоров на оказание финансовых услуг, направленных на удовлетворение личных (бытовых) нужд потребителя-гражданина, в том числе осуществление расчетов по его поручению, услуг по приему от граждан и хранению ценных бумаг и других ценностей (в том числе денежных) и других договоров, направленных на удовлетворение личных (бытовых) нужд граждан, не связанных с извлечением прибыли.</w:t>
      </w:r>
    </w:p>
    <w:p w:rsidR="00D53E2A" w:rsidRDefault="00D53E2A">
      <w:r>
        <w:t xml:space="preserve">Таким образом, отношения между вкладчиком и банком по договору банковского вклада подпадают под действие </w:t>
      </w:r>
      <w:hyperlink r:id="rId593" w:history="1">
        <w:r>
          <w:rPr>
            <w:rStyle w:val="a4"/>
            <w:rFonts w:cs="Arial"/>
          </w:rPr>
          <w:t>Закона</w:t>
        </w:r>
      </w:hyperlink>
      <w:r>
        <w:t xml:space="preserve"> "О защите прав потребителей". Согласно сложившейся судебной практике, нашедшей свое закрепление в </w:t>
      </w:r>
      <w:hyperlink r:id="rId594" w:history="1">
        <w:r>
          <w:rPr>
            <w:rStyle w:val="a4"/>
            <w:rFonts w:cs="Arial"/>
          </w:rPr>
          <w:t>постановлении</w:t>
        </w:r>
      </w:hyperlink>
      <w:r>
        <w:t xml:space="preserve"> Пленума Верховного Суда РФ от 21 ноября 2000 г. N 32 "О внесении изменений и дополнений в некоторые постановления Пленума Верховного Суда РФ" на договор банковского вклада распространяется действие Закона РФ "О защите прав потребителей", который регулирует отношения, возникающие при продаже товаров, выполнении работ, оказании услуг. Согласно данному закону вкладчик получает широкий спектр специальных прав, таких, как освобождение от уплаты госпошлины при подаче искового заявления в суд, предъявление иска по месту своего жительства, право на компенсацию морального вреда и др. Признаком отнесения данного договора в сферу действия Закона о защите прав потребителей является определение данной сделки как договора по возмездному оказанию услуг.</w:t>
      </w:r>
    </w:p>
    <w:p w:rsidR="00D53E2A" w:rsidRDefault="00D53E2A">
      <w:r>
        <w:t xml:space="preserve">Говоря о финансовых услугах, нужно также упомянуть </w:t>
      </w:r>
      <w:hyperlink r:id="rId595" w:history="1">
        <w:r>
          <w:rPr>
            <w:rStyle w:val="a4"/>
            <w:rFonts w:cs="Arial"/>
          </w:rPr>
          <w:t>Федеральный закон</w:t>
        </w:r>
      </w:hyperlink>
      <w:r>
        <w:t xml:space="preserve"> Российской Федерации от 21 декабря 2013 года N 353-ФЗ "О потребительском кредите (займе)".</w:t>
      </w:r>
    </w:p>
    <w:p w:rsidR="00D53E2A" w:rsidRDefault="00D53E2A">
      <w:r>
        <w:t xml:space="preserve">В </w:t>
      </w:r>
      <w:hyperlink r:id="rId596" w:history="1">
        <w:r>
          <w:rPr>
            <w:rStyle w:val="a4"/>
            <w:rFonts w:cs="Arial"/>
          </w:rPr>
          <w:t>п. 1 ст. 13</w:t>
        </w:r>
      </w:hyperlink>
      <w:r>
        <w:t xml:space="preserve"> Закона о потребительском кредите (займе) установлено, что иски </w:t>
      </w:r>
      <w:r>
        <w:lastRenderedPageBreak/>
        <w:t xml:space="preserve">заемщика к кредитору о защите прав потребителей предъявляются в соответствии с законодательством Российской Федерации. В данном случае речь как раз и идет о </w:t>
      </w:r>
      <w:hyperlink r:id="rId597" w:history="1">
        <w:r>
          <w:rPr>
            <w:rStyle w:val="a4"/>
            <w:rFonts w:cs="Arial"/>
          </w:rPr>
          <w:t>Законе</w:t>
        </w:r>
      </w:hyperlink>
      <w:r>
        <w:t xml:space="preserve"> о защите прав потребителей.</w:t>
      </w:r>
    </w:p>
    <w:p w:rsidR="00D53E2A" w:rsidRDefault="00D53E2A">
      <w:r>
        <w:t xml:space="preserve">Между тем в литературе позиция о распространении действия </w:t>
      </w:r>
      <w:hyperlink r:id="rId598" w:history="1">
        <w:r>
          <w:rPr>
            <w:rStyle w:val="a4"/>
            <w:rFonts w:cs="Arial"/>
          </w:rPr>
          <w:t>Закона</w:t>
        </w:r>
      </w:hyperlink>
      <w:r>
        <w:t xml:space="preserve"> о защите прав потребителей на выдачу потребительских кредитов (займов) неоднократно подвергалась критике. В качестве основного аргумента высказывалось мнение о том, что кредитование не является оказанием финансовой услуги, поскольку в соответствии с </w:t>
      </w:r>
      <w:hyperlink r:id="rId599" w:history="1">
        <w:r>
          <w:rPr>
            <w:rStyle w:val="a4"/>
            <w:rFonts w:cs="Arial"/>
          </w:rPr>
          <w:t>ГК</w:t>
        </w:r>
      </w:hyperlink>
      <w:r>
        <w:t xml:space="preserve"> РФ заемные (кредитные) отношения не отнесены к регулированию возмездного оказания услуг, а элементы финансовой услуги, имеющиеся в договоре денежного займа (кредита), не носят определяющего характера. Очевидно, по этой причине Закон о защите прав потребителей не упоминается прямо в указанном в </w:t>
      </w:r>
      <w:hyperlink r:id="rId600" w:history="1">
        <w:r>
          <w:rPr>
            <w:rStyle w:val="a4"/>
            <w:rFonts w:cs="Arial"/>
          </w:rPr>
          <w:t>ст. 2</w:t>
        </w:r>
      </w:hyperlink>
      <w:r>
        <w:t xml:space="preserve"> "О потребительском кредите (займе)" перечне правовых актов, регулирующих потребительское кредитование.</w:t>
      </w:r>
    </w:p>
    <w:p w:rsidR="00D53E2A" w:rsidRDefault="00D53E2A">
      <w:r>
        <w:t>К числу банковских услуг, как уже отмечено, относится и выдача банковских кредитов. Как известно, одним из важнейших условий успешной предпринимательской деятельности является возможность своевременного получения юридическими лицами и индивидуальными предпринимателями банковского кредита.</w:t>
      </w:r>
    </w:p>
    <w:p w:rsidR="00D53E2A" w:rsidRDefault="00D53E2A">
      <w:r>
        <w:t>Принятие специального закона, регулирующего выдачу потребительских кредитов (займов), как раз и обусловлено тем, что банки, стремясь увеличить количество выдаваемых потребительских кредитов, давали недостоверную информацию о выдаваемых кредитах, в том числе в рекламных объявлениях. Законодательство, защищающее права потребителей в сфере кредитования, есть и в других странах. Так, в США Закон о достоверности информации при кредитовании (Truth in Lending Act) направлен на предотвращение злоупотреблений в сфере раскрытия банками полной стоимости потребительского кредита и содержит единообразные правила доведения соответствующей информации до сведения клиента, которые детально раскрываются в принятом Федеральной резервной системой США Положении Z "Достоверность информации при кредитовании". Закон о достоверности информации при кредитовании и Положение Z распространяются на кредитные сделки, соответствующие следующим критериям:</w:t>
      </w:r>
    </w:p>
    <w:p w:rsidR="00D53E2A" w:rsidRDefault="00D53E2A">
      <w:r>
        <w:t>- кредит предоставляется лицу, являющемуся потребителем, главным образом для личных, семейных и домохозяйственных целей;</w:t>
      </w:r>
    </w:p>
    <w:p w:rsidR="00D53E2A" w:rsidRDefault="00D53E2A">
      <w:r>
        <w:t>- кредит предоставляется либо возобновляется регулярно;</w:t>
      </w:r>
    </w:p>
    <w:p w:rsidR="00D53E2A" w:rsidRDefault="00D53E2A">
      <w:r>
        <w:t>- кредит предоставляется на возмездной основе;</w:t>
      </w:r>
    </w:p>
    <w:p w:rsidR="00D53E2A" w:rsidRDefault="00D53E2A">
      <w:r>
        <w:t>- кредит возвращается более чем в четыре взноса.</w:t>
      </w:r>
    </w:p>
    <w:p w:rsidR="00D53E2A" w:rsidRDefault="00D53E2A">
      <w:r>
        <w:t>Если при кредитовании выдается кредитная карта, такая сделка также должна осуществляться с соблюдением всех правил, предусмотренных Законом о достоверности информации при кредитовании, даже если она не удовлетворяет одному или нескольким из перечисленных критериев. Под действие Закона о достоверности информации при кредитовании подпадает также реклама указанных кредитных сделок</w:t>
      </w:r>
      <w:hyperlink w:anchor="sub_16" w:history="1">
        <w:r>
          <w:rPr>
            <w:rStyle w:val="a4"/>
            <w:rFonts w:cs="Arial"/>
          </w:rPr>
          <w:t>*(16)</w:t>
        </w:r>
      </w:hyperlink>
      <w:r>
        <w:t>.</w:t>
      </w:r>
    </w:p>
    <w:p w:rsidR="00D53E2A" w:rsidRDefault="00D53E2A">
      <w:r>
        <w:t>Следует иметь в виду, что полная стоимость потребительского кредита (займа) не является условием договора, она представляет собой выраженный в конкретном цифровом значении процентов годовых результат применения согласованных сторонами индивидуальных условий с учетом всех образующих цену заимствования факторов, включающих не только проценты по договору, но и все платежи заемщика помимо погашения основной суммы долга кредитору и в пользу третьих лиц, если обязанность заемщика по внесению таких платежей следует из условий договора. Закон устанавливает формулу расчета полной стоимости потребительского кредита (займа) и правила учета включаемых в нее платежей (</w:t>
      </w:r>
      <w:hyperlink r:id="rId601" w:history="1">
        <w:r>
          <w:rPr>
            <w:rStyle w:val="a4"/>
            <w:rFonts w:cs="Arial"/>
          </w:rPr>
          <w:t>ст. 6</w:t>
        </w:r>
      </w:hyperlink>
      <w:r>
        <w:t xml:space="preserve"> Закона о потребительском кредите </w:t>
      </w:r>
      <w:r>
        <w:lastRenderedPageBreak/>
        <w:t>(займе).). При этом в расчет полной стоимости кредита не включаются платежи заемщика - физического лица по кредиту, связанные с несоблюдением им условий кредитного договора.</w:t>
      </w:r>
    </w:p>
    <w:p w:rsidR="00D53E2A" w:rsidRDefault="00D53E2A">
      <w:hyperlink r:id="rId602" w:history="1">
        <w:r>
          <w:rPr>
            <w:rStyle w:val="a4"/>
            <w:rFonts w:cs="Arial"/>
          </w:rPr>
          <w:t>Закон</w:t>
        </w:r>
      </w:hyperlink>
      <w:r>
        <w:t xml:space="preserve"> о потребительском кредите (займе) ввел понятие среднерыночного значения полной стоимости потребительского кредита (займа), которое вводится ЦБ РФ. Необходимость в подобном понятии обусловлена тем, что разброс цен между полной стоимостью потребительского кредита (займа) в различных банках очень большой.</w:t>
      </w:r>
    </w:p>
    <w:p w:rsidR="00D53E2A" w:rsidRDefault="00D53E2A">
      <w:r>
        <w:t xml:space="preserve">Размер этого значения постоянно меняется, поэтому согласно </w:t>
      </w:r>
      <w:hyperlink r:id="rId603" w:history="1">
        <w:r>
          <w:rPr>
            <w:rStyle w:val="a4"/>
            <w:rFonts w:cs="Arial"/>
          </w:rPr>
          <w:t>п. 8 ст. 6</w:t>
        </w:r>
      </w:hyperlink>
      <w:r>
        <w:t xml:space="preserve"> Закона о потребительском кредите (займе) Банк России в установленном им порядке ежеквартально рассчитывает и опубликовывает среднерыночное значение полной стоимости потребительского кредита (займа) по категориям потребительских кредитов (займов), определяемым Банком России, не позднее чем за сорок пять календарных дней до начала квартала, в котором среднерыночное значение полной стоимости потребительского кредита (займа) подлежит применению.</w:t>
      </w:r>
    </w:p>
    <w:p w:rsidR="00D53E2A" w:rsidRDefault="00D53E2A">
      <w:r>
        <w:t>Наличие подобного правила обусловлено тем, что одной из наиболее актуальных проблем в течение длительного времени была проблема информированности потенциальных заемщиков об условиях кредита. В соответствии с ранее существовавшей практикой информация о полной стоимости кредита зачастую представлялась в кредитном договоре мелким шрифтом, как правило, могла быть незаметна для потребителя без детального изучения документа.</w:t>
      </w:r>
    </w:p>
    <w:p w:rsidR="00D53E2A" w:rsidRDefault="00D53E2A">
      <w:r>
        <w:t>Одно из наиболее важных положений Постановления Верховного суда РФ N 17 "О рассмотрении судами гражданских дел по спорам о защите прав потребителей" касается возможности уступки требований по кредитным договорам, заключенным с потребителями (физическими лицами). Пленум ВС РФ разъяснил, что по общему правилу такие требования не могут быть уступлены в порядке цессии (</w:t>
      </w:r>
      <w:hyperlink r:id="rId604" w:history="1">
        <w:r>
          <w:rPr>
            <w:rStyle w:val="a4"/>
            <w:rFonts w:cs="Arial"/>
          </w:rPr>
          <w:t>§ 1</w:t>
        </w:r>
      </w:hyperlink>
      <w:r>
        <w:t xml:space="preserve"> гл. 24 ГК РФ) другому лицу, не имеющему лицензии на право осуществления банковской деятельности. Иное может быть установлено законом или договором, содержащим данное условие, которое было согласовано сторонами при его заключении (</w:t>
      </w:r>
      <w:hyperlink r:id="rId605" w:history="1">
        <w:r>
          <w:rPr>
            <w:rStyle w:val="a4"/>
            <w:rFonts w:cs="Arial"/>
          </w:rPr>
          <w:t>п. 51</w:t>
        </w:r>
      </w:hyperlink>
      <w:r>
        <w:t xml:space="preserve"> указанного Постановления N 17)</w:t>
      </w:r>
    </w:p>
    <w:p w:rsidR="00D53E2A" w:rsidRDefault="00D53E2A">
      <w:r>
        <w:t xml:space="preserve">Точку зрения о недопустимости цессии прав банка небанковским организациям поддержал Роспотребнадзор в Письмах </w:t>
      </w:r>
      <w:hyperlink r:id="rId606" w:history="1">
        <w:r>
          <w:rPr>
            <w:rStyle w:val="a4"/>
            <w:rFonts w:cs="Arial"/>
          </w:rPr>
          <w:t>от 23 августа 2011 N 01/10790-1-32</w:t>
        </w:r>
      </w:hyperlink>
      <w:r>
        <w:t xml:space="preserve"> "О практике применения судами законодательства о защите прав потребителей при замене лица в договорном обязательстве (по делам с участием территориальных органов Роспотребнадзора)" и </w:t>
      </w:r>
      <w:hyperlink r:id="rId607" w:history="1">
        <w:r>
          <w:rPr>
            <w:rStyle w:val="a4"/>
            <w:rFonts w:cs="Arial"/>
          </w:rPr>
          <w:t>от 02 ноября 2011 N 01/13941-1-32</w:t>
        </w:r>
      </w:hyperlink>
      <w:r>
        <w:t xml:space="preserve"> "Об отдельных аспектах правоприменительной практики по привлечению банков к административной ответственности за нарушение законодательства о защите прав потребителей (в связи с информационным письмом Президиума ВАС РФ от 13 августа 2011 N 146)".</w:t>
      </w:r>
    </w:p>
    <w:p w:rsidR="00D53E2A" w:rsidRDefault="00D53E2A"/>
    <w:p w:rsidR="00D53E2A" w:rsidRDefault="00D53E2A">
      <w:pPr>
        <w:pStyle w:val="1"/>
      </w:pPr>
      <w:bookmarkStart w:id="36" w:name="sub_350"/>
      <w:r>
        <w:t>3.5. Особенности защиты прав потребителей при оказании услуг связи</w:t>
      </w:r>
    </w:p>
    <w:bookmarkEnd w:id="36"/>
    <w:p w:rsidR="00D53E2A" w:rsidRDefault="00D53E2A"/>
    <w:p w:rsidR="00D53E2A" w:rsidRDefault="00D53E2A">
      <w:r>
        <w:t xml:space="preserve">Оказание услуг связи охватывается договором о возмездном оказании услуг. Более подробно эти вопросы регулируются </w:t>
      </w:r>
      <w:hyperlink r:id="rId608" w:history="1">
        <w:r>
          <w:rPr>
            <w:rStyle w:val="a4"/>
            <w:rFonts w:cs="Arial"/>
          </w:rPr>
          <w:t>Федеральным законом</w:t>
        </w:r>
      </w:hyperlink>
      <w:r>
        <w:t xml:space="preserve"> от 07 июля 2003 N 126-ФЗ "О связи".</w:t>
      </w:r>
    </w:p>
    <w:p w:rsidR="00D53E2A" w:rsidRDefault="00D53E2A">
      <w:r>
        <w:t xml:space="preserve">Согласно </w:t>
      </w:r>
      <w:hyperlink r:id="rId609" w:history="1">
        <w:r>
          <w:rPr>
            <w:rStyle w:val="a4"/>
            <w:rFonts w:cs="Arial"/>
          </w:rPr>
          <w:t>п. 2 ст. 62</w:t>
        </w:r>
      </w:hyperlink>
      <w:r>
        <w:t xml:space="preserve"> Закона о связи защита прав пользователей услугами связи при оказании услуг электросвязи и почтовой связи, гарантии получения этих услуг связи надлежащего качества, право на получение необходимой и достоверной информации об услугах связи и об операторах связи, основания, размер и порядок возмещения ущерба в результате неисполнения или ненадлежащего исполнения обязательств, </w:t>
      </w:r>
      <w:r>
        <w:lastRenderedPageBreak/>
        <w:t>возникающих из договора об оказании услуг связи, а также механизм реализации прав пользователей услугами связи определяются настоящим Федеральным законом, гражданским законодательством, законодательством Российской Федерации о защите прав потребителей и издаваемыми в соответствии с ними иными нормативными правовыми актами Российской Федерации.</w:t>
      </w:r>
    </w:p>
    <w:p w:rsidR="00D53E2A" w:rsidRDefault="00D53E2A">
      <w:r>
        <w:t xml:space="preserve">Следует учитывать, что с 1 декабря 2013 года вступил в силу </w:t>
      </w:r>
      <w:hyperlink r:id="rId610" w:history="1">
        <w:r>
          <w:rPr>
            <w:rStyle w:val="a4"/>
            <w:rFonts w:cs="Arial"/>
          </w:rPr>
          <w:t>Федеральный закон</w:t>
        </w:r>
      </w:hyperlink>
      <w:r>
        <w:t xml:space="preserve"> от 25 декабря 2012 года N 253-ФЗ "О внесении изменений в Федеральный закон "О связи" и статьи 333.33 и 333.34 части второй Налогового кодекса Российской Федерации", ставший известным как Закон о "переносе MNP" (mobile number portability) или "об отмене мобильного рабства". Новая норма </w:t>
      </w:r>
      <w:hyperlink r:id="rId611" w:history="1">
        <w:r>
          <w:rPr>
            <w:rStyle w:val="a4"/>
            <w:rFonts w:cs="Arial"/>
          </w:rPr>
          <w:t>пункта 4 статьи 44</w:t>
        </w:r>
      </w:hyperlink>
      <w:r>
        <w:t xml:space="preserve"> Федерального закона от 7 июля 2003 года N 126-ФЗ "О связи" закрепила право абонента сохранить свой абонентский номер, используемый на основании договора об оказании услуг связи, в пределах территории, определенной Правительством Российской Федерации. При этом необходимо осуществить расторжение действующего договора об оказании услуг связи с оператором подвижной связи, погашение задолженности по оплате услуг связи и заключение нового договора об оказании услуг связи с другим оператором подвижной радиотелефонной связи.</w:t>
      </w:r>
    </w:p>
    <w:p w:rsidR="00D53E2A" w:rsidRDefault="00D53E2A">
      <w:r>
        <w:t xml:space="preserve">Следует также учитывать изменения, вступившие в силу с 1 мая 2014 года, которые содержатся в </w:t>
      </w:r>
      <w:hyperlink r:id="rId612" w:history="1">
        <w:r>
          <w:rPr>
            <w:rStyle w:val="a4"/>
            <w:rFonts w:cs="Arial"/>
          </w:rPr>
          <w:t>Федеральном законе</w:t>
        </w:r>
      </w:hyperlink>
      <w:r>
        <w:t xml:space="preserve"> от 23 июля 2013 года N 229-ФЗ "О внесении изменений в Федеральный закон "О связи". Указанный </w:t>
      </w:r>
      <w:hyperlink r:id="rId613" w:history="1">
        <w:r>
          <w:rPr>
            <w:rStyle w:val="a4"/>
            <w:rFonts w:cs="Arial"/>
          </w:rPr>
          <w:t>Закон</w:t>
        </w:r>
      </w:hyperlink>
      <w:r>
        <w:t xml:space="preserve"> ввел понятие такого получившего массовое распространение вида услуг связи, как контентные услуги, закрепил в правилах оказание контентных услуг исключительно с согласия абонента, выраженного посредством совершения им действий, однозначно идентифицирующих абонента и позволяющих достоверно установить его волеизъявление на получение данных услуг.</w:t>
      </w:r>
    </w:p>
    <w:p w:rsidR="00D53E2A" w:rsidRDefault="00D53E2A">
      <w:r>
        <w:t xml:space="preserve">Принятие данного </w:t>
      </w:r>
      <w:hyperlink r:id="rId614" w:history="1">
        <w:r>
          <w:rPr>
            <w:rStyle w:val="a4"/>
            <w:rFonts w:cs="Arial"/>
          </w:rPr>
          <w:t>Закона</w:t>
        </w:r>
      </w:hyperlink>
      <w:r>
        <w:t xml:space="preserve"> были обусловлено многочисленными жалобами граждан на получение на свой номер мобильного телефона различной информации, за получение которой без согласия абонента с него списывались денежные средства.</w:t>
      </w:r>
    </w:p>
    <w:p w:rsidR="00D53E2A" w:rsidRDefault="00D53E2A">
      <w:r>
        <w:t>В статье 2 Федерального закона "О связи" (</w:t>
      </w:r>
      <w:hyperlink r:id="rId615" w:history="1">
        <w:r>
          <w:rPr>
            <w:rStyle w:val="a4"/>
            <w:rFonts w:cs="Arial"/>
          </w:rPr>
          <w:t>подпункт 34.1</w:t>
        </w:r>
      </w:hyperlink>
      <w:r>
        <w:t>) раскрывается понятие контентных услуг, под которыми понимается вид услуг связи, включающих услуги по предоставлению абонентам возможности получать на пользовательское (оконечное) оборудование в сетях связи справочную, развлекательную и (или) иную дополнительно оплачиваемую информацию, участвовать в голосовании, играх, конкурсах и аналогичных мероприятиях, и стоимость оказания которых выплачивается абонентом оператору связи, с которым абонент заключил договор об оказании услуг связи.</w:t>
      </w:r>
    </w:p>
    <w:p w:rsidR="00D53E2A" w:rsidRDefault="00D53E2A">
      <w:r>
        <w:t xml:space="preserve">Еще одним важным шагом по защите прав граждан-пользователей услугами подвижной связи является принятие </w:t>
      </w:r>
      <w:hyperlink r:id="rId616" w:history="1">
        <w:r>
          <w:rPr>
            <w:rStyle w:val="a4"/>
            <w:rFonts w:cs="Arial"/>
          </w:rPr>
          <w:t>Федерального закона</w:t>
        </w:r>
      </w:hyperlink>
      <w:r>
        <w:t xml:space="preserve"> от 2 ноября 2013 года N 304-ФЗ "О внесении изменений в статью 44 Федерального закона "О связи" и Кодекс Российской Федерации об административных правонарушениях".</w:t>
      </w:r>
    </w:p>
    <w:p w:rsidR="00D53E2A" w:rsidRDefault="00D53E2A">
      <w:r>
        <w:t xml:space="preserve">Целями названного </w:t>
      </w:r>
      <w:hyperlink r:id="rId617" w:history="1">
        <w:r>
          <w:rPr>
            <w:rStyle w:val="a4"/>
            <w:rFonts w:cs="Arial"/>
          </w:rPr>
          <w:t>Закона</w:t>
        </w:r>
      </w:hyperlink>
      <w:r>
        <w:t xml:space="preserve"> были: легализация продажи sim-карт, устранение причин подпольного бизнеса по продаже sim-карт, а также обеспечение безопасности и недопущение использования "серых" sim-карт в преступных целях. До принятия данного Закона продажа sim-карт производилась неизвестными лицами без заключения договора с гражданами на улице, в метро. Если у граждан возникали претензии к продавцам sim-карт, то предъявить их было практически невозможно.</w:t>
      </w:r>
    </w:p>
    <w:p w:rsidR="00D53E2A" w:rsidRDefault="00D53E2A">
      <w:r>
        <w:t xml:space="preserve">Именно поэтому </w:t>
      </w:r>
      <w:hyperlink r:id="rId618" w:history="1">
        <w:r>
          <w:rPr>
            <w:rStyle w:val="a4"/>
            <w:rFonts w:cs="Arial"/>
          </w:rPr>
          <w:t>Федеральный закон</w:t>
        </w:r>
      </w:hyperlink>
      <w:r>
        <w:t xml:space="preserve"> N 304-ФЗ предусмотрел оказание услуги связи операторами связи только на основании договора об оказании услуг связи, заключенного в соответствии с гражданским законодательством и правилами оказания услуг связи. При этом согласно названному Закону оператор связи или уполномоченное им лицо для заключения договоров об оказании услуг подвижной радиотелефонной </w:t>
      </w:r>
      <w:r>
        <w:lastRenderedPageBreak/>
        <w:t>связи должны использовать:</w:t>
      </w:r>
    </w:p>
    <w:p w:rsidR="00D53E2A" w:rsidRDefault="00D53E2A">
      <w:r>
        <w:t>- помещения, части помещений, находящиеся в собственности, хозяйственном ведении, оперативном управлении или аренде;</w:t>
      </w:r>
    </w:p>
    <w:p w:rsidR="00D53E2A" w:rsidRDefault="00D53E2A">
      <w:r>
        <w:t>- оборудованные торговые места в стационарных торговых объектах и в зонах, предназначенных для осуществления торговой деятельности и расположенных в других стационарных объектах, или торговые объекты, имеющие торговые залы, рассчитанные на одно или несколько рабочих мест.</w:t>
      </w:r>
    </w:p>
    <w:p w:rsidR="00D53E2A" w:rsidRDefault="00D53E2A">
      <w:r>
        <w:t>Заключение договоров об оказании услуг подвижной радиотелефонной связи в нестационарных торговых объектах запрещается (</w:t>
      </w:r>
      <w:hyperlink r:id="rId619" w:history="1">
        <w:r>
          <w:rPr>
            <w:rStyle w:val="a4"/>
            <w:rFonts w:cs="Arial"/>
          </w:rPr>
          <w:t>пункт 1 ст. 44</w:t>
        </w:r>
      </w:hyperlink>
      <w:r>
        <w:t xml:space="preserve"> Федерального закона "О связи").</w:t>
      </w:r>
    </w:p>
    <w:p w:rsidR="00D53E2A" w:rsidRDefault="00D53E2A"/>
    <w:p w:rsidR="00D53E2A" w:rsidRDefault="00D53E2A">
      <w:pPr>
        <w:pStyle w:val="1"/>
      </w:pPr>
      <w:bookmarkStart w:id="37" w:name="sub_3060"/>
      <w:r>
        <w:t>3.6. Жилищно-коммунальные услуги</w:t>
      </w:r>
    </w:p>
    <w:bookmarkEnd w:id="37"/>
    <w:p w:rsidR="00D53E2A" w:rsidRDefault="00D53E2A"/>
    <w:p w:rsidR="00D53E2A" w:rsidRDefault="00D53E2A">
      <w:r>
        <w:t xml:space="preserve">Нормативную базу отношений по оказанию жилищно-коммунальных услуг составляют положения </w:t>
      </w:r>
      <w:hyperlink r:id="rId620" w:history="1">
        <w:r>
          <w:rPr>
            <w:rStyle w:val="a4"/>
            <w:rFonts w:cs="Arial"/>
          </w:rPr>
          <w:t>Жилищного кодекса</w:t>
        </w:r>
      </w:hyperlink>
      <w:r>
        <w:t xml:space="preserve"> РФ, </w:t>
      </w:r>
      <w:hyperlink r:id="rId621" w:history="1">
        <w:r>
          <w:rPr>
            <w:rStyle w:val="a4"/>
            <w:rFonts w:cs="Arial"/>
          </w:rPr>
          <w:t>Правила</w:t>
        </w:r>
      </w:hyperlink>
      <w:r>
        <w:t xml:space="preserve"> предоставления коммунальных услуг гражданам (утверждены </w:t>
      </w:r>
      <w:hyperlink r:id="rId622" w:history="1">
        <w:r>
          <w:rPr>
            <w:rStyle w:val="a4"/>
            <w:rFonts w:cs="Arial"/>
          </w:rPr>
          <w:t>Постановлением</w:t>
        </w:r>
      </w:hyperlink>
      <w:r>
        <w:t xml:space="preserve"> Правительства РФ от 23 мая 2006 г. N 307), </w:t>
      </w:r>
      <w:hyperlink r:id="rId623" w:history="1">
        <w:r>
          <w:rPr>
            <w:rStyle w:val="a4"/>
            <w:rFonts w:cs="Arial"/>
          </w:rPr>
          <w:t>Правила</w:t>
        </w:r>
      </w:hyperlink>
      <w:r>
        <w:t xml:space="preserve"> поставки газа для обеспечения коммунально-бытовых нужд граждан (утверждены </w:t>
      </w:r>
      <w:hyperlink r:id="rId624" w:history="1">
        <w:r>
          <w:rPr>
            <w:rStyle w:val="a4"/>
            <w:rFonts w:cs="Arial"/>
          </w:rPr>
          <w:t>Постановлением</w:t>
        </w:r>
      </w:hyperlink>
      <w:r>
        <w:t xml:space="preserve"> Правительства РФ от 21 июля 2008 г. N 549).</w:t>
      </w:r>
    </w:p>
    <w:p w:rsidR="00D53E2A" w:rsidRDefault="00D53E2A">
      <w:r>
        <w:t>Обязанность по обеспечению собственников помещений в многоквартирном доме коммунальными ресурсами возлагается на ТСЖ, специализированный жилищный кооператив или управляющую организацию. Именно этих субъектов законодатель определяет в качестве возможных исполнителей коммунальных услуг. Заказчиками услуг выступают собственники помещений в многоквартирном доме.</w:t>
      </w:r>
    </w:p>
    <w:p w:rsidR="00D53E2A" w:rsidRDefault="00D53E2A">
      <w:r>
        <w:t xml:space="preserve">Согласно </w:t>
      </w:r>
      <w:hyperlink r:id="rId625" w:history="1">
        <w:r>
          <w:rPr>
            <w:rStyle w:val="a4"/>
            <w:rFonts w:cs="Arial"/>
          </w:rPr>
          <w:t>ст. 157</w:t>
        </w:r>
      </w:hyperlink>
      <w:r>
        <w:t xml:space="preserve"> ЖК РФ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законодательством Российской Федерации обязанность по оснащению принадлежащих им помещений приборами учета используемых воды, электрической энергии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 </w:t>
      </w:r>
      <w:hyperlink r:id="rId626" w:history="1">
        <w:r>
          <w:rPr>
            <w:rStyle w:val="a4"/>
            <w:rFonts w:cs="Arial"/>
          </w:rPr>
          <w:t>Правила</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особенности предоставления отдельных видов коммунальных услуг собственникам и пользователям помещений в многоквартирном доме и жилых домов, условия и порядок заключения соответствующих договоров, а также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устанавливаются Правительством Российской Федерации.</w:t>
      </w:r>
    </w:p>
    <w:p w:rsidR="00D53E2A" w:rsidRDefault="00D53E2A">
      <w:r>
        <w:t xml:space="preserve">По результатам проверки составляется акт о предоставлении коммунальных услуг ненадлежащего качества, который подписывает потребитель (или его представитель) и исполнитель (или его представитель) в 2 экземплярах, один из которых передается потребителю (или его представителю), второй - остается у </w:t>
      </w:r>
      <w:r>
        <w:lastRenderedPageBreak/>
        <w:t>исполнителя.</w:t>
      </w:r>
    </w:p>
    <w:p w:rsidR="00D53E2A" w:rsidRDefault="00D53E2A">
      <w:r>
        <w:t>Необходимо учесть, что действующее законодательство не предоставляет потребителю реальной возможности контролировать внесение сведений о сделанном им сообщении в журнал заявок, равным образом как и не дает права принудительно (через суд) требовать составления акта.</w:t>
      </w:r>
    </w:p>
    <w:p w:rsidR="00D53E2A" w:rsidRDefault="00D53E2A">
      <w:r>
        <w:t>Поэтому в случае, если потребитель не располагает точной информацией о том, что его сообщение занесено в журнал регистрации заявок или если аварийно-диспетчерская служба уклоняется от составления акта, проживающим в квартире гражданам необходимо:</w:t>
      </w:r>
    </w:p>
    <w:p w:rsidR="00D53E2A" w:rsidRDefault="00D53E2A">
      <w:r>
        <w:t>- составить односторонний акт о показаниях комнатных термометров,</w:t>
      </w:r>
    </w:p>
    <w:p w:rsidR="00D53E2A" w:rsidRDefault="00D53E2A">
      <w:r>
        <w:t>- составить претензию в управляющую компанию (теплоснабжающую организацию),</w:t>
      </w:r>
    </w:p>
    <w:p w:rsidR="00D53E2A" w:rsidRDefault="00D53E2A">
      <w:r>
        <w:t>- приложить к претензии акт,</w:t>
      </w:r>
    </w:p>
    <w:p w:rsidR="00D53E2A" w:rsidRDefault="00D53E2A">
      <w:r>
        <w:t>- сдать вышеуказанные документы адресату под роспись.</w:t>
      </w:r>
    </w:p>
    <w:p w:rsidR="00D53E2A" w:rsidRDefault="00D53E2A">
      <w:r>
        <w:t>Особенности защиты прав потребителей при оказании транспортных услуг.</w:t>
      </w:r>
    </w:p>
    <w:p w:rsidR="00D53E2A" w:rsidRDefault="00D53E2A">
      <w:r>
        <w:t>Размер платы за коммунальную услугу за расчетный период (месяц) должен быть уменьшен вплоть до полного освобождения потребителя от ее оплаты, если коммунальная услуга предоставлена (</w:t>
      </w:r>
      <w:hyperlink r:id="rId627" w:history="1">
        <w:r>
          <w:rPr>
            <w:rStyle w:val="a4"/>
            <w:rFonts w:cs="Arial"/>
          </w:rPr>
          <w:t>ч. 4 ст. 157</w:t>
        </w:r>
      </w:hyperlink>
      <w:r>
        <w:t xml:space="preserve"> ЖК РФ);</w:t>
      </w:r>
    </w:p>
    <w:p w:rsidR="00D53E2A" w:rsidRDefault="00D53E2A">
      <w:r>
        <w:t>- ненадлежащего качества (например, если температура горячей воды, температура воздуха в помещении, давление воды и газа в сети, состав и свойства холодной воды отклонялись от допустимых значений);</w:t>
      </w:r>
    </w:p>
    <w:p w:rsidR="00D53E2A" w:rsidRDefault="00D53E2A">
      <w:r>
        <w:t>-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w:t>
      </w:r>
    </w:p>
    <w:p w:rsidR="00D53E2A" w:rsidRDefault="00D53E2A"/>
    <w:p w:rsidR="00D53E2A" w:rsidRDefault="00D53E2A">
      <w:pPr>
        <w:pStyle w:val="1"/>
      </w:pPr>
      <w:bookmarkStart w:id="38" w:name="sub_3070"/>
      <w:r>
        <w:t>3.7. Транспортные услуги</w:t>
      </w:r>
    </w:p>
    <w:bookmarkEnd w:id="38"/>
    <w:p w:rsidR="00D53E2A" w:rsidRDefault="00D53E2A"/>
    <w:p w:rsidR="00D53E2A" w:rsidRDefault="00D53E2A">
      <w:r>
        <w:t>Как правильно отмечено в литературе, понятие "транспортные услуги" собирательное и включает деятельность по перевозке грузов, пассажиров и багажа, а также связанные с перевозочным процессом услуги, в том числе экспедиционные услуги, услуги по погрузке и выгрузке грузов, буксировку и т.д. Основным видом транспортных услуг является перевозка, т.е. пространственное перемещение грузов, пассажиров, багажа и грузобагажа. Помимо основной цели перевозки транспортные средства могут использоваться для проведения досуга. К примеру, широко распространены морские и речные круизы, прогулки</w:t>
      </w:r>
      <w:hyperlink w:anchor="sub_17" w:history="1">
        <w:r>
          <w:rPr>
            <w:rStyle w:val="a4"/>
            <w:rFonts w:cs="Arial"/>
          </w:rPr>
          <w:t>*(17)</w:t>
        </w:r>
      </w:hyperlink>
      <w:r>
        <w:t>.</w:t>
      </w:r>
    </w:p>
    <w:p w:rsidR="00D53E2A" w:rsidRDefault="00D53E2A">
      <w:r>
        <w:t>Очевидно, что в данном случае речь идет о всех этих видах услуг, которые оказываются физическим лицам.</w:t>
      </w:r>
    </w:p>
    <w:p w:rsidR="00D53E2A" w:rsidRDefault="00D53E2A">
      <w:r>
        <w:t xml:space="preserve">На применение законодательства о защите прав потребителей к отношениям, возникающим из договоров об оказании транспортных услуг, указывалось в ранее действовавшем </w:t>
      </w:r>
      <w:hyperlink r:id="rId628" w:history="1">
        <w:r>
          <w:rPr>
            <w:rStyle w:val="a4"/>
            <w:rFonts w:cs="Arial"/>
          </w:rPr>
          <w:t>Постановлении</w:t>
        </w:r>
      </w:hyperlink>
      <w:r>
        <w:t xml:space="preserve"> Пленума Верховного Суда РФ от 29 сентября 1994 г. N 7 "О практике рассмотрения судами дел о защите прав потребителей". Вместе с тем в Постановлении содержалась существенная оговорка: "В тех случаях, когда отдельные виды гражданско-правовых отношений с участием потребителей, помимо норм </w:t>
      </w:r>
      <w:hyperlink r:id="rId629" w:history="1">
        <w:r>
          <w:rPr>
            <w:rStyle w:val="a4"/>
            <w:rFonts w:cs="Arial"/>
          </w:rPr>
          <w:t>ГК</w:t>
        </w:r>
      </w:hyperlink>
      <w:r>
        <w:t xml:space="preserve"> РФ, регулируются и специальными законами Российской Федерации (например, договоры перевозки, энергоснабжения), то к отношениям, вытекающим из таких договоров, </w:t>
      </w:r>
      <w:hyperlink r:id="rId630" w:history="1">
        <w:r>
          <w:rPr>
            <w:rStyle w:val="a4"/>
            <w:rFonts w:cs="Arial"/>
          </w:rPr>
          <w:t>Закон</w:t>
        </w:r>
      </w:hyperlink>
      <w:r>
        <w:t xml:space="preserve"> РФ "О защите прав потребителей" может применяться в части, не противоречащей ГК РФ и специальному закону. При этом необходимо учитывать, что специальные законы, принятые до введения в действие части второй ГК РФ, применяются к указанным правоотношениям в части, не противоречащей ГК РФ и Закону РФ "О защите прав </w:t>
      </w:r>
      <w:r>
        <w:lastRenderedPageBreak/>
        <w:t xml:space="preserve">потребителей". Таким образом, специальные нормы транспортного законодательства пользуются приоритетом перед нормами </w:t>
      </w:r>
      <w:hyperlink r:id="rId631" w:history="1">
        <w:r>
          <w:rPr>
            <w:rStyle w:val="a4"/>
            <w:rFonts w:cs="Arial"/>
          </w:rPr>
          <w:t>Закона</w:t>
        </w:r>
      </w:hyperlink>
      <w:r>
        <w:t xml:space="preserve"> о защите прав потребителей, за исключением случаев, когда акты транспортного законодательства приняты до введения в действие </w:t>
      </w:r>
      <w:hyperlink r:id="rId632" w:history="1">
        <w:r>
          <w:rPr>
            <w:rStyle w:val="a4"/>
            <w:rFonts w:cs="Arial"/>
          </w:rPr>
          <w:t>Гражданского кодекса</w:t>
        </w:r>
      </w:hyperlink>
      <w:r>
        <w:t xml:space="preserve"> РФ и Закона о защите прав потребителей.</w:t>
      </w:r>
    </w:p>
    <w:p w:rsidR="00D53E2A" w:rsidRDefault="00D53E2A">
      <w:r>
        <w:t xml:space="preserve">Вместе с тем в отдельных транспортных уставах и кодексах предусмотрено установление особых правил перевозки груза для личных (бытовых) нужд граждан. Необходимость утверждения соответствующих правил закреплена в </w:t>
      </w:r>
      <w:hyperlink r:id="rId633" w:history="1">
        <w:r>
          <w:rPr>
            <w:rStyle w:val="a4"/>
            <w:rFonts w:cs="Arial"/>
          </w:rPr>
          <w:t>ст. 66</w:t>
        </w:r>
      </w:hyperlink>
      <w:r>
        <w:t xml:space="preserve"> КВВТ, </w:t>
      </w:r>
      <w:hyperlink r:id="rId634" w:history="1">
        <w:r>
          <w:rPr>
            <w:rStyle w:val="a4"/>
            <w:rFonts w:cs="Arial"/>
          </w:rPr>
          <w:t>ст. 3</w:t>
        </w:r>
      </w:hyperlink>
      <w:r>
        <w:t xml:space="preserve"> УЖТ.</w:t>
      </w:r>
    </w:p>
    <w:p w:rsidR="00D53E2A" w:rsidRDefault="00D53E2A">
      <w:r>
        <w:t xml:space="preserve">Так, в соответствии со </w:t>
      </w:r>
      <w:hyperlink r:id="rId635" w:history="1">
        <w:r>
          <w:rPr>
            <w:rStyle w:val="a4"/>
            <w:rFonts w:cs="Arial"/>
          </w:rPr>
          <w:t>ст. 38</w:t>
        </w:r>
      </w:hyperlink>
      <w:r>
        <w:t xml:space="preserve"> Закона о защите прав потребителей </w:t>
      </w:r>
      <w:hyperlink r:id="rId636" w:history="1">
        <w:r>
          <w:rPr>
            <w:rStyle w:val="a4"/>
            <w:rFonts w:cs="Arial"/>
          </w:rPr>
          <w:t>Постановлением</w:t>
        </w:r>
      </w:hyperlink>
      <w:r>
        <w:t xml:space="preserve"> Правительства РФ от 2 марта 2005 г. N 111 были утверждены </w:t>
      </w:r>
      <w:hyperlink r:id="rId637" w:history="1">
        <w:r>
          <w:rPr>
            <w:rStyle w:val="a4"/>
            <w:rFonts w:cs="Arial"/>
          </w:rPr>
          <w:t>Правила</w:t>
        </w:r>
      </w:hyperlink>
      <w:r>
        <w:t xml:space="preserve"> оказания услуг по перевозкам на железнодорожном транспорте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а </w:t>
      </w:r>
      <w:hyperlink r:id="rId638" w:history="1">
        <w:r>
          <w:rPr>
            <w:rStyle w:val="a4"/>
            <w:rFonts w:cs="Arial"/>
          </w:rPr>
          <w:t>постановлением</w:t>
        </w:r>
      </w:hyperlink>
      <w:r>
        <w:t xml:space="preserve"> Правительства РФ от 6 февраля 2003 г. N 72 - </w:t>
      </w:r>
      <w:hyperlink r:id="rId639" w:history="1">
        <w:r>
          <w:rPr>
            <w:rStyle w:val="a4"/>
            <w:rFonts w:cs="Arial"/>
          </w:rPr>
          <w:t>Правила</w:t>
        </w:r>
      </w:hyperlink>
      <w:r>
        <w:t xml:space="preserve"> оказания услуг по перевозке пассажиров, багажа, грузов для личных (бытовых) нужд на внутреннем водном транспорте.</w:t>
      </w:r>
    </w:p>
    <w:p w:rsidR="00D53E2A" w:rsidRDefault="00D53E2A">
      <w:r>
        <w:t xml:space="preserve">Согласно </w:t>
      </w:r>
      <w:hyperlink r:id="rId640" w:history="1">
        <w:r>
          <w:rPr>
            <w:rStyle w:val="a4"/>
            <w:rFonts w:cs="Arial"/>
          </w:rPr>
          <w:t>Уставу</w:t>
        </w:r>
      </w:hyperlink>
      <w:r>
        <w:t xml:space="preserve"> железнодорожного транспорта в отличие от пассажира в поездах дальнего следования пассажир в поезде пригородного сообщения имеет право на возврат неиспользованного билета и получение полной стоимости проезда не во всех случаях отказа от поездки, а лишь в случае незапланированного перерыва в движении пригородных поездов более чем на час.</w:t>
      </w:r>
    </w:p>
    <w:p w:rsidR="00D53E2A" w:rsidRDefault="00D53E2A">
      <w:r>
        <w:t>Перевозчик обязан предоставить пассажиру место в соответствии с билетом, принять от пассажира багаж.</w:t>
      </w:r>
    </w:p>
    <w:p w:rsidR="00D53E2A" w:rsidRDefault="00D53E2A">
      <w:r>
        <w:t>Основной обязанностью перевозчика, как и при перевозке груза, является своевременная доставка пассажира и его багажа в пункт назначения. При принятии к перевозке багажа перевозчик отвечает за обеспечение его сохранности.</w:t>
      </w:r>
    </w:p>
    <w:p w:rsidR="00D53E2A" w:rsidRDefault="00D53E2A">
      <w:r>
        <w:t>При перевозках пассажиру должны быть созданы условия, отвечающие установленным государственным стандартам и другим обязательным нормативам. Ряд обязанностей по обслуживанию пассажиров возлагается на морские и речные порты, аэропорты, железнодорожные и автовокзалы. Эти обязанности связаны с организацией мест для ожидания, предоставлением информации о расписании движения транспортных средств, месте и времени начала посадки на транспортное средство, задержке, отмене рейсов и др., предоставлением услуг по хранению ручной клади и багажа и др. На различных видах транспорта предусмотрен определенный набор обязательных и дополнительных услуг, которые оказываются пассажиру. К примеру, на морских терминалах, за исключением тех, которые обслуживают пригородные и прогулочные рейсы, должны быть оборудованы залы ожидания; справочные бюро; туалеты; камеры хранения вещей; пункты медицинской помощи; комната матери и ребенка (для лиц с детьми в возрасте до 7 лет); пункты по продаже билетов (п. 11 Правил обслуживания пассажиров и оказания иных услуг, обычно оказываемых в морском порту и не связанных с осуществлением пассажирами и другими гражданами предпринимательской деятельности).</w:t>
      </w:r>
    </w:p>
    <w:p w:rsidR="00D53E2A" w:rsidRDefault="00D53E2A">
      <w:r>
        <w:t>Перевозчик несет ответственность за соблюдение сроков отправки транспортного средства и доставки пассажира в пункт назначения, возмещает вред, причиненный здоровью пассажира.</w:t>
      </w:r>
    </w:p>
    <w:p w:rsidR="00D53E2A" w:rsidRDefault="00D53E2A">
      <w:r>
        <w:t xml:space="preserve">Перевозчик отвечает также за необеспечение сохранности багажа, а в предусмотренных законодательством случаях и иного имущества пассажира (к примеру, на внутреннем водном транспорте перевозчик несет ответственность за несохранность находящихся при пассажире вещей, если не докажет, что их утрата, недостача или повреждение произошли вследствие обстоятельств, которые перевозчик </w:t>
      </w:r>
      <w:r>
        <w:lastRenderedPageBreak/>
        <w:t xml:space="preserve">не мог предотвратить и устранение которых от него не зависело, либо вследствие умысла пассажира - </w:t>
      </w:r>
      <w:hyperlink r:id="rId641" w:history="1">
        <w:r>
          <w:rPr>
            <w:rStyle w:val="a4"/>
            <w:rFonts w:cs="Arial"/>
          </w:rPr>
          <w:t>ст. 118</w:t>
        </w:r>
      </w:hyperlink>
      <w:r>
        <w:t xml:space="preserve"> КВВТ).</w:t>
      </w:r>
    </w:p>
    <w:p w:rsidR="00D53E2A" w:rsidRDefault="00D53E2A">
      <w:r>
        <w:t xml:space="preserve">Порядок, размер, основания ответственности перевозчика за вред, причиненный жизни и здоровью пассажира, определяются по правилам внедоговорной ответственности, установленным главой 59 ГК РФ, если только законом или договором не предусмотрена более строгая ответственность. Поскольку деятельность, связанная с эксплуатацией транспортных средств, считается источником повышенной опасности, вред, причиненный в связи с этим, возмещается по правилам, предусмотренным </w:t>
      </w:r>
      <w:hyperlink r:id="rId642" w:history="1">
        <w:r>
          <w:rPr>
            <w:rStyle w:val="a4"/>
            <w:rFonts w:cs="Arial"/>
          </w:rPr>
          <w:t>ст. 1079</w:t>
        </w:r>
      </w:hyperlink>
      <w:r>
        <w:t xml:space="preserve"> ГК РФ. Если вред причинен по иным основаниям, не связанным непосредственно с эксплуатацией транспортного средства, например, в связи с оказанием дополнительных услуг, он возмещается по общим правилам (</w:t>
      </w:r>
      <w:hyperlink r:id="rId643" w:history="1">
        <w:r>
          <w:rPr>
            <w:rStyle w:val="a4"/>
            <w:rFonts w:cs="Arial"/>
          </w:rPr>
          <w:t>ст. 1064</w:t>
        </w:r>
      </w:hyperlink>
      <w:r>
        <w:t xml:space="preserve"> ГК РФ).</w:t>
      </w:r>
    </w:p>
    <w:p w:rsidR="00D53E2A" w:rsidRDefault="00D53E2A">
      <w:r>
        <w:t xml:space="preserve">Период ответственности перевозчика за жизнь и здоровье пассажира включает в себя не только время нахождения пассажира на транспортном средстве, но и время, когда он осуществляет посадку, высадку, находится на вокзале, причале, в портовом сооружении, доставляется в организованном порядке перевозчиком к транспортному средству (например, при перевозке пассажира водным путем с берега на судно или наоборот). Конкретный период перевозки и ответственности перевозчика определяется отдельно в отношении каждого вида транспорта соответствующим уставом или кодексом. Так, согласно </w:t>
      </w:r>
      <w:hyperlink r:id="rId644" w:history="1">
        <w:r>
          <w:rPr>
            <w:rStyle w:val="a4"/>
            <w:rFonts w:cs="Arial"/>
          </w:rPr>
          <w:t>ст. 117</w:t>
        </w:r>
      </w:hyperlink>
      <w:r>
        <w:t xml:space="preserve"> ВК воздушная перевозка пассажира охватывает время с момента прохождения пассажиром воздушного судна предполетного досмотра для посадки на воздушное судно и до момента, когда пассажир под наблюдением уполномоченных лиц перевозчика покинул аэродром.</w:t>
      </w:r>
    </w:p>
    <w:p w:rsidR="00D53E2A" w:rsidRDefault="00D53E2A">
      <w:r>
        <w:t>За сданный к перевозке багаж перевозчик отвечает с момента его принятия к перевозке (т.е. с момента выдачи багажной квитанции) до момента выдачи пассажиру (до момента, когда пассажир распишется в получении багажа).</w:t>
      </w:r>
    </w:p>
    <w:p w:rsidR="00D53E2A" w:rsidRDefault="00D53E2A"/>
    <w:p w:rsidR="00D53E2A" w:rsidRDefault="00D53E2A">
      <w:pPr>
        <w:pStyle w:val="1"/>
      </w:pPr>
      <w:bookmarkStart w:id="39" w:name="sub_30440"/>
      <w:r>
        <w:t>§ 4. Положения Закона о защите прав потребителей применительно к договору бытового подряда и договора возмездного оказания услуг</w:t>
      </w:r>
    </w:p>
    <w:bookmarkEnd w:id="39"/>
    <w:p w:rsidR="00D53E2A" w:rsidRDefault="00D53E2A"/>
    <w:p w:rsidR="00D53E2A" w:rsidRDefault="00D53E2A">
      <w:r>
        <w:t xml:space="preserve">Как уже отмечалось, договоры бытового подряда и возмездного оказания услуг очень похожи, поэтому нормы договора подряда могут применяться к договору о возмездном оказании услуг. В связи с этим законодатель объединил нормы, касающиеся защиты прав потребителей, являющихся сторонами данных договоров, в </w:t>
      </w:r>
      <w:hyperlink r:id="rId645" w:history="1">
        <w:r>
          <w:rPr>
            <w:rStyle w:val="a4"/>
            <w:rFonts w:cs="Arial"/>
          </w:rPr>
          <w:t>главу III</w:t>
        </w:r>
      </w:hyperlink>
      <w:r>
        <w:t xml:space="preserve"> Закона о защите прав потребителей.</w:t>
      </w:r>
    </w:p>
    <w:p w:rsidR="00D53E2A" w:rsidRDefault="00D53E2A">
      <w:r>
        <w:t xml:space="preserve">Поскольку как выполнение работ, так и оказание услуг занимает определенный период времени, законодатель уделил немало внимания сроку как существенному условию указанных договоров. Так, в </w:t>
      </w:r>
      <w:hyperlink r:id="rId646" w:history="1">
        <w:r>
          <w:rPr>
            <w:rStyle w:val="a4"/>
            <w:rFonts w:cs="Arial"/>
          </w:rPr>
          <w:t>п. 1 ст. 27</w:t>
        </w:r>
      </w:hyperlink>
      <w:r>
        <w:t xml:space="preserve"> Закона о защите прав потребителей установлено общее правило, согласно которому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D53E2A" w:rsidRDefault="00D53E2A">
      <w:r>
        <w:t xml:space="preserve">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 По </w:t>
      </w:r>
      <w:r>
        <w:lastRenderedPageBreak/>
        <w:t>соглашению сторон в договоре могут быть предусмотрены также сроки завершения отдельных этапов работы (промежуточные сроки).</w:t>
      </w:r>
    </w:p>
    <w:p w:rsidR="00D53E2A" w:rsidRDefault="00D53E2A">
      <w:r>
        <w:t>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rsidR="00D53E2A" w:rsidRDefault="00D53E2A">
      <w:r>
        <w:t>назначить исполнителю новый срок;</w:t>
      </w:r>
    </w:p>
    <w:p w:rsidR="00D53E2A" w:rsidRDefault="00D53E2A">
      <w: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D53E2A" w:rsidRDefault="00D53E2A">
      <w:r>
        <w:t>потребовать уменьшения цены за выполнение работы (оказание услуги);</w:t>
      </w:r>
    </w:p>
    <w:p w:rsidR="00D53E2A" w:rsidRDefault="00D53E2A">
      <w:r>
        <w:t>отказаться от исполнения договора о выполнении работы (оказании услуги).</w:t>
      </w:r>
    </w:p>
    <w:p w:rsidR="00D53E2A" w:rsidRDefault="00D53E2A">
      <w: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D53E2A" w:rsidRDefault="00D53E2A">
      <w:r>
        <w:t xml:space="preserve">Нарушение сроков выполнения работ (оказания услуг) также влечет ответственность в форме неустойки. Причем в данном случае речь идет о законной неустойке. Так, согласно </w:t>
      </w:r>
      <w:hyperlink r:id="rId647" w:history="1">
        <w:r>
          <w:rPr>
            <w:rStyle w:val="a4"/>
            <w:rFonts w:cs="Arial"/>
          </w:rPr>
          <w:t>п. 5 ст. 28</w:t>
        </w:r>
      </w:hyperlink>
      <w:r>
        <w:t xml:space="preserve"> Закона о защите прав потребителей в случае нарушения установленных сроков выполнения работы (оказания услуги) или назначенных потребителем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D53E2A" w:rsidRDefault="00D53E2A">
      <w:r>
        <w:t>Достаточно подробно законодатель также регулирует вопросы, связанные с обнаружением недостатков выполненной работы (оказанной услуги).</w:t>
      </w:r>
    </w:p>
    <w:p w:rsidR="00D53E2A" w:rsidRDefault="00D53E2A">
      <w:r>
        <w:t>Потребитель при обнаружении недостатков выполненной работы вправе по своему выбору потребовать:</w:t>
      </w:r>
    </w:p>
    <w:p w:rsidR="00D53E2A" w:rsidRDefault="00D53E2A">
      <w:r>
        <w:t>безвозмездного устранения недостатков выполненной работы (оказанной услуги);</w:t>
      </w:r>
    </w:p>
    <w:p w:rsidR="00D53E2A" w:rsidRDefault="00D53E2A">
      <w:r>
        <w:t>соответствующего уменьшения цены выполненной работы (оказанной услуги);</w:t>
      </w:r>
    </w:p>
    <w:p w:rsidR="00D53E2A" w:rsidRDefault="00D53E2A">
      <w: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D53E2A" w:rsidRDefault="00D53E2A">
      <w:r>
        <w:t>возмещения понесенных им расходов по устранению недостатков выполненной работы (оказанной услуги) своими силами или третьими лицами.</w:t>
      </w:r>
    </w:p>
    <w:p w:rsidR="00D53E2A" w:rsidRDefault="00D53E2A">
      <w: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вышеуказанной неустойки за нарушение срока окончания выполнения работы (оказания услуги).</w:t>
      </w:r>
    </w:p>
    <w:p w:rsidR="00D53E2A" w:rsidRDefault="00D53E2A">
      <w:r>
        <w:t>Требование безвозмездного изготовления другой вещи из однородного материала такого же качества или повторного выполнения работы следует рассматривать как требование о реальном исполнении договора.</w:t>
      </w:r>
    </w:p>
    <w:p w:rsidR="00D53E2A" w:rsidRDefault="00D53E2A">
      <w:r>
        <w:t xml:space="preserve">Если же потребитель требует возмещения понесенных им расходов по устранению недостатков своими средствами или третьими лицами, то в данном случае следует руководствоваться положениями </w:t>
      </w:r>
      <w:hyperlink r:id="rId648" w:history="1">
        <w:r>
          <w:rPr>
            <w:rStyle w:val="a4"/>
            <w:rFonts w:cs="Arial"/>
          </w:rPr>
          <w:t>ст. 397</w:t>
        </w:r>
      </w:hyperlink>
      <w:r>
        <w:t xml:space="preserve"> ГК. В соответствии с указанной </w:t>
      </w:r>
      <w:r>
        <w:lastRenderedPageBreak/>
        <w:t>статьей кредитор может в разумный срок поручить другому лицу выполнение для него определенной работы или оказание услуг за разумную цену. В этой статье также говорится о том, что если кредитор сам исполнил обязательство взамен должника, он вправе требовать от должника возмещения необходимых расходов и других убытков. Необходимые расходы и другие убытки, возмещение которых кредитор имеет право требовать от неисправного должника, могут включать убытки от просрочки исполнения, созданной действиями должника, а также расходы, связанные с подысканием третьих лиц, готовых исполнить обязательство взамен первоначального должника.</w:t>
      </w:r>
    </w:p>
    <w:p w:rsidR="00D53E2A" w:rsidRDefault="00D53E2A">
      <w:r>
        <w:t>Требование о безвозмездном устранении недостатков, об изготовлении другой вещи или о повторном выполнении работы (оказании услуги) могут сопровождаться требованием об уменьшении цены выполненной работы (оказанной услуги).</w:t>
      </w:r>
    </w:p>
    <w:p w:rsidR="00D53E2A" w:rsidRDefault="00D53E2A">
      <w:r>
        <w:t>Наличие обычных недостатков (не являющихся существенными) само по себе не дает потребителю права расторгнуть договор о выполнении работы (оказании услуги); он должен предоставить установленный в договоре исполнителю срок на их устранение. Однако если в указанный срок эти недостатки не были устранены, потребитель вправе расторгнуть договор и потребовать полного возмещения убытков.</w:t>
      </w:r>
    </w:p>
    <w:p w:rsidR="00D53E2A" w:rsidRDefault="00D53E2A">
      <w:r>
        <w:t>Наличие существенных недостатков в выполненной работе или оказанной услуге дает возможность незамедлительно расторгнуть договор с исполнителем и потребовать полного возмещения убытков.</w:t>
      </w:r>
    </w:p>
    <w:p w:rsidR="00D53E2A" w:rsidRDefault="00D53E2A">
      <w:r>
        <w:t xml:space="preserve">Под полным возмещением убытков понимается возмещение всех видов убытков, предусмотренных </w:t>
      </w:r>
      <w:hyperlink r:id="rId649" w:history="1">
        <w:r>
          <w:rPr>
            <w:rStyle w:val="a4"/>
            <w:rFonts w:cs="Arial"/>
          </w:rPr>
          <w:t>ст. 15</w:t>
        </w:r>
      </w:hyperlink>
      <w:r>
        <w:t xml:space="preserve"> ГК. К ним, в частности, относятся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D53E2A" w:rsidRDefault="00D53E2A">
      <w:r>
        <w:t>Помимо существенных недостатков можно говорить о существенных отступлениях от условий договора, под которыми понимается неисполнение или ненадлежащее исполнение отдельных условий договора, которое, хотя и не вызвало появление недостатков, однако затрагивает интересы потребителя. Например, вопреки указаниям потребителя машина была выкрашена не в синий, а в зеленый цвет. В этом случае потребитель также имеет право расторгнуть договор.</w:t>
      </w:r>
    </w:p>
    <w:p w:rsidR="00D53E2A" w:rsidRDefault="00D53E2A">
      <w:r>
        <w:t>В случае отказа от исполнения договора о выполнении работы (оказании услуги) или уменьшении цены последняя определяется на момент предъявления соответствующего требования или на момент вынесения соответствующего решения суда о соразмерном уменьшении покупной цены.</w:t>
      </w:r>
    </w:p>
    <w:p w:rsidR="00D53E2A" w:rsidRDefault="00D53E2A">
      <w:r>
        <w:t xml:space="preserve">Как было разъяснено в </w:t>
      </w:r>
      <w:hyperlink r:id="rId650" w:history="1">
        <w:r>
          <w:rPr>
            <w:rStyle w:val="a4"/>
            <w:rFonts w:cs="Arial"/>
          </w:rPr>
          <w:t>постановлении</w:t>
        </w:r>
      </w:hyperlink>
      <w:r>
        <w:t xml:space="preserve"> Пленума Верховного Суда РФ и Пленума Высшего Арбитражного Суда РФ от 1 июля 1996 г. N 6/8 "О некоторых вопросах, связанных с применением части первой Гражданского кодекса Российской Федерации", если нарушенное право может быть восстановлено в натуре путем выполнения работ (оказания услуг), стоимость соответствующих работ или услуг должна определяться по правилам </w:t>
      </w:r>
      <w:hyperlink r:id="rId651" w:history="1">
        <w:r>
          <w:rPr>
            <w:rStyle w:val="a4"/>
            <w:rFonts w:cs="Arial"/>
          </w:rPr>
          <w:t>п. 3 ст. 393</w:t>
        </w:r>
      </w:hyperlink>
      <w:r>
        <w:t xml:space="preserve"> ГК и в тех случаях, когда на момент предъявления иска или вынесения решения фактические затраты кредитором еще не произведены.</w:t>
      </w:r>
    </w:p>
    <w:p w:rsidR="00D53E2A" w:rsidRDefault="00D53E2A">
      <w:r>
        <w:t>Потребитель имеет право предъявить требования, связанные с наличием недостатков как при обнаружении их в процессе выполнения работы, так и при принятии работы или услуг от исполнителя. Однако отдельные недостатки могут проявиться только после принятия вещи. Если на работу или услуги был установлен гарантийный срок, то указанные требования могут быть предъявлены в течение гарантийного срока.</w:t>
      </w:r>
    </w:p>
    <w:p w:rsidR="00D53E2A" w:rsidRDefault="00D53E2A">
      <w:r>
        <w:t xml:space="preserve">Законодатель не устанавливает ни максимального, ни минимального гарантийного срока для результата работы по договору бытового подряда с точки зрения его соответствия качеству. Возможны ситуации, когда исполнитель вообще </w:t>
      </w:r>
      <w:r>
        <w:lastRenderedPageBreak/>
        <w:t>"забывает" указать гарантийный срок в отношении результата выполненной работы. В этом случае гарантийный срок автоматически продлевается до двух лет в отношении недостатков выполненной работы (оказанной услуги), если это касается движимого имущества, а в отношении недвижимого имущества - до пяти лет (к недвижимому имуществу относятся земельные участки и все то, что прочно связано с землей). Кроме того, закон относит к недвижимому имуществу отдельные вещи, которые по физической природе являются движимыми (воздушные и морские суда, суда внутреннего плавания, космические объекты). Все остальные вещи являются движимыми.</w:t>
      </w:r>
    </w:p>
    <w:p w:rsidR="00D53E2A" w:rsidRDefault="00D53E2A">
      <w:r>
        <w:t xml:space="preserve">Возможны ситуации, когда недостатки выполненной работы, оказанной услуги будут выявлены за пределами гарантийного срока, но в пределах двухлетнего срока для движимого имущества и пятилетнего срока для недвижимого имущества. В таких случаях потребитель также имеет право предъявить требования, предусмотренные в </w:t>
      </w:r>
      <w:hyperlink r:id="rId652" w:history="1">
        <w:r>
          <w:rPr>
            <w:rStyle w:val="a4"/>
            <w:rFonts w:cs="Arial"/>
          </w:rPr>
          <w:t>п. 1 статьи 29</w:t>
        </w:r>
      </w:hyperlink>
      <w:r>
        <w:t xml:space="preserve"> Закона о защите прав потребителей (о безвозмездном устранении недостатков, соответствующем уменьшении цены выполненной работы (оказанной услуги) и т.д.). Однако при этом потребитель должен доказать, что такие недостатки возникли до принятия потребителем результата работы (услуги) или по причинам, возникшим до этого момента.</w:t>
      </w:r>
    </w:p>
    <w:p w:rsidR="00D53E2A" w:rsidRDefault="00D53E2A">
      <w:r>
        <w:t xml:space="preserve">В </w:t>
      </w:r>
      <w:hyperlink r:id="rId653" w:history="1">
        <w:r>
          <w:rPr>
            <w:rStyle w:val="a4"/>
            <w:rFonts w:cs="Arial"/>
          </w:rPr>
          <w:t>п. 6 статьи 29</w:t>
        </w:r>
      </w:hyperlink>
      <w:r>
        <w:t xml:space="preserve"> Закона о защите прав потребителей речь идет о случаях, когда: выявленные недостатки являются существенными; проявились они по истечении двух лет для движимого имущества и пяти лет для недвижимого имущества со дня принятия потребителем результата работы (услуги), но и в пределах установленного на результат работы (услуги) срока службы (о сроке службы. Если же срок службы не установлен, то эти недостатки должны проявиться в течение 10 лет со дня принятия результата работы (услуги) потребителем.</w:t>
      </w:r>
    </w:p>
    <w:p w:rsidR="00D53E2A" w:rsidRDefault="00D53E2A">
      <w:r>
        <w:t>По общему правилу, потребитель имеет право в таких случаях требовать безвозмездного устранения указанных недостатков в течение 20 дней со дня его предъявления. Если в течение указанного времени это требование не было устранено либо оно вообще неустранимо, то потребитель имеет право по своему выбору требовать осуществления указанных в комментируемом пункте действий.</w:t>
      </w:r>
    </w:p>
    <w:p w:rsidR="00D53E2A" w:rsidRDefault="00D53E2A">
      <w:r>
        <w:t xml:space="preserve">Значительное внимание в </w:t>
      </w:r>
      <w:hyperlink r:id="rId654" w:history="1">
        <w:r>
          <w:rPr>
            <w:rStyle w:val="a4"/>
            <w:rFonts w:cs="Arial"/>
          </w:rPr>
          <w:t>Законе</w:t>
        </w:r>
      </w:hyperlink>
      <w:r>
        <w:t xml:space="preserve"> о защите прав потребителей уделяется форме и порядку оплаты выполненных работ или оказанных услуг.</w:t>
      </w:r>
    </w:p>
    <w:p w:rsidR="00D53E2A" w:rsidRDefault="00D53E2A">
      <w:r>
        <w:t>Оплата оказанных услуг (выполненных работ) производится посредством наличных или безналичных расчетов в соответствии с законодательством Российской Федерации. Следует учитывать, что потребитель - это всегда физическое лицо, поэтому никаких ограничений относительно расчетов наличными не существует.</w:t>
      </w:r>
    </w:p>
    <w:p w:rsidR="00D53E2A" w:rsidRDefault="00D53E2A">
      <w:r>
        <w:t>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rsidR="00D53E2A" w:rsidRDefault="00D53E2A">
      <w:r>
        <w:lastRenderedPageBreak/>
        <w:t xml:space="preserve">Согласно </w:t>
      </w:r>
      <w:hyperlink r:id="rId655" w:history="1">
        <w:r>
          <w:rPr>
            <w:rStyle w:val="a4"/>
            <w:rFonts w:cs="Arial"/>
          </w:rPr>
          <w:t>ст. 32</w:t>
        </w:r>
      </w:hyperlink>
      <w:r>
        <w:t xml:space="preserve"> Закона о защите прав потребителей 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 Таким образом, потребитель в данном случае имеет право на односторонний отказ от исполнения договора без обращения в суд. Такой отказ является по своей правовой природе односторонней сделкой, на которую распространяются общие правила о форме совершения сделок.</w:t>
      </w:r>
    </w:p>
    <w:p w:rsidR="00D53E2A" w:rsidRDefault="00D53E2A">
      <w:r>
        <w:t xml:space="preserve">В таком случае следует применить расширительное толкование </w:t>
      </w:r>
      <w:hyperlink r:id="rId656" w:history="1">
        <w:r>
          <w:rPr>
            <w:rStyle w:val="a4"/>
            <w:rFonts w:cs="Arial"/>
          </w:rPr>
          <w:t>ст. 452</w:t>
        </w:r>
      </w:hyperlink>
      <w:r>
        <w:t xml:space="preserve"> ГК, установившей, что соглашение о расторжении договора совершается в той же форме, что и сам договор, если из закона, иных правовых актов, договора или обычаев делового оборота не вытекает иное. Таким образом, если договор заключался в письменной форме, то и извещение о расторжении договора должно направляться потребителем заказчику письменно (в виде письма, телеграммы, факса и т.д.). При заключении договора в устной форме возможно извещение исполнителя о расторжении договора в устной форме, однако исходя из практических соображений и в этом случае целесообразно направление письменного извещения.</w:t>
      </w:r>
    </w:p>
    <w:p w:rsidR="00D53E2A" w:rsidRDefault="00D53E2A">
      <w:r>
        <w:t>Примером возмещения исполнителю произведенных расходов может быть ремонт жилого дома или автомобиля, где в договоре конкретно определены соответствующие операции и их стоимость. Операции, уже выполненные до получения извещения, должны быть оплачены потребителем.</w:t>
      </w:r>
    </w:p>
    <w:p w:rsidR="00D53E2A" w:rsidRDefault="00D53E2A">
      <w:r>
        <w:t>Потребитель может предоставить материалы (вещи) исполнителю полностью или частично. В этом случае в договоре должны быть конкретизированы количество материалов, их виды и стоимость. Если вместо материалов передаются уже существующие вещи (для переделки, ремонта, реставрации и т.д.), то в договоре должно быть указано, какие именно вещи передаются.</w:t>
      </w:r>
    </w:p>
    <w:p w:rsidR="00D53E2A" w:rsidRDefault="00D53E2A">
      <w:r>
        <w:t>Меры по сохранности переданного потребителем имущества могут предусматривать соблюдение особого режима хранения (температурного, определенного уровня влажности и т.д.), охрану помещений, в которых находится это имущество, и т.д. Они могут специально оговариваться в договоре либо вытекать из обычаев делового оборота.</w:t>
      </w:r>
    </w:p>
    <w:p w:rsidR="00D53E2A" w:rsidRDefault="00D53E2A">
      <w:r>
        <w:t>Ответственность за утрату или повреждение переданных потребителем материалов или вещей исполнитель, будучи предпринимателем, несет независимо от наличия или отсутствия вины в форме умысла или неосторожности. Таким образом, не освобождает его от ответственности и случайная гибель или повреждение имущества (например, по вине третьих лиц). Если же утрата или повреждение имущества произошли по вине потребителя (например, потребитель не предупредил об особых условиях режима хранения) или действия непреодолимой силы, то исполнитель освобождается от ответственности.</w:t>
      </w:r>
    </w:p>
    <w:p w:rsidR="00D53E2A" w:rsidRDefault="00D53E2A">
      <w:r>
        <w:t>Исполнитель, действуя в интересах потребителя, должен экономно и расчетливо использовать предоставленный ему материал. На него возлагается обязанность по окончании работы представить отчет потребителю об использовании его материалов. Закон не конкретизирует, идет ли речь о письменной или устной форме отчета, однако представляется, что письменная форма такого отчета предпочтительней. Исполнитель обязан по окончании работы возвратить остаток материала.</w:t>
      </w:r>
    </w:p>
    <w:p w:rsidR="00D53E2A" w:rsidRDefault="00D53E2A">
      <w:r>
        <w:t>Закон не предусматривает требования составления и подписания акта приема-передачи этого материала, однако во избежание возможных разногласий такая процедура представляется полезной. При достижении соответствующего соглашения между сторонами вместо возвращения материала возможно снижение стоимости работы.</w:t>
      </w:r>
    </w:p>
    <w:p w:rsidR="00D53E2A" w:rsidRDefault="00D53E2A">
      <w:r>
        <w:t xml:space="preserve">Если особые свойства материала, полученного от потребителя, не были </w:t>
      </w:r>
      <w:r>
        <w:lastRenderedPageBreak/>
        <w:t>оговорены при заключении договора или по каким-либо иным причинам исполнитель допустил полную или частичную утрату материала, принятого от потребителя, он обязан в трехдневный срок заменить его однородным материалом (вещью) аналогичного качества и по желанию потребителя выполнить заказ в разумный срок, который определяется по соглашению сторон с учетом конкретной ситуации. При отсутствии такого материала или вещи исполнитель обязан возместить потребителю двукратную стоимость утраченного (поврежденного) материала или вещи, а также расходы, понесенные потребителем. Примером могут служить транспортные расходы потребителя при доставке вещи исполнителю.</w:t>
      </w:r>
    </w:p>
    <w:p w:rsidR="00D53E2A" w:rsidRDefault="00D53E2A">
      <w:r>
        <w:t>Подрядчик обязан уведомить потребителя о непригодности или недоброкачественности предоставленного им материала (вещи), а также об особых его или ее свойствах, которые могут повлечь их утрату, повреждение или порчу либо представлять опасность годности или прочности выполняемой работы (например, мездра переданного для покраски меха слишком тонка и в результате химической обработки на ней могут появиться дыры). Исполнитель также обязан предупредить потребителя о возможных неблагоприятных последствиях выполнения его указаний о способе исполнения работы (оказываемой услуги) [например, чтобы в целях экономии времени покраска проводилась без предварительной грунтовки). Наличие указанных обстоятельств должно быть отражено в договоре или ином документе (квитанции, бланке заказа и т.д.).</w:t>
      </w:r>
    </w:p>
    <w:p w:rsidR="00D53E2A" w:rsidRDefault="00D53E2A">
      <w:r>
        <w:t>Невыполнение исполнителем указанных выше обязанностей, повлекших снижение качества выполняемой работы (оказываемой услуги) либо невозможность выполнения ее в срок, в том числе в силу некомпетентности исполнителя, влечет за собой ответственность исполнителя.</w:t>
      </w:r>
    </w:p>
    <w:p w:rsidR="00D53E2A" w:rsidRDefault="00D53E2A">
      <w:r>
        <w:t>Отсутствие реакции со стороны потребителя на своевременное и обоснованное информирование исполнителем об указанных выше обстоятельствах дает последнему право отказаться от исполнения договора о выполнении работы (оказании услуги) и потребовать полного возмещения убытков.</w:t>
      </w:r>
    </w:p>
    <w:p w:rsidR="00D53E2A" w:rsidRDefault="00D53E2A">
      <w:r>
        <w:t>Особое внимание следует обратить на последствия отказа исполнителя удовлетворить законные требования потребителя в добровольном порядке. По общему правилу исполнитель обязан удовлетворить такие требования как о повторном выполнении работы, о возврате цены или ее части, о выплате неустойки в добровольном порядке. В противном случае при удовлетворении требования потребителя в судебном порядке с исполнителя взыскивается штраф в размере 50% от взысканной судом в пользу потребителя суммы. Если с заявлением о защите прав потребителя выступает общественное объединение потребителей, то эти 50% перечисляются указанным субъектам.</w:t>
      </w:r>
    </w:p>
    <w:p w:rsidR="00D53E2A" w:rsidRDefault="00D53E2A"/>
    <w:p w:rsidR="00D53E2A" w:rsidRDefault="00D53E2A">
      <w:pPr>
        <w:pStyle w:val="1"/>
      </w:pPr>
      <w:bookmarkStart w:id="40" w:name="sub_400"/>
      <w:r>
        <w:t>Глава 4. Судебная защита прав потребителей</w:t>
      </w:r>
    </w:p>
    <w:bookmarkEnd w:id="40"/>
    <w:p w:rsidR="00D53E2A" w:rsidRDefault="00D53E2A"/>
    <w:p w:rsidR="00D53E2A" w:rsidRDefault="00D53E2A">
      <w:pPr>
        <w:pStyle w:val="1"/>
      </w:pPr>
      <w:bookmarkStart w:id="41" w:name="sub_410"/>
      <w:r>
        <w:t>§ 1. Понятие и процедура судебной защиты прав потребителей</w:t>
      </w:r>
    </w:p>
    <w:bookmarkEnd w:id="41"/>
    <w:p w:rsidR="00D53E2A" w:rsidRDefault="00D53E2A"/>
    <w:p w:rsidR="00D53E2A" w:rsidRDefault="00D53E2A">
      <w:r>
        <w:t>Закон о защите прав потребителей (</w:t>
      </w:r>
      <w:hyperlink r:id="rId657" w:history="1">
        <w:r>
          <w:rPr>
            <w:rStyle w:val="a4"/>
            <w:rFonts w:cs="Arial"/>
          </w:rPr>
          <w:t>ст. 17</w:t>
        </w:r>
      </w:hyperlink>
      <w:r>
        <w:t>) предусматривает судебную защиту прав потребителей и закрепляет, что защита прав потребителей осуществляется судом.</w:t>
      </w:r>
    </w:p>
    <w:p w:rsidR="00D53E2A" w:rsidRDefault="00D53E2A">
      <w:r>
        <w:t xml:space="preserve">Согласно указанной </w:t>
      </w:r>
      <w:hyperlink r:id="rId658" w:history="1">
        <w:r>
          <w:rPr>
            <w:rStyle w:val="a4"/>
            <w:rFonts w:cs="Arial"/>
          </w:rPr>
          <w:t>статье</w:t>
        </w:r>
      </w:hyperlink>
      <w:r>
        <w:t xml:space="preserve"> по выбору потребителя иск может быть предъявлен:</w:t>
      </w:r>
    </w:p>
    <w:p w:rsidR="00D53E2A" w:rsidRDefault="00D53E2A">
      <w:r>
        <w:t>- по месту нахождения ответчика (продавца, изготовителя, исполнителя услуги). Иск к организации предъявляется по месту нахождения организации, а если ответчиком является индивидуальный предприниматель - по его месту жительства;</w:t>
      </w:r>
    </w:p>
    <w:p w:rsidR="00D53E2A" w:rsidRDefault="00D53E2A">
      <w:r>
        <w:lastRenderedPageBreak/>
        <w:t>- по месту жительства или пребывания потребителя;</w:t>
      </w:r>
    </w:p>
    <w:p w:rsidR="00D53E2A" w:rsidRDefault="00D53E2A">
      <w:r>
        <w:t>- по месту заключения или исполнения договора (продажи товара или предоставления услуги);</w:t>
      </w:r>
    </w:p>
    <w:p w:rsidR="00D53E2A" w:rsidRDefault="00D53E2A">
      <w:r>
        <w:t>- по месту нахождения филиала или представительства основной организации (продавца, изготовителя, исполнителя услуги).</w:t>
      </w:r>
    </w:p>
    <w:p w:rsidR="00D53E2A" w:rsidRDefault="00D53E2A">
      <w: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rsidR="00D53E2A" w:rsidRDefault="00D53E2A">
      <w:r>
        <w:t xml:space="preserve">Судебная защита прав потребителей осуществляется на основании </w:t>
      </w:r>
      <w:hyperlink r:id="rId659" w:history="1">
        <w:r>
          <w:rPr>
            <w:rStyle w:val="a4"/>
            <w:rFonts w:cs="Arial"/>
          </w:rPr>
          <w:t>ст. 17</w:t>
        </w:r>
      </w:hyperlink>
      <w:r>
        <w:t xml:space="preserve"> Закона Российской Федерации "О защите прав потребителей", норм Гражданского процессуального кодекса Российской Федерации, а также </w:t>
      </w:r>
      <w:hyperlink r:id="rId660" w:history="1">
        <w:r>
          <w:rPr>
            <w:rStyle w:val="a4"/>
            <w:rFonts w:cs="Arial"/>
          </w:rPr>
          <w:t>постановления</w:t>
        </w:r>
      </w:hyperlink>
      <w:r>
        <w:t xml:space="preserve"> Пленума Верховного Суда Российской Федерации N 17 "О рассмотрении судами гражданских дел по спорам о защите прав потребителей", принятого 28 июня 2012 г.</w:t>
      </w:r>
    </w:p>
    <w:p w:rsidR="00D53E2A" w:rsidRDefault="00D53E2A">
      <w:r>
        <w:t>По делам данной категории установлена альтернативная подсудность. Выбор суда, которому будет подсуден спор, а именно, будет ли его рассматривать мировой суд или районный суд, зависит от цены иска. Так, дела по имущественным спорам, за исключением дел о наследовании имущества и дел, возникающих из отношений по созданию и использованию результатов интеллектуальной деятельности, при цене иска, не превышающей пятидесяти тысяч рублей, рассматривают мировые судьи.</w:t>
      </w:r>
    </w:p>
    <w:p w:rsidR="00D53E2A" w:rsidRDefault="00D53E2A">
      <w:r>
        <w:t>Судебный порядок защиты нарушенных прав потребителя применяется по иску не только самого потребителя, но также федерального антимонопольного органа, федеральных органов исполнительной власти (их территориальных органов), осуществляющих контроль за качеством и безопасностью товаров (работ, услуг), органов местного самоуправления, общественных объединений потребителей (их ассоциаций, союзов) по искам, предъявляемым в интересах потребителя, группы потребителей или неопределенного круга потребителей.</w:t>
      </w:r>
    </w:p>
    <w:p w:rsidR="00D53E2A" w:rsidRDefault="00D53E2A">
      <w:r>
        <w:t xml:space="preserve">Потребитель вправе обратиться в суд по поводу нарушения любого его права, установленного </w:t>
      </w:r>
      <w:hyperlink r:id="rId661" w:history="1">
        <w:r>
          <w:rPr>
            <w:rStyle w:val="a4"/>
            <w:rFonts w:cs="Arial"/>
          </w:rPr>
          <w:t>Законом</w:t>
        </w:r>
      </w:hyperlink>
      <w:r>
        <w:t xml:space="preserve"> и подлежащего судебному рассмотрению. Исковое заявление потребителя может содержать требование о взыскании определенных денежных сумм (неустойки, убытков, вреда, в том числе морального, понесенных расходов, уплаченных сумм и т.п.), а также о возложении на ответчика обязанности устранить допущенное нарушение прав потребителя, выполнить его определенные требования, не препятствовать осуществлению конкретных прав, прекратить противоправные действия и т.п.</w:t>
      </w:r>
    </w:p>
    <w:p w:rsidR="00D53E2A" w:rsidRDefault="00D53E2A">
      <w:r>
        <w:t>По общему правилу под судом в данном случае понимается суд общей юрисдикции, однако в случаях, установленных законодательством, споры, связанные с защитой прав потребителей, могут рассматриваться в арбитражных судах, когда уже потребители являются ответчиками.</w:t>
      </w:r>
    </w:p>
    <w:p w:rsidR="00D53E2A" w:rsidRDefault="00D53E2A">
      <w:r>
        <w:t xml:space="preserve">Речь идет о ситуациях, когда продавцы, изготовители, импортеры и т.д. считают, что примененный к ним размер неустойки является чрезмерно большим. Однако этот вопрос является спорным. В </w:t>
      </w:r>
      <w:hyperlink r:id="rId662" w:history="1">
        <w:r>
          <w:rPr>
            <w:rStyle w:val="a4"/>
            <w:rFonts w:cs="Arial"/>
          </w:rPr>
          <w:t>пункте 34</w:t>
        </w:r>
      </w:hyperlink>
      <w:r>
        <w:t xml:space="preserve"> постановления "О рассмотрении судами гражданских дел по спорам о защите прав потребителей", принятого 28 июня 2012 г. указано, что применение </w:t>
      </w:r>
      <w:hyperlink r:id="rId663" w:history="1">
        <w:r>
          <w:rPr>
            <w:rStyle w:val="a4"/>
            <w:rFonts w:cs="Arial"/>
          </w:rPr>
          <w:t>ст. 333</w:t>
        </w:r>
      </w:hyperlink>
      <w:r>
        <w:t xml:space="preserve"> ГК РФ по делам о защите прав потребителей (речь идет об уменьшении размера неустойки) возможно в исключительных случаях и по заявлению ответчика с обязательным указанием мотивов, по которым суд полагает, что уменьшение размера неустойки является допустимым.</w:t>
      </w:r>
    </w:p>
    <w:p w:rsidR="00D53E2A" w:rsidRDefault="00D53E2A">
      <w:r>
        <w:t xml:space="preserve">Возникает вопрос о праве потребителя на обращение за защитой своих прав в третейские суды. Теоретически потребитель имеет возможность разрешать возникший спор и в третейских судах, как следует из содержания </w:t>
      </w:r>
      <w:hyperlink r:id="rId664" w:history="1">
        <w:r>
          <w:rPr>
            <w:rStyle w:val="a4"/>
            <w:rFonts w:cs="Arial"/>
          </w:rPr>
          <w:t>ст. 1</w:t>
        </w:r>
      </w:hyperlink>
      <w:r>
        <w:t xml:space="preserve"> Федерального закона от 24 июля 2002 "О третейских судах в Российской Федерации". Вместе с тем подобная </w:t>
      </w:r>
      <w:r>
        <w:lastRenderedPageBreak/>
        <w:t>практика не очень распространена.</w:t>
      </w:r>
    </w:p>
    <w:p w:rsidR="00D53E2A" w:rsidRDefault="00D53E2A">
      <w:r>
        <w:t>Требования потребителей в случае нарушения их прав могут быть удовлетворены как в добровольном, так и в обязательном (судебном) порядке. Закон не предусматривает обязательный досудебный порядок урегулирования рассматриваемых споров.</w:t>
      </w:r>
    </w:p>
    <w:p w:rsidR="00D53E2A" w:rsidRDefault="00D53E2A">
      <w:r>
        <w:t>В первом случае потребитель обращается с соответствующей претензией к лицам, которые считаются обязанными перед потребителем (изготовитель, исполнитель, продавец, импортер), а последние удовлетворяют эту претензию добровольно. Это называется досудебный порядок урегулирования споров с участием потребителя. Досудебный порядок разрешения споров, вытекающих из потребительских отношений, нередко выступает первоначальным этапом разрешения возникшего конфликта между потребителем и его контрагентом. Сущность внесудебного порядка состоит в том, что потребитель может предъявить требования о защите нарушенного права непосредственно продавцу (изготовителю, исполнителю), не обращаясь с иском в суд. В претензии излагается суть предъявляемых требований и делается ссылка на соответствующее законодательство.</w:t>
      </w:r>
    </w:p>
    <w:p w:rsidR="00D53E2A" w:rsidRDefault="00D53E2A">
      <w:r>
        <w:t>Досудебный порядок рассмотрения требований потребителей предусмотрен с целью побудить стороны самостоятельно урегулировать возникшие разногласия, а продавца (изготовителя, исполнителя) - добровольно удовлетворить обоснованные требования потребителя, позволяя быстро восстановить нарушенное право. Предъявление требований (претензии) продавцу (изготовителю, исполнителю) не лишает потребителя права заявить иск в суд, если продавец (изготовитель, исполнитель) откажется добровольно удовлетворить его требования полностью или частично.</w:t>
      </w:r>
    </w:p>
    <w:p w:rsidR="00D53E2A" w:rsidRDefault="00D53E2A">
      <w:r>
        <w:t>Таким образом, добровольное удовлетворение обоснованных требований потребителя - обязанность продавца (изготовителя, исполнителя). Что же касается потребителя, то досудебное предъявление требований о защите своих нарушенных прав продавцу (изготовителю, исполнителю) - право потребителя. Поэтому он по своему усмотрению может либо предъявить требование о защите нарушенного права продавцу (изготовителю, исполнителю), либо обратиться с иском в суд, предварительно не предъявляя требований продавцу (изготовителю, исполнителю).</w:t>
      </w:r>
    </w:p>
    <w:p w:rsidR="00D53E2A" w:rsidRDefault="00D53E2A">
      <w:r>
        <w:t>Обязательное досудебное предъявление претензии продавцу (исполнителю) по искам о защите прав потребителей по общему правилу не предусмотрено. Вместе с тем в некоторых случаях предъявление претензии для защиты прав потребителей обязательно и несоблюдение претензионного порядка может послужить основанием для оставления судом заявления потребителя без рассмотрения (</w:t>
      </w:r>
      <w:hyperlink r:id="rId665" w:history="1">
        <w:r>
          <w:rPr>
            <w:rStyle w:val="a4"/>
            <w:rFonts w:cs="Arial"/>
          </w:rPr>
          <w:t>ст. 222</w:t>
        </w:r>
      </w:hyperlink>
      <w:r>
        <w:t xml:space="preserve"> ГПК РФ). Так, обязательный претензионный порядок установлен транспортными уставами и кодексами в случае споров, вытекающих из договоров перевозки пассажиров, их багажа и грузов. Например, </w:t>
      </w:r>
      <w:hyperlink r:id="rId666" w:history="1">
        <w:r>
          <w:rPr>
            <w:rStyle w:val="a4"/>
            <w:rFonts w:cs="Arial"/>
          </w:rPr>
          <w:t>ст. 797</w:t>
        </w:r>
      </w:hyperlink>
      <w:r>
        <w:t xml:space="preserve"> ГК РФ предусматривает обязательное предъявление претензии перевозчику по поводу перевозки груза до обращения истца в суд, которое может последовать лишь после полного или частичного отказа перевозчика удовлетворить претензию либо в случае неполучения от него ответа в течение 30 дней. Несоблюдение обязательного досудебного порядка урегулирования споров препятствует рассмотрению иска. Кроме того, в соответствии с </w:t>
      </w:r>
      <w:hyperlink r:id="rId667" w:history="1">
        <w:r>
          <w:rPr>
            <w:rStyle w:val="a4"/>
            <w:rFonts w:cs="Arial"/>
          </w:rPr>
          <w:t>п. 3 ст. 30</w:t>
        </w:r>
      </w:hyperlink>
      <w:r>
        <w:t xml:space="preserve"> ГПК РФ иски к перевозчикам, вытекающие из договоров перевозки, предъявляются в суд по месту нахождения перевозчика, которому в установленном порядке была предъявлена претензия.</w:t>
      </w:r>
    </w:p>
    <w:p w:rsidR="00D53E2A" w:rsidRDefault="00D53E2A">
      <w:r>
        <w:t xml:space="preserve">Кроме того, Закон "Об основах туристской деятельности в Российской Федерации" в </w:t>
      </w:r>
      <w:hyperlink r:id="rId668" w:history="1">
        <w:r>
          <w:rPr>
            <w:rStyle w:val="a4"/>
            <w:rFonts w:cs="Arial"/>
          </w:rPr>
          <w:t>ст. 10</w:t>
        </w:r>
      </w:hyperlink>
      <w:r>
        <w:t xml:space="preserve"> устанавливает обязательный претензионный порядок предъявления требований к качеству туристского продукта. При этом претензия в </w:t>
      </w:r>
      <w:r>
        <w:lastRenderedPageBreak/>
        <w:t>письменной форме должна быть предъявлена туристом не позднее 20 дней с момента окончания действия договора. Туристическая организация обязана рассмотреть ее в течение 10 дней.</w:t>
      </w:r>
    </w:p>
    <w:p w:rsidR="00D53E2A" w:rsidRDefault="00D53E2A">
      <w:r>
        <w:t>В качестве особой досудебной процедуры может применяться медиация. В самом общем виде медиация - досудебное улаживание споров. Сегодня - это широко распространенная в разных странах практика. Эту форму урегулирования конфликтов считают весьма эффективной и при этом относительно дешевой.</w:t>
      </w:r>
    </w:p>
    <w:p w:rsidR="00D53E2A" w:rsidRDefault="00D53E2A">
      <w:r>
        <w:t xml:space="preserve">Чаще всего о медиации идет речь применительно к гражданским правоотношениям. Однако в последние годы наметилась четкая тенденция к использованию возможностей медиации в уголовном судопроизводстве. Речь идет о совершении правонарушений небольшой тяжести. Правовое закрепление процедура медиации получила в связи с принятием </w:t>
      </w:r>
      <w:hyperlink r:id="rId669" w:history="1">
        <w:r>
          <w:rPr>
            <w:rStyle w:val="a4"/>
            <w:rFonts w:cs="Arial"/>
          </w:rPr>
          <w:t>Федерального закона</w:t>
        </w:r>
      </w:hyperlink>
      <w:r>
        <w:t xml:space="preserve"> от 27 июля 2010 N 193-ФЗ "Об альтернативной процедуре урегулирования споров с участием посредника (процедуре медиации)", который вступил в силу с 1 января 2011 года.</w:t>
      </w:r>
    </w:p>
    <w:p w:rsidR="00D53E2A" w:rsidRDefault="00D53E2A">
      <w:r>
        <w:t xml:space="preserve">Согласно </w:t>
      </w:r>
      <w:hyperlink r:id="rId670" w:history="1">
        <w:r>
          <w:rPr>
            <w:rStyle w:val="a4"/>
            <w:rFonts w:cs="Arial"/>
          </w:rPr>
          <w:t>ст. 2</w:t>
        </w:r>
      </w:hyperlink>
      <w:r>
        <w:t xml:space="preserve"> указанного Закона процедура медиации - способ урегулирования споров при содействии медиатора на основе добровольного согласия сторон в целях достижения ими взаимоприемлемого решения.</w:t>
      </w:r>
    </w:p>
    <w:p w:rsidR="00D53E2A" w:rsidRDefault="00D53E2A">
      <w:r>
        <w:t>Медиатор, медиаторы - независимое физическое лицо, независимые физические лица, привлекаемые сторонами в качестве посредников в урегулировании спора для содействия в выработке сторонами решения по существу спора.</w:t>
      </w:r>
    </w:p>
    <w:p w:rsidR="00D53E2A" w:rsidRDefault="00D53E2A">
      <w:r>
        <w:t>Таким образом, медиатор выбирается самими спорящими сторонами и, в отличие от судей, он не выносит решения по существу спора. Он лишь способствует диалогу между сторонами для того, чтобы найти оптимальное решение.</w:t>
      </w:r>
    </w:p>
    <w:p w:rsidR="00D53E2A" w:rsidRDefault="00D53E2A">
      <w:r>
        <w:t>Истцы по искам о защите прав потребителей освобождены от уплаты госпошлины, если цена иска не превышает 1 000 000 руб. (</w:t>
      </w:r>
      <w:hyperlink r:id="rId671" w:history="1">
        <w:r>
          <w:rPr>
            <w:rStyle w:val="a4"/>
            <w:rFonts w:cs="Arial"/>
          </w:rPr>
          <w:t>п. 3 ст. 17</w:t>
        </w:r>
      </w:hyperlink>
      <w:r>
        <w:t xml:space="preserve"> Закона о защите прав потребителей; </w:t>
      </w:r>
      <w:hyperlink r:id="rId672" w:history="1">
        <w:r>
          <w:rPr>
            <w:rStyle w:val="a4"/>
            <w:rFonts w:cs="Arial"/>
          </w:rPr>
          <w:t>п.п. 4 п. 2</w:t>
        </w:r>
      </w:hyperlink>
      <w:r>
        <w:t xml:space="preserve"> и </w:t>
      </w:r>
      <w:hyperlink r:id="rId673" w:history="1">
        <w:r>
          <w:rPr>
            <w:rStyle w:val="a4"/>
            <w:rFonts w:cs="Arial"/>
          </w:rPr>
          <w:t>п. 3 ст. 333.36</w:t>
        </w:r>
      </w:hyperlink>
      <w:r>
        <w:t xml:space="preserve"> НК РФ).</w:t>
      </w:r>
    </w:p>
    <w:p w:rsidR="00D53E2A" w:rsidRDefault="00D53E2A">
      <w:r>
        <w:t xml:space="preserve">Если цена иска превышает 1 000 000 руб., то госпошлина уплачивается в сумме, исчисленной в соответствии с </w:t>
      </w:r>
      <w:hyperlink r:id="rId674" w:history="1">
        <w:r>
          <w:rPr>
            <w:rStyle w:val="a4"/>
            <w:rFonts w:cs="Arial"/>
          </w:rPr>
          <w:t>п.п. 1 п. 1 ст. 333.19</w:t>
        </w:r>
      </w:hyperlink>
      <w:r>
        <w:t xml:space="preserve"> НК РФ и уменьшенной на сумму госпошлины, подлежащей уплате при цене иска 1 000 000 руб.</w:t>
      </w:r>
    </w:p>
    <w:p w:rsidR="00D53E2A" w:rsidRDefault="00D53E2A">
      <w:r>
        <w:t>Кроме того, взыскать моральный вред, неустойку и другие санкции, предусмотренные Законом о защите прав потребителей, в этом случае затруднительно. Нередки случаи, когда ответчик лишь при получении повестки в суд и копии искового заявления, когда иск уже принят к производству суда, узнает, что у потребителя к нему есть какие-либо претензии.</w:t>
      </w:r>
    </w:p>
    <w:p w:rsidR="00D53E2A" w:rsidRDefault="00D53E2A">
      <w:r>
        <w:t>Однако на практике претензии предъявляются достаточно часто. Следует отметить, что подавляющая часть претензий потребителей удовлетворяется, не доходя до суда. Преимуществом судебного порядка является и то, что в этом случае можно реально истребовать компенсацию морального вреда.</w:t>
      </w:r>
    </w:p>
    <w:p w:rsidR="00D53E2A" w:rsidRDefault="00D53E2A"/>
    <w:p w:rsidR="00D53E2A" w:rsidRDefault="00D53E2A">
      <w:pPr>
        <w:pStyle w:val="1"/>
      </w:pPr>
      <w:bookmarkStart w:id="42" w:name="sub_420"/>
      <w:r>
        <w:t>§ 2. Иски в защиту неопределенного круга потребителей</w:t>
      </w:r>
    </w:p>
    <w:bookmarkEnd w:id="42"/>
    <w:p w:rsidR="00D53E2A" w:rsidRDefault="00D53E2A"/>
    <w:p w:rsidR="00D53E2A" w:rsidRDefault="00D53E2A">
      <w:r>
        <w:t xml:space="preserve">Иски (заявления) в защиту неопределенного круга лиц предъявляются в случае многочисленности потерпевших от неправомерных действий ответчика, когда установление их численности и персонального состава не требуется. В данном случае, подается иск о признании действий конкретного производителя (изготовителя, исполнителя) или осуществляющей их функции организации, противоправными, нарушающими интересы неопределенного круга потребителей и о прекращении этих действий. Такое решение обязательно для судов, рассматривающих иски потребителей, при решении вопросов о том, совершались ли противоправные действия </w:t>
      </w:r>
      <w:r>
        <w:lastRenderedPageBreak/>
        <w:t>именно этими производителями (исполнителями, изготовителями), осуществляющими их функции организациями, уполномоченного индивидуального предпринимателя, импортера, а потребитель освобождается от доказывания этих обстоятельств.</w:t>
      </w:r>
    </w:p>
    <w:p w:rsidR="00D53E2A" w:rsidRDefault="00D53E2A">
      <w:r>
        <w:t xml:space="preserve">В самом общем виде возможность предъявления исков в защиту неопределенного круга лиц предусмотрена ст. 46 ГПК РФ. В </w:t>
      </w:r>
      <w:hyperlink r:id="rId675" w:history="1">
        <w:r>
          <w:rPr>
            <w:rStyle w:val="a4"/>
            <w:rFonts w:cs="Arial"/>
          </w:rPr>
          <w:t>п. 1</w:t>
        </w:r>
      </w:hyperlink>
      <w:r>
        <w:t xml:space="preserve"> указанной статьи сказано, что в случаях, предусмотренных законом, органы государственной власти, органы местного самоуправления, организации или граждане вправе обратиться в суд с заявлением в защиту прав, свобод и законных интересов других лиц по их просьбе либо в защиту прав, свобод и законных интересов неопределенного круга лиц.</w:t>
      </w:r>
    </w:p>
    <w:p w:rsidR="00D53E2A" w:rsidRDefault="00D53E2A">
      <w:r>
        <w:t xml:space="preserve">В судебной практике в настоящее время под неопределенным кругом лиц в смысле </w:t>
      </w:r>
      <w:hyperlink r:id="rId676" w:history="1">
        <w:r>
          <w:rPr>
            <w:rStyle w:val="a4"/>
            <w:rFonts w:cs="Arial"/>
          </w:rPr>
          <w:t>ст. 46</w:t>
        </w:r>
      </w:hyperlink>
      <w:r>
        <w:t xml:space="preserve"> Закона о защите прав потребителей (потребителей) понимается такой круг лиц, который невозможно индивидуализировать (определить), привлечь в процесс в качестве истцов, указать в решении, а также в отношении которого нельзя решить вопрос о правах и обязанностях каждого из этих лиц при разрешении дела</w:t>
      </w:r>
      <w:hyperlink w:anchor="sub_18" w:history="1">
        <w:r>
          <w:rPr>
            <w:rStyle w:val="a4"/>
            <w:rFonts w:cs="Arial"/>
          </w:rPr>
          <w:t>*(18)</w:t>
        </w:r>
      </w:hyperlink>
      <w:r>
        <w:t>.</w:t>
      </w:r>
    </w:p>
    <w:p w:rsidR="00D53E2A" w:rsidRDefault="00D53E2A">
      <w:r>
        <w:t xml:space="preserve">Нельзя не обратить внимания на то, что в указанной </w:t>
      </w:r>
      <w:hyperlink r:id="rId677" w:history="1">
        <w:r>
          <w:rPr>
            <w:rStyle w:val="a4"/>
            <w:rFonts w:cs="Arial"/>
          </w:rPr>
          <w:t>статье</w:t>
        </w:r>
      </w:hyperlink>
      <w:r>
        <w:t xml:space="preserve"> ГПК использовано слово "заявление", а не иск. Это обусловлено тем, что защита интересов неопределенного круга лиц может осуществляться как в исковом производстве, так и в производстве по делам, возникающим из публично-правовых отношений. В последнем, как известно, нет иска как такового.</w:t>
      </w:r>
    </w:p>
    <w:p w:rsidR="00D53E2A" w:rsidRDefault="00D53E2A">
      <w:r>
        <w:t xml:space="preserve">Согласно </w:t>
      </w:r>
      <w:hyperlink r:id="rId678" w:history="1">
        <w:r>
          <w:rPr>
            <w:rStyle w:val="a4"/>
            <w:rFonts w:cs="Arial"/>
          </w:rPr>
          <w:t>ст. 46</w:t>
        </w:r>
      </w:hyperlink>
      <w:r>
        <w:t xml:space="preserve"> Закона о защите прав потребителей уполномоченный федеральный орган исполнительной власти по контролю (надзору) в области защиты прав потребителей (его территориальные органы), иные федеральные органы исполнительной власти (их территориальные органы), осуществляющие функции по контролю и надзору в области защиты прав потребителей и безопасности товаров (работ, услуг), органы местного самоуправления, общественные объединения потребителей (их ассоциации, союзы) вправе предъявлять иски в суды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и о прекращении этих действий.</w:t>
      </w:r>
    </w:p>
    <w:p w:rsidR="00D53E2A" w:rsidRDefault="00D53E2A">
      <w:r>
        <w:t xml:space="preserve">Исходя из буквального толкования смысла указанной статьи, противоправными могут признаваться только действия указанных хозяйствующих субъектов. О противоправном бездействии в статье не упоминается. По смыслу </w:t>
      </w:r>
      <w:hyperlink r:id="rId679" w:history="1">
        <w:r>
          <w:rPr>
            <w:rStyle w:val="a4"/>
            <w:rFonts w:cs="Arial"/>
          </w:rPr>
          <w:t>Закона</w:t>
        </w:r>
      </w:hyperlink>
      <w:r>
        <w:t xml:space="preserve"> противоправные действия выражаются, прежде всего, в факте неисполнения или ненадлежащего исполнения обязанностей, возложенных на него законом и иными нормативными актами. Таким образом, совершение действия противоправного характера одновременно подразумевает и воздержание от действия правомерного.</w:t>
      </w:r>
    </w:p>
    <w:p w:rsidR="00D53E2A" w:rsidRDefault="00D53E2A">
      <w:r>
        <w:t xml:space="preserve">Круг истцов, которые могут предъявлять требования в защиту интересов неопределенного круга потребителей, </w:t>
      </w:r>
      <w:hyperlink r:id="rId680" w:history="1">
        <w:r>
          <w:rPr>
            <w:rStyle w:val="a4"/>
            <w:rFonts w:cs="Arial"/>
          </w:rPr>
          <w:t>Закон</w:t>
        </w:r>
      </w:hyperlink>
      <w:r>
        <w:t xml:space="preserve"> о защите прав потребителей ограничивает вышеуказанными категориями субъектов. Сами потребители предъявлять данные иски не вправе.</w:t>
      </w:r>
    </w:p>
    <w:p w:rsidR="00D53E2A" w:rsidRDefault="00D53E2A">
      <w:r>
        <w:t>Под уполномоченными государственными органами понимается, в первую очередь, Роспотребнадзор и органы прокуратуры. Что касается общественных объединений потребителей, то в настоящее время таких объединений довольно много.</w:t>
      </w:r>
    </w:p>
    <w:p w:rsidR="00D53E2A" w:rsidRDefault="00D53E2A">
      <w:r>
        <w:t xml:space="preserve">Лица, подавшие заявление в защиту законных интересов других лиц, пользуются всеми процессуальными правами и несут все процессуальные обязанности истца, за исключением права на заключение мирового соглашения и обязанности по уплате судебных расходов. В случае отказа органов, организаций или граждан поддерживать требование, заявленное ими в интересах другого лица, а также отказа истца от иска наступают определенные процессуальные последствия. Они заключаются в том, что суд прекращает производство по делу, если это не противоречит закону или не </w:t>
      </w:r>
      <w:r>
        <w:lastRenderedPageBreak/>
        <w:t>нарушает права и законные интересы других лиц.</w:t>
      </w:r>
    </w:p>
    <w:p w:rsidR="00D53E2A" w:rsidRDefault="00D53E2A">
      <w:r>
        <w:t xml:space="preserve">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 Требование об этом может содержаться в самом исковом заявлении, однако даже при его отсутствии нарушитель должен сделать это самостоятельно. В соответствии с </w:t>
      </w:r>
      <w:hyperlink r:id="rId681" w:history="1">
        <w:r>
          <w:rPr>
            <w:rStyle w:val="a4"/>
            <w:rFonts w:cs="Arial"/>
          </w:rPr>
          <w:t>п. 1 ст. 206</w:t>
        </w:r>
      </w:hyperlink>
      <w:r>
        <w:t xml:space="preserve"> ГПК суд в том же решении может указать, что если ответчик не исполнит решение суда в течение установленного срока, истец вправе выполнить указанные действия за счет ответчика с взысканием с него необходимых расходов.</w:t>
      </w:r>
    </w:p>
    <w:p w:rsidR="00D53E2A" w:rsidRDefault="00D53E2A">
      <w:r>
        <w:t xml:space="preserve">В </w:t>
      </w:r>
      <w:hyperlink r:id="rId682" w:history="1">
        <w:r>
          <w:rPr>
            <w:rStyle w:val="a4"/>
            <w:rFonts w:cs="Arial"/>
          </w:rPr>
          <w:t>п. 53</w:t>
        </w:r>
      </w:hyperlink>
      <w:r>
        <w:t xml:space="preserve"> постановления N 17 "О рассмотрении судами гражданских дел по спорам о защите прав потребителей", принятого 28 июня 2012 г., указывается, что в случае удовлетворения исков в защиту неопределенного круга потребителей суд должен в резолютивной части решения обязать ответчика довести до сведения потребителей решение суда через СМИ или иным способом. Согласно </w:t>
      </w:r>
      <w:hyperlink r:id="rId683" w:history="1">
        <w:r>
          <w:rPr>
            <w:rStyle w:val="a4"/>
            <w:rFonts w:cs="Arial"/>
          </w:rPr>
          <w:t>ст. 37</w:t>
        </w:r>
      </w:hyperlink>
      <w:r>
        <w:t xml:space="preserve"> Закона о средствах массовой информации редакция обязана опубликовать бесплатно и в предписанный срок вступившее в законную силу решение суда, содержащее требование об опубликовании такого решения через данное средство массовой информации.</w:t>
      </w:r>
    </w:p>
    <w:p w:rsidR="00D53E2A" w:rsidRDefault="00D53E2A">
      <w:r>
        <w:t>Таким образом, иски в защиту неопределенного круга потребителей могут предъявляться только вышеуказанными лицами. Как указал Верховный Суд РФ, в интересах неопределенного круга потребителей могут заявляться лишь требования, целью которых является признание действий ответчика противоправными или прекращение противоправных действий ответчика (</w:t>
      </w:r>
      <w:hyperlink r:id="rId684" w:history="1">
        <w:r>
          <w:rPr>
            <w:rStyle w:val="a4"/>
            <w:rFonts w:cs="Arial"/>
          </w:rPr>
          <w:t>ст. 1065</w:t>
        </w:r>
      </w:hyperlink>
      <w:r>
        <w:t xml:space="preserve"> ГК РФ, </w:t>
      </w:r>
      <w:hyperlink r:id="rId685" w:history="1">
        <w:r>
          <w:rPr>
            <w:rStyle w:val="a4"/>
            <w:rFonts w:cs="Arial"/>
          </w:rPr>
          <w:t>ст. 46</w:t>
        </w:r>
      </w:hyperlink>
      <w:r>
        <w:t xml:space="preserve"> Закона о защите прав потребителей).</w:t>
      </w:r>
    </w:p>
    <w:p w:rsidR="00D53E2A" w:rsidRDefault="00D53E2A">
      <w:r>
        <w:t xml:space="preserve">В </w:t>
      </w:r>
      <w:hyperlink r:id="rId686" w:history="1">
        <w:r>
          <w:rPr>
            <w:rStyle w:val="a4"/>
            <w:rFonts w:cs="Arial"/>
          </w:rPr>
          <w:t>п. 21</w:t>
        </w:r>
      </w:hyperlink>
      <w:r>
        <w:t xml:space="preserve"> постановления Верховного суда РФ N 17 "О рассмотрении судами гражданских дел по спорам о защите прав потребителей", принятого 28 июня 2012 г., разъясняется, что уполномоченные органы, органы местного самоуправления, общественные объединения потребителей (их ассоциации, союзы), имеющие статус юридического лица, вправе обратиться в суд в защиту прав и законных интересов конкретного потребителя (группы потребителей) только при наличии их письменной просьбы (жалобы) об этом.</w:t>
      </w:r>
    </w:p>
    <w:p w:rsidR="00D53E2A" w:rsidRDefault="00D53E2A">
      <w:r>
        <w:t>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rsidR="00D53E2A" w:rsidRDefault="00D53E2A">
      <w:r>
        <w:t>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rsidR="00D53E2A" w:rsidRDefault="00D53E2A">
      <w:r>
        <w:t xml:space="preserve">При этом исковые требования, предъявленные в защиту прав неопределенного </w:t>
      </w:r>
      <w:r>
        <w:lastRenderedPageBreak/>
        <w:t>круга потребителей, не могут включать какие-либо имущественные требования: о повторном выполнении работ (услуг), взыскании убытков, неустойки и т.д.</w:t>
      </w:r>
    </w:p>
    <w:p w:rsidR="00D53E2A" w:rsidRDefault="00D53E2A"/>
    <w:p w:rsidR="00D53E2A" w:rsidRDefault="00D53E2A">
      <w:pPr>
        <w:pStyle w:val="1"/>
      </w:pPr>
      <w:bookmarkStart w:id="43" w:name="sub_500"/>
      <w:r>
        <w:t>Глава 5. Государственный, муниципальный и общественный контроль и надзор над защитой пав потребителей</w:t>
      </w:r>
    </w:p>
    <w:bookmarkEnd w:id="43"/>
    <w:p w:rsidR="00D53E2A" w:rsidRDefault="00D53E2A"/>
    <w:p w:rsidR="00D53E2A" w:rsidRDefault="00D53E2A">
      <w:pPr>
        <w:pStyle w:val="1"/>
      </w:pPr>
      <w:bookmarkStart w:id="44" w:name="sub_510"/>
      <w:r>
        <w:t>§ 1. Право потребителей на государственную и общественную защиту своих интересов</w:t>
      </w:r>
    </w:p>
    <w:bookmarkEnd w:id="44"/>
    <w:p w:rsidR="00D53E2A" w:rsidRDefault="00D53E2A"/>
    <w:p w:rsidR="00D53E2A" w:rsidRDefault="00D53E2A">
      <w:r>
        <w:t>Эффективная защита прав потребителей невозможна без деятельности специальных уполномоченных субъектов, призванных решать вопросы организации надлежащего функционирования рынка товаров и услуг. На современном этапе государство, используя свои властные ресурсы, играет немаловажную роль в регулировании этого процесса. Основная задача государства в этой сфере заключается в обеспечении баланса интересов потребителей и предпринимателей.</w:t>
      </w:r>
    </w:p>
    <w:p w:rsidR="00D53E2A" w:rsidRDefault="00D53E2A">
      <w:r>
        <w:t>В данном случае применяется административный порядок защиты прав потребителей, который предполагает, что гражданин-потребитель в случае нарушения его прав обращается не в суд, а в специальные государственные органы, в компетенцию которых входит защита прав граждан-потребителей.</w:t>
      </w:r>
    </w:p>
    <w:p w:rsidR="00D53E2A" w:rsidRDefault="00D53E2A">
      <w:r>
        <w:t>Права потребителей защищаются в первую очередь государственными органами, которые контролируют безопасность товаров (работ, услуг), соблюдение законодательства о защите прав потребителей и имеют права по пресечению нарушений прав потребителей и привлечению к ответственности правонарушителей. Следует отметить, что аналогичные государственные органы существуют и в других странах. В США контроль за соблюдением федерального антимонопольного законодательства находится в ведении Федеральной комиссии по торговле (ФТК) и Антимонопольного отдела Министерства юстиции США.</w:t>
      </w:r>
    </w:p>
    <w:p w:rsidR="00D53E2A" w:rsidRDefault="00D53E2A">
      <w:r>
        <w:t>Реализация права потребителя на государственную защиту его прав проявляется в двух аспектах:</w:t>
      </w:r>
    </w:p>
    <w:p w:rsidR="00D53E2A" w:rsidRDefault="00D53E2A">
      <w:r>
        <w:t>1) государство обеспечивает правовое регулирование отношений с участием потребителей, прежде всего, имея целью охранять права последних;</w:t>
      </w:r>
    </w:p>
    <w:p w:rsidR="00D53E2A" w:rsidRDefault="00D53E2A">
      <w:r>
        <w:t>2) потребитель имеет возможность обратиться с жалобой (заявлением) на действия его контрагентов, обозначенных в Законе "О защите прав потребителей", в уполномоченные государственные или муниципальные органы либо в общественные организации потребителей.</w:t>
      </w:r>
    </w:p>
    <w:p w:rsidR="00D53E2A" w:rsidRDefault="00D53E2A">
      <w:r>
        <w:t xml:space="preserve">В соответствии со </w:t>
      </w:r>
      <w:hyperlink r:id="rId687" w:history="1">
        <w:r>
          <w:rPr>
            <w:rStyle w:val="a4"/>
            <w:rFonts w:cs="Arial"/>
          </w:rPr>
          <w:t>ст. 40</w:t>
        </w:r>
      </w:hyperlink>
      <w:r>
        <w:t xml:space="preserve"> Закона о защите прав потребителей государственный контроль и надзор за соблюдением законов и иных нормативных правовых актов Российской Федерации, регулирующих отношения в области защиты прав потребителей, осуществляются уполномоченным федеральным органом исполнительной власти по контролю (надзору) в области защиты прав потребителей (Роспотребнадзор), (его территориальными органами), а также иными федеральными органами исполнительной власти (их территориальными органами), осуществляющими функции по контролю и надзору в области защиты прав потребителей и безопасности товаров (работ, услуг), в порядке, определяемом Правительством РФ.</w:t>
      </w:r>
    </w:p>
    <w:p w:rsidR="00D53E2A" w:rsidRDefault="00D53E2A">
      <w:r>
        <w:t xml:space="preserve">Примером иных государственных органов служит Банк России, который защищает права потребителей финансовых услуг. Кроме того, можно указать на Федеральную службу по ветеринарному и фитосанитарному надзору, Федеральную службу по надзору в сфере здравоохранения и социального развития, которые также </w:t>
      </w:r>
      <w:r>
        <w:lastRenderedPageBreak/>
        <w:t>защищают права потребителей в рамках своей компетенции.</w:t>
      </w:r>
    </w:p>
    <w:p w:rsidR="00D53E2A" w:rsidRDefault="00D53E2A">
      <w:r>
        <w:t>Особая роль принадлежит Федеральной антимонопольной службе РФ, которая осуществляет контроль и надзор за соблюдением законодательства в сфере рекламы и таким образом, пусть и косвенно, также защищает права потребителей.</w:t>
      </w:r>
    </w:p>
    <w:p w:rsidR="00D53E2A" w:rsidRDefault="00D53E2A">
      <w:r>
        <w:t xml:space="preserve">В случае нарушения прав потребителей указанные организации прибегают к такому способу воздействия на нарушителей, как выдача предписаний. Так, предписания, направляемые Федеральной службой по надзору в сфере защиты прав потребителей и благополучия человека, в адрес изготовителей, исполнителей, продавцов, уполномоченных организаций или уполномоченных индивидуальных предпринимателей, импортеров, подлежат исполнению в установленный в них срок. Неисполнение в срок предписаний уполномоченных органов влечет административную ответственность в соответствии со </w:t>
      </w:r>
      <w:hyperlink r:id="rId688" w:history="1">
        <w:r>
          <w:rPr>
            <w:rStyle w:val="a4"/>
            <w:rFonts w:cs="Arial"/>
          </w:rPr>
          <w:t>ст. 19.5</w:t>
        </w:r>
      </w:hyperlink>
      <w:r>
        <w:t xml:space="preserve"> Кодекса об административных правонарушениях. Аналогичные последствия наступают в тех случаях, когда органы исполнительной власти, выдающие лицензии, не выполняют обращения соответствующих федеральных служб или их территориальных органов по вопросу приостановления действия лицензии или о ее досрочном аннулировании в связи с нарушением прав потребителей. Государственный контроль также осуществляют органы прокуратуры и другие федеральные органы исполнительной власти и их территориальные подразделения, которые в соответствии со своей компетенцией осуществляют защиту прав потребителей.</w:t>
      </w:r>
    </w:p>
    <w:p w:rsidR="00D53E2A" w:rsidRDefault="00D53E2A">
      <w:r>
        <w:t xml:space="preserve">Что касается основного органа по защите прав потребителей, то </w:t>
      </w:r>
      <w:hyperlink r:id="rId689" w:history="1">
        <w:r>
          <w:rPr>
            <w:rStyle w:val="a4"/>
            <w:rFonts w:cs="Arial"/>
          </w:rPr>
          <w:t>указом</w:t>
        </w:r>
      </w:hyperlink>
      <w:r>
        <w:t xml:space="preserve"> Президента РФ от 9 марта 2004 г. N 314 "О системе и структуре федеральных органов исполнительной власти" (с изм. и доп. </w:t>
      </w:r>
      <w:hyperlink r:id="rId690" w:history="1">
        <w:r>
          <w:rPr>
            <w:rStyle w:val="a4"/>
            <w:rFonts w:cs="Arial"/>
          </w:rPr>
          <w:t>от 15 марта 2005 г.</w:t>
        </w:r>
      </w:hyperlink>
      <w:r>
        <w:t>) была учреждена Федеральная служба по надзору в сфере защиты прав потребителей и благополучия человека (Роспотребнадзор). Ей были переданы функции по контролю и надзору в сфере санитарно-эпидемиологического надзора упраздняемого Министерства здравоохранения РФ, в сфере надзора на потребительском рынке - Министерства экономического развития и торговли Российской Федерации, в сфере защиты прав потребителей - упраздняемого Министерства РФ по антимонопольной политике и поддержке предпринимательства.</w:t>
      </w:r>
    </w:p>
    <w:p w:rsidR="00D53E2A" w:rsidRDefault="00D53E2A">
      <w:r>
        <w:t xml:space="preserve">Согласно </w:t>
      </w:r>
      <w:hyperlink r:id="rId691" w:history="1">
        <w:r>
          <w:rPr>
            <w:rStyle w:val="a4"/>
            <w:rFonts w:cs="Arial"/>
          </w:rPr>
          <w:t>постановлению</w:t>
        </w:r>
      </w:hyperlink>
      <w:r>
        <w:t xml:space="preserve"> Правительства РФ от 30 июня 2004 г. N 322 "Об утверждении Положения о Федеральной службе по надзору в сфере защиты прав потребителей и благополучия человека" Федеральная служба является уполномоченным федеральным органом исполнительной власти, осуществляющим 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w:t>
      </w:r>
    </w:p>
    <w:p w:rsidR="00D53E2A" w:rsidRDefault="00D53E2A">
      <w:r>
        <w:t xml:space="preserve">Как следует из </w:t>
      </w:r>
      <w:hyperlink r:id="rId692" w:history="1">
        <w:r>
          <w:rPr>
            <w:rStyle w:val="a4"/>
            <w:rFonts w:cs="Arial"/>
          </w:rPr>
          <w:t>ст. 1</w:t>
        </w:r>
      </w:hyperlink>
      <w:r>
        <w:t xml:space="preserve"> указанного положения, Федеральная служба по надзору в сфере защиты прав потребителей и благополучия человека (Роспотребнадзор)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защиты прав потребителей, разработке и утверждению государственных санитарно-эпидемиологических правил и гигиенических нормативов, а также по организации и осуществлению федерального государственного санитарно-эпидемиологического надзора и федерального государственного надзора в области защиты прав потребителей. Последовательность административных процедур и административных действий, осуществляемых должностными лицами Роспотребнадзора при осуществлении государственного контроля за выполнением требований законодательства Российской Федерации в области защиты прав потребителей, правил продажи отдельных видов товаров, установлена Административным регламентом.</w:t>
      </w:r>
    </w:p>
    <w:p w:rsidR="00D53E2A" w:rsidRDefault="00D53E2A">
      <w:hyperlink r:id="rId693" w:history="1">
        <w:r>
          <w:rPr>
            <w:rStyle w:val="a4"/>
            <w:rFonts w:cs="Arial"/>
          </w:rPr>
          <w:t>Приказ</w:t>
        </w:r>
      </w:hyperlink>
      <w:r>
        <w:t xml:space="preserve"> Роспотребнадзора от 16 июля 2012 г. N 764 "Об утверждении Административного регламента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 установил его конкретные полномочия. Руководство деятельностью Федеральной службы по надзору в сфере защиты прав потребителей и благополучия человека осуществляет Правительство Российской Федерации.</w:t>
      </w:r>
    </w:p>
    <w:p w:rsidR="00D53E2A" w:rsidRDefault="00D53E2A">
      <w:r>
        <w:t xml:space="preserve">В соответствии с </w:t>
      </w:r>
      <w:hyperlink r:id="rId694" w:history="1">
        <w:r>
          <w:rPr>
            <w:rStyle w:val="a4"/>
            <w:rFonts w:cs="Arial"/>
          </w:rPr>
          <w:t>п. 5</w:t>
        </w:r>
      </w:hyperlink>
      <w:r>
        <w:t xml:space="preserve"> Административного регламента предметом государственного контроля (надзора) является соответствие деятельности или действий (бездействия) лиц, подлежащих проверке, требованиям законодательства Российской Федерации в области защиты прав потребителей на потребительском рынке. Среди оснований для проведения внеплановой проверки названо, в том числе, и нарушение прав потребителей (в случае обращения граждан, права которых нарушены) (</w:t>
      </w:r>
      <w:hyperlink r:id="rId695" w:history="1">
        <w:r>
          <w:rPr>
            <w:rStyle w:val="a4"/>
            <w:rFonts w:cs="Arial"/>
          </w:rPr>
          <w:t>п.п. 2</w:t>
        </w:r>
      </w:hyperlink>
      <w:r>
        <w:t xml:space="preserve"> в) </w:t>
      </w:r>
      <w:hyperlink r:id="rId696" w:history="1">
        <w:r>
          <w:rPr>
            <w:rStyle w:val="a4"/>
            <w:rFonts w:cs="Arial"/>
          </w:rPr>
          <w:t>п. 26</w:t>
        </w:r>
      </w:hyperlink>
      <w:r>
        <w:t xml:space="preserve"> Административного регламента).</w:t>
      </w:r>
    </w:p>
    <w:p w:rsidR="00D53E2A" w:rsidRDefault="00D53E2A">
      <w:r>
        <w:t xml:space="preserve">Как правильно отмечено в литературе, приведенная формулировка является не вполне конкретной: из нее не следует наличие каких-либо подтверждений факта нарушения прав потребителя. Кроме того, обращение гражданина, направленное им в Роспотребнадзор, может содержать в себе описание спора о праве между потребителем и изготовителями, исполнителями, импортерами, продавцами при продаже товаров (выполнении работ, оказании услуг), разрешение которого в соответствии с </w:t>
      </w:r>
      <w:hyperlink r:id="rId697" w:history="1">
        <w:r>
          <w:rPr>
            <w:rStyle w:val="a4"/>
            <w:rFonts w:cs="Arial"/>
          </w:rPr>
          <w:t>п. 1 ст. 17</w:t>
        </w:r>
      </w:hyperlink>
      <w:r>
        <w:t xml:space="preserve"> Закона РФ "О защите прав потребителей" относится к компетенции суда</w:t>
      </w:r>
      <w:hyperlink w:anchor="sub_19" w:history="1">
        <w:r>
          <w:rPr>
            <w:rStyle w:val="a4"/>
            <w:rFonts w:cs="Arial"/>
          </w:rPr>
          <w:t>*(19)</w:t>
        </w:r>
      </w:hyperlink>
      <w:r>
        <w:t>.</w:t>
      </w:r>
    </w:p>
    <w:p w:rsidR="00D53E2A" w:rsidRDefault="00D53E2A">
      <w:r>
        <w:t xml:space="preserve">В соответствии с последними изменениями в Законе о защите прав потребителей государственный контроль за защитой прав потребителей может осуществляться не только на уровне Российской Федерации, но и на уровне ее субъектов. Согласно </w:t>
      </w:r>
      <w:hyperlink r:id="rId698" w:history="1">
        <w:r>
          <w:rPr>
            <w:rStyle w:val="a4"/>
            <w:rFonts w:cs="Arial"/>
          </w:rPr>
          <w:t>ст. 42.2</w:t>
        </w:r>
      </w:hyperlink>
      <w:r>
        <w:t xml:space="preserve"> Закона 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w:t>
      </w:r>
      <w:hyperlink r:id="rId699" w:history="1">
        <w:r>
          <w:rPr>
            <w:rStyle w:val="a4"/>
            <w:rFonts w:cs="Arial"/>
          </w:rPr>
          <w:t>Федеральным 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D53E2A" w:rsidRDefault="00D53E2A">
      <w:r>
        <w:t xml:space="preserve">Гарантии прав хозяйствующих субъектов при проведении государственного контроля установлены </w:t>
      </w:r>
      <w:hyperlink r:id="rId700" w:history="1">
        <w:r>
          <w:rPr>
            <w:rStyle w:val="a4"/>
            <w:rFonts w:cs="Arial"/>
          </w:rPr>
          <w:t>Федеральным законом</w:t>
        </w:r>
      </w:hyperlink>
      <w:r>
        <w:t xml:space="preserve"> от 14 июля 2001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Речь, в частности, идет о контроле, осуществляемом федеральными органами исполнительной власти, органами исполнительной власти субъектов Российской Федерации, подведомственными им государственными учреждениями, уполномоченными на проведение государственного контроля (надзора) в соответствии с законодательством Российской Федерации.</w:t>
      </w:r>
    </w:p>
    <w:p w:rsidR="00D53E2A" w:rsidRDefault="00D53E2A">
      <w:r>
        <w:t xml:space="preserve">Согласно </w:t>
      </w:r>
      <w:hyperlink r:id="rId701" w:history="1">
        <w:r>
          <w:rPr>
            <w:rStyle w:val="a4"/>
            <w:rFonts w:cs="Arial"/>
          </w:rPr>
          <w:t>ст. 21</w:t>
        </w:r>
      </w:hyperlink>
      <w:r>
        <w:t xml:space="preserve"> указанного закона должностные лица и (или) представители юридического лица и индивидуальные предприниматели и (или) их представители при проведении мероприятий по контролю имеют право:</w:t>
      </w:r>
    </w:p>
    <w:p w:rsidR="00D53E2A" w:rsidRDefault="00D53E2A">
      <w:r>
        <w:t>1) непосредственно присутствовать при проведении мероприятий по контролю, давать объяснения по вопросам, относящимся к предмету проверки;</w:t>
      </w:r>
    </w:p>
    <w:p w:rsidR="00D53E2A" w:rsidRDefault="00D53E2A">
      <w:r>
        <w:t xml:space="preserve">2) получать от органа государственного контроля (надзора), органа </w:t>
      </w:r>
      <w:r>
        <w:lastRenderedPageBreak/>
        <w:t xml:space="preserve">муниципального контроля, их должностных лиц информацию, которая относится к предмету проверки и предоставление которой предусмотрено настоящим </w:t>
      </w:r>
      <w:hyperlink r:id="rId702" w:history="1">
        <w:r>
          <w:rPr>
            <w:rStyle w:val="a4"/>
            <w:rFonts w:cs="Arial"/>
          </w:rPr>
          <w:t>Федеральным законом</w:t>
        </w:r>
      </w:hyperlink>
      <w:r>
        <w:t>;</w:t>
      </w:r>
    </w:p>
    <w:p w:rsidR="00D53E2A" w:rsidRDefault="00D53E2A">
      <w: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D53E2A" w:rsidRDefault="00D53E2A">
      <w: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D53E2A" w:rsidRDefault="00D53E2A">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53E2A" w:rsidRDefault="00D53E2A">
      <w:r>
        <w:t>Эффективная защита прав потребителей невозможна без деятельности специальных уполномоченных субъектов, призванных решать вопросы организации надлежащего функционирования собственно торговли (оказания услуг) и проблемы, вытекающие непосредственно из потребительских отношений.</w:t>
      </w:r>
    </w:p>
    <w:p w:rsidR="00D53E2A" w:rsidRDefault="00D53E2A">
      <w:r>
        <w:t>Такие субъекты представлены как официальными органами власти на федеральном и региональном уровне, так и общественными структурами. Именно они нередко выступают первичным звеном в механизме защиты прав потребителей, предваряя судебные споры, связанные с нарушением прав потребителей. Уполномоченные органы осуществляют защиту прав потребителей в административном порядке, который предполагает, что гражданин-потребитель в случае нарушения его прав обращается не в суд, а в специальные государственные органы, в компетенцию которых входит защита прав граждан-потребителей.</w:t>
      </w:r>
    </w:p>
    <w:p w:rsidR="00D53E2A" w:rsidRDefault="00D53E2A">
      <w:r>
        <w:t>Вместе с тем права юридических лиц и индивидуальных предпринимателей при проведении проверок, в том числе по жалобам потребителей, также учитываются.</w:t>
      </w:r>
    </w:p>
    <w:p w:rsidR="00D53E2A" w:rsidRDefault="00D53E2A">
      <w:r>
        <w:t xml:space="preserve">Так, в </w:t>
      </w:r>
      <w:hyperlink r:id="rId703" w:history="1">
        <w:r>
          <w:rPr>
            <w:rStyle w:val="a4"/>
            <w:rFonts w:cs="Arial"/>
          </w:rPr>
          <w:t>ст. 22</w:t>
        </w:r>
      </w:hyperlink>
      <w:r>
        <w:t xml:space="preserve"> указанного закона говорится о праве юридических лиц и индивидуальных предпринимателей на возмещение убытков, понесенных при проведении государственного контроля (надзора). Согласно указанной статье вред, причиненный юридическому лицу и индивидуальному предпринимателю вследствие действий (бездействия) должностных лиц органов государственного контроля (надзора) при проведении государственного контроля (надзора), признанных в порядке, установленном законодательством Российской Федерации, неправомерными, подлежит возмещению в соответствии с гражданским законодательством.</w:t>
      </w:r>
    </w:p>
    <w:p w:rsidR="00D53E2A" w:rsidRDefault="00D53E2A">
      <w: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это право не было бы нарушено (упущенная выгода). Применительно к коммерческим организациям упущенной выгодой является неполученная прибыль этой организации,</w:t>
      </w:r>
    </w:p>
    <w:p w:rsidR="00D53E2A" w:rsidRDefault="00D53E2A">
      <w:r>
        <w:t>При этом юридические лица и индивидуальные предприниматели обеспечивают по требованию органа государственного контроля (надзора) присутствие своих должностных лиц, ответственных за организацию и проведение мероприятий по выполнению обязательных требований, и (или) своих представителей при проведении мероприятий по контролю.</w:t>
      </w:r>
    </w:p>
    <w:p w:rsidR="00D53E2A" w:rsidRDefault="00D53E2A">
      <w:r>
        <w:t xml:space="preserve">При определении размера убытков, причиненных юридическому лицу или </w:t>
      </w:r>
      <w:r>
        <w:lastRenderedPageBreak/>
        <w:t>индивидуальному предпринимателю, оказывающих услуги, выполняющих работы или продающих товары потребителям, действиями должностных лиц органа государственного контроля (надзора), также учитываются расходы юридического лица или индивидуального предпринимателя, также затраты, которые юридическое лицо или индивидуальный предприниматель, чьи права нарушены, произвели или должны будут произвести для получения юридической или иной профессиональной помощи.</w:t>
      </w:r>
    </w:p>
    <w:p w:rsidR="00D53E2A" w:rsidRDefault="00D53E2A"/>
    <w:p w:rsidR="00D53E2A" w:rsidRDefault="00D53E2A">
      <w:pPr>
        <w:pStyle w:val="1"/>
      </w:pPr>
      <w:bookmarkStart w:id="45" w:name="sub_520"/>
      <w:r>
        <w:t>§ 2. Защита прав потребителей органами местного самоуправления</w:t>
      </w:r>
    </w:p>
    <w:bookmarkEnd w:id="45"/>
    <w:p w:rsidR="00D53E2A" w:rsidRDefault="00D53E2A"/>
    <w:p w:rsidR="00D53E2A" w:rsidRDefault="00D53E2A">
      <w:r>
        <w:t xml:space="preserve">Органы местного самоуправления также являются необходимым звеном системы защиты прав потребителей, поскольку действуют на уровне, наиболее приближенном к населению. Нельзя не обратить внимания на то, что согласно </w:t>
      </w:r>
      <w:hyperlink r:id="rId704" w:history="1">
        <w:r>
          <w:rPr>
            <w:rStyle w:val="a4"/>
            <w:rFonts w:cs="Arial"/>
          </w:rPr>
          <w:t>Федеральному закону</w:t>
        </w:r>
      </w:hyperlink>
      <w:r>
        <w:t xml:space="preserve"> от 06 октября 2003 N 131-ФЗ "Об общих принципах организации местного самоуправления в РФ" среди вопросов местного значения нет функции по защите прав потребителей. Кроме того, в настоящий период органы местного самоуправления утратили право приостанавливать или прекращать продажу товаров.</w:t>
      </w:r>
    </w:p>
    <w:p w:rsidR="00D53E2A" w:rsidRDefault="00D53E2A">
      <w:r>
        <w:t xml:space="preserve">Однако определенные правомочия, пусть и в урезанном виде, у них сохранились. В </w:t>
      </w:r>
      <w:hyperlink r:id="rId705" w:history="1">
        <w:r>
          <w:rPr>
            <w:rStyle w:val="a4"/>
            <w:rFonts w:cs="Arial"/>
          </w:rPr>
          <w:t>ст. 44</w:t>
        </w:r>
      </w:hyperlink>
      <w:r>
        <w:t xml:space="preserve"> Закона о защите прав потребителей перечислены их права. Согласно указанной статье в целях защиты прав потребителей на территории муниципального образования органы местного самоуправления вправе:</w:t>
      </w:r>
    </w:p>
    <w:p w:rsidR="00D53E2A" w:rsidRDefault="00D53E2A">
      <w:r>
        <w:t>рассматривать жалобы потребителей, консультировать их по вопросам защиты прав потребителей;</w:t>
      </w:r>
    </w:p>
    <w:p w:rsidR="00D53E2A" w:rsidRDefault="00D53E2A">
      <w:r>
        <w:t>обращаться в суды в защиту прав потребителей (неопределенного круга потребителей).</w:t>
      </w:r>
    </w:p>
    <w:p w:rsidR="00D53E2A" w:rsidRDefault="00D53E2A">
      <w:r>
        <w:t>При выявлении по жалобе потребителя товаров (работ, услуг) ненадлежащего качества, а также опасных для жизни, здоровья, имущества потребителей и окружающей среды незамедлительно извещать об этом федеральные органы исполнительной власти, осуществляющие контроль за качеством и безопасностью товаров (работ, услуг).</w:t>
      </w:r>
    </w:p>
    <w:p w:rsidR="00D53E2A" w:rsidRDefault="00D53E2A">
      <w:r>
        <w:t xml:space="preserve">Прием жалоб потребителей может осуществляться через многофункциональные центры предоставления государственных и муниципальных услуг. Создание подобных центров предусмотрено Федеральным законом от 27 июля 2010 N 210-ФЗ "Об организации предоставления государственных и муниципальных услуг". Согласно </w:t>
      </w:r>
      <w:hyperlink r:id="rId706" w:history="1">
        <w:r>
          <w:rPr>
            <w:rStyle w:val="a4"/>
            <w:rFonts w:cs="Arial"/>
          </w:rPr>
          <w:t>п. 1 ст. 15</w:t>
        </w:r>
      </w:hyperlink>
      <w:r>
        <w:t xml:space="preserve"> указанного закона предоставление государственных и муниципальных услуг в многофункциональных центрах осуществляется в соответствии с настоящим Федеральным законом,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по принципу "одного окна", в соответствии с которым предоставление государственной или муниципальной услуги осуществляется после однократного обращения заявителя с соответствующим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p>
    <w:p w:rsidR="00D53E2A" w:rsidRDefault="00D53E2A">
      <w:r>
        <w:t>Таким образом, на практике функции местных органов власти определяются в основном деятельностью по координации, планированию и регулированию отдельных направлений торговли и услуг.</w:t>
      </w:r>
    </w:p>
    <w:p w:rsidR="00D53E2A" w:rsidRDefault="00D53E2A">
      <w:r>
        <w:t xml:space="preserve">Если проверкой по жалобе потребителя будут установлены факты продажи товаров ненадлежащего качества, а также опасных для жизни, здоровья, имущества </w:t>
      </w:r>
      <w:r>
        <w:lastRenderedPageBreak/>
        <w:t>потребителей и окружающей среды, органы муниципальной власти должны направить полученные материалы в территориальное управление Роспотребнадзора, а также в правоохранительные органы.</w:t>
      </w:r>
    </w:p>
    <w:p w:rsidR="00D53E2A" w:rsidRDefault="00D53E2A">
      <w:r>
        <w:t>Следует учитывать, что 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 Одновременно с удовлетворением иска, предъявленного органами местного самоуправления в интересах неопределенного круга потребителей, суд принимает решение о возмещении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w:t>
      </w:r>
    </w:p>
    <w:p w:rsidR="00D53E2A" w:rsidRDefault="00D53E2A"/>
    <w:p w:rsidR="00D53E2A" w:rsidRDefault="00D53E2A">
      <w:pPr>
        <w:pStyle w:val="1"/>
      </w:pPr>
      <w:bookmarkStart w:id="46" w:name="sub_530"/>
      <w:r>
        <w:t>§ 3. Защита прав потребителей общественными объединениями</w:t>
      </w:r>
    </w:p>
    <w:bookmarkEnd w:id="46"/>
    <w:p w:rsidR="00D53E2A" w:rsidRDefault="00D53E2A"/>
    <w:p w:rsidR="00D53E2A" w:rsidRDefault="00D53E2A">
      <w:hyperlink r:id="rId707" w:history="1">
        <w:r>
          <w:rPr>
            <w:rStyle w:val="a4"/>
            <w:rFonts w:cs="Arial"/>
          </w:rPr>
          <w:t>Закон</w:t>
        </w:r>
      </w:hyperlink>
      <w:r>
        <w:t xml:space="preserve"> "О защите прав потребителей" предусматривает не только государственную, но и общественную защиту прав потребителей, а также общественный контроль над соблюдением законов и иных нормативных правовых актов РФ, регулирующих отношения в данной области. Для этого создаются специальные общественные объединения в организационно-правовой форме ассоциаций (союзов). Наиболее известными являются Всероссийская лига защитников потребителей, Конфедерация обществ потребителей и Союз потребителей РФ.</w:t>
      </w:r>
    </w:p>
    <w:p w:rsidR="00D53E2A" w:rsidRDefault="00D53E2A">
      <w:r>
        <w:t xml:space="preserve">Согласно </w:t>
      </w:r>
      <w:hyperlink r:id="rId708" w:history="1">
        <w:r>
          <w:rPr>
            <w:rStyle w:val="a4"/>
            <w:rFonts w:cs="Arial"/>
          </w:rPr>
          <w:t>п. 1 ст. 123.28</w:t>
        </w:r>
      </w:hyperlink>
      <w:r>
        <w:t xml:space="preserve"> ГК ассоциацией (союзом) признается объединение юридических лиц и (или) граждан, основанное на добровольном или в установленных законом случаях на обязательном членстве и созданное для представления и защиты общих, в том числе профессиональных, интересов, для достижения общественно полезных целей, а также иных не противоречащих закону и имеющих некоммерческий характер целей.</w:t>
      </w:r>
    </w:p>
    <w:p w:rsidR="00D53E2A" w:rsidRDefault="00D53E2A">
      <w:r>
        <w:t xml:space="preserve">Специального закона, регулирующего деятельность только ассоциаций (союзов), до сих пор нет (об ассоциациях (союзах) помимо ГК также говорится в </w:t>
      </w:r>
      <w:hyperlink r:id="rId709" w:history="1">
        <w:r>
          <w:rPr>
            <w:rStyle w:val="a4"/>
            <w:rFonts w:cs="Arial"/>
          </w:rPr>
          <w:t>ст. 11</w:t>
        </w:r>
      </w:hyperlink>
      <w:r>
        <w:t xml:space="preserve"> Закона о некоммерческих организациях). Однако в </w:t>
      </w:r>
      <w:hyperlink r:id="rId710" w:history="1">
        <w:r>
          <w:rPr>
            <w:rStyle w:val="a4"/>
            <w:rFonts w:cs="Arial"/>
          </w:rPr>
          <w:t>п. 6 ст. 121</w:t>
        </w:r>
      </w:hyperlink>
      <w:r>
        <w:t xml:space="preserve"> ГК сказано, что особенности правового положения ассоциаций (союзов) отдельных видов могут быть установлены законами и иными правовыми актами. Из этого следует, что какого-то общего закона об ассоциациях не будет, однако вполне возможно принятие отдельных законов, которые будут распространяться на те или иные виды ассоциаций (союзов).</w:t>
      </w:r>
    </w:p>
    <w:p w:rsidR="00D53E2A" w:rsidRDefault="00D53E2A">
      <w:r>
        <w:t>Следует обратить внимание на то, что членами ассоциации (союза) могут быть физические и юридические лица одновременно. Об этом, в частности, свидетельствует соединительный союз "и" в определении ассоциации (союза) как объединения граждан и (или) юридических лиц.</w:t>
      </w:r>
    </w:p>
    <w:p w:rsidR="00D53E2A" w:rsidRDefault="00D53E2A">
      <w:r>
        <w:t>Важным признаком любой некоммерческой организации, в том числе и ассоциации, является и та цель, ради которой она была создана. Некоммерческие организации обычно создаются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 В данном случае такой целью и является защита прав и законных интересов потребителей.</w:t>
      </w:r>
    </w:p>
    <w:p w:rsidR="00D53E2A" w:rsidRDefault="00D53E2A">
      <w:r>
        <w:t xml:space="preserve">Ассоциация (союз) является некоммерческой корпоративной организацией, то </w:t>
      </w:r>
      <w:r>
        <w:lastRenderedPageBreak/>
        <w:t>есть не имеющей извлечение прибыли в качестве такой цели и не распределяющей полученную прибыль между участниками. Соответственно, ее члены обладают так называемыми корпоративными правами.</w:t>
      </w:r>
    </w:p>
    <w:p w:rsidR="00D53E2A" w:rsidRDefault="00D53E2A">
      <w:r>
        <w:t xml:space="preserve">Они осуществляют свою деятельность в соответствии с уставами указанных объединений и законодательством Российской Федерации. В последнем случае речь идет о </w:t>
      </w:r>
      <w:hyperlink r:id="rId711" w:history="1">
        <w:r>
          <w:rPr>
            <w:rStyle w:val="a4"/>
            <w:rFonts w:cs="Arial"/>
          </w:rPr>
          <w:t>Федеральном законе</w:t>
        </w:r>
      </w:hyperlink>
      <w:r>
        <w:t xml:space="preserve"> от 21 июля 2014 N 212-ФЗ "Об основах общественного контроля в Российской Федерации".</w:t>
      </w:r>
    </w:p>
    <w:p w:rsidR="00D53E2A" w:rsidRDefault="00D53E2A">
      <w:r>
        <w:t xml:space="preserve">Согласно </w:t>
      </w:r>
      <w:hyperlink r:id="rId712" w:history="1">
        <w:r>
          <w:rPr>
            <w:rStyle w:val="a4"/>
            <w:rFonts w:cs="Arial"/>
          </w:rPr>
          <w:t>п. 1 ст. 4</w:t>
        </w:r>
      </w:hyperlink>
      <w:r>
        <w:t xml:space="preserve"> указанного закона под общественным контролем в настоящем Федеральном законе понимается деятельность субъектов общественного контроля, осуществляемая в целях наблюдения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в целях общественной проверки, анализа и общественной оценки издаваемых ими актов и принимаемых решений.</w:t>
      </w:r>
    </w:p>
    <w:p w:rsidR="00D53E2A" w:rsidRDefault="00D53E2A">
      <w:r>
        <w:t>Общественный контроль может осуществляться как в формах, предусмотренных настоящим Федеральным законом, так и в иных формах, предусмотренных другими федеральными законами. При этом субъекты общественного контроля могут наделяться иными правами и нести иные обязанности помимо предусмотренных настоящим Федеральным законом.</w:t>
      </w:r>
    </w:p>
    <w:p w:rsidR="00D53E2A" w:rsidRDefault="00D53E2A">
      <w:r>
        <w:t>Закон о защите прав потребителей (</w:t>
      </w:r>
      <w:hyperlink r:id="rId713" w:history="1">
        <w:r>
          <w:rPr>
            <w:rStyle w:val="a4"/>
            <w:rFonts w:cs="Arial"/>
          </w:rPr>
          <w:t>ст. 45</w:t>
        </w:r>
      </w:hyperlink>
      <w:r>
        <w:t>) предоставляет общественным объединениям, действующим в сфере защиты прав потребителей, права, необходимые для эффективного исполнения лежащих на них задач.</w:t>
      </w:r>
    </w:p>
    <w:p w:rsidR="00D53E2A" w:rsidRDefault="00D53E2A">
      <w:r>
        <w:t>Согласно указанной статье они могут:</w:t>
      </w:r>
    </w:p>
    <w:p w:rsidR="00D53E2A" w:rsidRDefault="00D53E2A">
      <w:r>
        <w:t>участвовать в разработке обязательных требований к товарам (работам, услугам), а также проектов законов и иных нормативных правовых актов РФ, регулирующих отношения в области защиты прав потребителей;</w:t>
      </w:r>
    </w:p>
    <w:p w:rsidR="00D53E2A" w:rsidRDefault="00D53E2A">
      <w:r>
        <w:t>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rsidR="00D53E2A" w:rsidRDefault="00D53E2A">
      <w:r>
        <w:t>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rsidR="00D53E2A" w:rsidRDefault="00D53E2A">
      <w:r>
        <w:t>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rsidR="00D53E2A" w:rsidRDefault="00D53E2A">
      <w:r>
        <w:t xml:space="preserve">вносить в федеральные органы исполнительной власти, организации предложения о принятии мер по повышению качества товаров (работ, услуг), по </w:t>
      </w:r>
      <w:r>
        <w:lastRenderedPageBreak/>
        <w:t>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законодательством Российской Федерации о техническом регулировании обязательным требованиям;</w:t>
      </w:r>
    </w:p>
    <w:p w:rsidR="00D53E2A" w:rsidRDefault="00D53E2A">
      <w:r>
        <w:t>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rsidR="00D53E2A" w:rsidRDefault="00D53E2A">
      <w:r>
        <w:t>обращаться в органы прокуратуры с просьбами принести протесты о признании недействительными актов федеральных органов исполнительной власти, актов органов исполнительной власти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rsidR="00D53E2A" w:rsidRDefault="00D53E2A">
      <w:r>
        <w:t>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rsidR="00D53E2A" w:rsidRDefault="00D53E2A">
      <w: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rsidR="00D53E2A" w:rsidRDefault="00D53E2A">
      <w:r>
        <w:t>Действенными мерами подобных общественных объединений являются разъяснительная и просветительская работа среди предпринимательских структур и граждан-потребителей, консультирование, оказание помощи в составлении искового заявления и сопровождении дел при судебной защите, широкое информирование населения через средства массовой информации о правах потребителей.</w:t>
      </w:r>
    </w:p>
    <w:p w:rsidR="00D53E2A" w:rsidRDefault="00D53E2A">
      <w:r>
        <w:t xml:space="preserve">Следует отметить, что не всегда деятельность общественных объединений по защите прав потребителей получает положительную оценку. В письме Федеральной службы по надзору в сфере защиты прав потребителей и благополучия человека от 29 июня 2005 г. N 0100/4938-05-32 была дана крайне негативная оценка деятельности подобных общественных объединений потребителей. Как указано в письме, отдельные общественные организации по защите прав потребителей в качестве единственного и приоритетного направления своей деятельности определяют контрольные функции, организуя проверки хозяйствующих субъектов по вопросам, не относящимся к их компетенции, превратно истолковывая при этом принципы общественного (негосударственного) контроля, положенные в основу </w:t>
      </w:r>
      <w:hyperlink r:id="rId714" w:history="1">
        <w:r>
          <w:rPr>
            <w:rStyle w:val="a4"/>
            <w:rFonts w:cs="Arial"/>
          </w:rPr>
          <w:t>ст. 45</w:t>
        </w:r>
      </w:hyperlink>
      <w:r>
        <w:t xml:space="preserve"> Закона "О защите прав потребителей". Подобные факты дискредитируют общественное движение потребителей и не способствуют ни росту его авторитета, ни взаимопониманию с предпринимательским корпусом.</w:t>
      </w:r>
    </w:p>
    <w:p w:rsidR="00D53E2A" w:rsidRDefault="00D53E2A">
      <w:r>
        <w:t>Следует отметить, что действительно иногда эти проверки носят вызывающий и провокационный характер. В качестве примера можно привести общественное объединение "Хрюши", чьи проверки магазинов нередко приводят к столкновениям с работниками магазинов.</w:t>
      </w:r>
    </w:p>
    <w:p w:rsidR="00D53E2A" w:rsidRDefault="00D53E2A">
      <w:r>
        <w:t xml:space="preserve">В новой редакции </w:t>
      </w:r>
      <w:hyperlink r:id="rId715" w:history="1">
        <w:r>
          <w:rPr>
            <w:rStyle w:val="a4"/>
            <w:rFonts w:cs="Arial"/>
          </w:rPr>
          <w:t>ст. 45</w:t>
        </w:r>
      </w:hyperlink>
      <w:r>
        <w:t xml:space="preserve"> Закона "О защите прав потребителей" закреплено в настоящее время только право общественного объединения осуществлять общественный контроль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w:t>
      </w:r>
      <w:r>
        <w:lastRenderedPageBreak/>
        <w:t>обращениями потребителей.</w:t>
      </w:r>
    </w:p>
    <w:p w:rsidR="00D53E2A" w:rsidRDefault="00D53E2A"/>
    <w:p w:rsidR="00D53E2A" w:rsidRDefault="00D53E2A">
      <w:pPr>
        <w:pStyle w:val="aff8"/>
        <w:rPr>
          <w:sz w:val="22"/>
          <w:szCs w:val="22"/>
        </w:rPr>
      </w:pPr>
      <w:r>
        <w:rPr>
          <w:sz w:val="22"/>
          <w:szCs w:val="22"/>
        </w:rPr>
        <w:t>────────────────────────────────────────────────────────────────────────</w:t>
      </w:r>
    </w:p>
    <w:p w:rsidR="00D53E2A" w:rsidRDefault="00D53E2A">
      <w:bookmarkStart w:id="47" w:name="sub_1"/>
      <w:r>
        <w:t>*(1) Эволюция развития института защиты прав потребителей в России (исторический и нормативно-правовой аспекты). Чурочкина О.С. "Гражданское общество в России и за рубежом", 2013, N 4. С. 18.</w:t>
      </w:r>
    </w:p>
    <w:p w:rsidR="00D53E2A" w:rsidRDefault="00D53E2A">
      <w:bookmarkStart w:id="48" w:name="sub_2"/>
      <w:bookmarkEnd w:id="47"/>
      <w:r>
        <w:t>*(2) http://mashina-s.livejournal.com/213825.html.</w:t>
      </w:r>
    </w:p>
    <w:p w:rsidR="00D53E2A" w:rsidRDefault="00D53E2A">
      <w:bookmarkStart w:id="49" w:name="sub_3"/>
      <w:bookmarkEnd w:id="48"/>
      <w:r>
        <w:t xml:space="preserve">*(3) Кратенко М.В. К вопросу о реформе законодательства о защите прав потребителей. </w:t>
      </w:r>
      <w:hyperlink r:id="rId716" w:history="1">
        <w:r>
          <w:rPr>
            <w:rStyle w:val="a4"/>
            <w:rFonts w:cs="Arial"/>
          </w:rPr>
          <w:t>"Судья"</w:t>
        </w:r>
      </w:hyperlink>
      <w:r>
        <w:t>, 2014, N 1. С. 34.</w:t>
      </w:r>
    </w:p>
    <w:p w:rsidR="00D53E2A" w:rsidRDefault="00D53E2A">
      <w:bookmarkStart w:id="50" w:name="sub_4"/>
      <w:bookmarkEnd w:id="49"/>
      <w:r>
        <w:t xml:space="preserve">*(4) </w:t>
      </w:r>
      <w:hyperlink r:id="rId717" w:history="1">
        <w:r>
          <w:rPr>
            <w:rStyle w:val="a4"/>
            <w:rFonts w:cs="Arial"/>
          </w:rPr>
          <w:t>Федеральный закон</w:t>
        </w:r>
      </w:hyperlink>
      <w:r>
        <w:t xml:space="preserve"> от 25 апреля 2002 г. N 40-ФЗ "Об обязательном страховании гражданской ответственности владельцев транспортных средств".</w:t>
      </w:r>
    </w:p>
    <w:p w:rsidR="00D53E2A" w:rsidRDefault="00D53E2A">
      <w:bookmarkStart w:id="51" w:name="sub_5"/>
      <w:bookmarkEnd w:id="50"/>
      <w:r>
        <w:t xml:space="preserve">*(5) </w:t>
      </w:r>
      <w:hyperlink r:id="rId718" w:history="1">
        <w:r>
          <w:rPr>
            <w:rStyle w:val="a4"/>
            <w:rFonts w:cs="Arial"/>
          </w:rPr>
          <w:t>Федеральный закон</w:t>
        </w:r>
      </w:hyperlink>
      <w:r>
        <w:t xml:space="preserve">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дополнениями).</w:t>
      </w:r>
    </w:p>
    <w:p w:rsidR="00D53E2A" w:rsidRDefault="00D53E2A">
      <w:bookmarkStart w:id="52" w:name="sub_6"/>
      <w:bookmarkEnd w:id="51"/>
      <w:r>
        <w:t xml:space="preserve">*(6) Агафонова Н.Н. </w:t>
      </w:r>
      <w:hyperlink r:id="rId719" w:history="1">
        <w:r>
          <w:rPr>
            <w:rStyle w:val="a4"/>
            <w:rFonts w:cs="Arial"/>
          </w:rPr>
          <w:t>О некоторых спорных вопросах, разрешаемых судом при осуществлении защиты прав потребителей</w:t>
        </w:r>
      </w:hyperlink>
      <w:r>
        <w:t>. "Судья", 2014, N 1. С. 16.</w:t>
      </w:r>
    </w:p>
    <w:p w:rsidR="00D53E2A" w:rsidRDefault="00D53E2A">
      <w:bookmarkStart w:id="53" w:name="sub_7"/>
      <w:bookmarkEnd w:id="52"/>
      <w:r>
        <w:t>*(7) Карасева М.В. Законное платежное средство: финансово-правовое регулирование) ("Финансовое право", 2006, N 9. С. 28.</w:t>
      </w:r>
    </w:p>
    <w:p w:rsidR="00D53E2A" w:rsidRDefault="00D53E2A">
      <w:bookmarkStart w:id="54" w:name="sub_8"/>
      <w:bookmarkEnd w:id="53"/>
      <w:r>
        <w:t xml:space="preserve">*(8) Хоменко Е.Г. Тенденции в правовом регулировании национальной платежной системы России </w:t>
      </w:r>
      <w:hyperlink r:id="rId720" w:history="1">
        <w:r>
          <w:rPr>
            <w:rStyle w:val="a4"/>
            <w:rFonts w:cs="Arial"/>
          </w:rPr>
          <w:t>"Законы России: опыт, анализ, практика"</w:t>
        </w:r>
      </w:hyperlink>
      <w:r>
        <w:t>, 2015, N 6. С. 24.</w:t>
      </w:r>
    </w:p>
    <w:p w:rsidR="00D53E2A" w:rsidRDefault="00D53E2A">
      <w:bookmarkStart w:id="55" w:name="sub_9"/>
      <w:bookmarkEnd w:id="54"/>
      <w:r>
        <w:t>*(9) Толстиков К.С., Иванова Ж.Б. Законодательная регламентация проведения экспертизы товаров по спорам о защите прав потребителей. "Конкурентное право", 2014, N 4. С. 24.</w:t>
      </w:r>
    </w:p>
    <w:p w:rsidR="00D53E2A" w:rsidRDefault="00D53E2A">
      <w:bookmarkStart w:id="56" w:name="sub_10"/>
      <w:bookmarkEnd w:id="55"/>
      <w:r>
        <w:t>*(10) СЗ РФ. 2002. N 52 (ч. 1). Ст. 5140.</w:t>
      </w:r>
    </w:p>
    <w:p w:rsidR="00D53E2A" w:rsidRDefault="00D53E2A">
      <w:bookmarkStart w:id="57" w:name="sub_11"/>
      <w:bookmarkEnd w:id="56"/>
      <w:r>
        <w:t>*(11) Защита прав потребителей в Российской Федерации в 2012 году: государственный доклад. М., 2013. С. 25, 47, 59, 69, 77.</w:t>
      </w:r>
    </w:p>
    <w:p w:rsidR="00D53E2A" w:rsidRDefault="00D53E2A">
      <w:bookmarkStart w:id="58" w:name="sub_12"/>
      <w:bookmarkEnd w:id="57"/>
      <w:r>
        <w:t>*(12) PickPoint - первая российская компания, предлагающая уникальную услугу по доставке интернет-заказов в автоматизированные терминалы, постаматы и пункты выдачи заказов.</w:t>
      </w:r>
    </w:p>
    <w:p w:rsidR="00D53E2A" w:rsidRDefault="00D53E2A">
      <w:bookmarkStart w:id="59" w:name="sub_13"/>
      <w:bookmarkEnd w:id="58"/>
      <w:r>
        <w:t>*(13) Гусятникова Д.Е. Защита прав автовладельца "Омега-Л", 2009. С. 54.</w:t>
      </w:r>
    </w:p>
    <w:p w:rsidR="00D53E2A" w:rsidRDefault="00D53E2A">
      <w:bookmarkStart w:id="60" w:name="sub_14"/>
      <w:bookmarkEnd w:id="59"/>
      <w:r>
        <w:t xml:space="preserve">*(14) Утверждены </w:t>
      </w:r>
      <w:hyperlink r:id="rId721" w:history="1">
        <w:r>
          <w:rPr>
            <w:rStyle w:val="a4"/>
            <w:rFonts w:cs="Arial"/>
          </w:rPr>
          <w:t>постановлением</w:t>
        </w:r>
      </w:hyperlink>
      <w:r>
        <w:t xml:space="preserve"> Правительства РФ от 15.08.1997 г. N 1025 // СЗ РФ. 1997. N 34. Ст. 3979.</w:t>
      </w:r>
    </w:p>
    <w:p w:rsidR="00D53E2A" w:rsidRDefault="00D53E2A">
      <w:bookmarkStart w:id="61" w:name="sub_15"/>
      <w:bookmarkEnd w:id="60"/>
      <w:r>
        <w:t xml:space="preserve">*(15) Цит. по ст. Хализов Д.А. Проблемы защиты прав потребителей как получателей туристских услуг. </w:t>
      </w:r>
      <w:hyperlink r:id="rId722" w:history="1">
        <w:r>
          <w:rPr>
            <w:rStyle w:val="a4"/>
            <w:rFonts w:cs="Arial"/>
          </w:rPr>
          <w:t>"Право и экономика"</w:t>
        </w:r>
      </w:hyperlink>
      <w:r>
        <w:t>, 2014, N 8. С. 15.</w:t>
      </w:r>
    </w:p>
    <w:p w:rsidR="00D53E2A" w:rsidRDefault="00D53E2A">
      <w:bookmarkStart w:id="62" w:name="sub_16"/>
      <w:bookmarkEnd w:id="61"/>
      <w:r>
        <w:t>*(16) Шамраев А.В. Защита прав клиентов при потребительском кредитовании в США Банковское право", 2012, N 5. С. 34.</w:t>
      </w:r>
    </w:p>
    <w:p w:rsidR="00D53E2A" w:rsidRDefault="00D53E2A">
      <w:bookmarkStart w:id="63" w:name="sub_17"/>
      <w:bookmarkEnd w:id="62"/>
      <w:r>
        <w:t xml:space="preserve">*(17) Свит Ю.П. Защита прав потребителей при оказании транспортных услуг. </w:t>
      </w:r>
      <w:hyperlink r:id="rId723" w:history="1">
        <w:r>
          <w:rPr>
            <w:rStyle w:val="a4"/>
            <w:rFonts w:cs="Arial"/>
          </w:rPr>
          <w:t>"Законы России: опыт, анализ, практика"</w:t>
        </w:r>
      </w:hyperlink>
      <w:r>
        <w:t>, 2007, N 2. С. 28.</w:t>
      </w:r>
    </w:p>
    <w:p w:rsidR="00D53E2A" w:rsidRDefault="00D53E2A">
      <w:bookmarkStart w:id="64" w:name="sub_18"/>
      <w:bookmarkEnd w:id="63"/>
      <w:r>
        <w:t>*(18) См. Постановление президиума Иркутского областного суда от 28.01.2008, Определение Московского городского суда от 06.02.2012 по делу N 33-3304.</w:t>
      </w:r>
    </w:p>
    <w:p w:rsidR="00D53E2A" w:rsidRDefault="00D53E2A">
      <w:bookmarkStart w:id="65" w:name="sub_19"/>
      <w:bookmarkEnd w:id="64"/>
      <w:r>
        <w:t>*(19) Колобашкина С.С. Роль Федеральной службы по надзору в сфере защиты прав потребителей и благополучия человека в публичном механизме обеспечения и защиты прав потребителей. Административное право и процесс", 2014, N 7. С. 26.</w:t>
      </w:r>
    </w:p>
    <w:bookmarkEnd w:id="65"/>
    <w:p w:rsidR="00D53E2A" w:rsidRDefault="00D53E2A"/>
    <w:sectPr w:rsidR="00D53E2A">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E2A"/>
    <w:rsid w:val="00055453"/>
    <w:rsid w:val="00D53E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character" w:customStyle="1" w:styleId="a5">
    <w:name w:val="Активная гипертекстовая ссылка"/>
    <w:basedOn w:val="a4"/>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paragraph" w:customStyle="1" w:styleId="ab">
    <w:name w:val="Дочерний элемент списка"/>
    <w:basedOn w:val="a"/>
    <w:next w:val="a"/>
    <w:uiPriority w:val="99"/>
    <w:pPr>
      <w:ind w:left="240" w:right="300"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ECE9D8"/>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rFonts w:cs="Times New Roman"/>
      <w:b w:val="0"/>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Pr>
      <w:rFonts w:cs="Times New Roman"/>
      <w:b w:val="0"/>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basedOn w:val="a4"/>
    <w:uiPriority w:val="99"/>
    <w:rPr>
      <w:rFonts w:cs="Times New Roman"/>
      <w:b w:val="0"/>
      <w:color w:val="106BBE"/>
    </w:rPr>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basedOn w:val="a3"/>
    <w:uiPriority w:val="99"/>
    <w:rPr>
      <w:rFonts w:cs="Times New Roman"/>
      <w:b w:val="0"/>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basedOn w:val="a4"/>
    <w:uiPriority w:val="99"/>
    <w:rPr>
      <w:rFonts w:cs="Times New Roman"/>
      <w:b w:val="0"/>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basedOn w:val="a3"/>
    <w:uiPriority w:val="99"/>
    <w:rPr>
      <w:rFonts w:cs="Times New Roman"/>
      <w:b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character" w:customStyle="1" w:styleId="a5">
    <w:name w:val="Активная гипертекстовая ссылка"/>
    <w:basedOn w:val="a4"/>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paragraph" w:customStyle="1" w:styleId="ab">
    <w:name w:val="Дочерний элемент списка"/>
    <w:basedOn w:val="a"/>
    <w:next w:val="a"/>
    <w:uiPriority w:val="99"/>
    <w:pPr>
      <w:ind w:left="240" w:right="300"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ECE9D8"/>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rFonts w:cs="Times New Roman"/>
      <w:b w:val="0"/>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Pr>
      <w:rFonts w:cs="Times New Roman"/>
      <w:b w:val="0"/>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basedOn w:val="a4"/>
    <w:uiPriority w:val="99"/>
    <w:rPr>
      <w:rFonts w:cs="Times New Roman"/>
      <w:b w:val="0"/>
      <w:color w:val="106BBE"/>
    </w:rPr>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basedOn w:val="a3"/>
    <w:uiPriority w:val="99"/>
    <w:rPr>
      <w:rFonts w:cs="Times New Roman"/>
      <w:b w:val="0"/>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basedOn w:val="a4"/>
    <w:uiPriority w:val="99"/>
    <w:rPr>
      <w:rFonts w:cs="Times New Roman"/>
      <w:b w:val="0"/>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basedOn w:val="a3"/>
    <w:uiPriority w:val="99"/>
    <w:rPr>
      <w:rFonts w:cs="Times New Roman"/>
      <w:b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garantF1://10006035.10011" TargetMode="External"/><Relationship Id="rId299" Type="http://schemas.openxmlformats.org/officeDocument/2006/relationships/hyperlink" Target="garantF1://10006035.0" TargetMode="External"/><Relationship Id="rId671" Type="http://schemas.openxmlformats.org/officeDocument/2006/relationships/hyperlink" Target="garantF1://10006035.173" TargetMode="External"/><Relationship Id="rId21" Type="http://schemas.openxmlformats.org/officeDocument/2006/relationships/hyperlink" Target="garantF1://66148.1000" TargetMode="External"/><Relationship Id="rId63" Type="http://schemas.openxmlformats.org/officeDocument/2006/relationships/hyperlink" Target="garantF1://12080688.0" TargetMode="External"/><Relationship Id="rId159" Type="http://schemas.openxmlformats.org/officeDocument/2006/relationships/hyperlink" Target="garantF1://10006035.1306" TargetMode="External"/><Relationship Id="rId324" Type="http://schemas.openxmlformats.org/officeDocument/2006/relationships/hyperlink" Target="garantF1://10006035.10001" TargetMode="External"/><Relationship Id="rId366" Type="http://schemas.openxmlformats.org/officeDocument/2006/relationships/hyperlink" Target="garantF1://12033255.0" TargetMode="External"/><Relationship Id="rId531" Type="http://schemas.openxmlformats.org/officeDocument/2006/relationships/hyperlink" Target="garantF1://12025267.141703" TargetMode="External"/><Relationship Id="rId573" Type="http://schemas.openxmlformats.org/officeDocument/2006/relationships/hyperlink" Target="garantF1://12054713.0" TargetMode="External"/><Relationship Id="rId629" Type="http://schemas.openxmlformats.org/officeDocument/2006/relationships/hyperlink" Target="garantF1://10064072.0" TargetMode="External"/><Relationship Id="rId170" Type="http://schemas.openxmlformats.org/officeDocument/2006/relationships/hyperlink" Target="garantF1://10006035.181" TargetMode="External"/><Relationship Id="rId226" Type="http://schemas.openxmlformats.org/officeDocument/2006/relationships/hyperlink" Target="garantF1://10006035.261" TargetMode="External"/><Relationship Id="rId433" Type="http://schemas.openxmlformats.org/officeDocument/2006/relationships/hyperlink" Target="garantF1://135071460.0" TargetMode="External"/><Relationship Id="rId268" Type="http://schemas.openxmlformats.org/officeDocument/2006/relationships/hyperlink" Target="garantF1://70548970.112" TargetMode="External"/><Relationship Id="rId475" Type="http://schemas.openxmlformats.org/officeDocument/2006/relationships/hyperlink" Target="garantF1://12029354.0" TargetMode="External"/><Relationship Id="rId640" Type="http://schemas.openxmlformats.org/officeDocument/2006/relationships/hyperlink" Target="garantF1://12029475.0" TargetMode="External"/><Relationship Id="rId682" Type="http://schemas.openxmlformats.org/officeDocument/2006/relationships/hyperlink" Target="garantF1://70094860.53" TargetMode="External"/><Relationship Id="rId32" Type="http://schemas.openxmlformats.org/officeDocument/2006/relationships/hyperlink" Target="garantF1://10064072.740" TargetMode="External"/><Relationship Id="rId74" Type="http://schemas.openxmlformats.org/officeDocument/2006/relationships/hyperlink" Target="garantF1://10006035.39" TargetMode="External"/><Relationship Id="rId128" Type="http://schemas.openxmlformats.org/officeDocument/2006/relationships/hyperlink" Target="garantF1://10064072.1098" TargetMode="External"/><Relationship Id="rId335" Type="http://schemas.openxmlformats.org/officeDocument/2006/relationships/hyperlink" Target="garantF1://12029354.4601" TargetMode="External"/><Relationship Id="rId377" Type="http://schemas.openxmlformats.org/officeDocument/2006/relationships/hyperlink" Target="garantF1://10006035.22" TargetMode="External"/><Relationship Id="rId500" Type="http://schemas.openxmlformats.org/officeDocument/2006/relationships/hyperlink" Target="garantF1://71190938.0" TargetMode="External"/><Relationship Id="rId542" Type="http://schemas.openxmlformats.org/officeDocument/2006/relationships/hyperlink" Target="garantF1://10006035.3302" TargetMode="External"/><Relationship Id="rId584" Type="http://schemas.openxmlformats.org/officeDocument/2006/relationships/hyperlink" Target="garantF1://70191362.108652" TargetMode="External"/><Relationship Id="rId5" Type="http://schemas.openxmlformats.org/officeDocument/2006/relationships/hyperlink" Target="garantF1://10006035.0" TargetMode="External"/><Relationship Id="rId181" Type="http://schemas.openxmlformats.org/officeDocument/2006/relationships/hyperlink" Target="garantF1://10064072.1511" TargetMode="External"/><Relationship Id="rId237" Type="http://schemas.openxmlformats.org/officeDocument/2006/relationships/hyperlink" Target="garantF1://10006035.2801" TargetMode="External"/><Relationship Id="rId402" Type="http://schemas.openxmlformats.org/officeDocument/2006/relationships/hyperlink" Target="garantF1://10006035.0" TargetMode="External"/><Relationship Id="rId279" Type="http://schemas.openxmlformats.org/officeDocument/2006/relationships/hyperlink" Target="garantF1://10006035.0" TargetMode="External"/><Relationship Id="rId444" Type="http://schemas.openxmlformats.org/officeDocument/2006/relationships/hyperlink" Target="garantF1://10006035.181" TargetMode="External"/><Relationship Id="rId486" Type="http://schemas.openxmlformats.org/officeDocument/2006/relationships/hyperlink" Target="garantF1://12008380.1000" TargetMode="External"/><Relationship Id="rId651" Type="http://schemas.openxmlformats.org/officeDocument/2006/relationships/hyperlink" Target="garantF1://10064072.3933" TargetMode="External"/><Relationship Id="rId693" Type="http://schemas.openxmlformats.org/officeDocument/2006/relationships/hyperlink" Target="garantF1://70122962.0" TargetMode="External"/><Relationship Id="rId707" Type="http://schemas.openxmlformats.org/officeDocument/2006/relationships/hyperlink" Target="garantF1://10006035.45" TargetMode="External"/><Relationship Id="rId43" Type="http://schemas.openxmlformats.org/officeDocument/2006/relationships/hyperlink" Target="garantF1://10064072.2051" TargetMode="External"/><Relationship Id="rId139" Type="http://schemas.openxmlformats.org/officeDocument/2006/relationships/hyperlink" Target="garantF1://10064072.10641" TargetMode="External"/><Relationship Id="rId290" Type="http://schemas.openxmlformats.org/officeDocument/2006/relationships/hyperlink" Target="garantF1://12071109.10" TargetMode="External"/><Relationship Id="rId304" Type="http://schemas.openxmlformats.org/officeDocument/2006/relationships/hyperlink" Target="garantF1://10006035.1002" TargetMode="External"/><Relationship Id="rId346" Type="http://schemas.openxmlformats.org/officeDocument/2006/relationships/hyperlink" Target="garantF1://10006035.502" TargetMode="External"/><Relationship Id="rId388" Type="http://schemas.openxmlformats.org/officeDocument/2006/relationships/hyperlink" Target="garantF1://10006035.2311" TargetMode="External"/><Relationship Id="rId511" Type="http://schemas.openxmlformats.org/officeDocument/2006/relationships/hyperlink" Target="garantF1://12008380.210" TargetMode="External"/><Relationship Id="rId553" Type="http://schemas.openxmlformats.org/officeDocument/2006/relationships/hyperlink" Target="garantF1://80689.0" TargetMode="External"/><Relationship Id="rId609" Type="http://schemas.openxmlformats.org/officeDocument/2006/relationships/hyperlink" Target="garantF1://86117.204" TargetMode="External"/><Relationship Id="rId85" Type="http://schemas.openxmlformats.org/officeDocument/2006/relationships/hyperlink" Target="garantF1://12025267.145" TargetMode="External"/><Relationship Id="rId150" Type="http://schemas.openxmlformats.org/officeDocument/2006/relationships/hyperlink" Target="garantF1://10006035.161" TargetMode="External"/><Relationship Id="rId192" Type="http://schemas.openxmlformats.org/officeDocument/2006/relationships/hyperlink" Target="garantF1://10006035.1306" TargetMode="External"/><Relationship Id="rId206" Type="http://schemas.openxmlformats.org/officeDocument/2006/relationships/hyperlink" Target="garantF1://10006035.2905" TargetMode="External"/><Relationship Id="rId413" Type="http://schemas.openxmlformats.org/officeDocument/2006/relationships/hyperlink" Target="garantF1://10006035.1603" TargetMode="External"/><Relationship Id="rId595" Type="http://schemas.openxmlformats.org/officeDocument/2006/relationships/hyperlink" Target="garantF1://70444866.0" TargetMode="External"/><Relationship Id="rId248" Type="http://schemas.openxmlformats.org/officeDocument/2006/relationships/hyperlink" Target="garantF1://70094860.402" TargetMode="External"/><Relationship Id="rId455" Type="http://schemas.openxmlformats.org/officeDocument/2006/relationships/hyperlink" Target="garantF1://10006035.1803" TargetMode="External"/><Relationship Id="rId497" Type="http://schemas.openxmlformats.org/officeDocument/2006/relationships/hyperlink" Target="garantF1://10006035.0" TargetMode="External"/><Relationship Id="rId620" Type="http://schemas.openxmlformats.org/officeDocument/2006/relationships/hyperlink" Target="garantF1://12038291.0" TargetMode="External"/><Relationship Id="rId662" Type="http://schemas.openxmlformats.org/officeDocument/2006/relationships/hyperlink" Target="garantF1://70094860.34" TargetMode="External"/><Relationship Id="rId718" Type="http://schemas.openxmlformats.org/officeDocument/2006/relationships/hyperlink" Target="garantF1://12038267.0" TargetMode="External"/><Relationship Id="rId12" Type="http://schemas.openxmlformats.org/officeDocument/2006/relationships/hyperlink" Target="garantF1://10064072.4923" TargetMode="External"/><Relationship Id="rId108" Type="http://schemas.openxmlformats.org/officeDocument/2006/relationships/hyperlink" Target="garantF1://10064072.10051" TargetMode="External"/><Relationship Id="rId315" Type="http://schemas.openxmlformats.org/officeDocument/2006/relationships/hyperlink" Target="garantF1://10006035.1002" TargetMode="External"/><Relationship Id="rId357" Type="http://schemas.openxmlformats.org/officeDocument/2006/relationships/hyperlink" Target="garantF1://12028809.94" TargetMode="External"/><Relationship Id="rId522" Type="http://schemas.openxmlformats.org/officeDocument/2006/relationships/hyperlink" Target="garantF1://10006035.0" TargetMode="External"/><Relationship Id="rId54" Type="http://schemas.openxmlformats.org/officeDocument/2006/relationships/hyperlink" Target="garantF1://70444866.0" TargetMode="External"/><Relationship Id="rId96" Type="http://schemas.openxmlformats.org/officeDocument/2006/relationships/hyperlink" Target="garantF1://10003342.1" TargetMode="External"/><Relationship Id="rId161" Type="http://schemas.openxmlformats.org/officeDocument/2006/relationships/hyperlink" Target="garantF1://10006035.1306" TargetMode="External"/><Relationship Id="rId217" Type="http://schemas.openxmlformats.org/officeDocument/2006/relationships/hyperlink" Target="garantF1://10006035.0" TargetMode="External"/><Relationship Id="rId399" Type="http://schemas.openxmlformats.org/officeDocument/2006/relationships/hyperlink" Target="garantF1://10006035.161" TargetMode="External"/><Relationship Id="rId564" Type="http://schemas.openxmlformats.org/officeDocument/2006/relationships/hyperlink" Target="garantF1://70094860.9" TargetMode="External"/><Relationship Id="rId259" Type="http://schemas.openxmlformats.org/officeDocument/2006/relationships/hyperlink" Target="garantF1://10006035.0" TargetMode="External"/><Relationship Id="rId424" Type="http://schemas.openxmlformats.org/officeDocument/2006/relationships/hyperlink" Target="garantF1://12008380.8" TargetMode="External"/><Relationship Id="rId466" Type="http://schemas.openxmlformats.org/officeDocument/2006/relationships/hyperlink" Target="garantF1://10006035.2101" TargetMode="External"/><Relationship Id="rId631" Type="http://schemas.openxmlformats.org/officeDocument/2006/relationships/hyperlink" Target="garantF1://10006035.0" TargetMode="External"/><Relationship Id="rId673" Type="http://schemas.openxmlformats.org/officeDocument/2006/relationships/hyperlink" Target="garantF1://10800200.3330363" TargetMode="External"/><Relationship Id="rId23" Type="http://schemas.openxmlformats.org/officeDocument/2006/relationships/hyperlink" Target="garantF1://10006035.0" TargetMode="External"/><Relationship Id="rId119" Type="http://schemas.openxmlformats.org/officeDocument/2006/relationships/hyperlink" Target="garantF1://10006035.13" TargetMode="External"/><Relationship Id="rId270" Type="http://schemas.openxmlformats.org/officeDocument/2006/relationships/hyperlink" Target="garantF1://71034484.1" TargetMode="External"/><Relationship Id="rId326" Type="http://schemas.openxmlformats.org/officeDocument/2006/relationships/hyperlink" Target="garantF1://10006035.701" TargetMode="External"/><Relationship Id="rId533" Type="http://schemas.openxmlformats.org/officeDocument/2006/relationships/hyperlink" Target="garantF1://12025267.141621" TargetMode="External"/><Relationship Id="rId65" Type="http://schemas.openxmlformats.org/officeDocument/2006/relationships/hyperlink" Target="garantF1://12022218.0" TargetMode="External"/><Relationship Id="rId130" Type="http://schemas.openxmlformats.org/officeDocument/2006/relationships/hyperlink" Target="garantF1://10064072.795" TargetMode="External"/><Relationship Id="rId368" Type="http://schemas.openxmlformats.org/officeDocument/2006/relationships/hyperlink" Target="garantF1://795.0" TargetMode="External"/><Relationship Id="rId575" Type="http://schemas.openxmlformats.org/officeDocument/2006/relationships/hyperlink" Target="garantF1://12029354.0" TargetMode="External"/><Relationship Id="rId172" Type="http://schemas.openxmlformats.org/officeDocument/2006/relationships/hyperlink" Target="garantF1://10006035.31" TargetMode="External"/><Relationship Id="rId228" Type="http://schemas.openxmlformats.org/officeDocument/2006/relationships/hyperlink" Target="garantF1://10006035.391" TargetMode="External"/><Relationship Id="rId435" Type="http://schemas.openxmlformats.org/officeDocument/2006/relationships/hyperlink" Target="garantF1://10006035.7" TargetMode="External"/><Relationship Id="rId477" Type="http://schemas.openxmlformats.org/officeDocument/2006/relationships/hyperlink" Target="garantF1://12008380.104" TargetMode="External"/><Relationship Id="rId600" Type="http://schemas.openxmlformats.org/officeDocument/2006/relationships/hyperlink" Target="garantF1://70444866.2" TargetMode="External"/><Relationship Id="rId642" Type="http://schemas.openxmlformats.org/officeDocument/2006/relationships/hyperlink" Target="garantF1://10064072.1079" TargetMode="External"/><Relationship Id="rId684" Type="http://schemas.openxmlformats.org/officeDocument/2006/relationships/hyperlink" Target="garantF1://10064072.1065" TargetMode="External"/><Relationship Id="rId281" Type="http://schemas.openxmlformats.org/officeDocument/2006/relationships/hyperlink" Target="garantF1://10006035.13" TargetMode="External"/><Relationship Id="rId337" Type="http://schemas.openxmlformats.org/officeDocument/2006/relationships/hyperlink" Target="garantF1://5325755.0" TargetMode="External"/><Relationship Id="rId502" Type="http://schemas.openxmlformats.org/officeDocument/2006/relationships/hyperlink" Target="garantF1://10028024.101" TargetMode="External"/><Relationship Id="rId34" Type="http://schemas.openxmlformats.org/officeDocument/2006/relationships/hyperlink" Target="garantF1://10064072.2039" TargetMode="External"/><Relationship Id="rId76" Type="http://schemas.openxmlformats.org/officeDocument/2006/relationships/hyperlink" Target="garantF1://10006035.8" TargetMode="External"/><Relationship Id="rId141" Type="http://schemas.openxmlformats.org/officeDocument/2006/relationships/hyperlink" Target="garantF1://10064072.10881" TargetMode="External"/><Relationship Id="rId379" Type="http://schemas.openxmlformats.org/officeDocument/2006/relationships/hyperlink" Target="garantF1://12091679.1000" TargetMode="External"/><Relationship Id="rId544" Type="http://schemas.openxmlformats.org/officeDocument/2006/relationships/hyperlink" Target="garantF1://10064072.503" TargetMode="External"/><Relationship Id="rId586" Type="http://schemas.openxmlformats.org/officeDocument/2006/relationships/hyperlink" Target="garantF1://70336460.1009" TargetMode="External"/><Relationship Id="rId7" Type="http://schemas.openxmlformats.org/officeDocument/2006/relationships/hyperlink" Target="garantF1://10006035.0" TargetMode="External"/><Relationship Id="rId183" Type="http://schemas.openxmlformats.org/officeDocument/2006/relationships/hyperlink" Target="garantF1://10006035.151" TargetMode="External"/><Relationship Id="rId239" Type="http://schemas.openxmlformats.org/officeDocument/2006/relationships/hyperlink" Target="garantF1://10006035.501" TargetMode="External"/><Relationship Id="rId390" Type="http://schemas.openxmlformats.org/officeDocument/2006/relationships/hyperlink" Target="garantF1://10006035.231" TargetMode="External"/><Relationship Id="rId404" Type="http://schemas.openxmlformats.org/officeDocument/2006/relationships/hyperlink" Target="garantF1://10006035.18" TargetMode="External"/><Relationship Id="rId446" Type="http://schemas.openxmlformats.org/officeDocument/2006/relationships/hyperlink" Target="garantF1://12091679.1000" TargetMode="External"/><Relationship Id="rId611" Type="http://schemas.openxmlformats.org/officeDocument/2006/relationships/hyperlink" Target="garantF1://86117.444" TargetMode="External"/><Relationship Id="rId653" Type="http://schemas.openxmlformats.org/officeDocument/2006/relationships/hyperlink" Target="garantF1://10006035.2904" TargetMode="External"/><Relationship Id="rId250" Type="http://schemas.openxmlformats.org/officeDocument/2006/relationships/hyperlink" Target="garantF1://10006035.0" TargetMode="External"/><Relationship Id="rId292" Type="http://schemas.openxmlformats.org/officeDocument/2006/relationships/hyperlink" Target="garantF1://10006035.0" TargetMode="External"/><Relationship Id="rId306" Type="http://schemas.openxmlformats.org/officeDocument/2006/relationships/hyperlink" Target="garantF1://10006035.1202" TargetMode="External"/><Relationship Id="rId488" Type="http://schemas.openxmlformats.org/officeDocument/2006/relationships/hyperlink" Target="garantF1://12008380.1000" TargetMode="External"/><Relationship Id="rId695" Type="http://schemas.openxmlformats.org/officeDocument/2006/relationships/hyperlink" Target="garantF1://70122962.2" TargetMode="External"/><Relationship Id="rId709" Type="http://schemas.openxmlformats.org/officeDocument/2006/relationships/hyperlink" Target="garantF1://10005879.11" TargetMode="External"/><Relationship Id="rId45" Type="http://schemas.openxmlformats.org/officeDocument/2006/relationships/hyperlink" Target="garantF1://12021351.0" TargetMode="External"/><Relationship Id="rId87" Type="http://schemas.openxmlformats.org/officeDocument/2006/relationships/hyperlink" Target="garantF1://3875342.200" TargetMode="External"/><Relationship Id="rId110" Type="http://schemas.openxmlformats.org/officeDocument/2006/relationships/hyperlink" Target="garantF1://10064072.42802" TargetMode="External"/><Relationship Id="rId348" Type="http://schemas.openxmlformats.org/officeDocument/2006/relationships/hyperlink" Target="garantF1://12029354.0" TargetMode="External"/><Relationship Id="rId513" Type="http://schemas.openxmlformats.org/officeDocument/2006/relationships/hyperlink" Target="garantF1://10064072.489" TargetMode="External"/><Relationship Id="rId555" Type="http://schemas.openxmlformats.org/officeDocument/2006/relationships/hyperlink" Target="garantF1://10064072.2039" TargetMode="External"/><Relationship Id="rId597" Type="http://schemas.openxmlformats.org/officeDocument/2006/relationships/hyperlink" Target="garantF1://10006035.0" TargetMode="External"/><Relationship Id="rId720" Type="http://schemas.openxmlformats.org/officeDocument/2006/relationships/hyperlink" Target="garantF1://57283506.0" TargetMode="External"/><Relationship Id="rId152" Type="http://schemas.openxmlformats.org/officeDocument/2006/relationships/hyperlink" Target="garantF1://10064072.395" TargetMode="External"/><Relationship Id="rId194" Type="http://schemas.openxmlformats.org/officeDocument/2006/relationships/hyperlink" Target="garantF1://10006035.141" TargetMode="External"/><Relationship Id="rId208" Type="http://schemas.openxmlformats.org/officeDocument/2006/relationships/hyperlink" Target="garantF1://70094860.7" TargetMode="External"/><Relationship Id="rId415" Type="http://schemas.openxmlformats.org/officeDocument/2006/relationships/hyperlink" Target="garantF1://10064072.4921" TargetMode="External"/><Relationship Id="rId457" Type="http://schemas.openxmlformats.org/officeDocument/2006/relationships/hyperlink" Target="garantF1://78834.1000" TargetMode="External"/><Relationship Id="rId622" Type="http://schemas.openxmlformats.org/officeDocument/2006/relationships/hyperlink" Target="garantF1://12047448.0" TargetMode="External"/><Relationship Id="rId261" Type="http://schemas.openxmlformats.org/officeDocument/2006/relationships/hyperlink" Target="garantF1://84404.1612" TargetMode="External"/><Relationship Id="rId499" Type="http://schemas.openxmlformats.org/officeDocument/2006/relationships/hyperlink" Target="garantF1://12008380.0" TargetMode="External"/><Relationship Id="rId664" Type="http://schemas.openxmlformats.org/officeDocument/2006/relationships/hyperlink" Target="garantF1://12027543.1" TargetMode="External"/><Relationship Id="rId14" Type="http://schemas.openxmlformats.org/officeDocument/2006/relationships/hyperlink" Target="garantF1://10006035.0" TargetMode="External"/><Relationship Id="rId56" Type="http://schemas.openxmlformats.org/officeDocument/2006/relationships/hyperlink" Target="garantF1://12029354.0" TargetMode="External"/><Relationship Id="rId317" Type="http://schemas.openxmlformats.org/officeDocument/2006/relationships/hyperlink" Target="garantF1://4078234.218" TargetMode="External"/><Relationship Id="rId359" Type="http://schemas.openxmlformats.org/officeDocument/2006/relationships/hyperlink" Target="garantF1://12028809.10010" TargetMode="External"/><Relationship Id="rId524" Type="http://schemas.openxmlformats.org/officeDocument/2006/relationships/hyperlink" Target="garantF1://10006035.2614" TargetMode="External"/><Relationship Id="rId566" Type="http://schemas.openxmlformats.org/officeDocument/2006/relationships/hyperlink" Target="garantF1://10064072.0" TargetMode="External"/><Relationship Id="rId98" Type="http://schemas.openxmlformats.org/officeDocument/2006/relationships/hyperlink" Target="garantF1://10006035.0" TargetMode="External"/><Relationship Id="rId121" Type="http://schemas.openxmlformats.org/officeDocument/2006/relationships/hyperlink" Target="garantF1://70094860.401" TargetMode="External"/><Relationship Id="rId163" Type="http://schemas.openxmlformats.org/officeDocument/2006/relationships/hyperlink" Target="garantF1://10006035.20" TargetMode="External"/><Relationship Id="rId219" Type="http://schemas.openxmlformats.org/officeDocument/2006/relationships/hyperlink" Target="garantF1://70094860.4" TargetMode="External"/><Relationship Id="rId370" Type="http://schemas.openxmlformats.org/officeDocument/2006/relationships/hyperlink" Target="garantF1://57309898.1401" TargetMode="External"/><Relationship Id="rId426" Type="http://schemas.openxmlformats.org/officeDocument/2006/relationships/hyperlink" Target="garantF1://70588356.0" TargetMode="External"/><Relationship Id="rId633" Type="http://schemas.openxmlformats.org/officeDocument/2006/relationships/hyperlink" Target="garantF1://12022218.66" TargetMode="External"/><Relationship Id="rId230" Type="http://schemas.openxmlformats.org/officeDocument/2006/relationships/hyperlink" Target="garantF1://10006035.400" TargetMode="External"/><Relationship Id="rId468" Type="http://schemas.openxmlformats.org/officeDocument/2006/relationships/hyperlink" Target="garantF1://10064072.4161" TargetMode="External"/><Relationship Id="rId675" Type="http://schemas.openxmlformats.org/officeDocument/2006/relationships/hyperlink" Target="garantF1://12028809.4601" TargetMode="External"/><Relationship Id="rId25" Type="http://schemas.openxmlformats.org/officeDocument/2006/relationships/hyperlink" Target="garantF1://79941.1000" TargetMode="External"/><Relationship Id="rId67" Type="http://schemas.openxmlformats.org/officeDocument/2006/relationships/hyperlink" Target="garantF1://12029475.0" TargetMode="External"/><Relationship Id="rId272" Type="http://schemas.openxmlformats.org/officeDocument/2006/relationships/hyperlink" Target="garantF1://12039363.0" TargetMode="External"/><Relationship Id="rId328" Type="http://schemas.openxmlformats.org/officeDocument/2006/relationships/hyperlink" Target="garantF1://12017866.0" TargetMode="External"/><Relationship Id="rId535" Type="http://schemas.openxmlformats.org/officeDocument/2006/relationships/hyperlink" Target="garantF1://10006035.300" TargetMode="External"/><Relationship Id="rId577" Type="http://schemas.openxmlformats.org/officeDocument/2006/relationships/hyperlink" Target="garantF1://6647300.0" TargetMode="External"/><Relationship Id="rId700" Type="http://schemas.openxmlformats.org/officeDocument/2006/relationships/hyperlink" Target="garantF1://12064247.0" TargetMode="External"/><Relationship Id="rId132" Type="http://schemas.openxmlformats.org/officeDocument/2006/relationships/hyperlink" Target="garantF1://10006035.1405" TargetMode="External"/><Relationship Id="rId174" Type="http://schemas.openxmlformats.org/officeDocument/2006/relationships/hyperlink" Target="garantF1://70094860.342" TargetMode="External"/><Relationship Id="rId381" Type="http://schemas.openxmlformats.org/officeDocument/2006/relationships/hyperlink" Target="garantF1://10064072.580" TargetMode="External"/><Relationship Id="rId602" Type="http://schemas.openxmlformats.org/officeDocument/2006/relationships/hyperlink" Target="garantF1://70444866.1301" TargetMode="External"/><Relationship Id="rId241" Type="http://schemas.openxmlformats.org/officeDocument/2006/relationships/hyperlink" Target="garantF1://10006035.504" TargetMode="External"/><Relationship Id="rId437" Type="http://schemas.openxmlformats.org/officeDocument/2006/relationships/hyperlink" Target="garantF1://12023880.0" TargetMode="External"/><Relationship Id="rId479" Type="http://schemas.openxmlformats.org/officeDocument/2006/relationships/hyperlink" Target="garantF1://12052655.1" TargetMode="External"/><Relationship Id="rId644" Type="http://schemas.openxmlformats.org/officeDocument/2006/relationships/hyperlink" Target="garantF1://10100300.117" TargetMode="External"/><Relationship Id="rId686" Type="http://schemas.openxmlformats.org/officeDocument/2006/relationships/hyperlink" Target="garantF1://70094860.21" TargetMode="External"/><Relationship Id="rId36" Type="http://schemas.openxmlformats.org/officeDocument/2006/relationships/hyperlink" Target="garantF1://10064072.819" TargetMode="External"/><Relationship Id="rId283" Type="http://schemas.openxmlformats.org/officeDocument/2006/relationships/hyperlink" Target="garantF1://10006035.802" TargetMode="External"/><Relationship Id="rId339" Type="http://schemas.openxmlformats.org/officeDocument/2006/relationships/hyperlink" Target="garantF1://5325755.0" TargetMode="External"/><Relationship Id="rId490" Type="http://schemas.openxmlformats.org/officeDocument/2006/relationships/hyperlink" Target="garantF1://12008380.1032" TargetMode="External"/><Relationship Id="rId504" Type="http://schemas.openxmlformats.org/officeDocument/2006/relationships/hyperlink" Target="garantF1://10028024.0" TargetMode="External"/><Relationship Id="rId546" Type="http://schemas.openxmlformats.org/officeDocument/2006/relationships/hyperlink" Target="garantF1://10064072.7303" TargetMode="External"/><Relationship Id="rId711" Type="http://schemas.openxmlformats.org/officeDocument/2006/relationships/hyperlink" Target="garantF1://70600452.0" TargetMode="External"/><Relationship Id="rId78" Type="http://schemas.openxmlformats.org/officeDocument/2006/relationships/hyperlink" Target="garantF1://10006035.14" TargetMode="External"/><Relationship Id="rId101" Type="http://schemas.openxmlformats.org/officeDocument/2006/relationships/hyperlink" Target="garantF1://10064072.0" TargetMode="External"/><Relationship Id="rId143" Type="http://schemas.openxmlformats.org/officeDocument/2006/relationships/hyperlink" Target="garantF1://10064072.1086" TargetMode="External"/><Relationship Id="rId185" Type="http://schemas.openxmlformats.org/officeDocument/2006/relationships/hyperlink" Target="garantF1://10064072.151" TargetMode="External"/><Relationship Id="rId350" Type="http://schemas.openxmlformats.org/officeDocument/2006/relationships/hyperlink" Target="garantF1://12029354.703" TargetMode="External"/><Relationship Id="rId406" Type="http://schemas.openxmlformats.org/officeDocument/2006/relationships/hyperlink" Target="garantF1://10064072.4014" TargetMode="External"/><Relationship Id="rId588" Type="http://schemas.openxmlformats.org/officeDocument/2006/relationships/hyperlink" Target="garantF1://10006035.0" TargetMode="External"/><Relationship Id="rId9" Type="http://schemas.openxmlformats.org/officeDocument/2006/relationships/hyperlink" Target="garantF1://10064072.0" TargetMode="External"/><Relationship Id="rId210" Type="http://schemas.openxmlformats.org/officeDocument/2006/relationships/hyperlink" Target="garantF1://764.1" TargetMode="External"/><Relationship Id="rId392" Type="http://schemas.openxmlformats.org/officeDocument/2006/relationships/hyperlink" Target="garantF1://10006035.2312" TargetMode="External"/><Relationship Id="rId448" Type="http://schemas.openxmlformats.org/officeDocument/2006/relationships/hyperlink" Target="garantF1://70094860.43" TargetMode="External"/><Relationship Id="rId613" Type="http://schemas.openxmlformats.org/officeDocument/2006/relationships/hyperlink" Target="garantF1://86117.0" TargetMode="External"/><Relationship Id="rId655" Type="http://schemas.openxmlformats.org/officeDocument/2006/relationships/hyperlink" Target="garantF1://10006035.32" TargetMode="External"/><Relationship Id="rId697" Type="http://schemas.openxmlformats.org/officeDocument/2006/relationships/hyperlink" Target="garantF1://10006035.171" TargetMode="External"/><Relationship Id="rId252" Type="http://schemas.openxmlformats.org/officeDocument/2006/relationships/hyperlink" Target="garantF1://10006035.0" TargetMode="External"/><Relationship Id="rId294" Type="http://schemas.openxmlformats.org/officeDocument/2006/relationships/hyperlink" Target="garantF1://66145.0" TargetMode="External"/><Relationship Id="rId308" Type="http://schemas.openxmlformats.org/officeDocument/2006/relationships/hyperlink" Target="garantF1://10006035.1202" TargetMode="External"/><Relationship Id="rId515" Type="http://schemas.openxmlformats.org/officeDocument/2006/relationships/hyperlink" Target="garantF1://10064072.4892" TargetMode="External"/><Relationship Id="rId722" Type="http://schemas.openxmlformats.org/officeDocument/2006/relationships/hyperlink" Target="garantF1://57415205.0" TargetMode="External"/><Relationship Id="rId47" Type="http://schemas.openxmlformats.org/officeDocument/2006/relationships/hyperlink" Target="garantF1://10006035.0" TargetMode="External"/><Relationship Id="rId89" Type="http://schemas.openxmlformats.org/officeDocument/2006/relationships/hyperlink" Target="garantF1://10008000.2381" TargetMode="External"/><Relationship Id="rId112" Type="http://schemas.openxmlformats.org/officeDocument/2006/relationships/hyperlink" Target="garantF1://10064072.0" TargetMode="External"/><Relationship Id="rId154" Type="http://schemas.openxmlformats.org/officeDocument/2006/relationships/hyperlink" Target="garantF1://10000758.0" TargetMode="External"/><Relationship Id="rId361" Type="http://schemas.openxmlformats.org/officeDocument/2006/relationships/hyperlink" Target="garantF1://70094860.38" TargetMode="External"/><Relationship Id="rId557" Type="http://schemas.openxmlformats.org/officeDocument/2006/relationships/hyperlink" Target="garantF1://10064072.2039" TargetMode="External"/><Relationship Id="rId599" Type="http://schemas.openxmlformats.org/officeDocument/2006/relationships/hyperlink" Target="garantF1://10064072.0" TargetMode="External"/><Relationship Id="rId196" Type="http://schemas.openxmlformats.org/officeDocument/2006/relationships/hyperlink" Target="garantF1://10064072.1098" TargetMode="External"/><Relationship Id="rId417" Type="http://schemas.openxmlformats.org/officeDocument/2006/relationships/hyperlink" Target="garantF1://10064072.1582" TargetMode="External"/><Relationship Id="rId459" Type="http://schemas.openxmlformats.org/officeDocument/2006/relationships/hyperlink" Target="garantF1://10064072.5031" TargetMode="External"/><Relationship Id="rId624" Type="http://schemas.openxmlformats.org/officeDocument/2006/relationships/hyperlink" Target="garantF1://12061689.0" TargetMode="External"/><Relationship Id="rId666" Type="http://schemas.openxmlformats.org/officeDocument/2006/relationships/hyperlink" Target="garantF1://10064072.7971" TargetMode="External"/><Relationship Id="rId16" Type="http://schemas.openxmlformats.org/officeDocument/2006/relationships/hyperlink" Target="garantF1://10006035.10122" TargetMode="External"/><Relationship Id="rId221" Type="http://schemas.openxmlformats.org/officeDocument/2006/relationships/hyperlink" Target="garantF1://10006035.0" TargetMode="External"/><Relationship Id="rId263" Type="http://schemas.openxmlformats.org/officeDocument/2006/relationships/hyperlink" Target="garantF1://10080094.200" TargetMode="External"/><Relationship Id="rId319" Type="http://schemas.openxmlformats.org/officeDocument/2006/relationships/hyperlink" Target="garantF1://10006035.36" TargetMode="External"/><Relationship Id="rId470" Type="http://schemas.openxmlformats.org/officeDocument/2006/relationships/hyperlink" Target="garantF1://10064072.503" TargetMode="External"/><Relationship Id="rId526" Type="http://schemas.openxmlformats.org/officeDocument/2006/relationships/hyperlink" Target="garantF1://70094642.1000" TargetMode="External"/><Relationship Id="rId58" Type="http://schemas.openxmlformats.org/officeDocument/2006/relationships/hyperlink" Target="garantF1://12064247.101" TargetMode="External"/><Relationship Id="rId123" Type="http://schemas.openxmlformats.org/officeDocument/2006/relationships/hyperlink" Target="garantF1://10006035.131" TargetMode="External"/><Relationship Id="rId330" Type="http://schemas.openxmlformats.org/officeDocument/2006/relationships/hyperlink" Target="garantF1://82783.102" TargetMode="External"/><Relationship Id="rId568" Type="http://schemas.openxmlformats.org/officeDocument/2006/relationships/hyperlink" Target="garantF1://70137118.5" TargetMode="External"/><Relationship Id="rId165" Type="http://schemas.openxmlformats.org/officeDocument/2006/relationships/hyperlink" Target="garantF1://10006035.22" TargetMode="External"/><Relationship Id="rId372" Type="http://schemas.openxmlformats.org/officeDocument/2006/relationships/hyperlink" Target="garantF1://10100857.1000" TargetMode="External"/><Relationship Id="rId428" Type="http://schemas.openxmlformats.org/officeDocument/2006/relationships/hyperlink" Target="garantF1://12008380.0" TargetMode="External"/><Relationship Id="rId635" Type="http://schemas.openxmlformats.org/officeDocument/2006/relationships/hyperlink" Target="garantF1://5129539.38" TargetMode="External"/><Relationship Id="rId677" Type="http://schemas.openxmlformats.org/officeDocument/2006/relationships/hyperlink" Target="garantF1://12028809.4601" TargetMode="External"/><Relationship Id="rId232" Type="http://schemas.openxmlformats.org/officeDocument/2006/relationships/hyperlink" Target="garantF1://10006035.10011" TargetMode="External"/><Relationship Id="rId274" Type="http://schemas.openxmlformats.org/officeDocument/2006/relationships/hyperlink" Target="garantF1://70094860.43" TargetMode="External"/><Relationship Id="rId481" Type="http://schemas.openxmlformats.org/officeDocument/2006/relationships/hyperlink" Target="garantF1://10064072.99003" TargetMode="External"/><Relationship Id="rId702" Type="http://schemas.openxmlformats.org/officeDocument/2006/relationships/hyperlink" Target="garantF1://12064247.0" TargetMode="External"/><Relationship Id="rId27" Type="http://schemas.openxmlformats.org/officeDocument/2006/relationships/hyperlink" Target="garantF1://10064072.539" TargetMode="External"/><Relationship Id="rId69" Type="http://schemas.openxmlformats.org/officeDocument/2006/relationships/hyperlink" Target="garantF1://1055336.0" TargetMode="External"/><Relationship Id="rId134" Type="http://schemas.openxmlformats.org/officeDocument/2006/relationships/hyperlink" Target="garantF1://10006035.294" TargetMode="External"/><Relationship Id="rId537" Type="http://schemas.openxmlformats.org/officeDocument/2006/relationships/hyperlink" Target="garantF1://10064072.73001" TargetMode="External"/><Relationship Id="rId579" Type="http://schemas.openxmlformats.org/officeDocument/2006/relationships/hyperlink" Target="garantF1://70094860.50" TargetMode="External"/><Relationship Id="rId80" Type="http://schemas.openxmlformats.org/officeDocument/2006/relationships/hyperlink" Target="garantF1://10006035.172" TargetMode="External"/><Relationship Id="rId176" Type="http://schemas.openxmlformats.org/officeDocument/2006/relationships/hyperlink" Target="garantF1://10064072.395" TargetMode="External"/><Relationship Id="rId341" Type="http://schemas.openxmlformats.org/officeDocument/2006/relationships/hyperlink" Target="garantF1://82597.0" TargetMode="External"/><Relationship Id="rId383" Type="http://schemas.openxmlformats.org/officeDocument/2006/relationships/hyperlink" Target="garantF1://10006035.22" TargetMode="External"/><Relationship Id="rId439" Type="http://schemas.openxmlformats.org/officeDocument/2006/relationships/hyperlink" Target="garantF1://12029354.40" TargetMode="External"/><Relationship Id="rId590" Type="http://schemas.openxmlformats.org/officeDocument/2006/relationships/hyperlink" Target="garantF1://70094860.405" TargetMode="External"/><Relationship Id="rId604" Type="http://schemas.openxmlformats.org/officeDocument/2006/relationships/hyperlink" Target="garantF1://10064072.24001" TargetMode="External"/><Relationship Id="rId646" Type="http://schemas.openxmlformats.org/officeDocument/2006/relationships/hyperlink" Target="garantF1://10006035.2701" TargetMode="External"/><Relationship Id="rId201" Type="http://schemas.openxmlformats.org/officeDocument/2006/relationships/hyperlink" Target="garantF1://10006035.2806" TargetMode="External"/><Relationship Id="rId243" Type="http://schemas.openxmlformats.org/officeDocument/2006/relationships/hyperlink" Target="garantF1://10006035.506" TargetMode="External"/><Relationship Id="rId285" Type="http://schemas.openxmlformats.org/officeDocument/2006/relationships/hyperlink" Target="garantF1://10006035.901" TargetMode="External"/><Relationship Id="rId450" Type="http://schemas.openxmlformats.org/officeDocument/2006/relationships/hyperlink" Target="garantF1://10064072.493" TargetMode="External"/><Relationship Id="rId506" Type="http://schemas.openxmlformats.org/officeDocument/2006/relationships/hyperlink" Target="garantF1://12012448.0" TargetMode="External"/><Relationship Id="rId688" Type="http://schemas.openxmlformats.org/officeDocument/2006/relationships/hyperlink" Target="garantF1://12025267.195" TargetMode="External"/><Relationship Id="rId38" Type="http://schemas.openxmlformats.org/officeDocument/2006/relationships/hyperlink" Target="garantF1://10064072.2044" TargetMode="External"/><Relationship Id="rId103" Type="http://schemas.openxmlformats.org/officeDocument/2006/relationships/hyperlink" Target="garantF1://70094860.12" TargetMode="External"/><Relationship Id="rId310" Type="http://schemas.openxmlformats.org/officeDocument/2006/relationships/hyperlink" Target="garantF1://12008380.1129" TargetMode="External"/><Relationship Id="rId492" Type="http://schemas.openxmlformats.org/officeDocument/2006/relationships/hyperlink" Target="garantF1://12008380.0" TargetMode="External"/><Relationship Id="rId548" Type="http://schemas.openxmlformats.org/officeDocument/2006/relationships/hyperlink" Target="garantF1://10064072.0" TargetMode="External"/><Relationship Id="rId713" Type="http://schemas.openxmlformats.org/officeDocument/2006/relationships/hyperlink" Target="garantF1://10006035.45" TargetMode="External"/><Relationship Id="rId91" Type="http://schemas.openxmlformats.org/officeDocument/2006/relationships/hyperlink" Target="garantF1://70070598.0" TargetMode="External"/><Relationship Id="rId145" Type="http://schemas.openxmlformats.org/officeDocument/2006/relationships/hyperlink" Target="garantF1://10006035.501" TargetMode="External"/><Relationship Id="rId187" Type="http://schemas.openxmlformats.org/officeDocument/2006/relationships/hyperlink" Target="garantF1://10064072.1512" TargetMode="External"/><Relationship Id="rId352" Type="http://schemas.openxmlformats.org/officeDocument/2006/relationships/hyperlink" Target="garantF1://10064072.4752" TargetMode="External"/><Relationship Id="rId394" Type="http://schemas.openxmlformats.org/officeDocument/2006/relationships/hyperlink" Target="garantF1://10064072.7312" TargetMode="External"/><Relationship Id="rId408" Type="http://schemas.openxmlformats.org/officeDocument/2006/relationships/hyperlink" Target="garantF1://10064072.4262" TargetMode="External"/><Relationship Id="rId615" Type="http://schemas.openxmlformats.org/officeDocument/2006/relationships/hyperlink" Target="garantF1://86117.20341" TargetMode="External"/><Relationship Id="rId212" Type="http://schemas.openxmlformats.org/officeDocument/2006/relationships/hyperlink" Target="garantF1://10064241.0" TargetMode="External"/><Relationship Id="rId254" Type="http://schemas.openxmlformats.org/officeDocument/2006/relationships/hyperlink" Target="garantF1://10006035.0" TargetMode="External"/><Relationship Id="rId657" Type="http://schemas.openxmlformats.org/officeDocument/2006/relationships/hyperlink" Target="garantF1://10006035.171" TargetMode="External"/><Relationship Id="rId699" Type="http://schemas.openxmlformats.org/officeDocument/2006/relationships/hyperlink" Target="garantF1://12017177.0" TargetMode="External"/><Relationship Id="rId49" Type="http://schemas.openxmlformats.org/officeDocument/2006/relationships/hyperlink" Target="garantF1://10064072.0" TargetMode="External"/><Relationship Id="rId114" Type="http://schemas.openxmlformats.org/officeDocument/2006/relationships/hyperlink" Target="garantF1://10006035.13" TargetMode="External"/><Relationship Id="rId296" Type="http://schemas.openxmlformats.org/officeDocument/2006/relationships/hyperlink" Target="garantF1://10006035.12" TargetMode="External"/><Relationship Id="rId461" Type="http://schemas.openxmlformats.org/officeDocument/2006/relationships/hyperlink" Target="garantF1://10006035.1803" TargetMode="External"/><Relationship Id="rId517" Type="http://schemas.openxmlformats.org/officeDocument/2006/relationships/hyperlink" Target="garantF1://10064072.4893" TargetMode="External"/><Relationship Id="rId559" Type="http://schemas.openxmlformats.org/officeDocument/2006/relationships/hyperlink" Target="garantF1://12028809.222" TargetMode="External"/><Relationship Id="rId724" Type="http://schemas.openxmlformats.org/officeDocument/2006/relationships/fontTable" Target="fontTable.xml"/><Relationship Id="rId60" Type="http://schemas.openxmlformats.org/officeDocument/2006/relationships/hyperlink" Target="garantF1://12015118.0" TargetMode="External"/><Relationship Id="rId156" Type="http://schemas.openxmlformats.org/officeDocument/2006/relationships/hyperlink" Target="garantF1://70450952.0" TargetMode="External"/><Relationship Id="rId198" Type="http://schemas.openxmlformats.org/officeDocument/2006/relationships/hyperlink" Target="garantF1://10006035.1304" TargetMode="External"/><Relationship Id="rId321" Type="http://schemas.openxmlformats.org/officeDocument/2006/relationships/hyperlink" Target="garantF1://10005800.13" TargetMode="External"/><Relationship Id="rId363" Type="http://schemas.openxmlformats.org/officeDocument/2006/relationships/hyperlink" Target="garantF1://10006035.2001" TargetMode="External"/><Relationship Id="rId419" Type="http://schemas.openxmlformats.org/officeDocument/2006/relationships/hyperlink" Target="garantF1://10064072.4951" TargetMode="External"/><Relationship Id="rId570" Type="http://schemas.openxmlformats.org/officeDocument/2006/relationships/hyperlink" Target="garantF1://10006035.0" TargetMode="External"/><Relationship Id="rId626" Type="http://schemas.openxmlformats.org/officeDocument/2006/relationships/hyperlink" Target="garantF1://12047448.1000" TargetMode="External"/><Relationship Id="rId223" Type="http://schemas.openxmlformats.org/officeDocument/2006/relationships/hyperlink" Target="garantF1://10006035.100" TargetMode="External"/><Relationship Id="rId430" Type="http://schemas.openxmlformats.org/officeDocument/2006/relationships/hyperlink" Target="garantF1://12008380.0" TargetMode="External"/><Relationship Id="rId668" Type="http://schemas.openxmlformats.org/officeDocument/2006/relationships/hyperlink" Target="garantF1://36248.10071" TargetMode="External"/><Relationship Id="rId18" Type="http://schemas.openxmlformats.org/officeDocument/2006/relationships/hyperlink" Target="garantF1://12036005.1001" TargetMode="External"/><Relationship Id="rId265" Type="http://schemas.openxmlformats.org/officeDocument/2006/relationships/hyperlink" Target="garantF1://10006035.101" TargetMode="External"/><Relationship Id="rId472" Type="http://schemas.openxmlformats.org/officeDocument/2006/relationships/hyperlink" Target="garantF1://10064072.502" TargetMode="External"/><Relationship Id="rId528" Type="http://schemas.openxmlformats.org/officeDocument/2006/relationships/hyperlink" Target="garantF1://10005489.160" TargetMode="External"/><Relationship Id="rId125" Type="http://schemas.openxmlformats.org/officeDocument/2006/relationships/hyperlink" Target="garantF1://10064072.3941" TargetMode="External"/><Relationship Id="rId167" Type="http://schemas.openxmlformats.org/officeDocument/2006/relationships/hyperlink" Target="garantF1://10006035.18" TargetMode="External"/><Relationship Id="rId332" Type="http://schemas.openxmlformats.org/officeDocument/2006/relationships/hyperlink" Target="garantF1://10006035.7055" TargetMode="External"/><Relationship Id="rId374" Type="http://schemas.openxmlformats.org/officeDocument/2006/relationships/hyperlink" Target="garantF1://10006035.5" TargetMode="External"/><Relationship Id="rId581" Type="http://schemas.openxmlformats.org/officeDocument/2006/relationships/hyperlink" Target="garantF1://70191362.0" TargetMode="External"/><Relationship Id="rId71" Type="http://schemas.openxmlformats.org/officeDocument/2006/relationships/hyperlink" Target="garantF1://1019129.0" TargetMode="External"/><Relationship Id="rId234" Type="http://schemas.openxmlformats.org/officeDocument/2006/relationships/hyperlink" Target="garantF1://10006035.0" TargetMode="External"/><Relationship Id="rId637" Type="http://schemas.openxmlformats.org/officeDocument/2006/relationships/hyperlink" Target="garantF1://85517.1000" TargetMode="External"/><Relationship Id="rId679" Type="http://schemas.openxmlformats.org/officeDocument/2006/relationships/hyperlink" Target="garantF1://10006035.0" TargetMode="External"/><Relationship Id="rId2" Type="http://schemas.microsoft.com/office/2007/relationships/stylesWithEffects" Target="stylesWithEffects.xml"/><Relationship Id="rId29" Type="http://schemas.openxmlformats.org/officeDocument/2006/relationships/hyperlink" Target="garantF1://10064072.626" TargetMode="External"/><Relationship Id="rId276" Type="http://schemas.openxmlformats.org/officeDocument/2006/relationships/hyperlink" Target="garantF1://10064072.493" TargetMode="External"/><Relationship Id="rId441" Type="http://schemas.openxmlformats.org/officeDocument/2006/relationships/hyperlink" Target="garantF1://10006035.261" TargetMode="External"/><Relationship Id="rId483" Type="http://schemas.openxmlformats.org/officeDocument/2006/relationships/hyperlink" Target="garantF1://12011846.1000" TargetMode="External"/><Relationship Id="rId539" Type="http://schemas.openxmlformats.org/officeDocument/2006/relationships/hyperlink" Target="garantF1://10006035.0" TargetMode="External"/><Relationship Id="rId690" Type="http://schemas.openxmlformats.org/officeDocument/2006/relationships/hyperlink" Target="garantF1://12039210.0" TargetMode="External"/><Relationship Id="rId704" Type="http://schemas.openxmlformats.org/officeDocument/2006/relationships/hyperlink" Target="garantF1://86367.300" TargetMode="External"/><Relationship Id="rId40" Type="http://schemas.openxmlformats.org/officeDocument/2006/relationships/hyperlink" Target="garantF1://10064072.886" TargetMode="External"/><Relationship Id="rId136" Type="http://schemas.openxmlformats.org/officeDocument/2006/relationships/hyperlink" Target="garantF1://80689.349" TargetMode="External"/><Relationship Id="rId178" Type="http://schemas.openxmlformats.org/officeDocument/2006/relationships/hyperlink" Target="garantF1://10006035.0" TargetMode="External"/><Relationship Id="rId301" Type="http://schemas.openxmlformats.org/officeDocument/2006/relationships/hyperlink" Target="garantF1://10006035.0" TargetMode="External"/><Relationship Id="rId343" Type="http://schemas.openxmlformats.org/officeDocument/2006/relationships/hyperlink" Target="garantF1://10006035.401" TargetMode="External"/><Relationship Id="rId550" Type="http://schemas.openxmlformats.org/officeDocument/2006/relationships/hyperlink" Target="garantF1://10064072.128" TargetMode="External"/><Relationship Id="rId82" Type="http://schemas.openxmlformats.org/officeDocument/2006/relationships/hyperlink" Target="garantF1://10800200.3330362" TargetMode="External"/><Relationship Id="rId203" Type="http://schemas.openxmlformats.org/officeDocument/2006/relationships/hyperlink" Target="garantF1://10006035.1905" TargetMode="External"/><Relationship Id="rId385" Type="http://schemas.openxmlformats.org/officeDocument/2006/relationships/hyperlink" Target="garantF1://10006035.20" TargetMode="External"/><Relationship Id="rId592" Type="http://schemas.openxmlformats.org/officeDocument/2006/relationships/hyperlink" Target="garantF1://12027405.7613" TargetMode="External"/><Relationship Id="rId606" Type="http://schemas.openxmlformats.org/officeDocument/2006/relationships/hyperlink" Target="garantF1://12089035.0" TargetMode="External"/><Relationship Id="rId648" Type="http://schemas.openxmlformats.org/officeDocument/2006/relationships/hyperlink" Target="garantF1://10064072.397" TargetMode="External"/><Relationship Id="rId245" Type="http://schemas.openxmlformats.org/officeDocument/2006/relationships/hyperlink" Target="garantF1://10006035.2301" TargetMode="External"/><Relationship Id="rId287" Type="http://schemas.openxmlformats.org/officeDocument/2006/relationships/hyperlink" Target="garantF1://10006035.1002" TargetMode="External"/><Relationship Id="rId410" Type="http://schemas.openxmlformats.org/officeDocument/2006/relationships/hyperlink" Target="garantF1://10006035.1602" TargetMode="External"/><Relationship Id="rId452" Type="http://schemas.openxmlformats.org/officeDocument/2006/relationships/hyperlink" Target="garantF1://10006035.22" TargetMode="External"/><Relationship Id="rId494" Type="http://schemas.openxmlformats.org/officeDocument/2006/relationships/hyperlink" Target="garantF1://12008380.11" TargetMode="External"/><Relationship Id="rId508" Type="http://schemas.openxmlformats.org/officeDocument/2006/relationships/hyperlink" Target="garantF1://12008380.1000" TargetMode="External"/><Relationship Id="rId715" Type="http://schemas.openxmlformats.org/officeDocument/2006/relationships/hyperlink" Target="garantF1://10006035.4502" TargetMode="External"/><Relationship Id="rId105" Type="http://schemas.openxmlformats.org/officeDocument/2006/relationships/hyperlink" Target="garantF1://10006035.10122" TargetMode="External"/><Relationship Id="rId147" Type="http://schemas.openxmlformats.org/officeDocument/2006/relationships/hyperlink" Target="garantF1://10006035.2301" TargetMode="External"/><Relationship Id="rId312" Type="http://schemas.openxmlformats.org/officeDocument/2006/relationships/hyperlink" Target="garantF1://10006035.14" TargetMode="External"/><Relationship Id="rId354" Type="http://schemas.openxmlformats.org/officeDocument/2006/relationships/hyperlink" Target="garantF1://10006035.18" TargetMode="External"/><Relationship Id="rId51" Type="http://schemas.openxmlformats.org/officeDocument/2006/relationships/hyperlink" Target="garantF1://86117.0" TargetMode="External"/><Relationship Id="rId93" Type="http://schemas.openxmlformats.org/officeDocument/2006/relationships/hyperlink" Target="garantF1://12071546.0" TargetMode="External"/><Relationship Id="rId189" Type="http://schemas.openxmlformats.org/officeDocument/2006/relationships/hyperlink" Target="garantF1://10064072.151" TargetMode="External"/><Relationship Id="rId396" Type="http://schemas.openxmlformats.org/officeDocument/2006/relationships/hyperlink" Target="garantF1://10006035.0" TargetMode="External"/><Relationship Id="rId561" Type="http://schemas.openxmlformats.org/officeDocument/2006/relationships/hyperlink" Target="garantF1://12080688.0" TargetMode="External"/><Relationship Id="rId617" Type="http://schemas.openxmlformats.org/officeDocument/2006/relationships/hyperlink" Target="garantF1://70393360.0" TargetMode="External"/><Relationship Id="rId659" Type="http://schemas.openxmlformats.org/officeDocument/2006/relationships/hyperlink" Target="garantF1://10006035.17" TargetMode="External"/><Relationship Id="rId3" Type="http://schemas.openxmlformats.org/officeDocument/2006/relationships/settings" Target="settings.xml"/><Relationship Id="rId214" Type="http://schemas.openxmlformats.org/officeDocument/2006/relationships/hyperlink" Target="garantF1://10064241.201" TargetMode="External"/><Relationship Id="rId235" Type="http://schemas.openxmlformats.org/officeDocument/2006/relationships/hyperlink" Target="garantF1://10006035.32" TargetMode="External"/><Relationship Id="rId256" Type="http://schemas.openxmlformats.org/officeDocument/2006/relationships/hyperlink" Target="garantF1://10064072.924" TargetMode="External"/><Relationship Id="rId277" Type="http://schemas.openxmlformats.org/officeDocument/2006/relationships/hyperlink" Target="garantF1://10006035.3" TargetMode="External"/><Relationship Id="rId298" Type="http://schemas.openxmlformats.org/officeDocument/2006/relationships/hyperlink" Target="garantF1://10006035.2901" TargetMode="External"/><Relationship Id="rId400" Type="http://schemas.openxmlformats.org/officeDocument/2006/relationships/hyperlink" Target="garantF1://70147164.0" TargetMode="External"/><Relationship Id="rId421" Type="http://schemas.openxmlformats.org/officeDocument/2006/relationships/hyperlink" Target="garantF1://10064072.487" TargetMode="External"/><Relationship Id="rId442" Type="http://schemas.openxmlformats.org/officeDocument/2006/relationships/hyperlink" Target="garantF1://10064072.497" TargetMode="External"/><Relationship Id="rId463" Type="http://schemas.openxmlformats.org/officeDocument/2006/relationships/hyperlink" Target="garantF1://10006035.21" TargetMode="External"/><Relationship Id="rId484" Type="http://schemas.openxmlformats.org/officeDocument/2006/relationships/hyperlink" Target="garantF1://12011846.0" TargetMode="External"/><Relationship Id="rId519" Type="http://schemas.openxmlformats.org/officeDocument/2006/relationships/hyperlink" Target="garantF1://10064072.346" TargetMode="External"/><Relationship Id="rId670" Type="http://schemas.openxmlformats.org/officeDocument/2006/relationships/hyperlink" Target="garantF1://12077508.202" TargetMode="External"/><Relationship Id="rId705" Type="http://schemas.openxmlformats.org/officeDocument/2006/relationships/hyperlink" Target="garantF1://10006035.44" TargetMode="External"/><Relationship Id="rId116" Type="http://schemas.openxmlformats.org/officeDocument/2006/relationships/hyperlink" Target="garantF1://10064072.0" TargetMode="External"/><Relationship Id="rId137" Type="http://schemas.openxmlformats.org/officeDocument/2006/relationships/hyperlink" Target="garantF1://10006035.141" TargetMode="External"/><Relationship Id="rId158" Type="http://schemas.openxmlformats.org/officeDocument/2006/relationships/hyperlink" Target="garantF1://10006035.1305" TargetMode="External"/><Relationship Id="rId302" Type="http://schemas.openxmlformats.org/officeDocument/2006/relationships/hyperlink" Target="garantF1://10006035.10001" TargetMode="External"/><Relationship Id="rId323" Type="http://schemas.openxmlformats.org/officeDocument/2006/relationships/hyperlink" Target="garantF1://10000758.432" TargetMode="External"/><Relationship Id="rId344" Type="http://schemas.openxmlformats.org/officeDocument/2006/relationships/hyperlink" Target="garantF1://10064072.7211" TargetMode="External"/><Relationship Id="rId530" Type="http://schemas.openxmlformats.org/officeDocument/2006/relationships/hyperlink" Target="garantF1://10005489.182" TargetMode="External"/><Relationship Id="rId691" Type="http://schemas.openxmlformats.org/officeDocument/2006/relationships/hyperlink" Target="garantF1://12036005.0" TargetMode="External"/><Relationship Id="rId20" Type="http://schemas.openxmlformats.org/officeDocument/2006/relationships/hyperlink" Target="garantF1://12036005.0" TargetMode="External"/><Relationship Id="rId41" Type="http://schemas.openxmlformats.org/officeDocument/2006/relationships/hyperlink" Target="garantF1://10064072.919" TargetMode="External"/><Relationship Id="rId62" Type="http://schemas.openxmlformats.org/officeDocument/2006/relationships/hyperlink" Target="garantF1://12038267.0" TargetMode="External"/><Relationship Id="rId83" Type="http://schemas.openxmlformats.org/officeDocument/2006/relationships/hyperlink" Target="garantF1://10800200.3330363" TargetMode="External"/><Relationship Id="rId179" Type="http://schemas.openxmlformats.org/officeDocument/2006/relationships/hyperlink" Target="garantF1://57309616.51" TargetMode="External"/><Relationship Id="rId365" Type="http://schemas.openxmlformats.org/officeDocument/2006/relationships/hyperlink" Target="garantF1://12033255.2000" TargetMode="External"/><Relationship Id="rId386" Type="http://schemas.openxmlformats.org/officeDocument/2006/relationships/hyperlink" Target="garantF1://10006035.31" TargetMode="External"/><Relationship Id="rId551" Type="http://schemas.openxmlformats.org/officeDocument/2006/relationships/hyperlink" Target="garantF1://10064072.2039" TargetMode="External"/><Relationship Id="rId572" Type="http://schemas.openxmlformats.org/officeDocument/2006/relationships/hyperlink" Target="garantF1://12054713.1000" TargetMode="External"/><Relationship Id="rId593" Type="http://schemas.openxmlformats.org/officeDocument/2006/relationships/hyperlink" Target="garantF1://10006035.0" TargetMode="External"/><Relationship Id="rId607" Type="http://schemas.openxmlformats.org/officeDocument/2006/relationships/hyperlink" Target="garantF1://1257715.0" TargetMode="External"/><Relationship Id="rId628" Type="http://schemas.openxmlformats.org/officeDocument/2006/relationships/hyperlink" Target="garantF1://10003342.2007" TargetMode="External"/><Relationship Id="rId649" Type="http://schemas.openxmlformats.org/officeDocument/2006/relationships/hyperlink" Target="garantF1://10064072.15" TargetMode="External"/><Relationship Id="rId190" Type="http://schemas.openxmlformats.org/officeDocument/2006/relationships/hyperlink" Target="garantF1://10064072.1101" TargetMode="External"/><Relationship Id="rId204" Type="http://schemas.openxmlformats.org/officeDocument/2006/relationships/hyperlink" Target="garantF1://10006035.195" TargetMode="External"/><Relationship Id="rId225" Type="http://schemas.openxmlformats.org/officeDocument/2006/relationships/hyperlink" Target="garantF1://12038155.122" TargetMode="External"/><Relationship Id="rId246" Type="http://schemas.openxmlformats.org/officeDocument/2006/relationships/hyperlink" Target="garantF1://10006035.0" TargetMode="External"/><Relationship Id="rId267" Type="http://schemas.openxmlformats.org/officeDocument/2006/relationships/hyperlink" Target="garantF1://10006035.0" TargetMode="External"/><Relationship Id="rId288" Type="http://schemas.openxmlformats.org/officeDocument/2006/relationships/hyperlink" Target="garantF1://12029354.4" TargetMode="External"/><Relationship Id="rId411" Type="http://schemas.openxmlformats.org/officeDocument/2006/relationships/hyperlink" Target="garantF1://12025267.14802" TargetMode="External"/><Relationship Id="rId432" Type="http://schemas.openxmlformats.org/officeDocument/2006/relationships/hyperlink" Target="garantF1://71281656.0" TargetMode="External"/><Relationship Id="rId453" Type="http://schemas.openxmlformats.org/officeDocument/2006/relationships/hyperlink" Target="garantF1://10006035.191" TargetMode="External"/><Relationship Id="rId474" Type="http://schemas.openxmlformats.org/officeDocument/2006/relationships/hyperlink" Target="garantF1://12008380.1130" TargetMode="External"/><Relationship Id="rId509" Type="http://schemas.openxmlformats.org/officeDocument/2006/relationships/hyperlink" Target="garantF1://12008380.0" TargetMode="External"/><Relationship Id="rId660" Type="http://schemas.openxmlformats.org/officeDocument/2006/relationships/hyperlink" Target="garantF1://70094860.0" TargetMode="External"/><Relationship Id="rId106" Type="http://schemas.openxmlformats.org/officeDocument/2006/relationships/hyperlink" Target="garantF1://70094860.48" TargetMode="External"/><Relationship Id="rId127" Type="http://schemas.openxmlformats.org/officeDocument/2006/relationships/hyperlink" Target="garantF1://10006035.1304" TargetMode="External"/><Relationship Id="rId313" Type="http://schemas.openxmlformats.org/officeDocument/2006/relationships/hyperlink" Target="garantF1://70094860.36" TargetMode="External"/><Relationship Id="rId495" Type="http://schemas.openxmlformats.org/officeDocument/2006/relationships/hyperlink" Target="garantF1://12011066.1000" TargetMode="External"/><Relationship Id="rId681" Type="http://schemas.openxmlformats.org/officeDocument/2006/relationships/hyperlink" Target="garantF1://12028809.2061" TargetMode="External"/><Relationship Id="rId716" Type="http://schemas.openxmlformats.org/officeDocument/2006/relationships/hyperlink" Target="garantF1://57469663.0" TargetMode="External"/><Relationship Id="rId10" Type="http://schemas.openxmlformats.org/officeDocument/2006/relationships/hyperlink" Target="garantF1://10064072.0" TargetMode="External"/><Relationship Id="rId31" Type="http://schemas.openxmlformats.org/officeDocument/2006/relationships/hyperlink" Target="garantF1://10064072.730" TargetMode="External"/><Relationship Id="rId52" Type="http://schemas.openxmlformats.org/officeDocument/2006/relationships/hyperlink" Target="garantF1://80689.0" TargetMode="External"/><Relationship Id="rId73" Type="http://schemas.openxmlformats.org/officeDocument/2006/relationships/hyperlink" Target="garantF1://10006035.0" TargetMode="External"/><Relationship Id="rId94" Type="http://schemas.openxmlformats.org/officeDocument/2006/relationships/hyperlink" Target="garantF1://70094860.0" TargetMode="External"/><Relationship Id="rId148" Type="http://schemas.openxmlformats.org/officeDocument/2006/relationships/hyperlink" Target="garantF1://10006035.2313" TargetMode="External"/><Relationship Id="rId169" Type="http://schemas.openxmlformats.org/officeDocument/2006/relationships/hyperlink" Target="garantF1://10006035.300" TargetMode="External"/><Relationship Id="rId334" Type="http://schemas.openxmlformats.org/officeDocument/2006/relationships/hyperlink" Target="garantF1://12071546.0" TargetMode="External"/><Relationship Id="rId355" Type="http://schemas.openxmlformats.org/officeDocument/2006/relationships/hyperlink" Target="garantF1://10006035.29" TargetMode="External"/><Relationship Id="rId376" Type="http://schemas.openxmlformats.org/officeDocument/2006/relationships/hyperlink" Target="garantF1://10006035.181" TargetMode="External"/><Relationship Id="rId397" Type="http://schemas.openxmlformats.org/officeDocument/2006/relationships/hyperlink" Target="garantF1://10064072.3142" TargetMode="External"/><Relationship Id="rId520" Type="http://schemas.openxmlformats.org/officeDocument/2006/relationships/hyperlink" Target="garantF1://11801346.0" TargetMode="External"/><Relationship Id="rId541" Type="http://schemas.openxmlformats.org/officeDocument/2006/relationships/hyperlink" Target="garantF1://10064072.451" TargetMode="External"/><Relationship Id="rId562" Type="http://schemas.openxmlformats.org/officeDocument/2006/relationships/hyperlink" Target="garantF1://70137118.70" TargetMode="External"/><Relationship Id="rId583" Type="http://schemas.openxmlformats.org/officeDocument/2006/relationships/hyperlink" Target="garantF1://70336460.0" TargetMode="External"/><Relationship Id="rId618" Type="http://schemas.openxmlformats.org/officeDocument/2006/relationships/hyperlink" Target="garantF1://70393360.0" TargetMode="External"/><Relationship Id="rId639" Type="http://schemas.openxmlformats.org/officeDocument/2006/relationships/hyperlink" Target="garantF1://85517.1000" TargetMode="External"/><Relationship Id="rId4" Type="http://schemas.openxmlformats.org/officeDocument/2006/relationships/webSettings" Target="webSettings.xml"/><Relationship Id="rId180" Type="http://schemas.openxmlformats.org/officeDocument/2006/relationships/hyperlink" Target="garantF1://10080094.200" TargetMode="External"/><Relationship Id="rId215" Type="http://schemas.openxmlformats.org/officeDocument/2006/relationships/hyperlink" Target="garantF1://12008380.400" TargetMode="External"/><Relationship Id="rId236" Type="http://schemas.openxmlformats.org/officeDocument/2006/relationships/hyperlink" Target="garantF1://10064072.4521" TargetMode="External"/><Relationship Id="rId257" Type="http://schemas.openxmlformats.org/officeDocument/2006/relationships/hyperlink" Target="garantF1://10006035.0" TargetMode="External"/><Relationship Id="rId278" Type="http://schemas.openxmlformats.org/officeDocument/2006/relationships/hyperlink" Target="garantF1://10006035.0" TargetMode="External"/><Relationship Id="rId401" Type="http://schemas.openxmlformats.org/officeDocument/2006/relationships/hyperlink" Target="garantF1://10003000.1502" TargetMode="External"/><Relationship Id="rId422" Type="http://schemas.openxmlformats.org/officeDocument/2006/relationships/hyperlink" Target="garantF1://10064072.50002" TargetMode="External"/><Relationship Id="rId443" Type="http://schemas.openxmlformats.org/officeDocument/2006/relationships/hyperlink" Target="garantF1://10006035.261" TargetMode="External"/><Relationship Id="rId464" Type="http://schemas.openxmlformats.org/officeDocument/2006/relationships/hyperlink" Target="garantF1://10006035.22" TargetMode="External"/><Relationship Id="rId650" Type="http://schemas.openxmlformats.org/officeDocument/2006/relationships/hyperlink" Target="garantF1://10035675.0" TargetMode="External"/><Relationship Id="rId303" Type="http://schemas.openxmlformats.org/officeDocument/2006/relationships/hyperlink" Target="garantF1://10006035.802" TargetMode="External"/><Relationship Id="rId485" Type="http://schemas.openxmlformats.org/officeDocument/2006/relationships/hyperlink" Target="garantF1://12022110.0" TargetMode="External"/><Relationship Id="rId692" Type="http://schemas.openxmlformats.org/officeDocument/2006/relationships/hyperlink" Target="garantF1://12036005.1001" TargetMode="External"/><Relationship Id="rId706" Type="http://schemas.openxmlformats.org/officeDocument/2006/relationships/hyperlink" Target="garantF1://12077515.151" TargetMode="External"/><Relationship Id="rId42" Type="http://schemas.openxmlformats.org/officeDocument/2006/relationships/hyperlink" Target="garantF1://10064072.2048" TargetMode="External"/><Relationship Id="rId84" Type="http://schemas.openxmlformats.org/officeDocument/2006/relationships/hyperlink" Target="garantF1://12025267.144" TargetMode="External"/><Relationship Id="rId138" Type="http://schemas.openxmlformats.org/officeDocument/2006/relationships/hyperlink" Target="garantF1://10006035.141" TargetMode="External"/><Relationship Id="rId345" Type="http://schemas.openxmlformats.org/officeDocument/2006/relationships/hyperlink" Target="garantF1://11801346.1030" TargetMode="External"/><Relationship Id="rId387" Type="http://schemas.openxmlformats.org/officeDocument/2006/relationships/hyperlink" Target="garantF1://10006035.6" TargetMode="External"/><Relationship Id="rId510" Type="http://schemas.openxmlformats.org/officeDocument/2006/relationships/hyperlink" Target="garantF1://12052655.1" TargetMode="External"/><Relationship Id="rId552" Type="http://schemas.openxmlformats.org/officeDocument/2006/relationships/hyperlink" Target="garantF1://10064072.7792" TargetMode="External"/><Relationship Id="rId594" Type="http://schemas.openxmlformats.org/officeDocument/2006/relationships/hyperlink" Target="garantF1://12021351.0" TargetMode="External"/><Relationship Id="rId608" Type="http://schemas.openxmlformats.org/officeDocument/2006/relationships/hyperlink" Target="garantF1://86117.0" TargetMode="External"/><Relationship Id="rId191" Type="http://schemas.openxmlformats.org/officeDocument/2006/relationships/hyperlink" Target="garantF1://70094860.45" TargetMode="External"/><Relationship Id="rId205" Type="http://schemas.openxmlformats.org/officeDocument/2006/relationships/hyperlink" Target="garantF1://10006035.294" TargetMode="External"/><Relationship Id="rId247" Type="http://schemas.openxmlformats.org/officeDocument/2006/relationships/hyperlink" Target="garantF1://70094860.0" TargetMode="External"/><Relationship Id="rId412" Type="http://schemas.openxmlformats.org/officeDocument/2006/relationships/hyperlink" Target="garantF1://10006035.1603" TargetMode="External"/><Relationship Id="rId107" Type="http://schemas.openxmlformats.org/officeDocument/2006/relationships/hyperlink" Target="garantF1://10006035.37" TargetMode="External"/><Relationship Id="rId289" Type="http://schemas.openxmlformats.org/officeDocument/2006/relationships/hyperlink" Target="garantF1://10100857.1000" TargetMode="External"/><Relationship Id="rId454" Type="http://schemas.openxmlformats.org/officeDocument/2006/relationships/hyperlink" Target="garantF1://10006035.18" TargetMode="External"/><Relationship Id="rId496" Type="http://schemas.openxmlformats.org/officeDocument/2006/relationships/hyperlink" Target="garantF1://12014068.1000" TargetMode="External"/><Relationship Id="rId661" Type="http://schemas.openxmlformats.org/officeDocument/2006/relationships/hyperlink" Target="garantF1://10006035.0" TargetMode="External"/><Relationship Id="rId717" Type="http://schemas.openxmlformats.org/officeDocument/2006/relationships/hyperlink" Target="garantF1://84404.0" TargetMode="External"/><Relationship Id="rId11" Type="http://schemas.openxmlformats.org/officeDocument/2006/relationships/hyperlink" Target="garantF1://10006035.1011" TargetMode="External"/><Relationship Id="rId53" Type="http://schemas.openxmlformats.org/officeDocument/2006/relationships/hyperlink" Target="garantF1://36248.0" TargetMode="External"/><Relationship Id="rId149" Type="http://schemas.openxmlformats.org/officeDocument/2006/relationships/hyperlink" Target="garantF1://10006035.2805" TargetMode="External"/><Relationship Id="rId314" Type="http://schemas.openxmlformats.org/officeDocument/2006/relationships/hyperlink" Target="garantF1://10006035.1201" TargetMode="External"/><Relationship Id="rId356" Type="http://schemas.openxmlformats.org/officeDocument/2006/relationships/hyperlink" Target="garantF1://12028809.881" TargetMode="External"/><Relationship Id="rId398" Type="http://schemas.openxmlformats.org/officeDocument/2006/relationships/hyperlink" Target="garantF1://10064072.5234" TargetMode="External"/><Relationship Id="rId521" Type="http://schemas.openxmlformats.org/officeDocument/2006/relationships/hyperlink" Target="garantF1://10006035.0" TargetMode="External"/><Relationship Id="rId563" Type="http://schemas.openxmlformats.org/officeDocument/2006/relationships/hyperlink" Target="garantF1://70137118.0" TargetMode="External"/><Relationship Id="rId619" Type="http://schemas.openxmlformats.org/officeDocument/2006/relationships/hyperlink" Target="garantF1://86117.152" TargetMode="External"/><Relationship Id="rId95" Type="http://schemas.openxmlformats.org/officeDocument/2006/relationships/hyperlink" Target="garantF1://10003342.0" TargetMode="External"/><Relationship Id="rId160" Type="http://schemas.openxmlformats.org/officeDocument/2006/relationships/hyperlink" Target="garantF1://70094860.46" TargetMode="External"/><Relationship Id="rId216" Type="http://schemas.openxmlformats.org/officeDocument/2006/relationships/hyperlink" Target="garantF1://10006035.132" TargetMode="External"/><Relationship Id="rId423" Type="http://schemas.openxmlformats.org/officeDocument/2006/relationships/hyperlink" Target="garantF1://10064072.5021" TargetMode="External"/><Relationship Id="rId258" Type="http://schemas.openxmlformats.org/officeDocument/2006/relationships/hyperlink" Target="garantF1://70094860.6" TargetMode="External"/><Relationship Id="rId465" Type="http://schemas.openxmlformats.org/officeDocument/2006/relationships/hyperlink" Target="garantF1://10006035.2001" TargetMode="External"/><Relationship Id="rId630" Type="http://schemas.openxmlformats.org/officeDocument/2006/relationships/hyperlink" Target="garantF1://10006035.0" TargetMode="External"/><Relationship Id="rId672" Type="http://schemas.openxmlformats.org/officeDocument/2006/relationships/hyperlink" Target="garantF1://10800200.333036204" TargetMode="External"/><Relationship Id="rId22" Type="http://schemas.openxmlformats.org/officeDocument/2006/relationships/hyperlink" Target="garantF1://66148.0" TargetMode="External"/><Relationship Id="rId64" Type="http://schemas.openxmlformats.org/officeDocument/2006/relationships/hyperlink" Target="garantF1://10005800.0" TargetMode="External"/><Relationship Id="rId118" Type="http://schemas.openxmlformats.org/officeDocument/2006/relationships/hyperlink" Target="garantF1://10064072.1025" TargetMode="External"/><Relationship Id="rId325" Type="http://schemas.openxmlformats.org/officeDocument/2006/relationships/hyperlink" Target="garantF1://10006035.701" TargetMode="External"/><Relationship Id="rId367" Type="http://schemas.openxmlformats.org/officeDocument/2006/relationships/hyperlink" Target="garantF1://12033255.2000" TargetMode="External"/><Relationship Id="rId532" Type="http://schemas.openxmlformats.org/officeDocument/2006/relationships/hyperlink" Target="garantF1://10005489.1602" TargetMode="External"/><Relationship Id="rId574" Type="http://schemas.openxmlformats.org/officeDocument/2006/relationships/hyperlink" Target="garantF1://10006035.0" TargetMode="External"/><Relationship Id="rId171" Type="http://schemas.openxmlformats.org/officeDocument/2006/relationships/hyperlink" Target="garantF1://10006035.30" TargetMode="External"/><Relationship Id="rId227" Type="http://schemas.openxmlformats.org/officeDocument/2006/relationships/hyperlink" Target="garantF1://12088101.15" TargetMode="External"/><Relationship Id="rId269" Type="http://schemas.openxmlformats.org/officeDocument/2006/relationships/hyperlink" Target="garantF1://12054854.4" TargetMode="External"/><Relationship Id="rId434" Type="http://schemas.openxmlformats.org/officeDocument/2006/relationships/hyperlink" Target="garantF1://10064072.4971" TargetMode="External"/><Relationship Id="rId476" Type="http://schemas.openxmlformats.org/officeDocument/2006/relationships/hyperlink" Target="garantF1://10006035.2312" TargetMode="External"/><Relationship Id="rId641" Type="http://schemas.openxmlformats.org/officeDocument/2006/relationships/hyperlink" Target="garantF1://12022218.118" TargetMode="External"/><Relationship Id="rId683" Type="http://schemas.openxmlformats.org/officeDocument/2006/relationships/hyperlink" Target="garantF1://10064247.3501" TargetMode="External"/><Relationship Id="rId33" Type="http://schemas.openxmlformats.org/officeDocument/2006/relationships/hyperlink" Target="garantF1://10064072.758" TargetMode="External"/><Relationship Id="rId129" Type="http://schemas.openxmlformats.org/officeDocument/2006/relationships/hyperlink" Target="garantF1://10006035.1304" TargetMode="External"/><Relationship Id="rId280" Type="http://schemas.openxmlformats.org/officeDocument/2006/relationships/hyperlink" Target="garantF1://10006035.6" TargetMode="External"/><Relationship Id="rId336" Type="http://schemas.openxmlformats.org/officeDocument/2006/relationships/hyperlink" Target="garantF1://5325755.0" TargetMode="External"/><Relationship Id="rId501" Type="http://schemas.openxmlformats.org/officeDocument/2006/relationships/hyperlink" Target="garantF1://12008380.1000" TargetMode="External"/><Relationship Id="rId543" Type="http://schemas.openxmlformats.org/officeDocument/2006/relationships/hyperlink" Target="garantF1://12029354.6" TargetMode="External"/><Relationship Id="rId75" Type="http://schemas.openxmlformats.org/officeDocument/2006/relationships/hyperlink" Target="garantF1://70094860.2" TargetMode="External"/><Relationship Id="rId140" Type="http://schemas.openxmlformats.org/officeDocument/2006/relationships/hyperlink" Target="garantF1://10064072.1085" TargetMode="External"/><Relationship Id="rId182" Type="http://schemas.openxmlformats.org/officeDocument/2006/relationships/hyperlink" Target="garantF1://10006035.0" TargetMode="External"/><Relationship Id="rId378" Type="http://schemas.openxmlformats.org/officeDocument/2006/relationships/hyperlink" Target="garantF1://10006035.20" TargetMode="External"/><Relationship Id="rId403" Type="http://schemas.openxmlformats.org/officeDocument/2006/relationships/hyperlink" Target="garantF1://10006035.1602" TargetMode="External"/><Relationship Id="rId585" Type="http://schemas.openxmlformats.org/officeDocument/2006/relationships/hyperlink" Target="garantF1://70336460.1002" TargetMode="External"/><Relationship Id="rId6" Type="http://schemas.openxmlformats.org/officeDocument/2006/relationships/hyperlink" Target="garantF1://10006035.101" TargetMode="External"/><Relationship Id="rId238" Type="http://schemas.openxmlformats.org/officeDocument/2006/relationships/hyperlink" Target="garantF1://10006035.501" TargetMode="External"/><Relationship Id="rId445" Type="http://schemas.openxmlformats.org/officeDocument/2006/relationships/hyperlink" Target="garantF1://10006035.22" TargetMode="External"/><Relationship Id="rId487" Type="http://schemas.openxmlformats.org/officeDocument/2006/relationships/hyperlink" Target="garantF1://12008380.0" TargetMode="External"/><Relationship Id="rId610" Type="http://schemas.openxmlformats.org/officeDocument/2006/relationships/hyperlink" Target="garantF1://70189722.0" TargetMode="External"/><Relationship Id="rId652" Type="http://schemas.openxmlformats.org/officeDocument/2006/relationships/hyperlink" Target="garantF1://10006035.2901" TargetMode="External"/><Relationship Id="rId694" Type="http://schemas.openxmlformats.org/officeDocument/2006/relationships/hyperlink" Target="garantF1://70122962.5" TargetMode="External"/><Relationship Id="rId708" Type="http://schemas.openxmlformats.org/officeDocument/2006/relationships/hyperlink" Target="garantF1://10064072.123071" TargetMode="External"/><Relationship Id="rId291" Type="http://schemas.openxmlformats.org/officeDocument/2006/relationships/hyperlink" Target="garantF1://10006035.5" TargetMode="External"/><Relationship Id="rId305" Type="http://schemas.openxmlformats.org/officeDocument/2006/relationships/hyperlink" Target="garantF1://10006035.1201" TargetMode="External"/><Relationship Id="rId347" Type="http://schemas.openxmlformats.org/officeDocument/2006/relationships/hyperlink" Target="garantF1://11800963.0" TargetMode="External"/><Relationship Id="rId512" Type="http://schemas.openxmlformats.org/officeDocument/2006/relationships/hyperlink" Target="garantF1://12012037.0" TargetMode="External"/><Relationship Id="rId44" Type="http://schemas.openxmlformats.org/officeDocument/2006/relationships/hyperlink" Target="garantF1://10064072.0" TargetMode="External"/><Relationship Id="rId86" Type="http://schemas.openxmlformats.org/officeDocument/2006/relationships/hyperlink" Target="garantF1://12025267.148" TargetMode="External"/><Relationship Id="rId151" Type="http://schemas.openxmlformats.org/officeDocument/2006/relationships/hyperlink" Target="garantF1://10006035.2854" TargetMode="External"/><Relationship Id="rId389" Type="http://schemas.openxmlformats.org/officeDocument/2006/relationships/hyperlink" Target="garantF1://10006035.2312" TargetMode="External"/><Relationship Id="rId554" Type="http://schemas.openxmlformats.org/officeDocument/2006/relationships/hyperlink" Target="garantF1://36248.0" TargetMode="External"/><Relationship Id="rId596" Type="http://schemas.openxmlformats.org/officeDocument/2006/relationships/hyperlink" Target="garantF1://70444866.1301" TargetMode="External"/><Relationship Id="rId193" Type="http://schemas.openxmlformats.org/officeDocument/2006/relationships/hyperlink" Target="garantF1://10064072.10951" TargetMode="External"/><Relationship Id="rId207" Type="http://schemas.openxmlformats.org/officeDocument/2006/relationships/hyperlink" Target="garantF1://10006035.2904" TargetMode="External"/><Relationship Id="rId249" Type="http://schemas.openxmlformats.org/officeDocument/2006/relationships/hyperlink" Target="garantF1://70094860.402" TargetMode="External"/><Relationship Id="rId414" Type="http://schemas.openxmlformats.org/officeDocument/2006/relationships/hyperlink" Target="garantF1://10006035.261" TargetMode="External"/><Relationship Id="rId456" Type="http://schemas.openxmlformats.org/officeDocument/2006/relationships/hyperlink" Target="garantF1://10006035.2101" TargetMode="External"/><Relationship Id="rId498" Type="http://schemas.openxmlformats.org/officeDocument/2006/relationships/hyperlink" Target="garantF1://12008380.1000" TargetMode="External"/><Relationship Id="rId621" Type="http://schemas.openxmlformats.org/officeDocument/2006/relationships/hyperlink" Target="garantF1://12047448.1000" TargetMode="External"/><Relationship Id="rId663" Type="http://schemas.openxmlformats.org/officeDocument/2006/relationships/hyperlink" Target="garantF1://10064072.333" TargetMode="External"/><Relationship Id="rId13" Type="http://schemas.openxmlformats.org/officeDocument/2006/relationships/hyperlink" Target="garantF1://10064072.7303" TargetMode="External"/><Relationship Id="rId109" Type="http://schemas.openxmlformats.org/officeDocument/2006/relationships/hyperlink" Target="garantF1://10064072.15" TargetMode="External"/><Relationship Id="rId260" Type="http://schemas.openxmlformats.org/officeDocument/2006/relationships/hyperlink" Target="garantF1://84404.1021" TargetMode="External"/><Relationship Id="rId316" Type="http://schemas.openxmlformats.org/officeDocument/2006/relationships/hyperlink" Target="garantF1://10006035.1002" TargetMode="External"/><Relationship Id="rId523" Type="http://schemas.openxmlformats.org/officeDocument/2006/relationships/hyperlink" Target="garantF1://10006035.0" TargetMode="External"/><Relationship Id="rId719" Type="http://schemas.openxmlformats.org/officeDocument/2006/relationships/hyperlink" Target="garantF1://57414939.0" TargetMode="External"/><Relationship Id="rId55" Type="http://schemas.openxmlformats.org/officeDocument/2006/relationships/hyperlink" Target="garantF1://12029354.101" TargetMode="External"/><Relationship Id="rId97" Type="http://schemas.openxmlformats.org/officeDocument/2006/relationships/hyperlink" Target="garantF1://10064072.0" TargetMode="External"/><Relationship Id="rId120" Type="http://schemas.openxmlformats.org/officeDocument/2006/relationships/hyperlink" Target="garantF1://10064072.0" TargetMode="External"/><Relationship Id="rId358" Type="http://schemas.openxmlformats.org/officeDocument/2006/relationships/hyperlink" Target="garantF1://12028809.981" TargetMode="External"/><Relationship Id="rId565" Type="http://schemas.openxmlformats.org/officeDocument/2006/relationships/hyperlink" Target="garantF1://70137118.70" TargetMode="External"/><Relationship Id="rId162" Type="http://schemas.openxmlformats.org/officeDocument/2006/relationships/hyperlink" Target="garantF1://10006035.2301" TargetMode="External"/><Relationship Id="rId218" Type="http://schemas.openxmlformats.org/officeDocument/2006/relationships/hyperlink" Target="garantF1://10064072.429" TargetMode="External"/><Relationship Id="rId425" Type="http://schemas.openxmlformats.org/officeDocument/2006/relationships/hyperlink" Target="garantF1://12008380.0" TargetMode="External"/><Relationship Id="rId467" Type="http://schemas.openxmlformats.org/officeDocument/2006/relationships/hyperlink" Target="garantF1://10006035.22" TargetMode="External"/><Relationship Id="rId632" Type="http://schemas.openxmlformats.org/officeDocument/2006/relationships/hyperlink" Target="garantF1://10064072.0" TargetMode="External"/><Relationship Id="rId271" Type="http://schemas.openxmlformats.org/officeDocument/2006/relationships/hyperlink" Target="garantF1://10006035.16013" TargetMode="External"/><Relationship Id="rId674" Type="http://schemas.openxmlformats.org/officeDocument/2006/relationships/hyperlink" Target="garantF1://10800200.33319101" TargetMode="External"/><Relationship Id="rId24" Type="http://schemas.openxmlformats.org/officeDocument/2006/relationships/hyperlink" Target="garantF1://10006035.131" TargetMode="External"/><Relationship Id="rId66" Type="http://schemas.openxmlformats.org/officeDocument/2006/relationships/hyperlink" Target="garantF1://10100300.0" TargetMode="External"/><Relationship Id="rId131" Type="http://schemas.openxmlformats.org/officeDocument/2006/relationships/hyperlink" Target="garantF1://10006035.18006" TargetMode="External"/><Relationship Id="rId327" Type="http://schemas.openxmlformats.org/officeDocument/2006/relationships/hyperlink" Target="garantF1://82783.0" TargetMode="External"/><Relationship Id="rId369" Type="http://schemas.openxmlformats.org/officeDocument/2006/relationships/hyperlink" Target="garantF1://12029354.208" TargetMode="External"/><Relationship Id="rId534" Type="http://schemas.openxmlformats.org/officeDocument/2006/relationships/hyperlink" Target="garantF1://10008000.1511" TargetMode="External"/><Relationship Id="rId576" Type="http://schemas.openxmlformats.org/officeDocument/2006/relationships/hyperlink" Target="garantF1://36248.170201" TargetMode="External"/><Relationship Id="rId173" Type="http://schemas.openxmlformats.org/officeDocument/2006/relationships/hyperlink" Target="garantF1://10064072.333" TargetMode="External"/><Relationship Id="rId229" Type="http://schemas.openxmlformats.org/officeDocument/2006/relationships/hyperlink" Target="garantF1://10080110.0" TargetMode="External"/><Relationship Id="rId380" Type="http://schemas.openxmlformats.org/officeDocument/2006/relationships/hyperlink" Target="garantF1://12091679.0" TargetMode="External"/><Relationship Id="rId436" Type="http://schemas.openxmlformats.org/officeDocument/2006/relationships/hyperlink" Target="garantF1://12029354.0" TargetMode="External"/><Relationship Id="rId601" Type="http://schemas.openxmlformats.org/officeDocument/2006/relationships/hyperlink" Target="garantF1://70444866.6" TargetMode="External"/><Relationship Id="rId643" Type="http://schemas.openxmlformats.org/officeDocument/2006/relationships/hyperlink" Target="garantF1://10064072.201064" TargetMode="External"/><Relationship Id="rId240" Type="http://schemas.openxmlformats.org/officeDocument/2006/relationships/hyperlink" Target="garantF1://11800963.0" TargetMode="External"/><Relationship Id="rId478" Type="http://schemas.openxmlformats.org/officeDocument/2006/relationships/hyperlink" Target="garantF1://12008380.0" TargetMode="External"/><Relationship Id="rId685" Type="http://schemas.openxmlformats.org/officeDocument/2006/relationships/hyperlink" Target="garantF1://10006035.46" TargetMode="External"/><Relationship Id="rId35" Type="http://schemas.openxmlformats.org/officeDocument/2006/relationships/hyperlink" Target="garantF1://10064072.2040" TargetMode="External"/><Relationship Id="rId77" Type="http://schemas.openxmlformats.org/officeDocument/2006/relationships/hyperlink" Target="garantF1://10006035.13" TargetMode="External"/><Relationship Id="rId100" Type="http://schemas.openxmlformats.org/officeDocument/2006/relationships/hyperlink" Target="garantF1://70094860.0" TargetMode="External"/><Relationship Id="rId282" Type="http://schemas.openxmlformats.org/officeDocument/2006/relationships/hyperlink" Target="garantF1://10006035.1806" TargetMode="External"/><Relationship Id="rId338" Type="http://schemas.openxmlformats.org/officeDocument/2006/relationships/hyperlink" Target="garantF1://5325755.0" TargetMode="External"/><Relationship Id="rId503" Type="http://schemas.openxmlformats.org/officeDocument/2006/relationships/hyperlink" Target="garantF1://10006035.0" TargetMode="External"/><Relationship Id="rId545" Type="http://schemas.openxmlformats.org/officeDocument/2006/relationships/hyperlink" Target="garantF1://10006035.0" TargetMode="External"/><Relationship Id="rId587" Type="http://schemas.openxmlformats.org/officeDocument/2006/relationships/hyperlink" Target="garantF1://70336460.1010" TargetMode="External"/><Relationship Id="rId710" Type="http://schemas.openxmlformats.org/officeDocument/2006/relationships/hyperlink" Target="garantF1://57646806.12106" TargetMode="External"/><Relationship Id="rId8" Type="http://schemas.openxmlformats.org/officeDocument/2006/relationships/hyperlink" Target="garantF1://10006035.0" TargetMode="External"/><Relationship Id="rId142" Type="http://schemas.openxmlformats.org/officeDocument/2006/relationships/hyperlink" Target="garantF1://10064072.10882" TargetMode="External"/><Relationship Id="rId184" Type="http://schemas.openxmlformats.org/officeDocument/2006/relationships/hyperlink" Target="garantF1://10003953.2" TargetMode="External"/><Relationship Id="rId391" Type="http://schemas.openxmlformats.org/officeDocument/2006/relationships/hyperlink" Target="garantF1://71027964.2" TargetMode="External"/><Relationship Id="rId405" Type="http://schemas.openxmlformats.org/officeDocument/2006/relationships/hyperlink" Target="garantF1://10064072.167" TargetMode="External"/><Relationship Id="rId447" Type="http://schemas.openxmlformats.org/officeDocument/2006/relationships/hyperlink" Target="garantF1://12091679.0" TargetMode="External"/><Relationship Id="rId612" Type="http://schemas.openxmlformats.org/officeDocument/2006/relationships/hyperlink" Target="garantF1://70319130.0" TargetMode="External"/><Relationship Id="rId251" Type="http://schemas.openxmlformats.org/officeDocument/2006/relationships/hyperlink" Target="garantF1://70094860.405" TargetMode="External"/><Relationship Id="rId489" Type="http://schemas.openxmlformats.org/officeDocument/2006/relationships/hyperlink" Target="garantF1://12008380.0" TargetMode="External"/><Relationship Id="rId654" Type="http://schemas.openxmlformats.org/officeDocument/2006/relationships/hyperlink" Target="garantF1://10006035.0" TargetMode="External"/><Relationship Id="rId696" Type="http://schemas.openxmlformats.org/officeDocument/2006/relationships/hyperlink" Target="garantF1://70122962.26" TargetMode="External"/><Relationship Id="rId46" Type="http://schemas.openxmlformats.org/officeDocument/2006/relationships/hyperlink" Target="garantF1://10006035.0" TargetMode="External"/><Relationship Id="rId293" Type="http://schemas.openxmlformats.org/officeDocument/2006/relationships/hyperlink" Target="garantF1://6835350.0" TargetMode="External"/><Relationship Id="rId307" Type="http://schemas.openxmlformats.org/officeDocument/2006/relationships/hyperlink" Target="garantF1://10006035.1203" TargetMode="External"/><Relationship Id="rId349" Type="http://schemas.openxmlformats.org/officeDocument/2006/relationships/hyperlink" Target="garantF1://12045885.801" TargetMode="External"/><Relationship Id="rId514" Type="http://schemas.openxmlformats.org/officeDocument/2006/relationships/hyperlink" Target="garantF1://10064072.314" TargetMode="External"/><Relationship Id="rId556" Type="http://schemas.openxmlformats.org/officeDocument/2006/relationships/hyperlink" Target="garantF1://10006035.0" TargetMode="External"/><Relationship Id="rId721" Type="http://schemas.openxmlformats.org/officeDocument/2006/relationships/hyperlink" Target="garantF1://66148.0" TargetMode="External"/><Relationship Id="rId88" Type="http://schemas.openxmlformats.org/officeDocument/2006/relationships/hyperlink" Target="garantF1://10008000.238" TargetMode="External"/><Relationship Id="rId111" Type="http://schemas.openxmlformats.org/officeDocument/2006/relationships/hyperlink" Target="garantF1://10006035.0" TargetMode="External"/><Relationship Id="rId153" Type="http://schemas.openxmlformats.org/officeDocument/2006/relationships/hyperlink" Target="garantF1://10006035.28" TargetMode="External"/><Relationship Id="rId195" Type="http://schemas.openxmlformats.org/officeDocument/2006/relationships/hyperlink" Target="garantF1://10006035.151" TargetMode="External"/><Relationship Id="rId209" Type="http://schemas.openxmlformats.org/officeDocument/2006/relationships/hyperlink" Target="garantF1://10006035.501" TargetMode="External"/><Relationship Id="rId360" Type="http://schemas.openxmlformats.org/officeDocument/2006/relationships/hyperlink" Target="garantF1://10006035.2001" TargetMode="External"/><Relationship Id="rId416" Type="http://schemas.openxmlformats.org/officeDocument/2006/relationships/hyperlink" Target="garantF1://10064072.493" TargetMode="External"/><Relationship Id="rId598" Type="http://schemas.openxmlformats.org/officeDocument/2006/relationships/hyperlink" Target="garantF1://10006035.0" TargetMode="External"/><Relationship Id="rId220" Type="http://schemas.openxmlformats.org/officeDocument/2006/relationships/hyperlink" Target="garantF1://10006035.10011" TargetMode="External"/><Relationship Id="rId458" Type="http://schemas.openxmlformats.org/officeDocument/2006/relationships/hyperlink" Target="garantF1://10006035.18" TargetMode="External"/><Relationship Id="rId623" Type="http://schemas.openxmlformats.org/officeDocument/2006/relationships/hyperlink" Target="garantF1://12061689.1000" TargetMode="External"/><Relationship Id="rId665" Type="http://schemas.openxmlformats.org/officeDocument/2006/relationships/hyperlink" Target="garantF1://12028809.222" TargetMode="External"/><Relationship Id="rId15" Type="http://schemas.openxmlformats.org/officeDocument/2006/relationships/hyperlink" Target="garantF1://10006035.1012" TargetMode="External"/><Relationship Id="rId57" Type="http://schemas.openxmlformats.org/officeDocument/2006/relationships/hyperlink" Target="garantF1://12017866.0" TargetMode="External"/><Relationship Id="rId262" Type="http://schemas.openxmlformats.org/officeDocument/2006/relationships/hyperlink" Target="garantF1://12038267.601" TargetMode="External"/><Relationship Id="rId318" Type="http://schemas.openxmlformats.org/officeDocument/2006/relationships/hyperlink" Target="garantF1://4078234.0" TargetMode="External"/><Relationship Id="rId525" Type="http://schemas.openxmlformats.org/officeDocument/2006/relationships/hyperlink" Target="garantF1://10005489.207" TargetMode="External"/><Relationship Id="rId567" Type="http://schemas.openxmlformats.org/officeDocument/2006/relationships/hyperlink" Target="garantF1://70137118.70" TargetMode="External"/><Relationship Id="rId99" Type="http://schemas.openxmlformats.org/officeDocument/2006/relationships/hyperlink" Target="garantF1://70105512.0" TargetMode="External"/><Relationship Id="rId122" Type="http://schemas.openxmlformats.org/officeDocument/2006/relationships/hyperlink" Target="garantF1://10006035.1201" TargetMode="External"/><Relationship Id="rId164" Type="http://schemas.openxmlformats.org/officeDocument/2006/relationships/hyperlink" Target="garantF1://10006035.21" TargetMode="External"/><Relationship Id="rId371" Type="http://schemas.openxmlformats.org/officeDocument/2006/relationships/hyperlink" Target="garantF1://10100857.1000" TargetMode="External"/><Relationship Id="rId427" Type="http://schemas.openxmlformats.org/officeDocument/2006/relationships/hyperlink" Target="garantF1://10006035.25" TargetMode="External"/><Relationship Id="rId469" Type="http://schemas.openxmlformats.org/officeDocument/2006/relationships/hyperlink" Target="garantF1://10006035.181" TargetMode="External"/><Relationship Id="rId634" Type="http://schemas.openxmlformats.org/officeDocument/2006/relationships/hyperlink" Target="garantF1://12029475.3" TargetMode="External"/><Relationship Id="rId676" Type="http://schemas.openxmlformats.org/officeDocument/2006/relationships/hyperlink" Target="garantF1://10006035.46" TargetMode="External"/><Relationship Id="rId26" Type="http://schemas.openxmlformats.org/officeDocument/2006/relationships/hyperlink" Target="garantF1://10064072.492" TargetMode="External"/><Relationship Id="rId231" Type="http://schemas.openxmlformats.org/officeDocument/2006/relationships/hyperlink" Target="garantF1://10006035.0" TargetMode="External"/><Relationship Id="rId273" Type="http://schemas.openxmlformats.org/officeDocument/2006/relationships/hyperlink" Target="garantF1://12039363.0" TargetMode="External"/><Relationship Id="rId329" Type="http://schemas.openxmlformats.org/officeDocument/2006/relationships/hyperlink" Target="garantF1://82783.0" TargetMode="External"/><Relationship Id="rId480" Type="http://schemas.openxmlformats.org/officeDocument/2006/relationships/hyperlink" Target="garantF1://10006035.0" TargetMode="External"/><Relationship Id="rId536" Type="http://schemas.openxmlformats.org/officeDocument/2006/relationships/hyperlink" Target="garantF1://10006035.0" TargetMode="External"/><Relationship Id="rId701" Type="http://schemas.openxmlformats.org/officeDocument/2006/relationships/hyperlink" Target="garantF1://12064247.2101" TargetMode="External"/><Relationship Id="rId68" Type="http://schemas.openxmlformats.org/officeDocument/2006/relationships/hyperlink" Target="garantF1://10006035.2" TargetMode="External"/><Relationship Id="rId133" Type="http://schemas.openxmlformats.org/officeDocument/2006/relationships/hyperlink" Target="garantF1://10006035.2806" TargetMode="External"/><Relationship Id="rId175" Type="http://schemas.openxmlformats.org/officeDocument/2006/relationships/hyperlink" Target="garantF1://10064072.395" TargetMode="External"/><Relationship Id="rId340" Type="http://schemas.openxmlformats.org/officeDocument/2006/relationships/hyperlink" Target="garantF1://5325755.0" TargetMode="External"/><Relationship Id="rId578" Type="http://schemas.openxmlformats.org/officeDocument/2006/relationships/hyperlink" Target="garantF1://36248.14" TargetMode="External"/><Relationship Id="rId200" Type="http://schemas.openxmlformats.org/officeDocument/2006/relationships/hyperlink" Target="garantF1://10006035.2315" TargetMode="External"/><Relationship Id="rId382" Type="http://schemas.openxmlformats.org/officeDocument/2006/relationships/hyperlink" Target="garantF1://10064072.2059" TargetMode="External"/><Relationship Id="rId438" Type="http://schemas.openxmlformats.org/officeDocument/2006/relationships/hyperlink" Target="garantF1://10006035.7055" TargetMode="External"/><Relationship Id="rId603" Type="http://schemas.openxmlformats.org/officeDocument/2006/relationships/hyperlink" Target="garantF1://70444866.608" TargetMode="External"/><Relationship Id="rId645" Type="http://schemas.openxmlformats.org/officeDocument/2006/relationships/hyperlink" Target="garantF1://10006035.300" TargetMode="External"/><Relationship Id="rId687" Type="http://schemas.openxmlformats.org/officeDocument/2006/relationships/hyperlink" Target="garantF1://10006035.4021" TargetMode="External"/><Relationship Id="rId242" Type="http://schemas.openxmlformats.org/officeDocument/2006/relationships/hyperlink" Target="garantF1://11800963.0" TargetMode="External"/><Relationship Id="rId284" Type="http://schemas.openxmlformats.org/officeDocument/2006/relationships/hyperlink" Target="garantF1://10006035.10001" TargetMode="External"/><Relationship Id="rId491" Type="http://schemas.openxmlformats.org/officeDocument/2006/relationships/hyperlink" Target="garantF1://12008380.1000" TargetMode="External"/><Relationship Id="rId505" Type="http://schemas.openxmlformats.org/officeDocument/2006/relationships/hyperlink" Target="garantF1://12012448.1000" TargetMode="External"/><Relationship Id="rId712" Type="http://schemas.openxmlformats.org/officeDocument/2006/relationships/hyperlink" Target="garantF1://70600452.41" TargetMode="External"/><Relationship Id="rId37" Type="http://schemas.openxmlformats.org/officeDocument/2006/relationships/hyperlink" Target="garantF1://10064072.2042" TargetMode="External"/><Relationship Id="rId79" Type="http://schemas.openxmlformats.org/officeDocument/2006/relationships/hyperlink" Target="garantF1://10006035.15" TargetMode="External"/><Relationship Id="rId102" Type="http://schemas.openxmlformats.org/officeDocument/2006/relationships/hyperlink" Target="garantF1://70094860.9" TargetMode="External"/><Relationship Id="rId144" Type="http://schemas.openxmlformats.org/officeDocument/2006/relationships/hyperlink" Target="garantF1://10006035.14032" TargetMode="External"/><Relationship Id="rId547" Type="http://schemas.openxmlformats.org/officeDocument/2006/relationships/hyperlink" Target="garantF1://10006035.0" TargetMode="External"/><Relationship Id="rId589" Type="http://schemas.openxmlformats.org/officeDocument/2006/relationships/hyperlink" Target="garantF1://12048517.402" TargetMode="External"/><Relationship Id="rId90" Type="http://schemas.openxmlformats.org/officeDocument/2006/relationships/hyperlink" Target="garantF1://12036005.0" TargetMode="External"/><Relationship Id="rId186" Type="http://schemas.openxmlformats.org/officeDocument/2006/relationships/hyperlink" Target="garantF1://10006035.15" TargetMode="External"/><Relationship Id="rId351" Type="http://schemas.openxmlformats.org/officeDocument/2006/relationships/hyperlink" Target="garantF1://10006035.106" TargetMode="External"/><Relationship Id="rId393" Type="http://schemas.openxmlformats.org/officeDocument/2006/relationships/hyperlink" Target="garantF1://10006035.32" TargetMode="External"/><Relationship Id="rId407" Type="http://schemas.openxmlformats.org/officeDocument/2006/relationships/hyperlink" Target="garantF1://10064072.42602" TargetMode="External"/><Relationship Id="rId449" Type="http://schemas.openxmlformats.org/officeDocument/2006/relationships/hyperlink" Target="garantF1://10006035.1805" TargetMode="External"/><Relationship Id="rId614" Type="http://schemas.openxmlformats.org/officeDocument/2006/relationships/hyperlink" Target="garantF1://86117.0" TargetMode="External"/><Relationship Id="rId656" Type="http://schemas.openxmlformats.org/officeDocument/2006/relationships/hyperlink" Target="garantF1://10064072.452" TargetMode="External"/><Relationship Id="rId211" Type="http://schemas.openxmlformats.org/officeDocument/2006/relationships/hyperlink" Target="garantF1://10064241.200" TargetMode="External"/><Relationship Id="rId253" Type="http://schemas.openxmlformats.org/officeDocument/2006/relationships/hyperlink" Target="garantF1://10006035.0" TargetMode="External"/><Relationship Id="rId295" Type="http://schemas.openxmlformats.org/officeDocument/2006/relationships/hyperlink" Target="garantF1://66145.103" TargetMode="External"/><Relationship Id="rId309" Type="http://schemas.openxmlformats.org/officeDocument/2006/relationships/hyperlink" Target="garantF1://12008380.0" TargetMode="External"/><Relationship Id="rId460" Type="http://schemas.openxmlformats.org/officeDocument/2006/relationships/hyperlink" Target="garantF1://10006035.0" TargetMode="External"/><Relationship Id="rId516" Type="http://schemas.openxmlformats.org/officeDocument/2006/relationships/hyperlink" Target="garantF1://10064072.328" TargetMode="External"/><Relationship Id="rId698" Type="http://schemas.openxmlformats.org/officeDocument/2006/relationships/hyperlink" Target="garantF1://10006035.4202" TargetMode="External"/><Relationship Id="rId48" Type="http://schemas.openxmlformats.org/officeDocument/2006/relationships/hyperlink" Target="garantF1://10006035.0" TargetMode="External"/><Relationship Id="rId113" Type="http://schemas.openxmlformats.org/officeDocument/2006/relationships/hyperlink" Target="garantF1://10006035.12" TargetMode="External"/><Relationship Id="rId320" Type="http://schemas.openxmlformats.org/officeDocument/2006/relationships/hyperlink" Target="garantF1://12085475.12" TargetMode="External"/><Relationship Id="rId558" Type="http://schemas.openxmlformats.org/officeDocument/2006/relationships/hyperlink" Target="garantF1://36248.10071" TargetMode="External"/><Relationship Id="rId723" Type="http://schemas.openxmlformats.org/officeDocument/2006/relationships/hyperlink" Target="garantF1://5234995.0" TargetMode="External"/><Relationship Id="rId155" Type="http://schemas.openxmlformats.org/officeDocument/2006/relationships/hyperlink" Target="garantF1://10064072.0" TargetMode="External"/><Relationship Id="rId197" Type="http://schemas.openxmlformats.org/officeDocument/2006/relationships/hyperlink" Target="garantF1://70094860.28" TargetMode="External"/><Relationship Id="rId362" Type="http://schemas.openxmlformats.org/officeDocument/2006/relationships/hyperlink" Target="garantF1://10006035.181" TargetMode="External"/><Relationship Id="rId418" Type="http://schemas.openxmlformats.org/officeDocument/2006/relationships/hyperlink" Target="garantF1://10064072.499" TargetMode="External"/><Relationship Id="rId625" Type="http://schemas.openxmlformats.org/officeDocument/2006/relationships/hyperlink" Target="garantF1://12038291.15701" TargetMode="External"/><Relationship Id="rId222" Type="http://schemas.openxmlformats.org/officeDocument/2006/relationships/hyperlink" Target="garantF1://10006035.100" TargetMode="External"/><Relationship Id="rId264" Type="http://schemas.openxmlformats.org/officeDocument/2006/relationships/hyperlink" Target="garantF1://10006035.0" TargetMode="External"/><Relationship Id="rId471" Type="http://schemas.openxmlformats.org/officeDocument/2006/relationships/hyperlink" Target="garantF1://70094860.40" TargetMode="External"/><Relationship Id="rId667" Type="http://schemas.openxmlformats.org/officeDocument/2006/relationships/hyperlink" Target="garantF1://12028809.30030" TargetMode="External"/><Relationship Id="rId17" Type="http://schemas.openxmlformats.org/officeDocument/2006/relationships/hyperlink" Target="garantF1://70078476.14" TargetMode="External"/><Relationship Id="rId59" Type="http://schemas.openxmlformats.org/officeDocument/2006/relationships/hyperlink" Target="garantF1://12045525.0" TargetMode="External"/><Relationship Id="rId124" Type="http://schemas.openxmlformats.org/officeDocument/2006/relationships/hyperlink" Target="garantF1://10006035.132" TargetMode="External"/><Relationship Id="rId527" Type="http://schemas.openxmlformats.org/officeDocument/2006/relationships/hyperlink" Target="garantF1://12088079.0" TargetMode="External"/><Relationship Id="rId569" Type="http://schemas.openxmlformats.org/officeDocument/2006/relationships/hyperlink" Target="garantF1://70137118.70" TargetMode="External"/><Relationship Id="rId70" Type="http://schemas.openxmlformats.org/officeDocument/2006/relationships/hyperlink" Target="garantF1://1055336.3" TargetMode="External"/><Relationship Id="rId166" Type="http://schemas.openxmlformats.org/officeDocument/2006/relationships/hyperlink" Target="garantF1://10006035.20" TargetMode="External"/><Relationship Id="rId331" Type="http://schemas.openxmlformats.org/officeDocument/2006/relationships/hyperlink" Target="garantF1://10006035.702" TargetMode="External"/><Relationship Id="rId373" Type="http://schemas.openxmlformats.org/officeDocument/2006/relationships/hyperlink" Target="garantF1://10100857.0" TargetMode="External"/><Relationship Id="rId429" Type="http://schemas.openxmlformats.org/officeDocument/2006/relationships/hyperlink" Target="garantF1://12008380.3000" TargetMode="External"/><Relationship Id="rId580" Type="http://schemas.openxmlformats.org/officeDocument/2006/relationships/hyperlink" Target="garantF1://10064072.6382" TargetMode="External"/><Relationship Id="rId636" Type="http://schemas.openxmlformats.org/officeDocument/2006/relationships/hyperlink" Target="garantF1://87940.0" TargetMode="External"/><Relationship Id="rId1" Type="http://schemas.openxmlformats.org/officeDocument/2006/relationships/styles" Target="styles.xml"/><Relationship Id="rId233" Type="http://schemas.openxmlformats.org/officeDocument/2006/relationships/hyperlink" Target="garantF1://10064072.2001" TargetMode="External"/><Relationship Id="rId440" Type="http://schemas.openxmlformats.org/officeDocument/2006/relationships/hyperlink" Target="garantF1://12029354.3902" TargetMode="External"/><Relationship Id="rId678" Type="http://schemas.openxmlformats.org/officeDocument/2006/relationships/hyperlink" Target="garantF1://10006035.46" TargetMode="External"/><Relationship Id="rId28" Type="http://schemas.openxmlformats.org/officeDocument/2006/relationships/hyperlink" Target="garantF1://10064072.549" TargetMode="External"/><Relationship Id="rId275" Type="http://schemas.openxmlformats.org/officeDocument/2006/relationships/hyperlink" Target="garantF1://10006035.1805" TargetMode="External"/><Relationship Id="rId300" Type="http://schemas.openxmlformats.org/officeDocument/2006/relationships/hyperlink" Target="garantF1://70094860.44" TargetMode="External"/><Relationship Id="rId482" Type="http://schemas.openxmlformats.org/officeDocument/2006/relationships/hyperlink" Target="garantF1://10006035.0" TargetMode="External"/><Relationship Id="rId538" Type="http://schemas.openxmlformats.org/officeDocument/2006/relationships/hyperlink" Target="garantF1://10064072.503" TargetMode="External"/><Relationship Id="rId703" Type="http://schemas.openxmlformats.org/officeDocument/2006/relationships/hyperlink" Target="garantF1://10006035.22" TargetMode="External"/><Relationship Id="rId81" Type="http://schemas.openxmlformats.org/officeDocument/2006/relationships/hyperlink" Target="garantF1://10006035.173" TargetMode="External"/><Relationship Id="rId135" Type="http://schemas.openxmlformats.org/officeDocument/2006/relationships/hyperlink" Target="garantF1://10006035.1304" TargetMode="External"/><Relationship Id="rId177" Type="http://schemas.openxmlformats.org/officeDocument/2006/relationships/hyperlink" Target="garantF1://57309617.6" TargetMode="External"/><Relationship Id="rId342" Type="http://schemas.openxmlformats.org/officeDocument/2006/relationships/hyperlink" Target="garantF1://12017866.108" TargetMode="External"/><Relationship Id="rId384" Type="http://schemas.openxmlformats.org/officeDocument/2006/relationships/hyperlink" Target="garantF1://70489456.0" TargetMode="External"/><Relationship Id="rId591" Type="http://schemas.openxmlformats.org/officeDocument/2006/relationships/hyperlink" Target="garantF1://10006035.0" TargetMode="External"/><Relationship Id="rId605" Type="http://schemas.openxmlformats.org/officeDocument/2006/relationships/hyperlink" Target="garantF1://70094860.51" TargetMode="External"/><Relationship Id="rId202" Type="http://schemas.openxmlformats.org/officeDocument/2006/relationships/hyperlink" Target="garantF1://10006035.18006" TargetMode="External"/><Relationship Id="rId244" Type="http://schemas.openxmlformats.org/officeDocument/2006/relationships/hyperlink" Target="garantF1://10006035.1902" TargetMode="External"/><Relationship Id="rId647" Type="http://schemas.openxmlformats.org/officeDocument/2006/relationships/hyperlink" Target="garantF1://10006035.2805" TargetMode="External"/><Relationship Id="rId689" Type="http://schemas.openxmlformats.org/officeDocument/2006/relationships/hyperlink" Target="garantF1://86816.0" TargetMode="External"/><Relationship Id="rId39" Type="http://schemas.openxmlformats.org/officeDocument/2006/relationships/hyperlink" Target="garantF1://10064072.2045" TargetMode="External"/><Relationship Id="rId286" Type="http://schemas.openxmlformats.org/officeDocument/2006/relationships/hyperlink" Target="garantF1://10006035.1101" TargetMode="External"/><Relationship Id="rId451" Type="http://schemas.openxmlformats.org/officeDocument/2006/relationships/hyperlink" Target="garantF1://10006035.4030" TargetMode="External"/><Relationship Id="rId493" Type="http://schemas.openxmlformats.org/officeDocument/2006/relationships/hyperlink" Target="garantF1://71190938.0" TargetMode="External"/><Relationship Id="rId507" Type="http://schemas.openxmlformats.org/officeDocument/2006/relationships/hyperlink" Target="garantF1://12012037.401" TargetMode="External"/><Relationship Id="rId549" Type="http://schemas.openxmlformats.org/officeDocument/2006/relationships/hyperlink" Target="garantF1://10064072.428" TargetMode="External"/><Relationship Id="rId714" Type="http://schemas.openxmlformats.org/officeDocument/2006/relationships/hyperlink" Target="garantF1://10006035.45" TargetMode="External"/><Relationship Id="rId50" Type="http://schemas.openxmlformats.org/officeDocument/2006/relationships/hyperlink" Target="garantF1://10006035.0" TargetMode="External"/><Relationship Id="rId104" Type="http://schemas.openxmlformats.org/officeDocument/2006/relationships/hyperlink" Target="garantF1://10064072.2304" TargetMode="External"/><Relationship Id="rId146" Type="http://schemas.openxmlformats.org/officeDocument/2006/relationships/hyperlink" Target="garantF1://10006035.1404" TargetMode="External"/><Relationship Id="rId188" Type="http://schemas.openxmlformats.org/officeDocument/2006/relationships/hyperlink" Target="garantF1://10064072.11012" TargetMode="External"/><Relationship Id="rId311" Type="http://schemas.openxmlformats.org/officeDocument/2006/relationships/hyperlink" Target="garantF1://12008380.1130" TargetMode="External"/><Relationship Id="rId353" Type="http://schemas.openxmlformats.org/officeDocument/2006/relationships/hyperlink" Target="garantF1://70094860.13" TargetMode="External"/><Relationship Id="rId395" Type="http://schemas.openxmlformats.org/officeDocument/2006/relationships/hyperlink" Target="garantF1://10064072.7821" TargetMode="External"/><Relationship Id="rId409" Type="http://schemas.openxmlformats.org/officeDocument/2006/relationships/hyperlink" Target="garantF1://10064072.4454" TargetMode="External"/><Relationship Id="rId560" Type="http://schemas.openxmlformats.org/officeDocument/2006/relationships/hyperlink" Target="garantF1://12091967.0" TargetMode="External"/><Relationship Id="rId92" Type="http://schemas.openxmlformats.org/officeDocument/2006/relationships/hyperlink" Target="garantF1://79941.0" TargetMode="External"/><Relationship Id="rId213" Type="http://schemas.openxmlformats.org/officeDocument/2006/relationships/hyperlink" Target="garantF1://12021354.0" TargetMode="External"/><Relationship Id="rId420" Type="http://schemas.openxmlformats.org/officeDocument/2006/relationships/hyperlink" Target="garantF1://10064072.8" TargetMode="External"/><Relationship Id="rId616" Type="http://schemas.openxmlformats.org/officeDocument/2006/relationships/hyperlink" Target="garantF1://70393360.0" TargetMode="External"/><Relationship Id="rId658" Type="http://schemas.openxmlformats.org/officeDocument/2006/relationships/hyperlink" Target="garantF1://10006035.172" TargetMode="External"/><Relationship Id="rId255" Type="http://schemas.openxmlformats.org/officeDocument/2006/relationships/hyperlink" Target="garantF1://10006035.0" TargetMode="External"/><Relationship Id="rId297" Type="http://schemas.openxmlformats.org/officeDocument/2006/relationships/hyperlink" Target="garantF1://10006035.181" TargetMode="External"/><Relationship Id="rId462" Type="http://schemas.openxmlformats.org/officeDocument/2006/relationships/hyperlink" Target="garantF1://10006035.20" TargetMode="External"/><Relationship Id="rId518" Type="http://schemas.openxmlformats.org/officeDocument/2006/relationships/hyperlink" Target="garantF1://10064072.49101" TargetMode="External"/><Relationship Id="rId725" Type="http://schemas.openxmlformats.org/officeDocument/2006/relationships/theme" Target="theme/theme1.xml"/><Relationship Id="rId115" Type="http://schemas.openxmlformats.org/officeDocument/2006/relationships/hyperlink" Target="garantF1://10006035.14" TargetMode="External"/><Relationship Id="rId157" Type="http://schemas.openxmlformats.org/officeDocument/2006/relationships/hyperlink" Target="garantF1://10006035.0" TargetMode="External"/><Relationship Id="rId322" Type="http://schemas.openxmlformats.org/officeDocument/2006/relationships/hyperlink" Target="garantF1://10005489.300" TargetMode="External"/><Relationship Id="rId364" Type="http://schemas.openxmlformats.org/officeDocument/2006/relationships/hyperlink" Target="garantF1://36248.0" TargetMode="External"/><Relationship Id="rId61" Type="http://schemas.openxmlformats.org/officeDocument/2006/relationships/hyperlink" Target="garantF1://12074909.0" TargetMode="External"/><Relationship Id="rId199" Type="http://schemas.openxmlformats.org/officeDocument/2006/relationships/hyperlink" Target="garantF1://10006035.1405" TargetMode="External"/><Relationship Id="rId571" Type="http://schemas.openxmlformats.org/officeDocument/2006/relationships/hyperlink" Target="garantF1://36248.0" TargetMode="External"/><Relationship Id="rId627" Type="http://schemas.openxmlformats.org/officeDocument/2006/relationships/hyperlink" Target="garantF1://12038291.15704" TargetMode="External"/><Relationship Id="rId669" Type="http://schemas.openxmlformats.org/officeDocument/2006/relationships/hyperlink" Target="garantF1://12077508.0" TargetMode="External"/><Relationship Id="rId19" Type="http://schemas.openxmlformats.org/officeDocument/2006/relationships/hyperlink" Target="garantF1://12036005.10581" TargetMode="External"/><Relationship Id="rId224" Type="http://schemas.openxmlformats.org/officeDocument/2006/relationships/hyperlink" Target="garantF1://10064072.22222" TargetMode="External"/><Relationship Id="rId266" Type="http://schemas.openxmlformats.org/officeDocument/2006/relationships/hyperlink" Target="garantF1://10006035.16011" TargetMode="External"/><Relationship Id="rId431" Type="http://schemas.openxmlformats.org/officeDocument/2006/relationships/hyperlink" Target="garantF1://12008380.99956" TargetMode="External"/><Relationship Id="rId473" Type="http://schemas.openxmlformats.org/officeDocument/2006/relationships/hyperlink" Target="garantF1://10006035.25" TargetMode="External"/><Relationship Id="rId529" Type="http://schemas.openxmlformats.org/officeDocument/2006/relationships/hyperlink" Target="garantF1://10005489.12020204" TargetMode="External"/><Relationship Id="rId680" Type="http://schemas.openxmlformats.org/officeDocument/2006/relationships/hyperlink" Target="garantF1://10006035.0" TargetMode="External"/><Relationship Id="rId30" Type="http://schemas.openxmlformats.org/officeDocument/2006/relationships/hyperlink" Target="garantF1://10064072.2035" TargetMode="External"/><Relationship Id="rId126" Type="http://schemas.openxmlformats.org/officeDocument/2006/relationships/hyperlink" Target="garantF1://10064072.7962" TargetMode="External"/><Relationship Id="rId168" Type="http://schemas.openxmlformats.org/officeDocument/2006/relationships/hyperlink" Target="garantF1://10006035.200" TargetMode="External"/><Relationship Id="rId333" Type="http://schemas.openxmlformats.org/officeDocument/2006/relationships/hyperlink" Target="garantF1://12029354.4001" TargetMode="External"/><Relationship Id="rId540" Type="http://schemas.openxmlformats.org/officeDocument/2006/relationships/hyperlink" Target="garantF1://10006035.35" TargetMode="External"/><Relationship Id="rId72" Type="http://schemas.openxmlformats.org/officeDocument/2006/relationships/hyperlink" Target="garantF1://2464556.0" TargetMode="External"/><Relationship Id="rId375" Type="http://schemas.openxmlformats.org/officeDocument/2006/relationships/hyperlink" Target="garantF1://10006035.704" TargetMode="External"/><Relationship Id="rId582" Type="http://schemas.openxmlformats.org/officeDocument/2006/relationships/hyperlink" Target="garantF1://70336460.0" TargetMode="External"/><Relationship Id="rId638" Type="http://schemas.openxmlformats.org/officeDocument/2006/relationships/hyperlink" Target="garantF1://8551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129</Pages>
  <Words>69945</Words>
  <Characters>398688</Characters>
  <Application>Microsoft Office Word</Application>
  <DocSecurity>0</DocSecurity>
  <Lines>3322</Lines>
  <Paragraphs>935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467698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Саша</cp:lastModifiedBy>
  <cp:revision>2</cp:revision>
  <dcterms:created xsi:type="dcterms:W3CDTF">2021-10-12T13:38:00Z</dcterms:created>
  <dcterms:modified xsi:type="dcterms:W3CDTF">2021-10-12T13:38:00Z</dcterms:modified>
</cp:coreProperties>
</file>