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A41" w:rsidRPr="001254D6" w:rsidRDefault="001254D6">
      <w:pPr>
        <w:rPr>
          <w:rFonts w:ascii="Times New Roman" w:hAnsi="Times New Roman" w:cs="Times New Roman"/>
          <w:sz w:val="32"/>
          <w:szCs w:val="32"/>
        </w:rPr>
      </w:pPr>
      <w:r w:rsidRPr="001254D6">
        <w:rPr>
          <w:rFonts w:ascii="Times New Roman" w:hAnsi="Times New Roman" w:cs="Times New Roman"/>
          <w:sz w:val="32"/>
          <w:szCs w:val="32"/>
        </w:rPr>
        <w:t xml:space="preserve">Оценка </w:t>
      </w:r>
      <w:proofErr w:type="spellStart"/>
      <w:r w:rsidRPr="001254D6">
        <w:rPr>
          <w:rFonts w:ascii="Times New Roman" w:hAnsi="Times New Roman" w:cs="Times New Roman"/>
          <w:sz w:val="32"/>
          <w:szCs w:val="32"/>
        </w:rPr>
        <w:t>сформированности</w:t>
      </w:r>
      <w:proofErr w:type="spellEnd"/>
      <w:r w:rsidRPr="001254D6">
        <w:rPr>
          <w:rFonts w:ascii="Times New Roman" w:hAnsi="Times New Roman" w:cs="Times New Roman"/>
          <w:sz w:val="32"/>
          <w:szCs w:val="32"/>
        </w:rPr>
        <w:t xml:space="preserve"> компетенций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1254D6" w:rsidTr="00624C0B">
        <w:tc>
          <w:tcPr>
            <w:tcW w:w="3227" w:type="dxa"/>
          </w:tcPr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sz w:val="28"/>
                <w:szCs w:val="28"/>
              </w:rPr>
              <w:t>компетенции</w:t>
            </w:r>
          </w:p>
        </w:tc>
        <w:tc>
          <w:tcPr>
            <w:tcW w:w="6344" w:type="dxa"/>
          </w:tcPr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sz w:val="28"/>
                <w:szCs w:val="28"/>
              </w:rPr>
              <w:t>тесты</w:t>
            </w:r>
          </w:p>
        </w:tc>
      </w:tr>
      <w:tr w:rsidR="001254D6" w:rsidTr="00624C0B">
        <w:tc>
          <w:tcPr>
            <w:tcW w:w="3227" w:type="dxa"/>
          </w:tcPr>
          <w:p w:rsidR="00D21437" w:rsidRDefault="00D21437" w:rsidP="00D214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ОПК-8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 сохранение популяционного здоровья</w:t>
            </w:r>
          </w:p>
          <w:p w:rsidR="00D21437" w:rsidRDefault="00D21437" w:rsidP="00D214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ПК-1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готов к применению гигиенической терминологии, основных понятий и</w:t>
            </w:r>
          </w:p>
          <w:p w:rsidR="00D21437" w:rsidRDefault="00D21437" w:rsidP="00D214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практической медицине;</w:t>
            </w:r>
          </w:p>
          <w:p w:rsidR="00D21437" w:rsidRDefault="00D21437" w:rsidP="00D21437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– 2 –Способен и готов к прогнозированию опасности здоровья, трудовых  и производственных процессов, технологического оборудования, которые могут повлиять на здоровье и самочувствие работников и определению рекомендаций по планированию;</w:t>
            </w:r>
          </w:p>
          <w:p w:rsidR="00D21437" w:rsidRDefault="00D21437" w:rsidP="00D214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ПК-4-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готов к проведению санитарно-эпидемиологического надзора за состоянием объектов производства и реализации продуктов питания</w:t>
            </w:r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344" w:type="dxa"/>
          </w:tcPr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</w:p>
          <w:p w:rsidR="00624C0B" w:rsidRPr="00261B62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 xml:space="preserve">Если при попытке отображения в </w:t>
            </w:r>
            <w:proofErr w:type="spellStart"/>
            <w:r w:rsidRPr="00261B62">
              <w:rPr>
                <w:sz w:val="20"/>
                <w:szCs w:val="20"/>
              </w:rPr>
              <w:t>Microsoft</w:t>
            </w:r>
            <w:proofErr w:type="spellEnd"/>
            <w:r w:rsidRPr="00261B62">
              <w:rPr>
                <w:sz w:val="20"/>
                <w:szCs w:val="20"/>
              </w:rPr>
              <w:t xml:space="preserve"> </w:t>
            </w:r>
            <w:proofErr w:type="spellStart"/>
            <w:r w:rsidRPr="00261B62">
              <w:rPr>
                <w:sz w:val="20"/>
                <w:szCs w:val="20"/>
              </w:rPr>
              <w:t>Office</w:t>
            </w:r>
            <w:proofErr w:type="spellEnd"/>
            <w:r w:rsidRPr="00261B62">
              <w:rPr>
                <w:sz w:val="20"/>
                <w:szCs w:val="20"/>
              </w:rPr>
              <w:t xml:space="preserve"> </w:t>
            </w:r>
            <w:proofErr w:type="spellStart"/>
            <w:r w:rsidRPr="00261B62">
              <w:rPr>
                <w:sz w:val="20"/>
                <w:szCs w:val="20"/>
              </w:rPr>
              <w:t>Access</w:t>
            </w:r>
            <w:proofErr w:type="spellEnd"/>
            <w:r w:rsidRPr="00261B62">
              <w:rPr>
                <w:sz w:val="20"/>
                <w:szCs w:val="20"/>
              </w:rPr>
              <w:t xml:space="preserve"> связанных файлов из других программ </w:t>
            </w:r>
            <w:proofErr w:type="gramStart"/>
            <w:r w:rsidRPr="00261B62">
              <w:rPr>
                <w:sz w:val="20"/>
                <w:szCs w:val="20"/>
              </w:rPr>
              <w:t>выводится</w:t>
            </w:r>
            <w:proofErr w:type="gramEnd"/>
            <w:r w:rsidRPr="00261B62">
              <w:rPr>
                <w:sz w:val="20"/>
                <w:szCs w:val="20"/>
              </w:rPr>
              <w:t xml:space="preserve"> сообщение об ошибке либо отображение связанного файла занимает много времени, то решением является: 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2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установив родительскую программу, необходимую для отображения файла, заменить каждый экземпляр элемента «Пакет», вновь выполнив внедрение или связывание с файлами;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2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261B62">
              <w:rPr>
                <w:b/>
                <w:sz w:val="20"/>
                <w:szCs w:val="20"/>
              </w:rPr>
              <w:t>убедившись, что сеть работает, восстановить подключение к сети и обновить ссылки;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2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установив родительскую программу, необходимую для отображения файла, обновить данные файла в базовой таблице, выполнив внедрение или связывание с файлами;</w:t>
            </w:r>
          </w:p>
          <w:p w:rsidR="00624C0B" w:rsidRPr="00261B62" w:rsidRDefault="00624C0B" w:rsidP="00624C0B">
            <w:pPr>
              <w:spacing w:line="0" w:lineRule="auto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 </w:t>
            </w:r>
          </w:p>
          <w:p w:rsidR="00624C0B" w:rsidRPr="00261B62" w:rsidRDefault="00624C0B" w:rsidP="00624C0B">
            <w:pPr>
              <w:jc w:val="both"/>
              <w:rPr>
                <w:sz w:val="20"/>
                <w:szCs w:val="20"/>
              </w:rPr>
            </w:pP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</w:p>
          <w:p w:rsidR="00624C0B" w:rsidRPr="00261B62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При организации и осуществление федерального государственного контроля (надзора)</w:t>
            </w:r>
            <w:r w:rsidRPr="00261B62">
              <w:rPr>
                <w:b/>
                <w:sz w:val="20"/>
                <w:szCs w:val="20"/>
              </w:rPr>
              <w:t xml:space="preserve"> </w:t>
            </w:r>
            <w:r w:rsidRPr="00261B62">
              <w:rPr>
                <w:sz w:val="20"/>
                <w:szCs w:val="20"/>
              </w:rPr>
              <w:t>Управления Федеральной службы по надзору в сфере защиты прав потребителей и благополучия человека по Новосибирской области руководствуется: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2"/>
              </w:numPr>
              <w:tabs>
                <w:tab w:val="clear" w:pos="720"/>
                <w:tab w:val="left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приказом Минздрава РФ от 17.07.2002 N 228</w:t>
            </w:r>
            <w:r w:rsidRPr="00261B62">
              <w:rPr>
                <w:b/>
                <w:sz w:val="20"/>
                <w:szCs w:val="20"/>
              </w:rPr>
              <w:t xml:space="preserve"> </w:t>
            </w:r>
            <w:r w:rsidRPr="00261B62">
              <w:rPr>
                <w:sz w:val="20"/>
                <w:szCs w:val="20"/>
              </w:rPr>
              <w:t>"О порядке проведения мероприятий по контролю при осуществлении государственного санитарно-эпидемиологического надзора";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2"/>
              </w:numPr>
              <w:tabs>
                <w:tab w:val="clear" w:pos="720"/>
                <w:tab w:val="left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федеральным законом от 08.08.2001 N 134-ФЗ</w:t>
            </w:r>
            <w:r w:rsidRPr="00261B62">
              <w:rPr>
                <w:b/>
                <w:sz w:val="20"/>
                <w:szCs w:val="20"/>
              </w:rPr>
              <w:t xml:space="preserve"> </w:t>
            </w:r>
            <w:r w:rsidRPr="00261B62">
              <w:rPr>
                <w:sz w:val="20"/>
                <w:szCs w:val="20"/>
              </w:rPr>
              <w:t>"О защите прав юридических лиц и индивидуальных предпринимателей при проведении государственного контроля (надзора)";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2"/>
              </w:numPr>
              <w:tabs>
                <w:tab w:val="clear" w:pos="720"/>
                <w:tab w:val="left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261B62">
              <w:rPr>
                <w:b/>
                <w:sz w:val="20"/>
                <w:szCs w:val="20"/>
              </w:rPr>
              <w:t>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      </w:r>
          </w:p>
          <w:p w:rsidR="00624C0B" w:rsidRPr="00261B62" w:rsidRDefault="00624C0B" w:rsidP="00624C0B">
            <w:pPr>
              <w:widowControl w:val="0"/>
              <w:ind w:left="360"/>
              <w:jc w:val="both"/>
              <w:rPr>
                <w:b/>
                <w:sz w:val="20"/>
                <w:szCs w:val="20"/>
              </w:rPr>
            </w:pP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</w:p>
          <w:p w:rsidR="00624C0B" w:rsidRPr="00261B62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лица: 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3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 xml:space="preserve">в течение трех дней с момента поступления в государственный орган возвращается гражданину, при этом гражданину дается разъяснение, куда и в каком порядке ему следует обратиться; 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3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не рассматривается, не возвращается и не направляется в компетентный орган;</w:t>
            </w:r>
          </w:p>
          <w:p w:rsidR="00624C0B" w:rsidRPr="00261B62" w:rsidRDefault="00624C0B" w:rsidP="00624C0B">
            <w:pPr>
              <w:widowControl w:val="0"/>
              <w:numPr>
                <w:ilvl w:val="1"/>
                <w:numId w:val="3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261B62">
              <w:rPr>
                <w:b/>
                <w:sz w:val="20"/>
                <w:szCs w:val="20"/>
              </w:rPr>
              <w:t>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обращения.</w:t>
            </w:r>
          </w:p>
          <w:p w:rsidR="00624C0B" w:rsidRPr="00261B62" w:rsidRDefault="00624C0B" w:rsidP="00624C0B">
            <w:pPr>
              <w:rPr>
                <w:sz w:val="20"/>
                <w:szCs w:val="20"/>
              </w:rPr>
            </w:pP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</w:p>
          <w:p w:rsidR="00624C0B" w:rsidRPr="00B37063" w:rsidRDefault="00624C0B" w:rsidP="00624C0B">
            <w:pPr>
              <w:pStyle w:val="a4"/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37063">
              <w:rPr>
                <w:rFonts w:ascii="Times New Roman" w:hAnsi="Times New Roman"/>
                <w:sz w:val="20"/>
                <w:szCs w:val="20"/>
              </w:rPr>
              <w:t>Нарушение гражданским служащим положений Кодекса этики и служебного поведения федеральных государственных гражданских служащих Роспотребнадзора подлежит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4"/>
              </w:numPr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моральному осуждению;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4"/>
              </w:numPr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lastRenderedPageBreak/>
              <w:t>по решению руководителя управления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 либо проведению служебной проверки;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4"/>
              </w:numPr>
              <w:jc w:val="both"/>
              <w:rPr>
                <w:b/>
                <w:sz w:val="20"/>
                <w:szCs w:val="20"/>
              </w:rPr>
            </w:pPr>
            <w:r w:rsidRPr="00B37063">
              <w:rPr>
                <w:b/>
                <w:sz w:val="20"/>
                <w:szCs w:val="20"/>
              </w:rPr>
              <w:t>моральному осуждению, а также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</w:t>
            </w:r>
            <w:r w:rsidRPr="00B37063">
              <w:rPr>
                <w:b/>
                <w:bCs/>
                <w:sz w:val="20"/>
                <w:szCs w:val="20"/>
              </w:rPr>
              <w:t>.</w:t>
            </w:r>
          </w:p>
          <w:p w:rsidR="00624C0B" w:rsidRPr="00B37063" w:rsidRDefault="00624C0B" w:rsidP="00624C0B">
            <w:pPr>
              <w:autoSpaceDE w:val="0"/>
              <w:autoSpaceDN w:val="0"/>
              <w:adjustRightInd w:val="0"/>
              <w:ind w:left="360"/>
              <w:jc w:val="both"/>
              <w:outlineLvl w:val="1"/>
              <w:rPr>
                <w:sz w:val="20"/>
                <w:szCs w:val="20"/>
              </w:rPr>
            </w:pP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</w:p>
          <w:p w:rsidR="00624C0B" w:rsidRPr="00B37063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B37063">
              <w:rPr>
                <w:bCs/>
                <w:sz w:val="20"/>
                <w:szCs w:val="20"/>
              </w:rPr>
              <w:t xml:space="preserve">В соответствии с 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утвержденным приказом </w:t>
            </w:r>
            <w:r w:rsidRPr="00B37063">
              <w:rPr>
                <w:sz w:val="20"/>
                <w:szCs w:val="20"/>
              </w:rPr>
              <w:t>Роспотребнадзора от 19.07.2007г. № 224 (ред. от 12.08.2010), санитарно-эпидемиологические экспертизы, обследования, исследования, испытания и токсикологические, гигиенические и иные виды оценок в целях социально-гигиенического мониторинга проводятся: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5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B37063">
              <w:rPr>
                <w:bCs/>
                <w:sz w:val="20"/>
                <w:szCs w:val="20"/>
              </w:rPr>
              <w:t>на договорной основе</w:t>
            </w:r>
            <w:r w:rsidRPr="00B37063">
              <w:rPr>
                <w:b/>
                <w:sz w:val="20"/>
                <w:szCs w:val="20"/>
              </w:rPr>
              <w:t>;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5"/>
              </w:numPr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B37063">
              <w:rPr>
                <w:b/>
                <w:sz w:val="20"/>
                <w:szCs w:val="20"/>
              </w:rPr>
              <w:t>без взимания платы на основании предписаний и определений;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5"/>
              </w:numPr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B37063">
              <w:rPr>
                <w:bCs/>
                <w:sz w:val="20"/>
                <w:szCs w:val="20"/>
              </w:rPr>
              <w:t>на договорной основе</w:t>
            </w:r>
            <w:r w:rsidRPr="00B37063">
              <w:rPr>
                <w:sz w:val="20"/>
                <w:szCs w:val="20"/>
              </w:rPr>
              <w:t xml:space="preserve"> или без взимания платы в зависимости от вида и объема </w:t>
            </w:r>
            <w:r w:rsidRPr="00B37063">
              <w:rPr>
                <w:bCs/>
                <w:sz w:val="20"/>
                <w:szCs w:val="20"/>
              </w:rPr>
              <w:t>санитарно-эпидемиологических экспертиз</w:t>
            </w:r>
            <w:r w:rsidRPr="00B37063">
              <w:rPr>
                <w:sz w:val="20"/>
                <w:szCs w:val="20"/>
              </w:rPr>
              <w:t xml:space="preserve"> </w:t>
            </w:r>
            <w:r w:rsidRPr="00B37063">
              <w:rPr>
                <w:bCs/>
                <w:sz w:val="20"/>
                <w:szCs w:val="20"/>
              </w:rPr>
              <w:t>и иных видов оценок</w:t>
            </w:r>
            <w:r w:rsidRPr="00B37063">
              <w:rPr>
                <w:b/>
                <w:sz w:val="20"/>
                <w:szCs w:val="20"/>
              </w:rPr>
              <w:t>.</w:t>
            </w: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</w:t>
            </w:r>
          </w:p>
          <w:p w:rsidR="00624C0B" w:rsidRPr="00B37063" w:rsidRDefault="00624C0B" w:rsidP="00624C0B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 xml:space="preserve">Экстренное извещение о каждом случае инфекционной болезни, носительстве возбудителей инфекционной болезни или подозрении на инфекционную болезнь посылается в территориальное учреждение государственной санитарно-эпидемиологической службы по месту регистрации заболевания (независимо от места проживания больного) по установленной письменной форме в течение: </w:t>
            </w:r>
          </w:p>
          <w:p w:rsidR="00624C0B" w:rsidRPr="00B37063" w:rsidRDefault="00624C0B" w:rsidP="00624C0B">
            <w:pPr>
              <w:numPr>
                <w:ilvl w:val="1"/>
                <w:numId w:val="1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2 часов;</w:t>
            </w:r>
          </w:p>
          <w:p w:rsidR="00624C0B" w:rsidRPr="00B37063" w:rsidRDefault="00624C0B" w:rsidP="00624C0B">
            <w:pPr>
              <w:numPr>
                <w:ilvl w:val="1"/>
                <w:numId w:val="1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суток;</w:t>
            </w:r>
          </w:p>
          <w:p w:rsidR="00624C0B" w:rsidRPr="00B37063" w:rsidRDefault="00624C0B" w:rsidP="00624C0B">
            <w:pPr>
              <w:numPr>
                <w:ilvl w:val="1"/>
                <w:numId w:val="1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B37063">
              <w:rPr>
                <w:b/>
                <w:sz w:val="20"/>
                <w:szCs w:val="20"/>
              </w:rPr>
              <w:t>12 часов.</w:t>
            </w: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</w:t>
            </w:r>
          </w:p>
          <w:p w:rsidR="00624C0B" w:rsidRPr="00B37063" w:rsidRDefault="00624C0B" w:rsidP="00624C0B">
            <w:pPr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Протокол об административном правонарушении составляется и направляется для рассмотрения в случае выявления:</w:t>
            </w:r>
          </w:p>
          <w:p w:rsidR="00624C0B" w:rsidRPr="00B37063" w:rsidRDefault="00624C0B" w:rsidP="00624C0B">
            <w:pPr>
              <w:numPr>
                <w:ilvl w:val="1"/>
                <w:numId w:val="6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существенных нарушений действующего законодательства;</w:t>
            </w:r>
          </w:p>
          <w:p w:rsidR="00624C0B" w:rsidRPr="00B37063" w:rsidRDefault="00624C0B" w:rsidP="00624C0B">
            <w:pPr>
              <w:numPr>
                <w:ilvl w:val="1"/>
                <w:numId w:val="6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B37063">
              <w:rPr>
                <w:b/>
                <w:sz w:val="20"/>
                <w:szCs w:val="20"/>
              </w:rPr>
              <w:t>любых выявленных нарушений действующего законодательства;</w:t>
            </w:r>
          </w:p>
          <w:p w:rsidR="00624C0B" w:rsidRPr="00B37063" w:rsidRDefault="00624C0B" w:rsidP="00624C0B">
            <w:pPr>
              <w:numPr>
                <w:ilvl w:val="1"/>
                <w:numId w:val="6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малозначительных нарушений действующего законодательства.</w:t>
            </w:r>
          </w:p>
          <w:p w:rsidR="00624C0B" w:rsidRPr="00B37063" w:rsidRDefault="00624C0B" w:rsidP="00624C0B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8</w:t>
            </w:r>
          </w:p>
          <w:p w:rsidR="00624C0B" w:rsidRPr="00B37063" w:rsidRDefault="00624C0B" w:rsidP="00624C0B">
            <w:pPr>
              <w:tabs>
                <w:tab w:val="num" w:pos="2771"/>
              </w:tabs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Для обеспечения детей и подростков здоровым питанием в период весенних, осенних, зимних каникул оздоровительным учреждениям с дневным пребыванием детей, организуемым на базе функционирующих общеобразовательных учреждений, следует разрабатывать рацион питания (примерное дневное меню):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7"/>
              </w:numPr>
              <w:jc w:val="both"/>
              <w:rPr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>10-дневное;</w:t>
            </w:r>
          </w:p>
          <w:p w:rsidR="00624C0B" w:rsidRPr="00B37063" w:rsidRDefault="00624C0B" w:rsidP="00624C0B">
            <w:pPr>
              <w:widowControl w:val="0"/>
              <w:numPr>
                <w:ilvl w:val="1"/>
                <w:numId w:val="7"/>
              </w:numPr>
              <w:jc w:val="both"/>
              <w:rPr>
                <w:b/>
                <w:sz w:val="20"/>
                <w:szCs w:val="20"/>
              </w:rPr>
            </w:pPr>
            <w:r w:rsidRPr="00B37063">
              <w:rPr>
                <w:b/>
                <w:sz w:val="20"/>
                <w:szCs w:val="20"/>
              </w:rPr>
              <w:t xml:space="preserve">7-дневное; </w:t>
            </w:r>
          </w:p>
          <w:p w:rsidR="00624C0B" w:rsidRPr="00624C0B" w:rsidRDefault="00624C0B" w:rsidP="00624C0B">
            <w:pPr>
              <w:widowControl w:val="0"/>
              <w:numPr>
                <w:ilvl w:val="1"/>
                <w:numId w:val="7"/>
              </w:numPr>
              <w:jc w:val="both"/>
              <w:rPr>
                <w:b/>
                <w:sz w:val="20"/>
                <w:szCs w:val="20"/>
              </w:rPr>
            </w:pPr>
            <w:r w:rsidRPr="00B37063">
              <w:rPr>
                <w:sz w:val="20"/>
                <w:szCs w:val="20"/>
              </w:rPr>
              <w:t xml:space="preserve">14-дневное </w:t>
            </w: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</w:t>
            </w:r>
          </w:p>
          <w:p w:rsidR="00624C0B" w:rsidRPr="00A25D64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A25D64">
              <w:rPr>
                <w:sz w:val="20"/>
                <w:szCs w:val="20"/>
              </w:rPr>
              <w:t>Испытание гражданского служащего в целях проверки его соответствия замещаемой должности гражданской службы может быть установлено продолжительностью:</w:t>
            </w:r>
          </w:p>
          <w:p w:rsidR="00624C0B" w:rsidRPr="00A25D64" w:rsidRDefault="00624C0B" w:rsidP="00624C0B">
            <w:pPr>
              <w:widowControl w:val="0"/>
              <w:numPr>
                <w:ilvl w:val="1"/>
                <w:numId w:val="8"/>
              </w:numPr>
              <w:tabs>
                <w:tab w:val="clear" w:pos="720"/>
                <w:tab w:val="num" w:pos="1080"/>
              </w:tabs>
              <w:ind w:left="1080" w:hanging="540"/>
              <w:jc w:val="both"/>
              <w:rPr>
                <w:sz w:val="20"/>
                <w:szCs w:val="20"/>
              </w:rPr>
            </w:pPr>
            <w:r w:rsidRPr="00A25D64">
              <w:rPr>
                <w:sz w:val="20"/>
                <w:szCs w:val="20"/>
              </w:rPr>
              <w:t>от одного до шести месяцев;</w:t>
            </w:r>
          </w:p>
          <w:p w:rsidR="00624C0B" w:rsidRPr="00A25D64" w:rsidRDefault="00624C0B" w:rsidP="00624C0B">
            <w:pPr>
              <w:widowControl w:val="0"/>
              <w:numPr>
                <w:ilvl w:val="1"/>
                <w:numId w:val="8"/>
              </w:numPr>
              <w:ind w:left="1080" w:hanging="540"/>
              <w:jc w:val="both"/>
              <w:rPr>
                <w:sz w:val="20"/>
                <w:szCs w:val="20"/>
              </w:rPr>
            </w:pPr>
            <w:r w:rsidRPr="00A25D64">
              <w:rPr>
                <w:sz w:val="20"/>
                <w:szCs w:val="20"/>
              </w:rPr>
              <w:t>не более трех месяцев;</w:t>
            </w:r>
          </w:p>
          <w:p w:rsidR="00624C0B" w:rsidRPr="00A25D64" w:rsidRDefault="00624C0B" w:rsidP="00624C0B">
            <w:pPr>
              <w:widowControl w:val="0"/>
              <w:numPr>
                <w:ilvl w:val="1"/>
                <w:numId w:val="8"/>
              </w:numPr>
              <w:ind w:left="1080" w:hanging="540"/>
              <w:jc w:val="both"/>
              <w:rPr>
                <w:b/>
                <w:sz w:val="20"/>
                <w:szCs w:val="20"/>
              </w:rPr>
            </w:pPr>
            <w:r w:rsidRPr="00A25D64">
              <w:rPr>
                <w:b/>
                <w:sz w:val="20"/>
                <w:szCs w:val="20"/>
              </w:rPr>
              <w:lastRenderedPageBreak/>
              <w:t>от трех месяцев до одного года.</w:t>
            </w:r>
          </w:p>
          <w:p w:rsidR="00624C0B" w:rsidRPr="00A25D64" w:rsidRDefault="00624C0B" w:rsidP="00624C0B">
            <w:pPr>
              <w:autoSpaceDE w:val="0"/>
              <w:autoSpaceDN w:val="0"/>
              <w:adjustRightInd w:val="0"/>
              <w:ind w:left="540"/>
              <w:jc w:val="both"/>
              <w:rPr>
                <w:sz w:val="20"/>
                <w:szCs w:val="20"/>
              </w:rPr>
            </w:pPr>
            <w:r w:rsidRPr="00A25D64">
              <w:rPr>
                <w:sz w:val="20"/>
                <w:szCs w:val="20"/>
              </w:rPr>
              <w:t>Федеральный закон от 27.07.2004 N 79-ФЗ</w:t>
            </w:r>
          </w:p>
          <w:p w:rsidR="00624C0B" w:rsidRPr="00A25D64" w:rsidRDefault="00624C0B" w:rsidP="00624C0B">
            <w:pPr>
              <w:autoSpaceDE w:val="0"/>
              <w:autoSpaceDN w:val="0"/>
              <w:adjustRightInd w:val="0"/>
              <w:ind w:left="540"/>
              <w:jc w:val="both"/>
              <w:rPr>
                <w:sz w:val="20"/>
                <w:szCs w:val="20"/>
              </w:rPr>
            </w:pPr>
            <w:r w:rsidRPr="00A25D64">
              <w:rPr>
                <w:sz w:val="20"/>
                <w:szCs w:val="20"/>
              </w:rPr>
              <w:t>"О государственной гражданской службе Российской Федерации"</w:t>
            </w:r>
          </w:p>
          <w:p w:rsidR="00624C0B" w:rsidRDefault="00624C0B" w:rsidP="00624C0B">
            <w:pPr>
              <w:pStyle w:val="2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 w:rsidRPr="00261B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</w:p>
          <w:p w:rsidR="00624C0B" w:rsidRPr="00261B62" w:rsidRDefault="00624C0B" w:rsidP="00624C0B">
            <w:pPr>
              <w:pStyle w:val="21"/>
              <w:tabs>
                <w:tab w:val="left" w:pos="180"/>
              </w:tabs>
              <w:spacing w:after="0" w:line="240" w:lineRule="auto"/>
              <w:ind w:left="0"/>
              <w:jc w:val="both"/>
              <w:rPr>
                <w:b/>
                <w:color w:val="FF0000"/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Согласно Федеральному закону от 02.05.2006 N 59-ФЗ "О порядке рассмотрения обращений граждан Российской Федерации" запрещается направлять жалобу на рассмотрение</w:t>
            </w:r>
          </w:p>
          <w:p w:rsidR="00624C0B" w:rsidRPr="00261B62" w:rsidRDefault="00624C0B" w:rsidP="00624C0B">
            <w:pPr>
              <w:numPr>
                <w:ilvl w:val="1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261B62">
              <w:rPr>
                <w:b/>
                <w:sz w:val="20"/>
                <w:szCs w:val="20"/>
              </w:rPr>
              <w:t xml:space="preserve">в государственный орган, орган местного самоуправления или должностному лицу, решение или действие (бездействие) </w:t>
            </w:r>
            <w:proofErr w:type="gramStart"/>
            <w:r w:rsidRPr="00261B62">
              <w:rPr>
                <w:b/>
                <w:sz w:val="20"/>
                <w:szCs w:val="20"/>
              </w:rPr>
              <w:t>которых</w:t>
            </w:r>
            <w:proofErr w:type="gramEnd"/>
            <w:r w:rsidRPr="00261B62">
              <w:rPr>
                <w:b/>
                <w:sz w:val="20"/>
                <w:szCs w:val="20"/>
              </w:rPr>
              <w:t xml:space="preserve"> обжалуется;</w:t>
            </w:r>
          </w:p>
          <w:p w:rsidR="00624C0B" w:rsidRPr="00261B62" w:rsidRDefault="00624C0B" w:rsidP="00624C0B">
            <w:pPr>
              <w:numPr>
                <w:ilvl w:val="1"/>
                <w:numId w:val="9"/>
              </w:numPr>
              <w:jc w:val="both"/>
              <w:rPr>
                <w:bCs/>
                <w:sz w:val="20"/>
                <w:szCs w:val="20"/>
              </w:rPr>
            </w:pPr>
            <w:r w:rsidRPr="00261B62">
              <w:rPr>
                <w:bCs/>
                <w:sz w:val="20"/>
                <w:szCs w:val="20"/>
              </w:rPr>
              <w:t>в другой государственный орган в связи с запретом на разглашение сведений, содержащихся в обращении, а также сведений, касающихся частной жизни гражданина;</w:t>
            </w:r>
          </w:p>
          <w:p w:rsidR="00624C0B" w:rsidRPr="00261B62" w:rsidRDefault="00624C0B" w:rsidP="00624C0B">
            <w:pPr>
              <w:numPr>
                <w:ilvl w:val="1"/>
                <w:numId w:val="9"/>
              </w:numPr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вышестоящему руководству должностного лица, решение или действие (бездействие) которого обжалуется.</w:t>
            </w:r>
          </w:p>
          <w:p w:rsidR="00624C0B" w:rsidRPr="00261B62" w:rsidRDefault="00624C0B" w:rsidP="00624C0B">
            <w:pPr>
              <w:ind w:left="1080"/>
              <w:jc w:val="both"/>
              <w:rPr>
                <w:sz w:val="20"/>
                <w:szCs w:val="20"/>
              </w:rPr>
            </w:pPr>
          </w:p>
          <w:p w:rsidR="00624C0B" w:rsidRPr="00261B62" w:rsidRDefault="00624C0B" w:rsidP="00624C0B">
            <w:pPr>
              <w:autoSpaceDE w:val="0"/>
              <w:autoSpaceDN w:val="0"/>
              <w:adjustRightInd w:val="0"/>
              <w:ind w:left="54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Федеральный закон от 02.05.2006 N 59-ФЗ</w:t>
            </w:r>
          </w:p>
          <w:p w:rsidR="00624C0B" w:rsidRPr="00261B62" w:rsidRDefault="00624C0B" w:rsidP="00624C0B">
            <w:pPr>
              <w:autoSpaceDE w:val="0"/>
              <w:autoSpaceDN w:val="0"/>
              <w:adjustRightInd w:val="0"/>
              <w:ind w:left="54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(ред. от 27.07.2010)</w:t>
            </w:r>
          </w:p>
          <w:p w:rsidR="00624C0B" w:rsidRPr="00261B62" w:rsidRDefault="00624C0B" w:rsidP="00624C0B">
            <w:pPr>
              <w:autoSpaceDE w:val="0"/>
              <w:autoSpaceDN w:val="0"/>
              <w:adjustRightInd w:val="0"/>
              <w:ind w:left="540"/>
              <w:jc w:val="both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"О порядке рассмотрения обращений граждан Российской Федерации"</w:t>
            </w:r>
          </w:p>
          <w:p w:rsidR="00624C0B" w:rsidRPr="00261B62" w:rsidRDefault="00624C0B" w:rsidP="00624C0B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z w:val="20"/>
                <w:szCs w:val="20"/>
              </w:rPr>
            </w:pPr>
            <w:r w:rsidRPr="00261B62">
              <w:rPr>
                <w:sz w:val="20"/>
                <w:szCs w:val="20"/>
              </w:rPr>
              <w:t>Статья 8. Направление и регистрация письменного обращения</w:t>
            </w:r>
          </w:p>
          <w:p w:rsidR="00624C0B" w:rsidRPr="00261B62" w:rsidRDefault="00624C0B" w:rsidP="00624C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25D64">
              <w:rPr>
                <w:sz w:val="20"/>
                <w:szCs w:val="20"/>
              </w:rPr>
              <w:t>.</w:t>
            </w:r>
          </w:p>
          <w:p w:rsidR="00624C0B" w:rsidRPr="00B37063" w:rsidRDefault="00624C0B" w:rsidP="00624C0B">
            <w:pPr>
              <w:widowControl w:val="0"/>
              <w:ind w:left="720"/>
              <w:jc w:val="both"/>
              <w:rPr>
                <w:b/>
                <w:sz w:val="20"/>
                <w:szCs w:val="20"/>
              </w:rPr>
            </w:pPr>
          </w:p>
          <w:p w:rsidR="00624C0B" w:rsidRPr="00B37063" w:rsidRDefault="00624C0B" w:rsidP="00624C0B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624C0B" w:rsidRPr="00B37063" w:rsidRDefault="00624C0B" w:rsidP="00624C0B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ПК-2</w:t>
            </w:r>
          </w:p>
          <w:p w:rsidR="001254D6" w:rsidRPr="00EC0AA8" w:rsidRDefault="001254D6" w:rsidP="001254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proofErr w:type="gramEnd"/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готов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использованию современных методов оценки и коррекции естественных природных, социальных и других условий жизни, к осуществлению санитарно-противоэпидемических (профилактических) мероприятий по предупреждению инфекционных и массовых неинфекционных заболеваний, а также к осуществлению противоэпидемической защиты населения</w:t>
            </w:r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624C0B" w:rsidRPr="00E83CAA" w:rsidRDefault="00624C0B" w:rsidP="00624C0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Срок, в течение которого лицо, которому назначено административное наказание за совершение административного правонарушения, считается подвергнутым данному наказанию: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одного года со дня окончания исполнения постановления о назначении административного наказания;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в течение одного месяца со дня окончания исполнения постановления о назначении административного наказания.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2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Постановление по делу об административном правонарушении не может быть вынесено: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по истечении двух месяцев (по делу об административном правонарушении, рассматриваемому судьей, - по истечении трех месяцев) со дня совершения административного правонарушения;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по истечении шести месяцев (по делу об административном правонарушении, рассматриваемому судьей, - по истечении года) со дня совершения административного правонарушения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3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При совершении лицом одного действия (бездействия), содержащего составы административных правонарушений, ответственность за которые предусмотрена двумя и более статьями (частями статей) настоящего Кодекса и рассмотрение дел о которых подведомственно одному и тому же судье, органу, должностному лицу, административное наказание назначается в пределах санкции, предусматривающей назначение лицу, совершившему указанное действие (бездействие):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более строгого административного наказания;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более мягкого административного наказания;</w:t>
            </w:r>
          </w:p>
          <w:p w:rsidR="00624C0B" w:rsidRPr="00E83CAA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4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bookmarkStart w:id="1" w:name="sub_4301"/>
            <w:r w:rsidRPr="00E83CAA">
              <w:rPr>
                <w:sz w:val="20"/>
                <w:szCs w:val="20"/>
              </w:rPr>
              <w:t>Обстоятельствами, отягчающими административную ответственность, признаются: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2" w:name="sub_43011"/>
            <w:bookmarkEnd w:id="1"/>
            <w:r w:rsidRPr="00E83CAA">
              <w:rPr>
                <w:sz w:val="20"/>
                <w:szCs w:val="20"/>
              </w:rPr>
              <w:t>1) продолжение противоправного поведения, несмотря на требование уполномоченных на то лиц прекратить его;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3" w:name="sub_43012"/>
            <w:bookmarkEnd w:id="2"/>
            <w:r w:rsidRPr="00E83CAA">
              <w:rPr>
                <w:sz w:val="20"/>
                <w:szCs w:val="20"/>
              </w:rPr>
              <w:t>2) повторное совершение однородного административного правонарушения, если за совершение первого административного правонарушения лицо уже подвергалось административному наказанию, по которому не истек срок;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4" w:name="sub_43015"/>
            <w:bookmarkEnd w:id="3"/>
            <w:r w:rsidRPr="00E83CAA">
              <w:rPr>
                <w:sz w:val="20"/>
                <w:szCs w:val="20"/>
              </w:rPr>
              <w:t>3) совершение административного правонарушения в условиях стихийного бедствия или при других чрезвычайных обстоятельствах;</w:t>
            </w:r>
          </w:p>
          <w:p w:rsidR="00624C0B" w:rsidRPr="006F6F3F" w:rsidRDefault="00624C0B" w:rsidP="00624C0B">
            <w:pPr>
              <w:ind w:firstLine="720"/>
              <w:jc w:val="both"/>
              <w:rPr>
                <w:b/>
                <w:sz w:val="20"/>
                <w:szCs w:val="20"/>
              </w:rPr>
            </w:pPr>
            <w:r w:rsidRPr="006F6F3F">
              <w:rPr>
                <w:b/>
                <w:sz w:val="20"/>
                <w:szCs w:val="20"/>
              </w:rPr>
              <w:t>4) все вышеперечисленные.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</w:p>
          <w:bookmarkEnd w:id="4"/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 5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Верно ли высказывание, что никто не может нести административную ответственность дважды за одно и то же административное правонарушение: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624C0B" w:rsidRDefault="00624C0B" w:rsidP="00624C0B">
            <w:pPr>
              <w:pStyle w:val="a7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624C0B" w:rsidRPr="00E83CAA" w:rsidRDefault="00624C0B" w:rsidP="00624C0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6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Верно ли высказывание, что назначение административного наказания не освобождает лицо от исполнения обязанности, за неисполнение которой административное наказание было назначено: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624C0B" w:rsidRDefault="00624C0B" w:rsidP="00624C0B">
            <w:pPr>
              <w:pStyle w:val="a7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624C0B" w:rsidRPr="00E83CAA" w:rsidRDefault="00624C0B" w:rsidP="00624C0B">
            <w:pPr>
              <w:pStyle w:val="a7"/>
              <w:ind w:left="10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7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Административное правонарушение признается совершенным умышленно, если лицо, его совершившее, сознавало противоправный характер своего действия (бездействия), предвидело его вредные последствия и желало наступления таких последствий или сознательно их допускало либо относилось к ним безразлично: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624C0B" w:rsidRDefault="00624C0B" w:rsidP="00624C0B">
            <w:pPr>
              <w:pStyle w:val="a7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624C0B" w:rsidRPr="00624C0B" w:rsidRDefault="00624C0B" w:rsidP="00624C0B">
            <w:pPr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8</w:t>
            </w:r>
          </w:p>
          <w:p w:rsidR="00624C0B" w:rsidRPr="00E83CAA" w:rsidRDefault="00624C0B" w:rsidP="00624C0B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Возраст, по достижении которого наступает административная ответственность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административной ответственности подлежит лицо, достигшее к моменту совершения административного правонарушения возраста шестнадцати лет;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административной ответственности подлежит лицо, достигшее к моменту совершения административного правонарушения возраста восемнадцати лет.</w:t>
            </w:r>
          </w:p>
          <w:p w:rsidR="00624C0B" w:rsidRPr="00E83CAA" w:rsidRDefault="00624C0B" w:rsidP="00624C0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</w:t>
            </w:r>
            <w:r>
              <w:rPr>
                <w:b/>
                <w:sz w:val="20"/>
                <w:szCs w:val="20"/>
              </w:rPr>
              <w:t>с 9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bookmarkStart w:id="5" w:name="sub_28202"/>
            <w:r w:rsidRPr="00E83CAA">
              <w:rPr>
                <w:sz w:val="20"/>
                <w:szCs w:val="20"/>
              </w:rPr>
              <w:t xml:space="preserve"> </w:t>
            </w:r>
            <w:proofErr w:type="gramStart"/>
            <w:r w:rsidRPr="00E83CAA">
              <w:rPr>
                <w:sz w:val="20"/>
                <w:szCs w:val="20"/>
              </w:rPr>
              <w:t>Верно ли, что в протоколе об административном правонарушении указываются дата и место его составления, должность, фамилия и инициалы лица, составившего протокол, сведения о лице, в отношении которого возбуждено дело об административном правонарушении, фамилии, имена, отчества, адреса места жительства свидетелей и потерпевших, если имеются свидетели и потерпевшие, место, время совершения и событие административного правонарушения, статья настоящего Кодекса или закона субъекта Российской</w:t>
            </w:r>
            <w:proofErr w:type="gramEnd"/>
            <w:r w:rsidRPr="00E83CAA">
              <w:rPr>
                <w:sz w:val="20"/>
                <w:szCs w:val="20"/>
              </w:rPr>
              <w:t xml:space="preserve"> </w:t>
            </w:r>
            <w:proofErr w:type="gramStart"/>
            <w:r w:rsidRPr="00E83CAA">
              <w:rPr>
                <w:sz w:val="20"/>
                <w:szCs w:val="20"/>
              </w:rPr>
              <w:t xml:space="preserve">Федерации, предусматривающая административную ответственность за данное административное правонарушение, </w:t>
            </w:r>
            <w:r w:rsidRPr="00E83CAA">
              <w:rPr>
                <w:sz w:val="20"/>
                <w:szCs w:val="20"/>
              </w:rPr>
              <w:lastRenderedPageBreak/>
              <w:t>объяснение физического лица или законного представителя юридического лица, в отношении которых возбуждено дело, иные сведения, необходимые для разрешения дела.</w:t>
            </w:r>
            <w:proofErr w:type="gramEnd"/>
          </w:p>
          <w:p w:rsidR="00624C0B" w:rsidRPr="006F6F3F" w:rsidRDefault="00624C0B" w:rsidP="00624C0B">
            <w:pPr>
              <w:pStyle w:val="a7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624C0B" w:rsidRDefault="00624C0B" w:rsidP="00624C0B">
            <w:pPr>
              <w:pStyle w:val="a7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624C0B" w:rsidRPr="00E83CAA" w:rsidRDefault="00624C0B" w:rsidP="00624C0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</w:t>
            </w:r>
            <w:r>
              <w:rPr>
                <w:b/>
                <w:sz w:val="20"/>
                <w:szCs w:val="20"/>
              </w:rPr>
              <w:t xml:space="preserve"> 10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bookmarkStart w:id="6" w:name="sub_28203"/>
            <w:bookmarkEnd w:id="5"/>
            <w:r w:rsidRPr="00E83CAA">
              <w:rPr>
                <w:sz w:val="20"/>
                <w:szCs w:val="20"/>
              </w:rPr>
              <w:t>При составлении протокола об административном правонарушении физическому лицу или законному представителю юридического лица, в отношении которых возбуждено дело об административном правонарушении, а также иным участникам производства по делу: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1) разъясняются их права и обязанности, предусмотренные настоящим Кодексом, о чем делается запись в протоколе;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2) предоставляется возможность ознакомления с протоколом об административном правонарушении;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3) предоставляется возможность представить объяснения и замечания по содержанию протокола, которые прилагаются к протоколу;</w:t>
            </w:r>
          </w:p>
          <w:p w:rsidR="00624C0B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 xml:space="preserve">4) </w:t>
            </w:r>
            <w:r w:rsidRPr="006F6F3F">
              <w:rPr>
                <w:b/>
                <w:sz w:val="20"/>
                <w:szCs w:val="20"/>
              </w:rPr>
              <w:t>все вышеперечисленное.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 59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bookmarkStart w:id="7" w:name="sub_282041"/>
            <w:bookmarkEnd w:id="6"/>
            <w:r w:rsidRPr="00E83CAA">
              <w:rPr>
                <w:sz w:val="20"/>
                <w:szCs w:val="20"/>
              </w:rPr>
              <w:t>В случае неявки физического лица, или законного представителя физического лица, или законного представителя юридического лица, в отношении которых ведется производство по делу об административном правонарушении, если они извещены в установленном порядке, протокол об административном правонарушении составляется: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в их отсутствие;</w:t>
            </w:r>
          </w:p>
          <w:p w:rsidR="00624C0B" w:rsidRDefault="00624C0B" w:rsidP="00624C0B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 составляется.</w:t>
            </w:r>
          </w:p>
          <w:p w:rsidR="00624C0B" w:rsidRPr="00E83CAA" w:rsidRDefault="00624C0B" w:rsidP="00624C0B">
            <w:pPr>
              <w:pStyle w:val="a7"/>
              <w:ind w:left="10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624C0B" w:rsidRPr="00E83CAA" w:rsidRDefault="00624C0B" w:rsidP="00624C0B">
            <w:pPr>
              <w:pStyle w:val="a7"/>
              <w:ind w:left="10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bookmarkEnd w:id="7"/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 60</w:t>
            </w:r>
          </w:p>
          <w:p w:rsidR="00624C0B" w:rsidRPr="00E83CAA" w:rsidRDefault="00624C0B" w:rsidP="00624C0B">
            <w:pPr>
              <w:pStyle w:val="a8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Место рассмотрения дела об административном правонарушении: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sub_29501"/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дело об административном правонарушении рассматривается по месту его совершения;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 xml:space="preserve"> по ходатайству лица, в отношении которого ведется производство по делу об административном правонарушении, дело может быть рассмотрено по месту жительства данного лица.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Все вышеперечисленное.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9" w:name="sub_29502"/>
            <w:bookmarkEnd w:id="8"/>
            <w:r w:rsidRPr="00987719">
              <w:rPr>
                <w:b/>
                <w:sz w:val="20"/>
                <w:szCs w:val="20"/>
              </w:rPr>
              <w:t>Ответ:</w:t>
            </w:r>
          </w:p>
          <w:bookmarkEnd w:id="9"/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 61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bookmarkStart w:id="10" w:name="sub_29901"/>
            <w:r w:rsidRPr="00E83CAA">
              <w:rPr>
                <w:sz w:val="20"/>
                <w:szCs w:val="20"/>
              </w:rPr>
              <w:t>По результатам рассмотрения дела об административном правонарушении может быть вынесено постановление: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11" w:name="sub_299011"/>
            <w:bookmarkEnd w:id="10"/>
            <w:r w:rsidRPr="00E83CAA">
              <w:rPr>
                <w:sz w:val="20"/>
                <w:szCs w:val="20"/>
              </w:rPr>
              <w:t>1) о назначении административного наказания;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12" w:name="sub_299012"/>
            <w:bookmarkEnd w:id="11"/>
            <w:r w:rsidRPr="00E83CAA">
              <w:rPr>
                <w:sz w:val="20"/>
                <w:szCs w:val="20"/>
              </w:rPr>
              <w:t>2) о прекращении производства по делу об административном правонарушении.</w:t>
            </w:r>
          </w:p>
          <w:p w:rsidR="00624C0B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 xml:space="preserve">3) </w:t>
            </w:r>
            <w:r w:rsidRPr="006F6F3F">
              <w:rPr>
                <w:b/>
                <w:sz w:val="20"/>
                <w:szCs w:val="20"/>
              </w:rPr>
              <w:t>все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bookmarkEnd w:id="12"/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ПК-3</w:t>
            </w:r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proofErr w:type="gramEnd"/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готов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к организации и проведению санитарно-эпидемиологического надзора за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инфекционными и неинфекционными заболеваниями</w:t>
            </w:r>
          </w:p>
        </w:tc>
        <w:tc>
          <w:tcPr>
            <w:tcW w:w="6344" w:type="dxa"/>
          </w:tcPr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lastRenderedPageBreak/>
              <w:t xml:space="preserve">Вопрос </w:t>
            </w:r>
            <w:r>
              <w:rPr>
                <w:b/>
                <w:sz w:val="20"/>
                <w:szCs w:val="20"/>
              </w:rPr>
              <w:t>1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В случае неявки физического лица, или законного представителя физического лица, или законного представителя юридического лица, в отношении которых ведется производство по делу об административном правонарушении, если они извещены в установленном порядке, протокол об административном правонарушении составляется: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в их отсутствие;</w:t>
            </w:r>
          </w:p>
          <w:p w:rsidR="00624C0B" w:rsidRDefault="00624C0B" w:rsidP="00624C0B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 составляется.</w:t>
            </w:r>
          </w:p>
          <w:p w:rsidR="00624C0B" w:rsidRPr="00E83CAA" w:rsidRDefault="00624C0B" w:rsidP="00624C0B">
            <w:pPr>
              <w:pStyle w:val="a7"/>
              <w:ind w:left="10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2</w:t>
            </w:r>
          </w:p>
          <w:p w:rsidR="00624C0B" w:rsidRPr="00E83CAA" w:rsidRDefault="00624C0B" w:rsidP="00624C0B">
            <w:pPr>
              <w:pStyle w:val="a8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Место рассмотрения дела об административном правонарушении: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дело об административном правонарушении рассматривается по месту его совершения;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 xml:space="preserve"> по ходатайству лица, в отношении которого ведется производство по делу об административном правонарушении, дело может быть рассмотрено по месту жительства данного лица.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Все вышеперечисленное.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3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По результатам рассмотрения дела об административном правонарушении может быть вынесено постановление: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1) о назначении административного наказания;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2) о прекращении производства по делу об административном правонарушении.</w:t>
            </w:r>
          </w:p>
          <w:p w:rsidR="00624C0B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 xml:space="preserve">3) </w:t>
            </w:r>
            <w:r w:rsidRPr="006F6F3F">
              <w:rPr>
                <w:b/>
                <w:sz w:val="20"/>
                <w:szCs w:val="20"/>
              </w:rPr>
              <w:t>все</w:t>
            </w:r>
          </w:p>
          <w:p w:rsidR="00624C0B" w:rsidRDefault="00624C0B" w:rsidP="00624C0B">
            <w:pPr>
              <w:ind w:firstLine="720"/>
              <w:jc w:val="both"/>
              <w:rPr>
                <w:b/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4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Постановление по делу об административном правонарушении объявляется: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немедленно по окончании рассмотрения дела;</w:t>
            </w:r>
          </w:p>
          <w:p w:rsidR="00624C0B" w:rsidRDefault="00624C0B" w:rsidP="00624C0B">
            <w:pPr>
              <w:pStyle w:val="a7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в течение 3 дней с момента рассмотрения дела.</w:t>
            </w:r>
          </w:p>
          <w:p w:rsidR="00624C0B" w:rsidRPr="00E83CAA" w:rsidRDefault="00624C0B" w:rsidP="00624C0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>Вопрос 63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Копия постановления по делу об административном правонарушении вручается под расписку физическому лицу, или законному представителю физического лица, или законному представителю юридического лица, в отношении которых оно вынесено, а также потерпевшему по его просьбе либо высылается указанным лицам по почте заказным почтовым отправлением в течение: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трех дней со дня вынесения указанного постановления;</w:t>
            </w:r>
          </w:p>
          <w:p w:rsidR="00624C0B" w:rsidRDefault="00624C0B" w:rsidP="00624C0B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месяца со дня вынесения указанного постановления.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5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bookmarkStart w:id="13" w:name="sub_30201"/>
            <w:r w:rsidRPr="00E83CAA">
              <w:rPr>
                <w:sz w:val="20"/>
                <w:szCs w:val="20"/>
              </w:rPr>
              <w:t>Жалоба на постановление по делу об административном правонарушении подается: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судье;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 xml:space="preserve"> должностному лицу, которым вынесено постановление по делу;</w:t>
            </w:r>
          </w:p>
          <w:p w:rsidR="00624C0B" w:rsidRPr="00E83CAA" w:rsidRDefault="00624C0B" w:rsidP="00624C0B">
            <w:pPr>
              <w:pStyle w:val="a7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В прокуратуру;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вышестоящему должностному лицу.</w:t>
            </w:r>
          </w:p>
          <w:p w:rsidR="00624C0B" w:rsidRPr="00E83CAA" w:rsidRDefault="00624C0B" w:rsidP="00624C0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6</w:t>
            </w:r>
          </w:p>
          <w:bookmarkEnd w:id="13"/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Жалоба на постановление по делу об административном правонарушении может быть подана в течение: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десяти суток со дня вручения или получения копии постановления;</w:t>
            </w:r>
          </w:p>
          <w:p w:rsidR="00624C0B" w:rsidRDefault="00624C0B" w:rsidP="00624C0B">
            <w:pPr>
              <w:pStyle w:val="a7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месяца со дня вручения или получения копии постановления.</w:t>
            </w:r>
          </w:p>
          <w:p w:rsidR="00624C0B" w:rsidRPr="00E83CAA" w:rsidRDefault="00624C0B" w:rsidP="00624C0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7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bookmarkStart w:id="14" w:name="sub_311000001"/>
            <w:r w:rsidRPr="00E83CAA">
              <w:rPr>
                <w:sz w:val="20"/>
                <w:szCs w:val="20"/>
              </w:rPr>
              <w:t>Постановление по делу об административном правонарушении вступает в законную силу: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15" w:name="sub_3110001"/>
            <w:bookmarkEnd w:id="14"/>
            <w:r w:rsidRPr="00E83CAA">
              <w:rPr>
                <w:sz w:val="20"/>
                <w:szCs w:val="20"/>
              </w:rPr>
              <w:t>1)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16" w:name="sub_3110002"/>
            <w:bookmarkEnd w:id="15"/>
            <w:r w:rsidRPr="00E83CAA">
              <w:rPr>
                <w:sz w:val="20"/>
                <w:szCs w:val="20"/>
              </w:rPr>
              <w:t xml:space="preserve">2) после истечения срока, установленного для обжалования решения по жалобе, протесту, если указанное решение не было обжаловано или опротестовано, за исключением случаев, если </w:t>
            </w:r>
            <w:r w:rsidRPr="00E83CAA">
              <w:rPr>
                <w:sz w:val="20"/>
                <w:szCs w:val="20"/>
              </w:rPr>
              <w:lastRenderedPageBreak/>
              <w:t>решением отменяется вынесенное постановление;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17" w:name="sub_3110003"/>
            <w:bookmarkEnd w:id="16"/>
            <w:r w:rsidRPr="00E83CAA">
              <w:rPr>
                <w:sz w:val="20"/>
                <w:szCs w:val="20"/>
              </w:rPr>
              <w:t xml:space="preserve">3) немедленно после </w:t>
            </w:r>
            <w:proofErr w:type="gramStart"/>
            <w:r w:rsidRPr="00E83CAA">
              <w:rPr>
                <w:sz w:val="20"/>
                <w:szCs w:val="20"/>
              </w:rPr>
              <w:t>вынесения</w:t>
            </w:r>
            <w:proofErr w:type="gramEnd"/>
            <w:r w:rsidRPr="00E83CAA">
              <w:rPr>
                <w:sz w:val="20"/>
                <w:szCs w:val="20"/>
              </w:rPr>
              <w:t xml:space="preserve"> не подлежащего обжалованию решения по жалобе, протесту, за исключением случаев, если решением отменяется вынесенное постановление;</w:t>
            </w:r>
          </w:p>
          <w:p w:rsidR="00624C0B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4</w:t>
            </w:r>
            <w:r w:rsidRPr="006F6F3F">
              <w:rPr>
                <w:b/>
                <w:sz w:val="20"/>
                <w:szCs w:val="20"/>
              </w:rPr>
              <w:t>) все вышеперечисленное.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</w:p>
          <w:bookmarkEnd w:id="17"/>
          <w:p w:rsidR="00624C0B" w:rsidRPr="00E83CAA" w:rsidRDefault="00624C0B" w:rsidP="00624C0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9</w:t>
            </w:r>
          </w:p>
          <w:p w:rsidR="00624C0B" w:rsidRPr="00EE7A18" w:rsidRDefault="00624C0B" w:rsidP="00624C0B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E7A18">
              <w:rPr>
                <w:color w:val="000000" w:themeColor="text1"/>
                <w:sz w:val="20"/>
                <w:szCs w:val="20"/>
              </w:rPr>
              <w:t xml:space="preserve">Верно ли </w:t>
            </w:r>
            <w:proofErr w:type="spellStart"/>
            <w:r w:rsidRPr="00EE7A18">
              <w:rPr>
                <w:color w:val="000000" w:themeColor="text1"/>
                <w:sz w:val="20"/>
                <w:szCs w:val="20"/>
              </w:rPr>
              <w:t>высказывание</w:t>
            </w:r>
            <w:proofErr w:type="gramStart"/>
            <w:r w:rsidRPr="00EE7A18">
              <w:rPr>
                <w:color w:val="000000" w:themeColor="text1"/>
                <w:sz w:val="20"/>
                <w:szCs w:val="20"/>
              </w:rPr>
              <w:t>:С</w:t>
            </w:r>
            <w:proofErr w:type="gramEnd"/>
            <w:r w:rsidRPr="00EE7A18">
              <w:rPr>
                <w:color w:val="000000" w:themeColor="text1"/>
                <w:sz w:val="20"/>
                <w:szCs w:val="20"/>
              </w:rPr>
              <w:t>роки</w:t>
            </w:r>
            <w:proofErr w:type="spellEnd"/>
            <w:r w:rsidRPr="00EE7A18">
              <w:rPr>
                <w:color w:val="000000" w:themeColor="text1"/>
                <w:sz w:val="20"/>
                <w:szCs w:val="20"/>
              </w:rPr>
              <w:t xml:space="preserve"> и последовательность административных процедур и административных действий, осуществляемых должностными лицами Федеральной службы по надзору в сфере защиты прав потребителей и благополучия человека (далее - </w:t>
            </w:r>
            <w:proofErr w:type="spellStart"/>
            <w:r w:rsidRPr="00EE7A18">
              <w:rPr>
                <w:color w:val="000000" w:themeColor="text1"/>
                <w:sz w:val="20"/>
                <w:szCs w:val="20"/>
              </w:rPr>
              <w:t>Роспотребнадзор</w:t>
            </w:r>
            <w:proofErr w:type="spellEnd"/>
            <w:r w:rsidRPr="00EE7A18">
              <w:rPr>
                <w:color w:val="000000" w:themeColor="text1"/>
                <w:sz w:val="20"/>
                <w:szCs w:val="20"/>
              </w:rPr>
              <w:t xml:space="preserve">) при осуществлении государственного контроля за выполнением требований </w:t>
            </w:r>
            <w:hyperlink r:id="rId6" w:history="1">
              <w:r w:rsidRPr="00EE7A18">
                <w:rPr>
                  <w:rStyle w:val="a9"/>
                  <w:color w:val="000000" w:themeColor="text1"/>
                  <w:sz w:val="20"/>
                  <w:szCs w:val="20"/>
                </w:rPr>
                <w:t>санитарного законодательства</w:t>
              </w:r>
            </w:hyperlink>
            <w:r w:rsidRPr="00EE7A18">
              <w:rPr>
                <w:color w:val="000000" w:themeColor="text1"/>
                <w:sz w:val="20"/>
                <w:szCs w:val="20"/>
              </w:rPr>
              <w:t xml:space="preserve">, </w:t>
            </w:r>
            <w:hyperlink r:id="rId7" w:history="1">
              <w:r w:rsidRPr="00EE7A18">
                <w:rPr>
                  <w:rStyle w:val="a9"/>
                  <w:color w:val="000000" w:themeColor="text1"/>
                  <w:sz w:val="20"/>
                  <w:szCs w:val="20"/>
                </w:rPr>
                <w:t>законодательства</w:t>
              </w:r>
            </w:hyperlink>
            <w:r w:rsidRPr="00EE7A18">
              <w:rPr>
                <w:color w:val="000000" w:themeColor="text1"/>
                <w:sz w:val="20"/>
                <w:szCs w:val="20"/>
              </w:rPr>
              <w:t xml:space="preserve"> Российской Федерации в области защиты прав потребителей, </w:t>
            </w:r>
            <w:hyperlink r:id="rId8" w:history="1">
              <w:r w:rsidRPr="00EE7A18">
                <w:rPr>
                  <w:rStyle w:val="a9"/>
                  <w:color w:val="000000" w:themeColor="text1"/>
                  <w:sz w:val="20"/>
                  <w:szCs w:val="20"/>
                </w:rPr>
                <w:t>правил</w:t>
              </w:r>
            </w:hyperlink>
            <w:r w:rsidRPr="00EE7A18">
              <w:rPr>
                <w:color w:val="000000" w:themeColor="text1"/>
                <w:sz w:val="20"/>
                <w:szCs w:val="20"/>
              </w:rPr>
              <w:t xml:space="preserve"> продажи отдельных видов товаров</w:t>
            </w:r>
          </w:p>
          <w:p w:rsidR="00624C0B" w:rsidRPr="00EE7A18" w:rsidRDefault="00624C0B" w:rsidP="00624C0B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E7A18">
              <w:rPr>
                <w:color w:val="000000" w:themeColor="text1"/>
                <w:sz w:val="20"/>
                <w:szCs w:val="20"/>
              </w:rPr>
              <w:t>Регламентированы «</w:t>
            </w:r>
            <w:hyperlink w:anchor="sub_1000" w:history="1">
              <w:proofErr w:type="gramStart"/>
              <w:r w:rsidRPr="00EE7A18">
                <w:rPr>
                  <w:rStyle w:val="a9"/>
                  <w:color w:val="000000" w:themeColor="text1"/>
                  <w:sz w:val="20"/>
                  <w:szCs w:val="20"/>
                </w:rPr>
                <w:t>Административным</w:t>
              </w:r>
              <w:proofErr w:type="gramEnd"/>
              <w:r w:rsidRPr="00EE7A18">
                <w:rPr>
                  <w:rStyle w:val="a9"/>
                  <w:color w:val="000000" w:themeColor="text1"/>
                  <w:sz w:val="20"/>
                  <w:szCs w:val="20"/>
                </w:rPr>
                <w:t xml:space="preserve"> регламент</w:t>
              </w:r>
            </w:hyperlink>
            <w:r w:rsidRPr="00EE7A18">
              <w:rPr>
                <w:color w:val="000000" w:themeColor="text1"/>
                <w:sz w:val="20"/>
                <w:szCs w:val="20"/>
              </w:rPr>
              <w:t>ом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товаров.»</w:t>
            </w:r>
          </w:p>
          <w:p w:rsidR="00624C0B" w:rsidRPr="006F6F3F" w:rsidRDefault="00624C0B" w:rsidP="00624C0B">
            <w:pPr>
              <w:pStyle w:val="a7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624C0B" w:rsidRDefault="00624C0B" w:rsidP="00624C0B">
            <w:pPr>
              <w:pStyle w:val="a7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</w:p>
          <w:p w:rsidR="00624C0B" w:rsidRPr="00E83CAA" w:rsidRDefault="00624C0B" w:rsidP="00624C0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10</w:t>
            </w:r>
          </w:p>
          <w:p w:rsidR="00624C0B" w:rsidRPr="00E83CAA" w:rsidRDefault="00624C0B" w:rsidP="00624C0B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Не являются должностными лицами Роспотребнадзора, обладающими полномочиями по осуществлению проверки: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18" w:name="sub_31"/>
            <w:r w:rsidRPr="00E83CAA">
              <w:rPr>
                <w:sz w:val="20"/>
                <w:szCs w:val="20"/>
              </w:rPr>
              <w:t>1) руководитель Федеральной службы по надзору в сфере защиты прав потребителей и благополучия человека и его заместители;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19" w:name="sub_33"/>
            <w:bookmarkEnd w:id="18"/>
            <w:r w:rsidRPr="00E83CAA">
              <w:rPr>
                <w:sz w:val="20"/>
                <w:szCs w:val="20"/>
              </w:rPr>
              <w:t>3) начальники отделов в управлении Федеральной службы по надзору в сфере защиты прав потребителей и благополучия человека и их заместители;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20" w:name="sub_34"/>
            <w:bookmarkEnd w:id="19"/>
            <w:r w:rsidRPr="00E83CAA">
              <w:rPr>
                <w:sz w:val="20"/>
                <w:szCs w:val="20"/>
              </w:rPr>
              <w:t>4) советники, ведущие консультанты, консультанты, главные специалисты-эксперты, ведущие специалисты-эксперты, специалисты-эксперты Федеральной службы по надзору в сфере защиты прав потребителей и благополучия человека;</w:t>
            </w:r>
          </w:p>
          <w:p w:rsidR="00624C0B" w:rsidRPr="006F6F3F" w:rsidRDefault="00624C0B" w:rsidP="00624C0B">
            <w:pPr>
              <w:ind w:firstLine="720"/>
              <w:jc w:val="both"/>
              <w:rPr>
                <w:b/>
                <w:sz w:val="20"/>
                <w:szCs w:val="20"/>
              </w:rPr>
            </w:pPr>
            <w:r w:rsidRPr="006F6F3F">
              <w:rPr>
                <w:b/>
                <w:sz w:val="20"/>
                <w:szCs w:val="20"/>
              </w:rPr>
              <w:t>5) специалисты-эксперты Федеральных учреждений здравоохранения, привлекающиеся к проверке в качестве экспертов;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21" w:name="sub_35"/>
            <w:bookmarkEnd w:id="20"/>
            <w:r w:rsidRPr="00E83CAA">
              <w:rPr>
                <w:sz w:val="20"/>
                <w:szCs w:val="20"/>
              </w:rPr>
              <w:t>6) руководители управлений Роспотребнадзора по субъектам Российской Федерации, руководитель Управления Роспотребнадзора по железнодорожному транспорту и их заместители;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bookmarkStart w:id="22" w:name="sub_36"/>
            <w:bookmarkEnd w:id="21"/>
            <w:r w:rsidRPr="00E83CAA">
              <w:rPr>
                <w:sz w:val="20"/>
                <w:szCs w:val="20"/>
              </w:rPr>
              <w:t>7) начальники отделов и их заместители, главные специалисты-эксперты, ведущие специалисты-эксперты, специалисты-эксперты управлений Роспотребнадзора по субъектам Российской Федерации, Управления Роспотребнадзора по железнодорожному транспорту.</w:t>
            </w:r>
          </w:p>
          <w:bookmarkEnd w:id="22"/>
          <w:p w:rsidR="00624C0B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8) начальники и их заместители, главные специалисты-эксперты, ведущие специалисты-эксперты, специалисты-эксперты территориальных отделов управлений Роспотребнадзора по субъектам Российской Федерации;</w:t>
            </w:r>
          </w:p>
          <w:p w:rsidR="00624C0B" w:rsidRPr="00E83CAA" w:rsidRDefault="00624C0B" w:rsidP="00624C0B">
            <w:pPr>
              <w:ind w:firstLine="720"/>
              <w:jc w:val="both"/>
              <w:rPr>
                <w:sz w:val="20"/>
                <w:szCs w:val="20"/>
              </w:rPr>
            </w:pPr>
          </w:p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ПК-4</w:t>
            </w:r>
          </w:p>
          <w:p w:rsidR="001254D6" w:rsidRPr="00E85987" w:rsidRDefault="001254D6" w:rsidP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к прогнозированию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опасности для здоровья, причиной которых могут стать используемые трудовые и производственные процессы, технологическое оборудование, и определению рекомендаций по их планированию и проектированию, распознаванию и интерпретации появления в производственной среде химических, физических, биологических и иных факторов среды обитания человека, которые могут повлиять на здоровье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самочувствие работников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624C0B" w:rsidRPr="00987719" w:rsidRDefault="00624C0B" w:rsidP="00624C0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Вопрос 1</w:t>
            </w:r>
          </w:p>
          <w:p w:rsidR="00624C0B" w:rsidRPr="00EE7A18" w:rsidRDefault="00624C0B" w:rsidP="00624C0B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Площадь исследуемой поверхности для одной пробы составляет:</w:t>
            </w:r>
          </w:p>
          <w:p w:rsidR="00624C0B" w:rsidRPr="00EE7A18" w:rsidRDefault="00624C0B" w:rsidP="00624C0B">
            <w:pPr>
              <w:ind w:left="360"/>
              <w:jc w:val="both"/>
              <w:rPr>
                <w:b/>
                <w:sz w:val="20"/>
                <w:szCs w:val="20"/>
                <w:vertAlign w:val="superscript"/>
              </w:rPr>
            </w:pPr>
            <w:r w:rsidRPr="00EE7A18">
              <w:rPr>
                <w:b/>
                <w:sz w:val="20"/>
                <w:szCs w:val="20"/>
              </w:rPr>
              <w:t>а) не менее 0,5 х 0,5м;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не менее 0,1 х 0,1м;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lastRenderedPageBreak/>
              <w:t xml:space="preserve">в) не менее 0,25 х 0,25м. 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Ответ: а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</w:p>
          <w:p w:rsidR="00624C0B" w:rsidRPr="00987719" w:rsidRDefault="00624C0B" w:rsidP="00624C0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2</w:t>
            </w:r>
          </w:p>
          <w:p w:rsidR="00624C0B" w:rsidRPr="00EE7A18" w:rsidRDefault="00624C0B" w:rsidP="00624C0B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Отбор смывов с однородных предметов обихода (тарелки, куклы, ручки дверей и пр.):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не менее 3- х предметов;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не менее 5-ти предметов;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в) не менее 10-ти предметов</w:t>
            </w:r>
            <w:r w:rsidRPr="00987719">
              <w:rPr>
                <w:sz w:val="20"/>
                <w:szCs w:val="20"/>
              </w:rPr>
              <w:t>.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sz w:val="20"/>
                <w:szCs w:val="20"/>
              </w:rPr>
              <w:t>в</w:t>
            </w:r>
            <w:proofErr w:type="gramEnd"/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</w:p>
          <w:p w:rsidR="00624C0B" w:rsidRPr="00987719" w:rsidRDefault="00624C0B" w:rsidP="00624C0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3</w:t>
            </w:r>
          </w:p>
          <w:p w:rsidR="00624C0B" w:rsidRPr="00EE7A18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Смывы с овощей: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не менее чем с 10 экз. каждого вида овощей;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не менее чем с 5 экз. каждого вида овощей;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не менее чем с 3 экз. каждого вида овощей.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Ответ: а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</w:p>
          <w:p w:rsidR="00624C0B" w:rsidRPr="00987719" w:rsidRDefault="00624C0B" w:rsidP="00624C0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4</w:t>
            </w:r>
          </w:p>
          <w:p w:rsidR="00624C0B" w:rsidRPr="00EE7A18" w:rsidRDefault="00624C0B" w:rsidP="00624C0B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Смывы с оборудования, инвентаря, тары:</w:t>
            </w:r>
          </w:p>
          <w:p w:rsidR="00624C0B" w:rsidRPr="00EE7A18" w:rsidRDefault="00624C0B" w:rsidP="00624C0B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а) с одноименных поверхностей площадью не менее 100см</w:t>
            </w:r>
            <w:r w:rsidRPr="00EE7A18">
              <w:rPr>
                <w:b/>
                <w:sz w:val="20"/>
                <w:szCs w:val="20"/>
                <w:vertAlign w:val="superscript"/>
              </w:rPr>
              <w:t>2</w:t>
            </w:r>
            <w:r w:rsidRPr="00EE7A18">
              <w:rPr>
                <w:b/>
                <w:sz w:val="20"/>
                <w:szCs w:val="20"/>
              </w:rPr>
              <w:t xml:space="preserve"> каждая;</w:t>
            </w:r>
          </w:p>
          <w:p w:rsidR="00624C0B" w:rsidRPr="00987719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с площади не менее 100см</w:t>
            </w:r>
            <w:r w:rsidRPr="00987719">
              <w:rPr>
                <w:sz w:val="20"/>
                <w:szCs w:val="20"/>
                <w:vertAlign w:val="superscript"/>
              </w:rPr>
              <w:t>2</w:t>
            </w:r>
            <w:r w:rsidRPr="00987719">
              <w:rPr>
                <w:sz w:val="20"/>
                <w:szCs w:val="20"/>
              </w:rPr>
              <w:t>.</w:t>
            </w:r>
          </w:p>
          <w:p w:rsidR="00624C0B" w:rsidRDefault="00624C0B" w:rsidP="00624C0B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Ответ: а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5</w:t>
            </w:r>
          </w:p>
          <w:p w:rsidR="00EE7A18" w:rsidRPr="00EE7A18" w:rsidRDefault="00EE7A18" w:rsidP="00EE7A18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Отбор смывов с рук: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ладонные поверхности обеих рук;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ладонные поверхности, пальцы, межпальцевые пространства, ногти;</w:t>
            </w:r>
          </w:p>
          <w:p w:rsidR="00EE7A18" w:rsidRPr="00EE7A18" w:rsidRDefault="00EE7A18" w:rsidP="00EE7A18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 xml:space="preserve">в) ладонные поверхности, пальцы, ногти, межпальцевые и </w:t>
            </w:r>
            <w:proofErr w:type="spellStart"/>
            <w:r w:rsidRPr="00EE7A18">
              <w:rPr>
                <w:b/>
                <w:sz w:val="20"/>
                <w:szCs w:val="20"/>
              </w:rPr>
              <w:t>подногтевые</w:t>
            </w:r>
            <w:proofErr w:type="spellEnd"/>
            <w:r w:rsidRPr="00EE7A18">
              <w:rPr>
                <w:b/>
                <w:sz w:val="20"/>
                <w:szCs w:val="20"/>
              </w:rPr>
              <w:t xml:space="preserve"> пространства.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sz w:val="20"/>
                <w:szCs w:val="20"/>
              </w:rPr>
              <w:t>в</w:t>
            </w:r>
            <w:proofErr w:type="gramEnd"/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6</w:t>
            </w:r>
          </w:p>
          <w:p w:rsidR="00EE7A18" w:rsidRPr="00EE7A18" w:rsidRDefault="00EE7A18" w:rsidP="00EE7A18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Отбор смывов с санитарной одежды: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с верхней, средней, нижней частей передних пол халата (куртки);</w:t>
            </w:r>
          </w:p>
          <w:p w:rsidR="00EE7A18" w:rsidRPr="00EE7A18" w:rsidRDefault="00EE7A18" w:rsidP="00EE7A18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б) нижней части каждого рукава, с верхней и средней частей передних пол халата (куртки).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proofErr w:type="gramStart"/>
            <w:r w:rsidRPr="00987719">
              <w:rPr>
                <w:sz w:val="20"/>
                <w:szCs w:val="20"/>
              </w:rPr>
              <w:t>Ответ: б</w:t>
            </w:r>
            <w:proofErr w:type="gramEnd"/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7</w:t>
            </w:r>
          </w:p>
          <w:p w:rsidR="00EE7A18" w:rsidRPr="00EE7A18" w:rsidRDefault="00EE7A18" w:rsidP="00EE7A18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Отбор смывов со стаканов (чашек):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протирается внутренняя поверхность не менее 2-х стаканов (чашек);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протирается внутренняя и наружная поверхность не менее 5-ти стаканов (чашек);</w:t>
            </w:r>
          </w:p>
          <w:p w:rsidR="00EE7A18" w:rsidRPr="00EE7A18" w:rsidRDefault="00EE7A18" w:rsidP="00EE7A18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в) протирается внутренняя поверхность и верхний наружный край  на 2см вниз не менее 3 –х стаканов (чашек).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sz w:val="20"/>
                <w:szCs w:val="20"/>
              </w:rPr>
              <w:t>в</w:t>
            </w:r>
            <w:proofErr w:type="gramEnd"/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8</w:t>
            </w:r>
          </w:p>
          <w:p w:rsidR="00EE7A18" w:rsidRPr="00EE7A18" w:rsidRDefault="00EE7A18" w:rsidP="00EE7A18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Отбор смывов со столовых приборов (ложки, вилки, ножи):</w:t>
            </w:r>
          </w:p>
          <w:p w:rsidR="00EE7A18" w:rsidRPr="00EE7A18" w:rsidRDefault="00EE7A18" w:rsidP="00EE7A18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а) протирается рабочая поверхность не менее трёх одноименных предметов;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протирается вся поверхность столового прибора.</w:t>
            </w:r>
          </w:p>
          <w:p w:rsidR="00EE7A18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Ответ: а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9</w:t>
            </w:r>
          </w:p>
          <w:p w:rsidR="00EE7A18" w:rsidRPr="00EE7A18" w:rsidRDefault="00EE7A18" w:rsidP="00EE7A18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Отбор смывов с тарелок: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lastRenderedPageBreak/>
              <w:t xml:space="preserve">а) протирается вся внутренняя и наружная поверхность; 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протирается внутренняя поверхность;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в) протирается внутренняя поверхность не менее 3-х тарелок</w:t>
            </w:r>
            <w:r w:rsidRPr="00987719">
              <w:rPr>
                <w:sz w:val="20"/>
                <w:szCs w:val="20"/>
              </w:rPr>
              <w:t>.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sz w:val="20"/>
                <w:szCs w:val="20"/>
              </w:rPr>
              <w:t>в</w:t>
            </w:r>
            <w:proofErr w:type="gramEnd"/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10</w:t>
            </w:r>
          </w:p>
          <w:p w:rsidR="00EE7A18" w:rsidRPr="00EE7A18" w:rsidRDefault="00EE7A18" w:rsidP="00EE7A18">
            <w:pPr>
              <w:jc w:val="both"/>
              <w:rPr>
                <w:sz w:val="20"/>
                <w:szCs w:val="20"/>
              </w:rPr>
            </w:pPr>
            <w:r w:rsidRPr="00EE7A18">
              <w:rPr>
                <w:sz w:val="20"/>
                <w:szCs w:val="20"/>
              </w:rPr>
              <w:t>Отбор смывов с крупного оборудования и инвентаря: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с поверхности не менее 25 см</w:t>
            </w:r>
            <w:proofErr w:type="gramStart"/>
            <w:r w:rsidRPr="00987719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987719">
              <w:rPr>
                <w:sz w:val="20"/>
                <w:szCs w:val="20"/>
              </w:rPr>
              <w:t>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б) с поверхности не менее 100 см</w:t>
            </w:r>
            <w:proofErr w:type="gramStart"/>
            <w:r w:rsidRPr="00EE7A18">
              <w:rPr>
                <w:b/>
                <w:sz w:val="20"/>
                <w:szCs w:val="20"/>
                <w:vertAlign w:val="superscript"/>
              </w:rPr>
              <w:t>2</w:t>
            </w:r>
            <w:proofErr w:type="gramEnd"/>
            <w:r w:rsidRPr="00987719">
              <w:rPr>
                <w:sz w:val="20"/>
                <w:szCs w:val="20"/>
              </w:rPr>
              <w:t>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с поверхности не менее 50 см</w:t>
            </w:r>
            <w:proofErr w:type="gramStart"/>
            <w:r w:rsidRPr="00987719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987719">
              <w:rPr>
                <w:sz w:val="20"/>
                <w:szCs w:val="20"/>
              </w:rPr>
              <w:t>.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proofErr w:type="gramStart"/>
            <w:r w:rsidRPr="00987719">
              <w:rPr>
                <w:sz w:val="20"/>
                <w:szCs w:val="20"/>
              </w:rPr>
              <w:t>Ответ: б</w:t>
            </w:r>
            <w:proofErr w:type="gramEnd"/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624C0B">
            <w:pPr>
              <w:ind w:left="360"/>
              <w:jc w:val="both"/>
              <w:rPr>
                <w:sz w:val="20"/>
                <w:szCs w:val="20"/>
              </w:rPr>
            </w:pPr>
          </w:p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ПК-5</w:t>
            </w:r>
          </w:p>
          <w:p w:rsidR="001254D6" w:rsidRPr="00E85987" w:rsidRDefault="001254D6" w:rsidP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к участию в предупреждении, обнаружении, пресечении нарушений законодательства Российской Федерации в области обеспечения санитарно-эпидемиологического благополучия населения в целях охраны здоровья населения и среды обитания и (или) устранению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следствий таких нарушений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</w:t>
            </w:r>
          </w:p>
          <w:p w:rsidR="00EE7A18" w:rsidRPr="00EE7A18" w:rsidRDefault="00EE7A18" w:rsidP="00EE7A18">
            <w:pPr>
              <w:jc w:val="both"/>
              <w:rPr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.</w:t>
            </w:r>
            <w:r w:rsidRPr="00EE7A18">
              <w:rPr>
                <w:sz w:val="20"/>
                <w:szCs w:val="20"/>
              </w:rPr>
              <w:t>Гигиенический норматив коэффициента естественной освещенности для жилых помещений (КЕО).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Ответ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СанПиН 2.1.2.2645–10 «Санитарно – эпидемиологические требования к условиям проживания в жилых  зданиях и помещениях», раздел 5, п.5.2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«Коэффициент естественной освещенности (далее - КЕО) в жилых комнатах и кухнях должен быть не менее 0,5%».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Все правильно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2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.</w:t>
            </w:r>
            <w:r w:rsidRPr="00987719">
              <w:rPr>
                <w:sz w:val="20"/>
                <w:szCs w:val="20"/>
              </w:rPr>
              <w:t>Требования к удалению бытовых отходов и мусора в части содержания контейнерной площадки жилых зданий</w:t>
            </w:r>
            <w:r w:rsidRPr="00987719">
              <w:rPr>
                <w:b/>
                <w:sz w:val="20"/>
                <w:szCs w:val="20"/>
              </w:rPr>
              <w:t>.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СанПиН 2.1.2.2645–10 «Санитарно – эпидемиологические требования к условиям проживания в жилых  зданиях и помещениях», раздел 8.2.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«Для установки контейнеров должна быть оборудована специальная площадка с бетонным или асфальтовым покрытием, ограниченная бордюром и зелеными насаждениями (кустарниками) по периметру и имеющая подъездной путь для автотранспорта. Размер площадок должен быть рассчитан на установку необходимого числа контейнеров, но не более 5.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Расстояние от контейнеров до жилых зданий, детских игровых площадок, мест отдыха и занятий спортом должно быть не менее 20м, но не более 100м.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Все правильно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3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.Нормируемые показатели искусственного освещения в стоматологических кабинетах. 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СанПиН 2.1.3.2630-10 «Санитарно – эпидемиологические требования к организациям, осуществляющим медицинскую деятельность», приложение 5 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(кабинет стоматолога – 500 люкс).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Все правильно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4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.</w:t>
            </w:r>
            <w:r w:rsidRPr="00987719">
              <w:rPr>
                <w:sz w:val="20"/>
                <w:szCs w:val="20"/>
              </w:rPr>
              <w:t>Нормируемые показатели температуры горячей воды в точках разбора в детских отделениях организаций, осуществляющих медицинскую деятельность.</w:t>
            </w:r>
            <w:r w:rsidRPr="00987719">
              <w:rPr>
                <w:b/>
                <w:sz w:val="20"/>
                <w:szCs w:val="20"/>
              </w:rPr>
              <w:t xml:space="preserve"> 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СанПиН 2.1.3.2630-10 «Санитарно – эпидемиологические требования к организациям, осуществляющим медицинскую деятельность», раздел 5 (требования к водоснабжению и канализации), п.5.5.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«Температура горячей воды в точках разбора детских и </w:t>
            </w:r>
            <w:r w:rsidRPr="00DD4DE5">
              <w:rPr>
                <w:b/>
                <w:sz w:val="20"/>
                <w:szCs w:val="20"/>
              </w:rPr>
              <w:lastRenderedPageBreak/>
              <w:t xml:space="preserve">психиатрических палат, душевых, санузлов для пациентов не должна превышать 37 град. С. 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Все правильно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5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. Кто организовывает производственный контроль в ООМД (организация, осуществляющая медицинскую деятельность). 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СанПиН 2.1.3.2630-10 «Санитарно – эпидемиологические требования к организациям, осуществляющим медицинскую деятельность», раздел 1, п.1.7.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«Администрация ООМД обязана организовать производственный </w:t>
            </w:r>
            <w:proofErr w:type="gramStart"/>
            <w:r w:rsidRPr="00DD4DE5">
              <w:rPr>
                <w:b/>
                <w:sz w:val="20"/>
                <w:szCs w:val="20"/>
              </w:rPr>
              <w:t>контроль за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соблюдением санитарно-гигиенического и противоэпидемического режимов с проведением лабораторно-инструментальных исследований и измерений в соответствии с действующими нормативными документами».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Все правильно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6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На какие виды подразделяется естественное освещение?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общее и комбинированное;</w:t>
            </w:r>
          </w:p>
          <w:p w:rsidR="00EE7A18" w:rsidRPr="00DD4DE5" w:rsidRDefault="00EE7A18" w:rsidP="00EE7A18">
            <w:pPr>
              <w:ind w:left="360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б) боковое, верхнее, комбинированное;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рабочее и аварийное.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Ответы:  б</w:t>
            </w: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7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Показатели, характеризующие микроклимат в производственных помещениях: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температура воздуха, скорость движения воздуха, относительная влажность воздуха;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б) температура воздуха, температура поверхностей, относительная влажность воздуха, скорость</w:t>
            </w:r>
            <w:r w:rsidRPr="00987719">
              <w:rPr>
                <w:sz w:val="20"/>
                <w:szCs w:val="20"/>
              </w:rPr>
              <w:t xml:space="preserve"> движения воздуха, интенсивность теплового облучения;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температура воздуха, относительная влажность воздуха.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Ответы:  б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8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При работах, выполняемых сидя, температуру и скорость движения воздуха следует измерять на высоте:</w:t>
            </w:r>
          </w:p>
          <w:p w:rsidR="00EE7A18" w:rsidRPr="00DD4DE5" w:rsidRDefault="00EE7A18" w:rsidP="00EE7A18">
            <w:pPr>
              <w:ind w:left="360"/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</w:t>
            </w:r>
            <w:r w:rsidRPr="00DD4DE5">
              <w:rPr>
                <w:b/>
                <w:sz w:val="20"/>
                <w:szCs w:val="20"/>
              </w:rPr>
              <w:t xml:space="preserve">) 0,1 и </w:t>
            </w:r>
            <w:smartTag w:uri="urn:schemas-microsoft-com:office:smarttags" w:element="metricconverter">
              <w:smartTagPr>
                <w:attr w:name="ProductID" w:val="1,0 м"/>
              </w:smartTagPr>
              <w:r w:rsidRPr="00DD4DE5">
                <w:rPr>
                  <w:b/>
                  <w:sz w:val="20"/>
                  <w:szCs w:val="20"/>
                </w:rPr>
                <w:t>1,0 м</w:t>
              </w:r>
            </w:smartTag>
            <w:r w:rsidRPr="00DD4DE5">
              <w:rPr>
                <w:b/>
                <w:sz w:val="20"/>
                <w:szCs w:val="20"/>
              </w:rPr>
              <w:t>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б) 0,1 и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987719">
                <w:rPr>
                  <w:sz w:val="20"/>
                  <w:szCs w:val="20"/>
                </w:rPr>
                <w:t>0,5 м</w:t>
              </w:r>
            </w:smartTag>
            <w:r w:rsidRPr="00987719">
              <w:rPr>
                <w:sz w:val="20"/>
                <w:szCs w:val="20"/>
              </w:rPr>
              <w:t>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в) только на </w:t>
            </w:r>
            <w:smartTag w:uri="urn:schemas-microsoft-com:office:smarttags" w:element="metricconverter">
              <w:smartTagPr>
                <w:attr w:name="ProductID" w:val="0,1 м"/>
              </w:smartTagPr>
              <w:r w:rsidRPr="00987719">
                <w:rPr>
                  <w:sz w:val="20"/>
                  <w:szCs w:val="20"/>
                </w:rPr>
                <w:t>0,1 м</w:t>
              </w:r>
            </w:smartTag>
            <w:r w:rsidRPr="00987719">
              <w:rPr>
                <w:sz w:val="20"/>
                <w:szCs w:val="20"/>
              </w:rPr>
              <w:t>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г) только на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987719">
                <w:rPr>
                  <w:sz w:val="20"/>
                  <w:szCs w:val="20"/>
                </w:rPr>
                <w:t>0,5 м</w:t>
              </w:r>
            </w:smartTag>
            <w:r w:rsidRPr="00987719">
              <w:rPr>
                <w:sz w:val="20"/>
                <w:szCs w:val="20"/>
              </w:rPr>
              <w:t>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д) только на </w:t>
            </w:r>
            <w:smartTag w:uri="urn:schemas-microsoft-com:office:smarttags" w:element="metricconverter">
              <w:smartTagPr>
                <w:attr w:name="ProductID" w:val="1,0 м"/>
              </w:smartTagPr>
              <w:r w:rsidRPr="00987719">
                <w:rPr>
                  <w:sz w:val="20"/>
                  <w:szCs w:val="20"/>
                </w:rPr>
                <w:t>1,0 м</w:t>
              </w:r>
            </w:smartTag>
            <w:r w:rsidRPr="00987719">
              <w:rPr>
                <w:sz w:val="20"/>
                <w:szCs w:val="20"/>
              </w:rPr>
              <w:t xml:space="preserve">. 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Ответы:  а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9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Неравномерность естественного освещения помещений с верхним или комбинированным естественным освещением не должна превышать:</w:t>
            </w:r>
          </w:p>
          <w:p w:rsidR="00EE7A18" w:rsidRPr="006F6F3F" w:rsidRDefault="00EE7A18" w:rsidP="00EE7A18">
            <w:pPr>
              <w:ind w:left="360"/>
              <w:rPr>
                <w:b/>
                <w:sz w:val="20"/>
                <w:szCs w:val="20"/>
              </w:rPr>
            </w:pPr>
            <w:r w:rsidRPr="006F6F3F">
              <w:rPr>
                <w:b/>
                <w:sz w:val="20"/>
                <w:szCs w:val="20"/>
              </w:rPr>
              <w:t>а) 3:1;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2:1;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1:1.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Ответы:  а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10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Без естественного освещения допускается проектировать помещения: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жилые комнаты, кухни, офисы;</w:t>
            </w:r>
          </w:p>
          <w:p w:rsidR="00EE7A18" w:rsidRPr="006F6F3F" w:rsidRDefault="00EE7A18" w:rsidP="00EE7A18">
            <w:pPr>
              <w:ind w:left="360"/>
              <w:rPr>
                <w:b/>
                <w:sz w:val="20"/>
                <w:szCs w:val="20"/>
              </w:rPr>
            </w:pPr>
            <w:r w:rsidRPr="006F6F3F">
              <w:rPr>
                <w:b/>
                <w:sz w:val="20"/>
                <w:szCs w:val="20"/>
              </w:rPr>
              <w:t>б) раздевалки, конференц-залы;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бассейны, помещение консьержа.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Ответы:  б</w:t>
            </w:r>
          </w:p>
          <w:p w:rsidR="00EE7A18" w:rsidRPr="00987719" w:rsidRDefault="00EE7A18" w:rsidP="00EE7A18">
            <w:pPr>
              <w:ind w:left="360"/>
              <w:rPr>
                <w:sz w:val="20"/>
                <w:szCs w:val="20"/>
              </w:rPr>
            </w:pPr>
          </w:p>
          <w:p w:rsidR="001254D6" w:rsidRPr="001254D6" w:rsidRDefault="001254D6" w:rsidP="00EE7A18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ПК-6</w:t>
            </w:r>
          </w:p>
          <w:p w:rsidR="001254D6" w:rsidRPr="00E85987" w:rsidRDefault="001254D6" w:rsidP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к анализу санитарно-эпидемиологических последствий катастро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 и чрезвычайных ситуаций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proofErr w:type="gramStart"/>
            <w:r>
              <w:rPr>
                <w:b/>
                <w:sz w:val="20"/>
                <w:szCs w:val="20"/>
              </w:rPr>
              <w:t>1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Цель проведения санитарно-бактериологического контроля на объекте методом исследования смывов: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установить эффективность санитарной обработки на объекте;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определить роль оборудования и рук персонала в бактериальном обсеменении продукта или готового блюда;</w:t>
            </w:r>
          </w:p>
          <w:p w:rsidR="00EE7A18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объективно оценить санитарное содержание объекта.</w:t>
            </w:r>
          </w:p>
          <w:p w:rsidR="00EE7A18" w:rsidRPr="00EE7A18" w:rsidRDefault="00EE7A18" w:rsidP="00EE7A18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г) все правильно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Вопро</w:t>
            </w:r>
            <w:r>
              <w:rPr>
                <w:b/>
                <w:sz w:val="20"/>
                <w:szCs w:val="20"/>
              </w:rPr>
              <w:t>с 2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По результатам санитарно-бактериологических исследований можно судить: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о соблюдении санитарного режима на предприятии;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о возможном нарушении технологии приготовления пищи или условий хранения продуктов;</w:t>
            </w:r>
          </w:p>
          <w:p w:rsidR="00EE7A18" w:rsidRPr="00987719" w:rsidRDefault="00EE7A18" w:rsidP="00EE7A18">
            <w:pPr>
              <w:ind w:left="360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о соблюдении правил личной гигиены персоналом.</w:t>
            </w:r>
          </w:p>
          <w:p w:rsidR="00EE7A18" w:rsidRPr="00EE7A18" w:rsidRDefault="00EE7A18" w:rsidP="00EE7A18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EE7A18">
              <w:rPr>
                <w:b/>
                <w:sz w:val="20"/>
                <w:szCs w:val="20"/>
              </w:rPr>
              <w:t>г) все правильно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</w:t>
            </w:r>
            <w:r>
              <w:rPr>
                <w:b/>
                <w:sz w:val="20"/>
                <w:szCs w:val="20"/>
              </w:rPr>
              <w:t xml:space="preserve">опрос </w:t>
            </w:r>
            <w:r w:rsidRPr="00987719">
              <w:rPr>
                <w:b/>
                <w:sz w:val="20"/>
                <w:szCs w:val="20"/>
              </w:rPr>
              <w:t>3</w:t>
            </w:r>
          </w:p>
          <w:p w:rsidR="00EE7A18" w:rsidRPr="00987719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.В какой период года, по какому документу  проводятся замеры параметров микроклимата в жилых помещениях.</w:t>
            </w:r>
            <w:r w:rsidRPr="00987719">
              <w:rPr>
                <w:b/>
                <w:sz w:val="20"/>
                <w:szCs w:val="20"/>
              </w:rPr>
              <w:t xml:space="preserve"> 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ГОСТ 30494-2011 «Здания жилые и </w:t>
            </w:r>
            <w:proofErr w:type="spellStart"/>
            <w:r w:rsidRPr="00DD4DE5">
              <w:rPr>
                <w:b/>
                <w:sz w:val="20"/>
                <w:szCs w:val="20"/>
              </w:rPr>
              <w:t>общественные</w:t>
            </w:r>
            <w:proofErr w:type="gramStart"/>
            <w:r w:rsidRPr="00DD4DE5">
              <w:rPr>
                <w:b/>
                <w:sz w:val="20"/>
                <w:szCs w:val="20"/>
              </w:rPr>
              <w:t>.П</w:t>
            </w:r>
            <w:proofErr w:type="gramEnd"/>
            <w:r w:rsidRPr="00DD4DE5">
              <w:rPr>
                <w:b/>
                <w:sz w:val="20"/>
                <w:szCs w:val="20"/>
              </w:rPr>
              <w:t>араметры</w:t>
            </w:r>
            <w:proofErr w:type="spellEnd"/>
            <w:r w:rsidRPr="00DD4DE5">
              <w:rPr>
                <w:b/>
                <w:sz w:val="20"/>
                <w:szCs w:val="20"/>
              </w:rPr>
              <w:t xml:space="preserve"> микроклимата в помещениях».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«В холодный период года измерение показателей микроклимата следует выполнять при температуре наружного воздуха не выше минус 5</w:t>
            </w:r>
            <w:r w:rsidRPr="00DD4DE5">
              <w:rPr>
                <w:b/>
                <w:sz w:val="20"/>
                <w:szCs w:val="20"/>
                <w:vertAlign w:val="superscript"/>
              </w:rPr>
              <w:t>0</w:t>
            </w:r>
            <w:proofErr w:type="gramStart"/>
            <w:r w:rsidRPr="00DD4DE5">
              <w:rPr>
                <w:b/>
                <w:sz w:val="20"/>
                <w:szCs w:val="20"/>
                <w:vertAlign w:val="superscript"/>
              </w:rPr>
              <w:t xml:space="preserve"> </w:t>
            </w:r>
            <w:r w:rsidRPr="00DD4DE5">
              <w:rPr>
                <w:b/>
                <w:sz w:val="20"/>
                <w:szCs w:val="20"/>
              </w:rPr>
              <w:t>С</w:t>
            </w:r>
            <w:proofErr w:type="gramEnd"/>
            <w:r w:rsidRPr="00DD4DE5">
              <w:rPr>
                <w:b/>
                <w:sz w:val="20"/>
                <w:szCs w:val="20"/>
              </w:rPr>
              <w:t>».</w:t>
            </w:r>
          </w:p>
          <w:p w:rsidR="00EE7A18" w:rsidRPr="00DD4DE5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«В теплый период года измерение показателей микроклимата следует выполнять при температуре наружного воздуха не ниже 15</w:t>
            </w:r>
            <w:r w:rsidRPr="00DD4DE5">
              <w:rPr>
                <w:b/>
                <w:sz w:val="20"/>
                <w:szCs w:val="20"/>
                <w:vertAlign w:val="superscript"/>
              </w:rPr>
              <w:t>0</w:t>
            </w:r>
            <w:proofErr w:type="gramStart"/>
            <w:r w:rsidRPr="00DD4DE5">
              <w:rPr>
                <w:b/>
                <w:sz w:val="20"/>
                <w:szCs w:val="20"/>
                <w:vertAlign w:val="superscript"/>
              </w:rPr>
              <w:t xml:space="preserve"> </w:t>
            </w:r>
            <w:r w:rsidRPr="00DD4DE5">
              <w:rPr>
                <w:b/>
                <w:sz w:val="20"/>
                <w:szCs w:val="20"/>
              </w:rPr>
              <w:t>С</w:t>
            </w:r>
            <w:proofErr w:type="gramEnd"/>
            <w:r w:rsidRPr="00DD4DE5">
              <w:rPr>
                <w:b/>
                <w:sz w:val="20"/>
                <w:szCs w:val="20"/>
              </w:rPr>
              <w:t>».</w:t>
            </w:r>
          </w:p>
          <w:p w:rsidR="00EE7A18" w:rsidRDefault="00EE7A18" w:rsidP="00EE7A18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Все правильно</w:t>
            </w:r>
          </w:p>
          <w:p w:rsidR="00EE7A18" w:rsidRPr="00987719" w:rsidRDefault="001C6CD7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4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При отсутствии охлаждения минимальное время доставки пробы  воды для микробиологического исследования составляет: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не более 2 часов;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не более 6 часов;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не более 8 часов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г) как можно быстрее от момента отбора;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b/>
                <w:sz w:val="20"/>
                <w:szCs w:val="20"/>
              </w:rPr>
              <w:t>г</w:t>
            </w:r>
            <w:proofErr w:type="gramEnd"/>
            <w:r w:rsidRPr="00987719">
              <w:rPr>
                <w:b/>
                <w:sz w:val="20"/>
                <w:szCs w:val="20"/>
              </w:rPr>
              <w:t xml:space="preserve"> 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</w:p>
          <w:p w:rsidR="00EE7A18" w:rsidRPr="00987719" w:rsidRDefault="001C6CD7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5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При отсутствии охлаждения минимальное время хранения пробы  воды для микробиологического исследования составляет: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не более 2 часов;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не более 6 часов;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в) не более 8 часов;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b/>
                <w:sz w:val="20"/>
                <w:szCs w:val="20"/>
              </w:rPr>
              <w:t>в</w:t>
            </w:r>
            <w:proofErr w:type="gramEnd"/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</w:p>
          <w:p w:rsidR="00EE7A18" w:rsidRPr="00987719" w:rsidRDefault="001C6CD7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6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Время хранения охлажденной до 4-10</w:t>
            </w:r>
            <w:r w:rsidRPr="00987719">
              <w:rPr>
                <w:sz w:val="20"/>
                <w:szCs w:val="20"/>
                <w:vertAlign w:val="superscript"/>
              </w:rPr>
              <w:t>0</w:t>
            </w:r>
            <w:r w:rsidRPr="00987719">
              <w:rPr>
                <w:sz w:val="20"/>
                <w:szCs w:val="20"/>
              </w:rPr>
              <w:t>С пробы воды, отобранной для микробиологического исследования не должно превышать: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не более 2 часов;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б) не более 6 часов;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не более 8 часов;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г) не более 12 часов;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proofErr w:type="gramStart"/>
            <w:r w:rsidRPr="00987719">
              <w:rPr>
                <w:b/>
                <w:sz w:val="20"/>
                <w:szCs w:val="20"/>
              </w:rPr>
              <w:lastRenderedPageBreak/>
              <w:t>Ответ: б</w:t>
            </w:r>
            <w:proofErr w:type="gramEnd"/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</w:p>
          <w:p w:rsidR="00EE7A18" w:rsidRPr="00987719" w:rsidRDefault="001C6CD7" w:rsidP="00EE7A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7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В акте отбора проб должно быть указано: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а) фактический и юридический адрес заказчика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б) объект исследования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в)  перечень определяемых показателей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г) дата, время и место отбора проб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д) цель исследования </w:t>
            </w:r>
            <w:proofErr w:type="gramStart"/>
            <w:r w:rsidRPr="00DD4DE5">
              <w:rPr>
                <w:b/>
                <w:sz w:val="20"/>
                <w:szCs w:val="20"/>
              </w:rPr>
              <w:t xml:space="preserve">( </w:t>
            </w:r>
            <w:proofErr w:type="gramEnd"/>
            <w:r w:rsidRPr="00DD4DE5">
              <w:rPr>
                <w:b/>
                <w:sz w:val="20"/>
                <w:szCs w:val="20"/>
              </w:rPr>
              <w:t>в плановом порядке, внеплановый госнадзор, СГМ)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е) метод отбора со ссылкой на стандарт;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ж) условия транспортирования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з) должность ФИО лица, отобравшего пробу, с указанием лиц</w:t>
            </w:r>
            <w:proofErr w:type="gramStart"/>
            <w:r w:rsidRPr="00DD4DE5">
              <w:rPr>
                <w:b/>
                <w:sz w:val="20"/>
                <w:szCs w:val="20"/>
              </w:rPr>
              <w:t xml:space="preserve"> ,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присутствующих при отборе</w:t>
            </w:r>
          </w:p>
          <w:p w:rsidR="00EE7A18" w:rsidRPr="00DD4DE5" w:rsidRDefault="00EE7A18" w:rsidP="00EE7A18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и)  дополнительные сведения (температура воды,  </w:t>
            </w:r>
            <w:proofErr w:type="gramStart"/>
            <w:r w:rsidRPr="00DD4DE5">
              <w:rPr>
                <w:b/>
                <w:sz w:val="20"/>
                <w:szCs w:val="20"/>
              </w:rPr>
              <w:t>использованный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D4DE5">
              <w:rPr>
                <w:b/>
                <w:sz w:val="20"/>
                <w:szCs w:val="20"/>
              </w:rPr>
              <w:t>дезинфектант</w:t>
            </w:r>
            <w:proofErr w:type="spellEnd"/>
            <w:r w:rsidRPr="00DD4DE5">
              <w:rPr>
                <w:b/>
                <w:sz w:val="20"/>
                <w:szCs w:val="20"/>
              </w:rPr>
              <w:t xml:space="preserve"> другие  факторы и отклонения от установленных процедур)</w:t>
            </w:r>
          </w:p>
          <w:p w:rsidR="00EE7A18" w:rsidRPr="00987719" w:rsidRDefault="00EE7A18" w:rsidP="00EE7A18">
            <w:pPr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 все перечисленное (</w:t>
            </w:r>
            <w:proofErr w:type="gramStart"/>
            <w:r w:rsidRPr="00987719">
              <w:rPr>
                <w:b/>
                <w:sz w:val="20"/>
                <w:szCs w:val="20"/>
              </w:rPr>
              <w:t>а-и</w:t>
            </w:r>
            <w:proofErr w:type="gramEnd"/>
            <w:r w:rsidRPr="00987719">
              <w:rPr>
                <w:b/>
                <w:sz w:val="20"/>
                <w:szCs w:val="20"/>
              </w:rPr>
              <w:t xml:space="preserve">) </w:t>
            </w:r>
          </w:p>
          <w:p w:rsidR="00EE7A18" w:rsidRPr="00987719" w:rsidRDefault="001C6CD7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8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Порядок отбора проб мяса птицы, субпродуктов и полуфабрикатов из мяса птицы.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Варианты ответов:</w:t>
            </w:r>
          </w:p>
          <w:p w:rsidR="00EE7A18" w:rsidRPr="00DD4DE5" w:rsidRDefault="00EE7A18" w:rsidP="00EE7A18">
            <w:pPr>
              <w:numPr>
                <w:ilvl w:val="0"/>
                <w:numId w:val="25"/>
              </w:numPr>
              <w:ind w:left="0" w:firstLine="709"/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По ГОСТ </w:t>
            </w:r>
            <w:proofErr w:type="gramStart"/>
            <w:r w:rsidRPr="00DD4DE5">
              <w:rPr>
                <w:b/>
                <w:sz w:val="20"/>
                <w:szCs w:val="20"/>
              </w:rPr>
              <w:t>Р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53597-2009  Отбор проб состоит из следующих этапов: случайная </w:t>
            </w:r>
          </w:p>
          <w:p w:rsidR="00EE7A18" w:rsidRPr="00DD4DE5" w:rsidRDefault="00EE7A18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выборка транспортной  или потребительской тары, оценка состояния продукции (замороженная, охлажденная), внешнего вида, упаковки и маркировки  (отбор точечных проб) и составление объединенной пробы, упаковка и маркировка её и транспортирование в ИЛЦ</w:t>
            </w:r>
            <w:proofErr w:type="gramStart"/>
            <w:r w:rsidRPr="00DD4DE5">
              <w:rPr>
                <w:b/>
                <w:sz w:val="20"/>
                <w:szCs w:val="20"/>
              </w:rPr>
              <w:t xml:space="preserve"> .</w:t>
            </w:r>
            <w:proofErr w:type="gramEnd"/>
          </w:p>
          <w:p w:rsidR="00EE7A18" w:rsidRPr="00DD4DE5" w:rsidRDefault="00EE7A18" w:rsidP="00EE7A18">
            <w:pPr>
              <w:numPr>
                <w:ilvl w:val="0"/>
                <w:numId w:val="25"/>
              </w:numPr>
              <w:ind w:left="0" w:firstLine="709"/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 На всех этапах отбора проб должны быть обеспечены условия, 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предотвращающие загрязнение, изменение состава и состояния отобранных проб.</w:t>
            </w:r>
          </w:p>
          <w:p w:rsidR="00EE7A18" w:rsidRPr="00987719" w:rsidRDefault="00EE7A18" w:rsidP="00EE7A18">
            <w:pPr>
              <w:numPr>
                <w:ilvl w:val="0"/>
                <w:numId w:val="25"/>
              </w:numPr>
              <w:ind w:left="0"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Пробы должны отбираться только в присутствии представителя </w:t>
            </w:r>
          </w:p>
          <w:p w:rsidR="00EE7A18" w:rsidRPr="00987719" w:rsidRDefault="00EE7A18" w:rsidP="00EE7A18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ветеринарной службы по документации по ветеринарно-санитарной экспертизе  без соблюдения действующих НД на методы отбора проб.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EE7A18" w:rsidRPr="00987719" w:rsidRDefault="001C6CD7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Правильный ответ: </w:t>
            </w:r>
            <w:r w:rsidR="00EE7A18" w:rsidRPr="00987719">
              <w:rPr>
                <w:b/>
                <w:sz w:val="20"/>
                <w:szCs w:val="20"/>
              </w:rPr>
              <w:t>№ 1, 2.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EE7A18" w:rsidRPr="00987719" w:rsidRDefault="001C6CD7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9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  <w:u w:val="single"/>
              </w:rPr>
            </w:pP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Кто проводит отбор проб пищевой продукции? 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Варианты ответов: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1. Специалисты с медицинским или ветеринарным или биологическим образованием. </w:t>
            </w:r>
          </w:p>
          <w:p w:rsidR="00EE7A18" w:rsidRPr="00DD4DE5" w:rsidRDefault="00EE7A18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2. Требования к лицам, участвующим в отборе проб, зависят от целей испытаний, однако в любом случае, в отборе проб должен участвовать уполномоченный представитель владельца партии продукции и уполномоченный представитель организации, осуществляющий контроль (надзор)  и/или испытания. 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3. Представители общественной организации по защите прав потребителей. 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EE7A18" w:rsidRPr="00987719" w:rsidRDefault="00EE7A18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Правильный ответ: № 2.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EE7A18" w:rsidRPr="00987719" w:rsidRDefault="001C6CD7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10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  <w:u w:val="single"/>
              </w:rPr>
            </w:pP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lastRenderedPageBreak/>
              <w:t xml:space="preserve">  В чем осуществляется доставка отобранных проб пищевых продуктов на лабораторные исследования?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Варианты ответов:</w:t>
            </w:r>
          </w:p>
          <w:p w:rsidR="00EE7A18" w:rsidRPr="00DD4DE5" w:rsidRDefault="00EE7A18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1. В </w:t>
            </w:r>
            <w:proofErr w:type="spellStart"/>
            <w:r w:rsidRPr="00DD4DE5">
              <w:rPr>
                <w:b/>
                <w:sz w:val="20"/>
                <w:szCs w:val="20"/>
              </w:rPr>
              <w:t>термосумке</w:t>
            </w:r>
            <w:proofErr w:type="spellEnd"/>
            <w:r w:rsidRPr="00DD4DE5">
              <w:rPr>
                <w:b/>
                <w:sz w:val="20"/>
                <w:szCs w:val="20"/>
              </w:rPr>
              <w:t xml:space="preserve"> (сумке-холодильнике) с соблюдением температурных режимов, характерных для отобранной продукции (термическое состояние</w:t>
            </w:r>
            <w:proofErr w:type="gramStart"/>
            <w:r w:rsidRPr="00DD4DE5">
              <w:rPr>
                <w:b/>
                <w:sz w:val="20"/>
                <w:szCs w:val="20"/>
              </w:rPr>
              <w:t xml:space="preserve"> )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при наличии контрольного термометра.   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2. В полиэтиленовых  или бумажных пакетах. 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3. В хозяйственной сумке, рюкзаке, корзине.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Правильный ответ: 1</w:t>
            </w:r>
          </w:p>
          <w:p w:rsidR="00EE7A18" w:rsidRPr="00987719" w:rsidRDefault="00EE7A18" w:rsidP="00EE7A18">
            <w:pPr>
              <w:ind w:firstLine="709"/>
              <w:jc w:val="both"/>
              <w:rPr>
                <w:b/>
                <w:sz w:val="20"/>
                <w:szCs w:val="20"/>
              </w:rPr>
            </w:pPr>
          </w:p>
          <w:p w:rsidR="001254D6" w:rsidRPr="001254D6" w:rsidRDefault="001254D6" w:rsidP="001C6C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ПК-7</w:t>
            </w:r>
          </w:p>
          <w:p w:rsidR="001254D6" w:rsidRPr="00E85987" w:rsidRDefault="001254D6" w:rsidP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к оценке состояния фактического питания населения, к участию в разработке комплексных программ по оптимизации и коррекции питания различных групп населения, в том числе с целью преодоления дефицита микронутриентов, и для проживающих в зонах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экологической нагрузки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1C6CD7" w:rsidRPr="00987719" w:rsidRDefault="001C6CD7" w:rsidP="001C6CD7">
            <w:pPr>
              <w:ind w:firstLine="709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С  чего начинается отбор проб пищевых продуктов и кулинарной продукции при обеспечении планового надзорного мероприятия? 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Варианты ответов: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1. Необходимо ознакомиться с нормативной документацией на отбираемую продукцию: ГОСТ, ТУ, СТО, с технико-технологическими карточками, с </w:t>
            </w:r>
            <w:proofErr w:type="spellStart"/>
            <w:r w:rsidRPr="00987719">
              <w:rPr>
                <w:sz w:val="20"/>
                <w:szCs w:val="20"/>
              </w:rPr>
              <w:t>бракеражным</w:t>
            </w:r>
            <w:proofErr w:type="spellEnd"/>
            <w:r w:rsidRPr="00987719">
              <w:rPr>
                <w:sz w:val="20"/>
                <w:szCs w:val="20"/>
              </w:rPr>
              <w:t xml:space="preserve"> журналом, с удостоверением о качестве, с этикетками.</w:t>
            </w:r>
          </w:p>
          <w:p w:rsidR="001C6CD7" w:rsidRPr="00DD4DE5" w:rsidRDefault="001C6CD7" w:rsidP="001C6CD7">
            <w:pPr>
              <w:ind w:firstLine="709"/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2. Необходимо ознакомиться с нормативной документацией на отбираемую продукцию (ГОСТ, ТУ, СТО, технико-технологическими карточками). Перед отбором проб визуально оценить внешний вид продукта, его упаковку, маркировку и отобрать продукцию с нормальным (свойственным) внешним видом продукции, при осмотре которой отсутствуют отклонения, вызванные развитием микроорганизмов. 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3. </w:t>
            </w:r>
            <w:proofErr w:type="gramStart"/>
            <w:r w:rsidRPr="00987719">
              <w:rPr>
                <w:sz w:val="20"/>
                <w:szCs w:val="20"/>
              </w:rPr>
              <w:t>Необходимо ознакомиться с нормативной документацией на отбираемую продукцию (ГОСТ, ТУ, СТО, с технико-технологическими карточками) и отобрать подозрительную по внешнему виду продукцию с наличием изменений, которые могли возникнуть вследствие микробной порчи или вследствие химических или биологических реакций в продукте или продукцию, имеющую явные дефекты упаковки или продукта: бомбаж, «</w:t>
            </w:r>
            <w:proofErr w:type="spellStart"/>
            <w:r w:rsidRPr="00987719">
              <w:rPr>
                <w:sz w:val="20"/>
                <w:szCs w:val="20"/>
              </w:rPr>
              <w:t>хлопуши</w:t>
            </w:r>
            <w:proofErr w:type="spellEnd"/>
            <w:r w:rsidRPr="00987719">
              <w:rPr>
                <w:sz w:val="20"/>
                <w:szCs w:val="20"/>
              </w:rPr>
              <w:t xml:space="preserve">», признаки брожения, </w:t>
            </w:r>
            <w:proofErr w:type="spellStart"/>
            <w:r w:rsidRPr="00987719">
              <w:rPr>
                <w:sz w:val="20"/>
                <w:szCs w:val="20"/>
              </w:rPr>
              <w:t>плесневения</w:t>
            </w:r>
            <w:proofErr w:type="spellEnd"/>
            <w:r w:rsidRPr="00987719">
              <w:rPr>
                <w:sz w:val="20"/>
                <w:szCs w:val="20"/>
              </w:rPr>
              <w:t xml:space="preserve">, гниения, </w:t>
            </w:r>
            <w:proofErr w:type="spellStart"/>
            <w:r w:rsidRPr="00987719">
              <w:rPr>
                <w:sz w:val="20"/>
                <w:szCs w:val="20"/>
              </w:rPr>
              <w:t>ослизнения</w:t>
            </w:r>
            <w:proofErr w:type="spellEnd"/>
            <w:r w:rsidRPr="00987719">
              <w:rPr>
                <w:sz w:val="20"/>
                <w:szCs w:val="20"/>
              </w:rPr>
              <w:t>, прокисания.</w:t>
            </w:r>
            <w:proofErr w:type="gramEnd"/>
          </w:p>
          <w:p w:rsidR="001C6CD7" w:rsidRPr="00987719" w:rsidRDefault="001C6CD7" w:rsidP="001C6CD7">
            <w:pPr>
              <w:ind w:firstLine="709"/>
              <w:jc w:val="both"/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</w:t>
            </w:r>
            <w:r w:rsidRPr="00987719">
              <w:rPr>
                <w:b/>
                <w:sz w:val="20"/>
                <w:szCs w:val="20"/>
              </w:rPr>
              <w:t>Правильный  ответ: №  2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  <w:u w:val="single"/>
              </w:rPr>
            </w:pPr>
            <w:r w:rsidRPr="00987719">
              <w:rPr>
                <w:b/>
                <w:sz w:val="20"/>
                <w:szCs w:val="20"/>
              </w:rPr>
              <w:t>Вопрос 2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  <w:u w:val="single"/>
              </w:rPr>
            </w:pP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Какова должна быть масса (объем) пробы, отбираемой для лабораторных испытаний?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Варианты ответов: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    </w:t>
            </w:r>
            <w:r w:rsidRPr="00DD4DE5">
              <w:rPr>
                <w:b/>
                <w:sz w:val="20"/>
                <w:szCs w:val="20"/>
              </w:rPr>
              <w:t>1.Масса (объем) пробы, отбираемой для лабораторных испытаний, устанавливается в соответствии с нормативно-технической документацией (ГОСТ на методы отборов проб) на конкретный вид продукции и должна быть достаточной для проведения испытаний по указанным показателям. Отбор проб продукции в потребительской таре с герметичной вакуумной упаковкой или упаковкой в модифицированной газовой среде должен проводиться упаковок  целиком в количестве необходимом для испытаний указанных показателей в лабораториях ИЛЦ.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   2. Не менее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987719">
                <w:rPr>
                  <w:sz w:val="20"/>
                  <w:szCs w:val="20"/>
                </w:rPr>
                <w:t>1 кг</w:t>
              </w:r>
            </w:smartTag>
            <w:r w:rsidRPr="00987719">
              <w:rPr>
                <w:sz w:val="20"/>
                <w:szCs w:val="20"/>
              </w:rPr>
              <w:t xml:space="preserve"> продукции в потребительской таре и не более 1000г (см</w:t>
            </w:r>
            <w:r w:rsidRPr="00987719">
              <w:rPr>
                <w:sz w:val="20"/>
                <w:szCs w:val="20"/>
                <w:vertAlign w:val="superscript"/>
              </w:rPr>
              <w:t>3</w:t>
            </w:r>
            <w:r w:rsidRPr="00987719">
              <w:rPr>
                <w:sz w:val="20"/>
                <w:szCs w:val="20"/>
              </w:rPr>
              <w:t>) от продукции кусковой, жидкой, пастообразной, сыпучей и смешанной консистенции для всех видов лабораторных испытаний.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   3. Не менее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987719">
                <w:rPr>
                  <w:sz w:val="20"/>
                  <w:szCs w:val="20"/>
                </w:rPr>
                <w:t>2 кг</w:t>
              </w:r>
            </w:smartTag>
            <w:r w:rsidRPr="00987719">
              <w:rPr>
                <w:sz w:val="20"/>
                <w:szCs w:val="20"/>
              </w:rPr>
              <w:t xml:space="preserve"> продукции, при условии разделения пробы на части в приемном отделении ИЛЦ для каждой из лабораторий.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Правильный  ответ: №  1</w:t>
            </w:r>
            <w:r w:rsidRPr="00987719">
              <w:rPr>
                <w:sz w:val="20"/>
                <w:szCs w:val="20"/>
              </w:rPr>
              <w:t>.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  <w:u w:val="single"/>
              </w:rPr>
            </w:pPr>
            <w:r w:rsidRPr="00987719">
              <w:rPr>
                <w:b/>
                <w:sz w:val="20"/>
                <w:szCs w:val="20"/>
              </w:rPr>
              <w:lastRenderedPageBreak/>
              <w:t xml:space="preserve">Вопрос </w:t>
            </w:r>
            <w:r>
              <w:rPr>
                <w:b/>
                <w:sz w:val="20"/>
                <w:szCs w:val="20"/>
              </w:rPr>
              <w:t>3</w:t>
            </w: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  <w:u w:val="single"/>
              </w:rPr>
            </w:pPr>
          </w:p>
          <w:p w:rsidR="001C6CD7" w:rsidRPr="00987719" w:rsidRDefault="001C6CD7" w:rsidP="001C6CD7">
            <w:pPr>
              <w:ind w:firstLine="709"/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Какие требования предъявляются к условиям отбора проб пищевых продуктов, к посуде и инвентарю для выполнения микробиологических испытаний, 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   </w:t>
            </w:r>
            <w:r w:rsidRPr="00DD4DE5">
              <w:rPr>
                <w:b/>
                <w:sz w:val="20"/>
                <w:szCs w:val="20"/>
              </w:rPr>
              <w:t>1.Лабораторные пробы от продуктов отбирают асептическим способом, исключающим загрязнение продукта и окружающей среды в стерильную стеклянную, полимерную посуду, в стерильные полиэтиленовые пакеты (типа «Вихрь») или в стерильную бумагу; пробы для микробиологических испытаний отбирают до отборов проб для физико-химических и органолептических испытаний. Пробы отбирают с помощью стерильных инструментов:  ложкой, половником, ножом, пинцетом, щупом.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  2.Лабораторные пробы для микробиологических испытаний отбирают до отборов проб для физико-химических и органолептических испытаний, при этом можно использовать прокипяченную стеклянную посуду с широкой горловиной и ложки, ножи, обработанные над пламенем спиртовки.</w:t>
            </w:r>
          </w:p>
          <w:p w:rsidR="001C6CD7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  3.Отбор проб проводят с учетом требований НТД на конкретный вид продукта, отбирают продукцию только в потребительской или транспортной таре целиком всю упаковку, а затем делят пробу между лабораториями в приемном отделении ИЛЦ.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</w:t>
            </w:r>
            <w:r w:rsidRPr="00987719">
              <w:rPr>
                <w:b/>
                <w:sz w:val="20"/>
                <w:szCs w:val="20"/>
              </w:rPr>
              <w:t>Вопрос</w:t>
            </w:r>
            <w:proofErr w:type="gramStart"/>
            <w:r>
              <w:rPr>
                <w:b/>
                <w:sz w:val="20"/>
                <w:szCs w:val="20"/>
              </w:rPr>
              <w:t>4</w:t>
            </w:r>
            <w:proofErr w:type="gramEnd"/>
            <w:r w:rsidRPr="00987719">
              <w:rPr>
                <w:sz w:val="20"/>
                <w:szCs w:val="20"/>
              </w:rPr>
              <w:t xml:space="preserve"> 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Условия доставки пробы  почвы  для бактериологического исследования.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а) Пробы упаковывают в сумки-холодильники и доставляют сразу в лабораторию для исследования. При невозможности  проведения анализа в течение дня пробы хранят в холодильниках при температуре до 4</w:t>
            </w:r>
            <w:r w:rsidRPr="00DD4DE5">
              <w:rPr>
                <w:b/>
                <w:sz w:val="20"/>
                <w:szCs w:val="20"/>
                <w:vertAlign w:val="superscript"/>
              </w:rPr>
              <w:t>О</w:t>
            </w:r>
            <w:r w:rsidRPr="00DD4DE5">
              <w:rPr>
                <w:b/>
                <w:sz w:val="20"/>
                <w:szCs w:val="20"/>
              </w:rPr>
              <w:t>С не более 24 часов.+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Пробы упаковывают в сумки-холодильники и доставляют в течение  24 часов.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Пробы упаковывают в сумки-холодильники и доставляют сразу в лабораторию для исследования. При невозможности  проведения анализа в течение дня пробы хранят в холодильниках при температуре до 4</w:t>
            </w:r>
            <w:r w:rsidRPr="00987719">
              <w:rPr>
                <w:sz w:val="20"/>
                <w:szCs w:val="20"/>
                <w:vertAlign w:val="superscript"/>
              </w:rPr>
              <w:t>О</w:t>
            </w:r>
            <w:r w:rsidRPr="00987719">
              <w:rPr>
                <w:sz w:val="20"/>
                <w:szCs w:val="20"/>
              </w:rPr>
              <w:t>С не более 3-х суток.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</w:p>
          <w:p w:rsidR="001C6CD7" w:rsidRPr="00987719" w:rsidRDefault="001C6CD7" w:rsidP="001C6CD7">
            <w:pPr>
              <w:jc w:val="both"/>
              <w:rPr>
                <w:snapToGrid w:val="0"/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5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.Укажите нормативные документы, регламентирующие требования к отбору проб питьевой воды: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а) ГОСТ </w:t>
            </w:r>
            <w:proofErr w:type="gramStart"/>
            <w:r w:rsidRPr="00DD4DE5">
              <w:rPr>
                <w:b/>
                <w:sz w:val="20"/>
                <w:szCs w:val="20"/>
              </w:rPr>
              <w:t>Р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51592-2000 «Вода питьевая. Отбор проб»;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б) ГОСТ </w:t>
            </w:r>
            <w:proofErr w:type="gramStart"/>
            <w:r w:rsidRPr="00987719">
              <w:rPr>
                <w:sz w:val="20"/>
                <w:szCs w:val="20"/>
              </w:rPr>
              <w:t>Р</w:t>
            </w:r>
            <w:proofErr w:type="gramEnd"/>
            <w:r w:rsidRPr="00987719">
              <w:rPr>
                <w:sz w:val="20"/>
                <w:szCs w:val="20"/>
              </w:rPr>
              <w:t xml:space="preserve"> 51592-2000 «Вода. Общие требования </w:t>
            </w:r>
            <w:proofErr w:type="gramStart"/>
            <w:r w:rsidRPr="00987719">
              <w:rPr>
                <w:sz w:val="20"/>
                <w:szCs w:val="20"/>
              </w:rPr>
              <w:t>к</w:t>
            </w:r>
            <w:proofErr w:type="gramEnd"/>
            <w:r w:rsidRPr="00987719">
              <w:rPr>
                <w:sz w:val="20"/>
                <w:szCs w:val="20"/>
              </w:rPr>
              <w:t xml:space="preserve"> обору проб»;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в) ГОСТ 31862-2012 «Вода питьевая. Отбор проб» Межгосударственный стандарт;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г) ГОСТ 31942-2012 «Вода. Отбор проб для микробиологического анализа». Межгосударственный стандарт;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д) ГОСТ </w:t>
            </w:r>
            <w:proofErr w:type="gramStart"/>
            <w:r w:rsidRPr="00DD4DE5">
              <w:rPr>
                <w:b/>
                <w:sz w:val="20"/>
                <w:szCs w:val="20"/>
              </w:rPr>
              <w:t>Р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53415-2009 «Вода. Отбор проб для микробиологического анализа».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 xml:space="preserve">Ответ: а, в, </w:t>
            </w:r>
            <w:proofErr w:type="gramStart"/>
            <w:r w:rsidRPr="00987719">
              <w:rPr>
                <w:b/>
                <w:sz w:val="20"/>
                <w:szCs w:val="20"/>
              </w:rPr>
              <w:t>г</w:t>
            </w:r>
            <w:proofErr w:type="gramEnd"/>
            <w:r w:rsidRPr="00987719">
              <w:rPr>
                <w:b/>
                <w:sz w:val="20"/>
                <w:szCs w:val="20"/>
              </w:rPr>
              <w:t>, д</w:t>
            </w: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6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Укажите нормативные документы, регламентирующие требования к отбору проб  воды из открытых водоемов: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а) ГОСТ </w:t>
            </w:r>
            <w:proofErr w:type="gramStart"/>
            <w:r w:rsidRPr="00987719">
              <w:rPr>
                <w:sz w:val="20"/>
                <w:szCs w:val="20"/>
              </w:rPr>
              <w:t>Р</w:t>
            </w:r>
            <w:proofErr w:type="gramEnd"/>
            <w:r w:rsidRPr="00987719">
              <w:rPr>
                <w:sz w:val="20"/>
                <w:szCs w:val="20"/>
              </w:rPr>
              <w:t xml:space="preserve"> 51592-2000 «Вода питьевая. Отбор проб»;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</w:t>
            </w:r>
            <w:r w:rsidRPr="00DD4DE5">
              <w:rPr>
                <w:b/>
                <w:sz w:val="20"/>
                <w:szCs w:val="20"/>
              </w:rPr>
              <w:t xml:space="preserve">) ГОСТ </w:t>
            </w:r>
            <w:proofErr w:type="gramStart"/>
            <w:r w:rsidRPr="00DD4DE5">
              <w:rPr>
                <w:b/>
                <w:sz w:val="20"/>
                <w:szCs w:val="20"/>
              </w:rPr>
              <w:t>Р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51592-2000 «Вода. Общие требования </w:t>
            </w:r>
            <w:proofErr w:type="gramStart"/>
            <w:r w:rsidRPr="00DD4DE5">
              <w:rPr>
                <w:b/>
                <w:sz w:val="20"/>
                <w:szCs w:val="20"/>
              </w:rPr>
              <w:t>к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обору проб»;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ГОСТ 31862-2012 «Вода питьевая. Отбор проб» Межгосударственный стандарт;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г) ГОСТ 31942-2012 «Вода. Отбор проб для микробиологического </w:t>
            </w:r>
            <w:r w:rsidRPr="00DD4DE5">
              <w:rPr>
                <w:b/>
                <w:sz w:val="20"/>
                <w:szCs w:val="20"/>
              </w:rPr>
              <w:lastRenderedPageBreak/>
              <w:t>анализа». Межгосударственный стандарт</w:t>
            </w:r>
            <w:r w:rsidRPr="00987719">
              <w:rPr>
                <w:sz w:val="20"/>
                <w:szCs w:val="20"/>
              </w:rPr>
              <w:t>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д) ГОСТ </w:t>
            </w:r>
            <w:proofErr w:type="gramStart"/>
            <w:r w:rsidRPr="00987719">
              <w:rPr>
                <w:sz w:val="20"/>
                <w:szCs w:val="20"/>
              </w:rPr>
              <w:t>Р</w:t>
            </w:r>
            <w:proofErr w:type="gramEnd"/>
            <w:r w:rsidRPr="00987719">
              <w:rPr>
                <w:sz w:val="20"/>
                <w:szCs w:val="20"/>
              </w:rPr>
              <w:t xml:space="preserve"> 53415-2009 «Вода. Отбор проб для микробиологического анализа».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 xml:space="preserve">Ответ: б, </w:t>
            </w:r>
            <w:proofErr w:type="gramStart"/>
            <w:r w:rsidRPr="00987719">
              <w:rPr>
                <w:b/>
                <w:sz w:val="20"/>
                <w:szCs w:val="20"/>
              </w:rPr>
              <w:t>г</w:t>
            </w:r>
            <w:proofErr w:type="gramEnd"/>
            <w:r w:rsidRPr="00987719">
              <w:rPr>
                <w:b/>
                <w:sz w:val="20"/>
                <w:szCs w:val="20"/>
              </w:rPr>
              <w:t>.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7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При отборе проб питьевой  воды, с целью оценки влияния материалов, контактирующих с водой, требуется: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произвести слив воды в течени</w:t>
            </w:r>
            <w:proofErr w:type="gramStart"/>
            <w:r w:rsidRPr="00987719">
              <w:rPr>
                <w:sz w:val="20"/>
                <w:szCs w:val="20"/>
              </w:rPr>
              <w:t>и</w:t>
            </w:r>
            <w:proofErr w:type="gramEnd"/>
            <w:r w:rsidRPr="00987719">
              <w:rPr>
                <w:sz w:val="20"/>
                <w:szCs w:val="20"/>
              </w:rPr>
              <w:t xml:space="preserve"> 2-3 минут;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</w:t>
            </w:r>
            <w:r w:rsidRPr="00DD4DE5">
              <w:rPr>
                <w:b/>
                <w:sz w:val="20"/>
                <w:szCs w:val="20"/>
              </w:rPr>
              <w:t>) произвести слив воды в течени</w:t>
            </w:r>
            <w:proofErr w:type="gramStart"/>
            <w:r w:rsidRPr="00DD4DE5">
              <w:rPr>
                <w:b/>
                <w:sz w:val="20"/>
                <w:szCs w:val="20"/>
              </w:rPr>
              <w:t>и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5-10 минут;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не требуется слив воды, пробу отбирают из первой порции.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proofErr w:type="gramStart"/>
            <w:r w:rsidRPr="00987719">
              <w:rPr>
                <w:b/>
                <w:sz w:val="20"/>
                <w:szCs w:val="20"/>
              </w:rPr>
              <w:t>Ответ: б</w:t>
            </w:r>
            <w:proofErr w:type="gramEnd"/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8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В каких случаях не допускается дезинфекция крана и слив воды из крана потребителя: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если на кране имеется  пластиковые насадки, шланги, сетки;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если пробу отбирают на химический анализ;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в) при отборе проб в  инфекционном очаге для выявления источника микробного загрязнения воды;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г) если нет спиртовки;</w:t>
            </w: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</w:t>
            </w:r>
            <w:r w:rsidRPr="00987719">
              <w:rPr>
                <w:b/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b/>
                <w:sz w:val="20"/>
                <w:szCs w:val="20"/>
              </w:rPr>
              <w:t>в</w:t>
            </w:r>
            <w:proofErr w:type="gramEnd"/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9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Отбор воды из поверхностных водных объектов следует проводить с соблюдением требований: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а) с помощью батометра;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б) с плавучих средств, мостков, помостов;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в) в местах, где глубина водоема не менее 1-1,5м;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г) с исключением влияния источников </w:t>
            </w:r>
            <w:proofErr w:type="spellStart"/>
            <w:r w:rsidRPr="00DD4DE5">
              <w:rPr>
                <w:b/>
                <w:sz w:val="20"/>
                <w:szCs w:val="20"/>
              </w:rPr>
              <w:t>ресуспендирования</w:t>
            </w:r>
            <w:proofErr w:type="spellEnd"/>
            <w:r w:rsidRPr="00DD4DE5">
              <w:rPr>
                <w:b/>
                <w:sz w:val="20"/>
                <w:szCs w:val="20"/>
              </w:rPr>
              <w:t>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 xml:space="preserve">Ответ: </w:t>
            </w:r>
            <w:proofErr w:type="gramStart"/>
            <w:r w:rsidRPr="00987719">
              <w:rPr>
                <w:b/>
                <w:sz w:val="20"/>
                <w:szCs w:val="20"/>
              </w:rPr>
              <w:t>а-г</w:t>
            </w:r>
            <w:proofErr w:type="gramEnd"/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10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Время хранения пробы это: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а) время от отбора пробы до доставки её в лабораторию;</w:t>
            </w:r>
          </w:p>
          <w:p w:rsidR="001C6CD7" w:rsidRPr="00987719" w:rsidRDefault="001C6CD7" w:rsidP="001C6CD7">
            <w:pPr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время от отбора пробы до её регистрации;</w:t>
            </w:r>
          </w:p>
          <w:p w:rsidR="001C6CD7" w:rsidRPr="00DD4DE5" w:rsidRDefault="001C6CD7" w:rsidP="001C6CD7">
            <w:pPr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в) время от отбора пробы до подготовки пробы к анализу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</w:p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ПК-9</w:t>
            </w:r>
          </w:p>
          <w:p w:rsidR="001254D6" w:rsidRPr="00E85987" w:rsidRDefault="001254D6" w:rsidP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к проведению санитарно-эпидемиологического надзора за состоянием среды обитания человека, объектов хозяйственно-питьевого водоснабжения, жилищно-коммунального хозяйства, лечебно-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профилактических учреждений, производства и реализации продуктов питания, дошкольных образовательных организаций, общеобразовательных организаций и организаций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полнительного образования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Pr="00E85987" w:rsidRDefault="001254D6" w:rsidP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Вопрос </w:t>
            </w:r>
            <w:r w:rsidRPr="00987719">
              <w:rPr>
                <w:b/>
                <w:sz w:val="20"/>
                <w:szCs w:val="20"/>
              </w:rPr>
              <w:t xml:space="preserve"> 1.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     Какой размер пробной площадки для отбора проб почвы. 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Ответы:</w:t>
            </w:r>
            <w:r w:rsidRPr="00987719">
              <w:rPr>
                <w:sz w:val="20"/>
                <w:szCs w:val="20"/>
              </w:rPr>
              <w:t xml:space="preserve"> 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а) </w:t>
            </w:r>
            <w:smartTag w:uri="urn:schemas-microsoft-com:office:smarttags" w:element="metricconverter">
              <w:smartTagPr>
                <w:attr w:name="ProductID" w:val="25 м2"/>
              </w:smartTagPr>
              <w:r w:rsidRPr="00DD4DE5">
                <w:rPr>
                  <w:b/>
                  <w:sz w:val="20"/>
                  <w:szCs w:val="20"/>
                </w:rPr>
                <w:t>25 м</w:t>
              </w:r>
              <w:proofErr w:type="gramStart"/>
              <w:r w:rsidRPr="00DD4DE5">
                <w:rPr>
                  <w:b/>
                  <w:sz w:val="20"/>
                  <w:szCs w:val="20"/>
                  <w:vertAlign w:val="superscript"/>
                </w:rPr>
                <w:t>2</w:t>
              </w:r>
            </w:smartTag>
            <w:proofErr w:type="gramEnd"/>
            <w:r w:rsidRPr="00DD4DE5">
              <w:rPr>
                <w:b/>
                <w:sz w:val="20"/>
                <w:szCs w:val="20"/>
              </w:rPr>
              <w:t>.  +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1м х 1м.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в)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987719">
                <w:rPr>
                  <w:sz w:val="20"/>
                  <w:szCs w:val="20"/>
                </w:rPr>
                <w:t>10 м</w:t>
              </w:r>
            </w:smartTag>
            <w:r w:rsidRPr="00987719">
              <w:rPr>
                <w:sz w:val="20"/>
                <w:szCs w:val="20"/>
              </w:rPr>
              <w:t xml:space="preserve"> х 10 м.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 xml:space="preserve">Вопрос </w:t>
            </w:r>
            <w:r w:rsidRPr="00987719">
              <w:rPr>
                <w:b/>
                <w:sz w:val="20"/>
                <w:szCs w:val="20"/>
              </w:rPr>
              <w:t xml:space="preserve"> 2.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Масса объединенной пробы  почвы для химического анализа.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  <w:r w:rsidRPr="00987719">
              <w:rPr>
                <w:sz w:val="20"/>
                <w:szCs w:val="20"/>
              </w:rPr>
              <w:t xml:space="preserve">  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а) Для химического анализа объединенную пробу почвы составляют </w:t>
            </w:r>
            <w:proofErr w:type="gramStart"/>
            <w:r w:rsidRPr="00DD4DE5">
              <w:rPr>
                <w:b/>
                <w:sz w:val="20"/>
                <w:szCs w:val="20"/>
              </w:rPr>
              <w:t>из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не менее </w:t>
            </w:r>
            <w:proofErr w:type="gramStart"/>
            <w:r w:rsidRPr="00DD4DE5">
              <w:rPr>
                <w:b/>
                <w:sz w:val="20"/>
                <w:szCs w:val="20"/>
              </w:rPr>
              <w:t>чем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из 5 точечных проб по 200г. Масса объединенной пробы должна быть не менее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DD4DE5">
                <w:rPr>
                  <w:b/>
                  <w:sz w:val="20"/>
                  <w:szCs w:val="20"/>
                </w:rPr>
                <w:t>1 кг</w:t>
              </w:r>
            </w:smartTag>
            <w:r w:rsidRPr="00DD4DE5">
              <w:rPr>
                <w:b/>
                <w:sz w:val="20"/>
                <w:szCs w:val="20"/>
              </w:rPr>
              <w:t>. +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 xml:space="preserve"> </w:t>
            </w:r>
            <w:r w:rsidRPr="00987719">
              <w:rPr>
                <w:sz w:val="20"/>
                <w:szCs w:val="20"/>
              </w:rPr>
              <w:t xml:space="preserve">б) Для химического анализа объединенную пробу почвы составляют </w:t>
            </w:r>
            <w:proofErr w:type="gramStart"/>
            <w:r w:rsidRPr="00987719">
              <w:rPr>
                <w:sz w:val="20"/>
                <w:szCs w:val="20"/>
              </w:rPr>
              <w:t>из</w:t>
            </w:r>
            <w:proofErr w:type="gramEnd"/>
            <w:r w:rsidRPr="00987719">
              <w:rPr>
                <w:sz w:val="20"/>
                <w:szCs w:val="20"/>
              </w:rPr>
              <w:t xml:space="preserve"> не менее </w:t>
            </w:r>
            <w:proofErr w:type="gramStart"/>
            <w:r w:rsidRPr="00987719">
              <w:rPr>
                <w:sz w:val="20"/>
                <w:szCs w:val="20"/>
              </w:rPr>
              <w:t>чем</w:t>
            </w:r>
            <w:proofErr w:type="gramEnd"/>
            <w:r w:rsidRPr="00987719">
              <w:rPr>
                <w:sz w:val="20"/>
                <w:szCs w:val="20"/>
              </w:rPr>
              <w:t xml:space="preserve"> из 10 точечных проб по 100г. Масса объединенной пробы должна быть не менее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987719">
                <w:rPr>
                  <w:sz w:val="20"/>
                  <w:szCs w:val="20"/>
                </w:rPr>
                <w:t>1 кг</w:t>
              </w:r>
            </w:smartTag>
            <w:r w:rsidRPr="00987719">
              <w:rPr>
                <w:sz w:val="20"/>
                <w:szCs w:val="20"/>
              </w:rPr>
              <w:t>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lastRenderedPageBreak/>
              <w:t xml:space="preserve">в) Для химического анализа объединенную пробу почвы составляют </w:t>
            </w:r>
            <w:proofErr w:type="gramStart"/>
            <w:r w:rsidRPr="00987719">
              <w:rPr>
                <w:sz w:val="20"/>
                <w:szCs w:val="20"/>
              </w:rPr>
              <w:t>из</w:t>
            </w:r>
            <w:proofErr w:type="gramEnd"/>
            <w:r w:rsidRPr="00987719">
              <w:rPr>
                <w:sz w:val="20"/>
                <w:szCs w:val="20"/>
              </w:rPr>
              <w:t xml:space="preserve"> не менее </w:t>
            </w:r>
            <w:proofErr w:type="gramStart"/>
            <w:r w:rsidRPr="00987719">
              <w:rPr>
                <w:sz w:val="20"/>
                <w:szCs w:val="20"/>
              </w:rPr>
              <w:t>чем</w:t>
            </w:r>
            <w:proofErr w:type="gramEnd"/>
            <w:r w:rsidRPr="00987719">
              <w:rPr>
                <w:sz w:val="20"/>
                <w:szCs w:val="20"/>
              </w:rPr>
              <w:t xml:space="preserve"> из 3 точечных проб по 200г. Масса объединенной пробы должна быть не менее </w:t>
            </w:r>
            <w:smartTag w:uri="urn:schemas-microsoft-com:office:smarttags" w:element="metricconverter">
              <w:smartTagPr>
                <w:attr w:name="ProductID" w:val="600 г"/>
              </w:smartTagPr>
              <w:r w:rsidRPr="00987719">
                <w:rPr>
                  <w:sz w:val="20"/>
                  <w:szCs w:val="20"/>
                </w:rPr>
                <w:t>600 г</w:t>
              </w:r>
            </w:smartTag>
            <w:r w:rsidRPr="00987719">
              <w:rPr>
                <w:sz w:val="20"/>
                <w:szCs w:val="20"/>
              </w:rPr>
              <w:t>.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 xml:space="preserve">  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Вопрос </w:t>
            </w:r>
            <w:r w:rsidRPr="00987719">
              <w:rPr>
                <w:b/>
                <w:sz w:val="20"/>
                <w:szCs w:val="20"/>
              </w:rPr>
              <w:t xml:space="preserve"> 3.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Особенности отбора проб почвы для определения тяжелых металлов.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  <w:r w:rsidRPr="00987719">
              <w:rPr>
                <w:sz w:val="20"/>
                <w:szCs w:val="20"/>
              </w:rPr>
              <w:t xml:space="preserve"> 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а) Пробы почвы, предназначенные для определения тяжелых металлов, отбирают </w:t>
            </w:r>
            <w:proofErr w:type="gramStart"/>
            <w:r w:rsidRPr="00DD4DE5">
              <w:rPr>
                <w:b/>
                <w:sz w:val="20"/>
                <w:szCs w:val="20"/>
              </w:rPr>
              <w:t>инструментом</w:t>
            </w:r>
            <w:proofErr w:type="gramEnd"/>
            <w:r w:rsidRPr="00DD4DE5">
              <w:rPr>
                <w:b/>
                <w:sz w:val="20"/>
                <w:szCs w:val="20"/>
              </w:rPr>
              <w:t xml:space="preserve"> не содержащим металлов. +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Пробы почвы, предназначенные для определения тяжелых металлов, отбирают стерильным инструментом.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В</w:t>
            </w:r>
            <w:r>
              <w:rPr>
                <w:b/>
                <w:sz w:val="20"/>
                <w:szCs w:val="20"/>
              </w:rPr>
              <w:t xml:space="preserve">опрос </w:t>
            </w:r>
            <w:r w:rsidRPr="00987719">
              <w:rPr>
                <w:b/>
                <w:sz w:val="20"/>
                <w:szCs w:val="20"/>
              </w:rPr>
              <w:t xml:space="preserve"> 4. 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    Масса объединенной пробы  почвы  для бактериологического исследования.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 xml:space="preserve">а) Для бактериологического анализа с одной пробной площадки составляют 10 объединенных проб. Каждую объединенную пробу составляют из 3-х точечных массой от 200 до </w:t>
            </w:r>
            <w:smartTag w:uri="urn:schemas-microsoft-com:office:smarttags" w:element="metricconverter">
              <w:smartTagPr>
                <w:attr w:name="ProductID" w:val="250 г"/>
              </w:smartTagPr>
              <w:r w:rsidRPr="00DD4DE5">
                <w:rPr>
                  <w:b/>
                  <w:sz w:val="20"/>
                  <w:szCs w:val="20"/>
                </w:rPr>
                <w:t>250 г</w:t>
              </w:r>
            </w:smartTag>
            <w:r w:rsidRPr="00DD4DE5">
              <w:rPr>
                <w:b/>
                <w:sz w:val="20"/>
                <w:szCs w:val="20"/>
              </w:rPr>
              <w:t xml:space="preserve"> каждая, отобранных послойно с глубины 0-5 и 5-20см. +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 xml:space="preserve"> б) Для бактериологического анализа с одной пробной площадки составляют 5 объединенных проб. Каждую объединенную пробу составляют из 4-х точечных массой от 200 до </w:t>
            </w:r>
            <w:smartTag w:uri="urn:schemas-microsoft-com:office:smarttags" w:element="metricconverter">
              <w:smartTagPr>
                <w:attr w:name="ProductID" w:val="250 г"/>
              </w:smartTagPr>
              <w:r w:rsidRPr="00987719">
                <w:rPr>
                  <w:sz w:val="20"/>
                  <w:szCs w:val="20"/>
                </w:rPr>
                <w:t>250 г</w:t>
              </w:r>
            </w:smartTag>
            <w:r w:rsidRPr="00987719">
              <w:rPr>
                <w:sz w:val="20"/>
                <w:szCs w:val="20"/>
              </w:rPr>
              <w:t xml:space="preserve"> каждая, отобранных послойно с глубины 0-5 и 5-20см.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</w:t>
            </w:r>
            <w:r w:rsidRPr="00987719">
              <w:rPr>
                <w:b/>
                <w:sz w:val="20"/>
                <w:szCs w:val="20"/>
              </w:rPr>
              <w:t>)</w:t>
            </w:r>
            <w:r w:rsidRPr="00987719">
              <w:rPr>
                <w:sz w:val="20"/>
                <w:szCs w:val="20"/>
              </w:rPr>
              <w:t xml:space="preserve"> Для бактериологического анализа с одной пробной площадки составляют 3 </w:t>
            </w:r>
            <w:proofErr w:type="gramStart"/>
            <w:r w:rsidRPr="00987719">
              <w:rPr>
                <w:sz w:val="20"/>
                <w:szCs w:val="20"/>
              </w:rPr>
              <w:t>объединенных</w:t>
            </w:r>
            <w:proofErr w:type="gramEnd"/>
            <w:r w:rsidRPr="00987719">
              <w:rPr>
                <w:sz w:val="20"/>
                <w:szCs w:val="20"/>
              </w:rPr>
              <w:t xml:space="preserve"> пробы. Каждую объединенную пробу составляют из 3-х точечных массой от 200 до </w:t>
            </w:r>
            <w:smartTag w:uri="urn:schemas-microsoft-com:office:smarttags" w:element="metricconverter">
              <w:smartTagPr>
                <w:attr w:name="ProductID" w:val="250 г"/>
              </w:smartTagPr>
              <w:r w:rsidRPr="00987719">
                <w:rPr>
                  <w:sz w:val="20"/>
                  <w:szCs w:val="20"/>
                </w:rPr>
                <w:t>250 г</w:t>
              </w:r>
            </w:smartTag>
            <w:r w:rsidRPr="00987719">
              <w:rPr>
                <w:sz w:val="20"/>
                <w:szCs w:val="20"/>
              </w:rPr>
              <w:t xml:space="preserve"> каждая, отобранных послойно с глубины 0-20см. 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Вопрос </w:t>
            </w:r>
            <w:r w:rsidRPr="00987719">
              <w:rPr>
                <w:b/>
                <w:sz w:val="20"/>
                <w:szCs w:val="20"/>
              </w:rPr>
              <w:t xml:space="preserve"> 5.</w:t>
            </w:r>
            <w:r w:rsidRPr="00987719">
              <w:rPr>
                <w:sz w:val="20"/>
                <w:szCs w:val="20"/>
              </w:rPr>
              <w:t xml:space="preserve"> 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Условия доставки пробы  почвы  для бактериологического исследования.</w:t>
            </w:r>
          </w:p>
          <w:p w:rsidR="001C6CD7" w:rsidRPr="00987719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1C6CD7" w:rsidRPr="00DD4DE5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 w:rsidRPr="00DD4DE5">
              <w:rPr>
                <w:b/>
                <w:sz w:val="20"/>
                <w:szCs w:val="20"/>
              </w:rPr>
              <w:t>а) Пробы упаковывают в сумки-холодильники и доставляют сразу в лабораторию для исследования. При невозможности  проведения анализа в течение дня пробы хранят в холодильниках при температуре до 4</w:t>
            </w:r>
            <w:r w:rsidRPr="00DD4DE5">
              <w:rPr>
                <w:b/>
                <w:sz w:val="20"/>
                <w:szCs w:val="20"/>
                <w:vertAlign w:val="superscript"/>
              </w:rPr>
              <w:t>О</w:t>
            </w:r>
            <w:r w:rsidRPr="00DD4DE5">
              <w:rPr>
                <w:b/>
                <w:sz w:val="20"/>
                <w:szCs w:val="20"/>
              </w:rPr>
              <w:t>С не более 24 часов.+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б) Пробы упаковывают в сумки-холодильники и доставляют в течение  24 часов.</w:t>
            </w:r>
          </w:p>
          <w:p w:rsidR="001C6CD7" w:rsidRDefault="001C6CD7" w:rsidP="001C6CD7">
            <w:pPr>
              <w:jc w:val="both"/>
              <w:rPr>
                <w:sz w:val="20"/>
                <w:szCs w:val="20"/>
              </w:rPr>
            </w:pPr>
            <w:r w:rsidRPr="00987719">
              <w:rPr>
                <w:sz w:val="20"/>
                <w:szCs w:val="20"/>
              </w:rPr>
              <w:t>в) Пробы упаковывают в сумки-холодильники и доставляют сразу в лабораторию для исследования. При невозможности  проведения анализа в течение дня пробы хранят в холодильниках при температуре до 4</w:t>
            </w:r>
            <w:r w:rsidRPr="00987719">
              <w:rPr>
                <w:sz w:val="20"/>
                <w:szCs w:val="20"/>
                <w:vertAlign w:val="superscript"/>
              </w:rPr>
              <w:t>О</w:t>
            </w:r>
            <w:r w:rsidRPr="00987719">
              <w:rPr>
                <w:sz w:val="20"/>
                <w:szCs w:val="20"/>
              </w:rPr>
              <w:t>С не более 3-х суток.</w:t>
            </w:r>
          </w:p>
          <w:p w:rsidR="001C6CD7" w:rsidRPr="00E83CAA" w:rsidRDefault="001C6CD7" w:rsidP="001C6C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6</w:t>
            </w: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Срок, в течение которого лицо, которому назначено административное наказание за совершение административного правонарушения, считается подвергнутым данному наказанию:</w:t>
            </w:r>
          </w:p>
          <w:p w:rsidR="001C6CD7" w:rsidRPr="006F6F3F" w:rsidRDefault="001C6CD7" w:rsidP="001C6CD7">
            <w:pPr>
              <w:pStyle w:val="a7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одного года со дня окончания исполнения постановления о назначении административного наказания;</w:t>
            </w:r>
          </w:p>
          <w:p w:rsidR="001C6CD7" w:rsidRPr="00E83CAA" w:rsidRDefault="001C6CD7" w:rsidP="001C6CD7">
            <w:pPr>
              <w:pStyle w:val="a7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в течение одного месяца со дня окончания исполнения постановления о назначении административного наказания.</w:t>
            </w:r>
          </w:p>
          <w:p w:rsidR="001C6CD7" w:rsidRPr="00E83CAA" w:rsidRDefault="001C6CD7" w:rsidP="001C6CD7">
            <w:pPr>
              <w:ind w:firstLine="720"/>
              <w:jc w:val="both"/>
              <w:rPr>
                <w:sz w:val="20"/>
                <w:szCs w:val="20"/>
              </w:rPr>
            </w:pPr>
          </w:p>
          <w:p w:rsidR="001C6CD7" w:rsidRPr="00E83CAA" w:rsidRDefault="001C6CD7" w:rsidP="001C6CD7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 7</w:t>
            </w: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Постановление по делу об административном правонарушении не может быть вынесено:</w:t>
            </w:r>
          </w:p>
          <w:p w:rsidR="001C6CD7" w:rsidRPr="00E83CAA" w:rsidRDefault="001C6CD7" w:rsidP="001C6CD7">
            <w:pPr>
              <w:pStyle w:val="a7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 xml:space="preserve">по истечении двух месяцев (по делу об административном правонарушении, рассматриваемому судьей, - по истечении трех месяцев) со дня совершения административного </w:t>
            </w:r>
            <w:r w:rsidRPr="00E83C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правонарушения;</w:t>
            </w:r>
          </w:p>
          <w:p w:rsidR="001C6CD7" w:rsidRPr="006F6F3F" w:rsidRDefault="001C6CD7" w:rsidP="001C6CD7">
            <w:pPr>
              <w:pStyle w:val="a7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по истечении шести месяцев (по делу об административном правонарушении, рассматриваемому судьей, - по истечении года) со дня совершения административного правонарушения</w:t>
            </w:r>
          </w:p>
          <w:p w:rsidR="001C6CD7" w:rsidRPr="00E83CAA" w:rsidRDefault="001C6CD7" w:rsidP="001C6CD7">
            <w:pPr>
              <w:pStyle w:val="a7"/>
              <w:ind w:left="6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8</w:t>
            </w: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При совершении лицом одного действия (бездействия), содержащего составы административных правонарушений, ответственность за которые предусмотрена двумя и более статьями (частями статей) настоящего Кодекса и рассмотрение дел о которых подведомственно одному и тому же судье, органу, должностному лицу, административное наказание назначается в пределах санкции, предусматривающей назначение лицу, совершившему указанное действие (бездействие):</w:t>
            </w:r>
          </w:p>
          <w:p w:rsidR="001C6CD7" w:rsidRPr="006F6F3F" w:rsidRDefault="001C6CD7" w:rsidP="001C6CD7">
            <w:pPr>
              <w:pStyle w:val="a7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более строгого административного наказания;</w:t>
            </w:r>
          </w:p>
          <w:p w:rsidR="001C6CD7" w:rsidRPr="00E83CAA" w:rsidRDefault="001C6CD7" w:rsidP="001C6CD7">
            <w:pPr>
              <w:pStyle w:val="a7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более мягкого административного наказания;</w:t>
            </w:r>
          </w:p>
          <w:p w:rsidR="001C6CD7" w:rsidRPr="00E83CAA" w:rsidRDefault="001C6CD7" w:rsidP="001C6CD7">
            <w:pPr>
              <w:ind w:left="360"/>
              <w:jc w:val="both"/>
              <w:rPr>
                <w:sz w:val="20"/>
                <w:szCs w:val="20"/>
              </w:rPr>
            </w:pP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9</w:t>
            </w: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Обстоятельствами, отягчающими административную ответственность, признаются:</w:t>
            </w:r>
          </w:p>
          <w:p w:rsidR="001C6CD7" w:rsidRPr="00E83CAA" w:rsidRDefault="001C6CD7" w:rsidP="001C6CD7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1) продолжение противоправного поведения, несмотря на требование уполномоченных на то лиц прекратить его;</w:t>
            </w:r>
          </w:p>
          <w:p w:rsidR="001C6CD7" w:rsidRPr="00E83CAA" w:rsidRDefault="001C6CD7" w:rsidP="001C6CD7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2) повторное совершение однородного административного правонарушения, если за совершение первого административного правонарушения лицо уже подвергалось административному наказанию, по которому не истек срок;</w:t>
            </w:r>
          </w:p>
          <w:p w:rsidR="001C6CD7" w:rsidRPr="00E83CAA" w:rsidRDefault="001C6CD7" w:rsidP="001C6CD7">
            <w:pPr>
              <w:ind w:firstLine="720"/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3) совершение административного правонарушения в условиях стихийного бедствия или при других чрезвычайных обстоятельствах;</w:t>
            </w:r>
          </w:p>
          <w:p w:rsidR="001C6CD7" w:rsidRPr="006F6F3F" w:rsidRDefault="001C6CD7" w:rsidP="001C6CD7">
            <w:pPr>
              <w:ind w:firstLine="720"/>
              <w:jc w:val="both"/>
              <w:rPr>
                <w:b/>
                <w:sz w:val="20"/>
                <w:szCs w:val="20"/>
              </w:rPr>
            </w:pPr>
            <w:r w:rsidRPr="006F6F3F">
              <w:rPr>
                <w:b/>
                <w:sz w:val="20"/>
                <w:szCs w:val="20"/>
              </w:rPr>
              <w:t>4) все вышеперечисленные.</w:t>
            </w:r>
          </w:p>
          <w:p w:rsidR="001C6CD7" w:rsidRPr="00E83CAA" w:rsidRDefault="001C6CD7" w:rsidP="001C6CD7">
            <w:pPr>
              <w:ind w:firstLine="720"/>
              <w:jc w:val="both"/>
              <w:rPr>
                <w:sz w:val="20"/>
                <w:szCs w:val="20"/>
              </w:rPr>
            </w:pP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b/>
                <w:sz w:val="20"/>
                <w:szCs w:val="20"/>
              </w:rPr>
              <w:t xml:space="preserve">Вопрос </w:t>
            </w:r>
            <w:r>
              <w:rPr>
                <w:b/>
                <w:sz w:val="20"/>
                <w:szCs w:val="20"/>
              </w:rPr>
              <w:t>10</w:t>
            </w:r>
          </w:p>
          <w:p w:rsidR="001C6CD7" w:rsidRPr="00E83CAA" w:rsidRDefault="001C6CD7" w:rsidP="001C6CD7">
            <w:pPr>
              <w:jc w:val="both"/>
              <w:rPr>
                <w:sz w:val="20"/>
                <w:szCs w:val="20"/>
              </w:rPr>
            </w:pPr>
            <w:r w:rsidRPr="00E83CAA">
              <w:rPr>
                <w:sz w:val="20"/>
                <w:szCs w:val="20"/>
              </w:rPr>
              <w:t>Верно ли высказывание, что никто не может нести административную ответственность дважды за одно и то же административное правонарушение:</w:t>
            </w:r>
          </w:p>
          <w:p w:rsidR="001C6CD7" w:rsidRPr="006F6F3F" w:rsidRDefault="001C6CD7" w:rsidP="001C6CD7">
            <w:pPr>
              <w:pStyle w:val="a7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F3F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1C6CD7" w:rsidRDefault="001C6CD7" w:rsidP="001C6CD7">
            <w:pPr>
              <w:pStyle w:val="a7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CA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1C6CD7" w:rsidRPr="00E83CAA" w:rsidRDefault="001C6CD7" w:rsidP="001C6CD7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87719">
              <w:rPr>
                <w:b/>
                <w:sz w:val="20"/>
                <w:szCs w:val="20"/>
              </w:rPr>
              <w:t>Ответ:</w:t>
            </w:r>
          </w:p>
          <w:p w:rsidR="001C6CD7" w:rsidRPr="00987719" w:rsidRDefault="001C6CD7" w:rsidP="001C6CD7">
            <w:pPr>
              <w:jc w:val="both"/>
              <w:rPr>
                <w:sz w:val="20"/>
                <w:szCs w:val="20"/>
              </w:rPr>
            </w:pPr>
          </w:p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ПК-10</w:t>
            </w:r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 к выявлению причинно-следственных связей в системе "факторы среды обитания челове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 - здоровье населения"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</w:tc>
        <w:tc>
          <w:tcPr>
            <w:tcW w:w="6344" w:type="dxa"/>
          </w:tcPr>
          <w:p w:rsidR="009D2E2E" w:rsidRDefault="009D2E2E" w:rsidP="009D2E2E">
            <w:pPr>
              <w:spacing w:line="216" w:lineRule="auto"/>
              <w:ind w:left="426" w:hanging="4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 1</w:t>
            </w:r>
          </w:p>
          <w:p w:rsidR="009D2E2E" w:rsidRPr="00857B95" w:rsidRDefault="009D2E2E" w:rsidP="009D2E2E">
            <w:pPr>
              <w:spacing w:line="216" w:lineRule="auto"/>
              <w:ind w:left="426" w:hanging="4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Ведущими загрязнителями атмосферного воздуха в населенных местах являются: </w:t>
            </w:r>
          </w:p>
          <w:p w:rsidR="009D2E2E" w:rsidRPr="00857B95" w:rsidRDefault="009D2E2E" w:rsidP="009D2E2E">
            <w:pPr>
              <w:spacing w:line="216" w:lineRule="auto"/>
              <w:ind w:left="426" w:hanging="4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взвешенные вещества; </w:t>
            </w:r>
          </w:p>
          <w:p w:rsidR="009D2E2E" w:rsidRPr="00857B95" w:rsidRDefault="009D2E2E" w:rsidP="009D2E2E">
            <w:pPr>
              <w:spacing w:line="216" w:lineRule="auto"/>
              <w:ind w:left="426" w:hanging="4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оксид углерода; </w:t>
            </w:r>
          </w:p>
          <w:p w:rsidR="009D2E2E" w:rsidRPr="00857B95" w:rsidRDefault="009D2E2E" w:rsidP="009D2E2E">
            <w:pPr>
              <w:spacing w:line="216" w:lineRule="auto"/>
              <w:ind w:left="426" w:hanging="4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диоксид углерода; </w:t>
            </w:r>
          </w:p>
          <w:p w:rsidR="009D2E2E" w:rsidRPr="00857B95" w:rsidRDefault="009D2E2E" w:rsidP="009D2E2E">
            <w:pPr>
              <w:spacing w:line="216" w:lineRule="auto"/>
              <w:ind w:left="426" w:hanging="4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диоксид серы; </w:t>
            </w:r>
          </w:p>
          <w:p w:rsidR="009D2E2E" w:rsidRPr="00857B95" w:rsidRDefault="009D2E2E" w:rsidP="009D2E2E">
            <w:pPr>
              <w:spacing w:line="216" w:lineRule="auto"/>
              <w:ind w:left="426" w:hanging="4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риоксид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серы.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2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При изучении влияния атмосферных загрязнений на здоровье населения наиболее информативными являются: </w:t>
            </w:r>
          </w:p>
          <w:p w:rsidR="009D2E2E" w:rsidRPr="00857B95" w:rsidRDefault="009D2E2E" w:rsidP="009D2E2E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показатели общей смертности и рождаемости; 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смертности по отдельным нозологическим формам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показатели заболеваемости с временной утратой трудоспособности; 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показатели физического гармонического развития детей.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3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В санитарно-защитной зоне промышленного предприятия разрешается разместить: 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стоянки общественного и индивидуального транспорта; </w:t>
            </w:r>
          </w:p>
          <w:p w:rsidR="009D2E2E" w:rsidRPr="009D2E2E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площадки очистных сооружений; 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-: районную поликлинику; </w:t>
            </w:r>
          </w:p>
          <w:p w:rsidR="009D2E2E" w:rsidRPr="009D2E2E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предприятие меньшего класса вредности с аналогичным характером производства; </w:t>
            </w:r>
          </w:p>
          <w:p w:rsidR="009D2E2E" w:rsidRPr="00857B95" w:rsidRDefault="009D2E2E" w:rsidP="009D2E2E">
            <w:pPr>
              <w:spacing w:line="216" w:lineRule="auto"/>
              <w:ind w:left="360" w:hanging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здание спортивного комплекса предприятия.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4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Причиной развития у человека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метгемоглобинемии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может быть избыточное внесение в почву: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калийных удобрений; 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фосфорных удобрений; </w:t>
            </w:r>
          </w:p>
          <w:p w:rsidR="009D2E2E" w:rsidRPr="009D2E2E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азотных удобрений; 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пестицидов.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5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Причиной загрязнения почвы тяжелыми металлами может явиться внесение в почву: 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пестицидов; 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калийных удобрений; 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фосфорных удобрений; </w:t>
            </w:r>
          </w:p>
          <w:p w:rsidR="009D2E2E" w:rsidRPr="009D2E2E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</w:t>
            </w:r>
            <w:proofErr w:type="spellStart"/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полимикроудобрений</w:t>
            </w:r>
            <w:proofErr w:type="spellEnd"/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; </w:t>
            </w:r>
          </w:p>
          <w:p w:rsidR="009D2E2E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азотных удобрений.</w:t>
            </w:r>
          </w:p>
          <w:p w:rsidR="009D2E2E" w:rsidRPr="00857B95" w:rsidRDefault="009D2E2E" w:rsidP="009D2E2E">
            <w:pPr>
              <w:spacing w:line="216" w:lineRule="auto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6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Попадание в рану человека загрязненной почвы может явиться причиной заболевания: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холерой;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сальмонеллезом;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столбняком;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туляремией; </w:t>
            </w:r>
          </w:p>
          <w:p w:rsid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бруцеллезом.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7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Передача возбудителей кишечных заболеваний человеку из почвы происходит: </w:t>
            </w:r>
          </w:p>
          <w:p w:rsidR="009D2E2E" w:rsidRP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через пищевые продукты; </w:t>
            </w:r>
          </w:p>
          <w:p w:rsidR="009D2E2E" w:rsidRP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через подземные воды; </w:t>
            </w:r>
          </w:p>
          <w:p w:rsidR="009D2E2E" w:rsidRP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через поверхностные воды;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через повреждения кожи человека;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через почвенную пыль.</w:t>
            </w:r>
          </w:p>
          <w:p w:rsidR="009D2E2E" w:rsidRPr="00857B95" w:rsidRDefault="009D2E2E" w:rsidP="009D2E2E">
            <w:pPr>
              <w:tabs>
                <w:tab w:val="left" w:pos="284"/>
              </w:tabs>
              <w:spacing w:line="216" w:lineRule="auto"/>
              <w:ind w:left="284" w:hanging="3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8</w:t>
            </w:r>
          </w:p>
          <w:p w:rsidR="009D2E2E" w:rsidRPr="00857B95" w:rsidRDefault="009D2E2E" w:rsidP="009D2E2E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теплового комфорта человека 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важное значение</w:t>
            </w:r>
            <w:proofErr w:type="gram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имеют: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температура воздуха;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температура воздуха и величина перепадов температуры по горизонтали и высоте помещения;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температура воздуха, величина перепадов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температуры по горизонтали и высоте помещения,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температура внутренних поверхностей стен.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9</w:t>
            </w:r>
          </w:p>
          <w:p w:rsidR="009D2E2E" w:rsidRPr="00857B95" w:rsidRDefault="009D2E2E" w:rsidP="009D2E2E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благоприятных условий терморегуляции при высокой температуре воздуха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в помещении необходимо создать: </w:t>
            </w:r>
          </w:p>
          <w:p w:rsidR="009D2E2E" w:rsidRP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низкую влажность и достаточную подвижность воздуха в помещении;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низкую влажность и слабую подвижность воздуха в помещении;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высокую влажность и достаточную подвижность воздуха в помещении; </w:t>
            </w:r>
          </w:p>
          <w:p w:rsid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высокую влажность и слабую подвижность  воздуха в помещении</w:t>
            </w:r>
          </w:p>
          <w:p w:rsid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2E2E" w:rsidRPr="009D2E2E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Вопрос 10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Индикаторным показателем для оценки эффективности работы вентиляции помещений жилых и общественных зданий служит: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аммиак;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 w:rsidRPr="009D2E2E">
              <w:rPr>
                <w:rFonts w:ascii="Times New Roman" w:hAnsi="Times New Roman" w:cs="Times New Roman"/>
                <w:b/>
                <w:sz w:val="20"/>
                <w:szCs w:val="20"/>
              </w:rPr>
              <w:t>: двуокись углерода;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-:окисляемость;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окислы азота;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пыль; 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микроорганизмы.</w:t>
            </w:r>
          </w:p>
          <w:p w:rsidR="009D2E2E" w:rsidRPr="00857B95" w:rsidRDefault="009D2E2E" w:rsidP="009D2E2E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.</w:t>
            </w:r>
          </w:p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4D6" w:rsidTr="00624C0B">
        <w:tc>
          <w:tcPr>
            <w:tcW w:w="3227" w:type="dxa"/>
          </w:tcPr>
          <w:p w:rsidR="001254D6" w:rsidRPr="00E85987" w:rsidRDefault="001254D6" w:rsidP="001254D6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54D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ПК-11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 к определению степени воздействия на организм работника вредных факторов, расследованию причин профессиональных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заболеваний и отравлений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44" w:type="dxa"/>
          </w:tcPr>
          <w:p w:rsidR="00B47E26" w:rsidRPr="00B47E26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1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Причины проявления горной болезни: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снижение парциального давления азота;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+: физическая нагрузка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недостаток кислорода и физическая нагрузка;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снижение парциального давления компонентов воздуха.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2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Наибольшей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фиброгенной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активностью обладают пылевые аэрозоли: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не </w:t>
            </w:r>
            <w:proofErr w:type="gramStart"/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содержащие</w:t>
            </w:r>
            <w:proofErr w:type="gramEnd"/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диоксид кремния;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</w:t>
            </w:r>
            <w:proofErr w:type="gramStart"/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содержащие</w:t>
            </w:r>
            <w:proofErr w:type="gramEnd"/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свободный диоксид кремния.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3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Основные гигиенические требования к рациональному искусственному освещению: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достаточность;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равномерность;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применение открытых ламп;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использование только местного освещения.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Pr="00B47E26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4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Необходимый уровень освещения на рабочем месте определяется на основании: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размеров объекта различения;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продолжительности работы;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контраста между фоном и объектом.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Pr="00B47E26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5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Физическую характеристику звука (шума) определяют следующие признаки:  </w:t>
            </w:r>
          </w:p>
          <w:p w:rsidR="00B47E26" w:rsidRPr="00857B95" w:rsidRDefault="00B47E26" w:rsidP="00B47E26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громкость; </w:t>
            </w:r>
          </w:p>
          <w:p w:rsidR="00B47E26" w:rsidRPr="00B47E26" w:rsidRDefault="00B47E26" w:rsidP="00B47E26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сила; </w:t>
            </w:r>
          </w:p>
          <w:p w:rsidR="00B47E26" w:rsidRPr="00857B95" w:rsidRDefault="00B47E26" w:rsidP="00B47E26">
            <w:pPr>
              <w:spacing w:line="216" w:lineRule="auto"/>
              <w:ind w:left="36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+: частота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6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Шумы по спектральному составу подразделяются 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механические;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</w:t>
            </w:r>
            <w:r w:rsidRPr="00B47E26">
              <w:rPr>
                <w:rFonts w:ascii="Times New Roman" w:hAnsi="Times New Roman" w:cs="Times New Roman"/>
                <w:sz w:val="20"/>
                <w:szCs w:val="20"/>
              </w:rPr>
              <w:t xml:space="preserve">широкополосные;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sz w:val="20"/>
                <w:szCs w:val="20"/>
              </w:rPr>
              <w:t>+: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тональные;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постоянные.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7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Скорость движения воздуха на рабочем месте измеряют: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кататермометром;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актинометром;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анемометром;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радиометром; </w:t>
            </w:r>
          </w:p>
          <w:p w:rsidR="00B47E26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психрометром.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 8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У работающих в условиях нагревающего микроклимата отмечается: </w:t>
            </w:r>
            <w:proofErr w:type="gramEnd"/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+: повышение температуры открытых участков кожи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понижение температуры открытых участков кожи;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повышение </w:t>
            </w:r>
            <w:proofErr w:type="spellStart"/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влагопотерь</w:t>
            </w:r>
            <w:proofErr w:type="spellEnd"/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понижение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влагопотерь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сужение сосудов кожи;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расширение сосудов кожи.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Вопрос 9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Профессиональные или производственные яды – это: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химические вещества, которые в виде сырья, промежуточных или готовых продуктов встречаются в условиях производства и при проникновении в организм вызывают нарушение его нормальной жизнедеятельности;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пыль преимущественно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фиброгенного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действия, вызывающая у работающих развитие пневмокониозов. 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B47E26" w:rsidRPr="00B47E26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Вопрос 10</w:t>
            </w:r>
          </w:p>
          <w:p w:rsidR="00B47E26" w:rsidRPr="00857B9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Укажите органы, имеющие ведущее значение в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дезинтоксикации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и трансформации химических соединений в организме: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почки;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печень;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железы внутренней секреции; </w:t>
            </w:r>
          </w:p>
          <w:p w:rsidR="00B47E26" w:rsidRP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легкие;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7E26">
              <w:rPr>
                <w:rFonts w:ascii="Times New Roman" w:hAnsi="Times New Roman" w:cs="Times New Roman"/>
                <w:b/>
                <w:sz w:val="20"/>
                <w:szCs w:val="20"/>
              </w:rPr>
              <w:t>+: желудочно-кишечный тракт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селезенка.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54D6" w:rsidRPr="001254D6" w:rsidRDefault="00B47E26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</w:tr>
      <w:tr w:rsidR="001254D6" w:rsidTr="00624C0B">
        <w:tc>
          <w:tcPr>
            <w:tcW w:w="3227" w:type="dxa"/>
          </w:tcPr>
          <w:p w:rsidR="001254D6" w:rsidRPr="00E85987" w:rsidRDefault="001254D6" w:rsidP="001254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ПК-12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 к проведению обследований и оценке физического и психического развития, функционального состояния организма, работоспособности и заболеваемости детей различных возрастных групп, их распределения по группам здоровья на основе результатов периодичес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ких медицинских осмотров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Default="001254D6" w:rsidP="001254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344" w:type="dxa"/>
          </w:tcPr>
          <w:p w:rsidR="00770F25" w:rsidRPr="00770F2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1</w:t>
            </w:r>
          </w:p>
          <w:p w:rsidR="00770F25" w:rsidRPr="00857B9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Основные источники витамина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Е</w:t>
            </w:r>
            <w:proofErr w:type="gram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в питании: </w:t>
            </w:r>
          </w:p>
          <w:p w:rsidR="00770F25" w:rsidRPr="00770F2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растительное масло; </w:t>
            </w:r>
          </w:p>
          <w:p w:rsidR="00770F25" w:rsidRPr="00857B9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молочные продукты; </w:t>
            </w:r>
          </w:p>
          <w:p w:rsidR="00770F2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зеленые овощи. </w:t>
            </w:r>
          </w:p>
          <w:p w:rsidR="00770F25" w:rsidRPr="00770F2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70F25" w:rsidRPr="00770F2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2</w:t>
            </w:r>
          </w:p>
          <w:p w:rsidR="00770F25" w:rsidRPr="00857B9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От общего количества белки животного происхождения в питании детского населения должны составлять: </w:t>
            </w:r>
          </w:p>
          <w:p w:rsidR="00770F25" w:rsidRPr="00770F2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35%; </w:t>
            </w:r>
          </w:p>
          <w:p w:rsidR="00770F25" w:rsidRPr="00857B9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45%; </w:t>
            </w:r>
          </w:p>
          <w:p w:rsidR="00770F25" w:rsidRPr="00857B9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55%; </w:t>
            </w:r>
          </w:p>
          <w:p w:rsidR="00770F2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60%. </w:t>
            </w:r>
          </w:p>
          <w:p w:rsidR="00770F25" w:rsidRPr="00857B95" w:rsidRDefault="00770F25" w:rsidP="00770F25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Pr="00770F2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3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Школьная мебель  делится на группы с учетом: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возраста детей;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пола детей;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состояния здоровья; </w:t>
            </w:r>
          </w:p>
          <w:p w:rsidR="00770F25" w:rsidRPr="00770F2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+: длины тела.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4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Основными принципами нормирования деятельности в гигиене детей и  подростков являются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Учет морфофункциональной зрелости организма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Учет пола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Учет состояния здоровья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Учет функционального состояния организма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Учет </w:t>
            </w:r>
            <w:proofErr w:type="spellStart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биоритмологических</w:t>
            </w:r>
            <w:proofErr w:type="spellEnd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особенностей организма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Учет необходимости развивающей, тренирующей роли деятельности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+: Учет необходимости достижения определенной производительности труда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 5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Для определения готовности детей к систематическому обучению в школе следует использовать 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Тест Векслера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+: Тест Керна-</w:t>
            </w:r>
            <w:proofErr w:type="spellStart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Ирасека</w:t>
            </w:r>
            <w:proofErr w:type="spellEnd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</w:t>
            </w:r>
            <w:proofErr w:type="spellStart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Мотометрический</w:t>
            </w:r>
            <w:proofErr w:type="spellEnd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тест вырезание круга </w:t>
            </w:r>
          </w:p>
          <w:p w:rsidR="00770F25" w:rsidRPr="00770F2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Гарвардский степ-тест 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+: Исследование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чистоты звукопроизношения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 6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Физическое развитие это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Росто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-весовые показатели и функциональные свойства и качества на конкретном этапе биологического развития ребенка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Состояние морфологических и функциональных свойств, а также уровень биологического развития - биологический возраст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Соматометрические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физиометрические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показатели, соотнесенные с возрастно-региональными стандартами</w:t>
            </w:r>
          </w:p>
          <w:p w:rsid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Совокупность морфологических и функциональных свойств организма, характеризующих процесс его роста и созревания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7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Под риском развития заболеваний у детей и подростков понимается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Повышенная заболеваемость обследуемой группы детей и подростков по сравнению с показателями заболеваемости детей региона, страны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+: </w:t>
            </w: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Условная вероятность возникновения болезни при наличии определенного фактора или факторов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Выявляемая заболеваемость детей и подростков в экологически неблагополучном районе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8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Отношение числа заболевших детей к числу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незаболевших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в обследуемой популяционной группе является 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Абсолютным риском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+: Относительным риском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Атрибутивным риском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Вопрос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proofErr w:type="gramEnd"/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Основные гигиенические принципы организации обучения детей в школе 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Постепенности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Минимизации нервно-психических нагрузок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Соответствия учебных нагрузок возрастным и индивидуальным особенностям ребенка и подростка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+: Научного обоснования организации учебного процесса в школе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+: Обеспечения оптимальных условий обучения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Обеспечения оптимального соотношения школьных и домашних занятий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10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Основными фазами кривой работоспособности являются 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Фаза врабатываемости 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Фаза устойчивой работоспособности 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Фаза снижения работоспособности - зона начальной компенсации падения работоспособности 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Фаза снижения работоспособности - зона конечного порыва </w:t>
            </w:r>
          </w:p>
          <w:p w:rsidR="00770F25" w:rsidRPr="00770F2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Фаза снижения работоспособности - зона прогрессивного падения работоспособности </w:t>
            </w:r>
          </w:p>
          <w:p w:rsidR="00770F25" w:rsidRPr="00857B95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Фаза восстановления работоспособности</w:t>
            </w:r>
          </w:p>
          <w:p w:rsidR="00770F25" w:rsidRPr="00857B95" w:rsidRDefault="00770F25" w:rsidP="00770F25">
            <w:pPr>
              <w:numPr>
                <w:ilvl w:val="12"/>
                <w:numId w:val="0"/>
              </w:num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54D6" w:rsidRDefault="001254D6"/>
        </w:tc>
      </w:tr>
      <w:tr w:rsidR="001254D6" w:rsidTr="00624C0B">
        <w:tc>
          <w:tcPr>
            <w:tcW w:w="3227" w:type="dxa"/>
          </w:tcPr>
          <w:p w:rsidR="001254D6" w:rsidRPr="00E85987" w:rsidRDefault="001254D6" w:rsidP="001254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ПК-13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 и готов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 к участию в проведении санитарно-эпидемиологических экспертиз, медицинских расследований, обследований, исследований, испытаний, токсикологических, гигиенических и иных видов оценок объектов хозяйственной и иной деятельности, продукции, работ и услуг в целях установления и предотвращения вредного воздействия факторов среды обитания на человека,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причин возникновения и распространения инфекционных заболеваний и массовых неинфекционных заболеваний (отравлений), профессиональных заболеваний и оценки последствий возникновений и</w:t>
            </w:r>
            <w:proofErr w:type="gramEnd"/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распространений таких заболеваний (отравлений), к оценке результатов экспертиз, исследований, в том числе лаборат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орных и инструментальных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1254D6" w:rsidRDefault="001254D6" w:rsidP="001254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344" w:type="dxa"/>
          </w:tcPr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Вопрос 1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Допустимые уровни радионуклидов нормируются и применяются в  рыбе копченой, соленой, маринованной и другой рыбной продукции</w:t>
            </w:r>
          </w:p>
          <w:p w:rsidR="00073555" w:rsidRPr="00857B95" w:rsidRDefault="00073555" w:rsidP="00073555">
            <w:pPr>
              <w:widowControl w:val="0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цезий-120- 150 Бк/кг; стронций-100 - 150 Бк/кг;</w:t>
            </w:r>
          </w:p>
          <w:p w:rsidR="00073555" w:rsidRPr="00073555" w:rsidRDefault="00073555" w:rsidP="00073555">
            <w:pPr>
              <w:widowControl w:val="0"/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+: цезий-137 - 130 Бк/кг; стронций-90 - 100 Бк/кг;</w:t>
            </w:r>
          </w:p>
          <w:p w:rsidR="00073555" w:rsidRPr="00857B95" w:rsidRDefault="00073555" w:rsidP="00073555">
            <w:pPr>
              <w:widowControl w:val="0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цезий-137 - 260 Бк/кг; стронций-90 - 200 Бк/кг.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2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Вред, причиненный вследствие недостатков товара (работы, услуги), подлежит возмещению:</w:t>
            </w:r>
          </w:p>
          <w:p w:rsidR="00073555" w:rsidRPr="00857B95" w:rsidRDefault="00073555" w:rsidP="00073555">
            <w:pPr>
              <w:widowControl w:val="0"/>
              <w:spacing w:line="21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продавцом товара;</w:t>
            </w:r>
          </w:p>
          <w:p w:rsidR="00073555" w:rsidRPr="00857B95" w:rsidRDefault="00073555" w:rsidP="00073555">
            <w:pPr>
              <w:widowControl w:val="0"/>
              <w:spacing w:line="21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+: продавцом или изготовителем товара по выбору потерпевшего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widowControl w:val="0"/>
              <w:spacing w:line="21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изготовителем товара.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3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Продукцию высокой категории риска, поступившую на мясоперерабатывающее предприятие, исследуют на наличие сальмонелл:</w:t>
            </w:r>
          </w:p>
          <w:p w:rsidR="00073555" w:rsidRPr="00857B95" w:rsidRDefault="00073555" w:rsidP="00073555">
            <w:pPr>
              <w:tabs>
                <w:tab w:val="left" w:pos="1080"/>
              </w:tabs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+: 1 раз в 15 дней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tabs>
                <w:tab w:val="left" w:pos="1080"/>
              </w:tabs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1 раз в 10 дней;</w:t>
            </w:r>
          </w:p>
          <w:p w:rsidR="00073555" w:rsidRPr="00857B95" w:rsidRDefault="00073555" w:rsidP="00073555">
            <w:pPr>
              <w:tabs>
                <w:tab w:val="left" w:pos="1080"/>
              </w:tabs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1 раз в 20 дней.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4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Не подлежат обогащению витаминами и минеральными веществами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напитки брожения, а также напитки, содержащие более 1,2% алкоголя (за исключением слабоалкогольных тонизирующих напитков, в которые витамины и минеральные вещества вводятся с иной целью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специализированные пищевые продукты, в т.ч. с заданным химическим составом;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пищевые концентраты.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5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Для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нескоропортящихся продуктов информация, наносимая на этикетку, о сроках годности пищевых продуктов должна предусматривать указание…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час, день, месяц, год выработки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месяц и год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день, месяц, год выработки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6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Розничная торговля БАД осуществляется</w:t>
            </w: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+: через аптечные учреждения (аптеки, аптечные магазины, аптечные киоски и другие), специализированные магазины по продаже диетических продуктов, продовольственные магазины (специальные отделы, секции, киоски);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через специализированные магазины по продаже диетических продуктов, продовольственные магазины (специальные отделы, секции, киоски),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через Интернет с доставкой на дом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через аптечные учреждения и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дистанционным путем (заказ по телефону, через Интернет с доставкой на дом, через дистрибьютеров).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</w:t>
            </w:r>
            <w:proofErr w:type="gramStart"/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proofErr w:type="gramEnd"/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Не допускается использование в пищу сырого молока полученного:</w:t>
            </w:r>
          </w:p>
          <w:p w:rsidR="00073555" w:rsidRPr="00857B95" w:rsidRDefault="00073555" w:rsidP="00073555">
            <w:pPr>
              <w:autoSpaceDE w:val="0"/>
              <w:autoSpaceDN w:val="0"/>
              <w:adjustRightInd w:val="0"/>
              <w:spacing w:line="216" w:lineRule="auto"/>
              <w:jc w:val="both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+:</w:t>
            </w:r>
            <w:r w:rsidRPr="0007355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первых семи дней после дня отела животных и в течение пяти дней до дня их запуска (перед их отелом) и (или) от больных животных и находящихся на карантине животных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autoSpaceDE w:val="0"/>
              <w:autoSpaceDN w:val="0"/>
              <w:adjustRightInd w:val="0"/>
              <w:spacing w:line="216" w:lineRule="auto"/>
              <w:jc w:val="both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в течение первых трех дней после дня отела животных и в течение двух дней до дня их запуска (перед их отелом) и (или) от больных животных и находящихся на карантине животных;</w:t>
            </w:r>
          </w:p>
          <w:p w:rsidR="00073555" w:rsidRPr="00857B95" w:rsidRDefault="00073555" w:rsidP="00073555">
            <w:pPr>
              <w:autoSpaceDE w:val="0"/>
              <w:autoSpaceDN w:val="0"/>
              <w:adjustRightInd w:val="0"/>
              <w:spacing w:line="216" w:lineRule="auto"/>
              <w:jc w:val="both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в течение первых шести дней после дня отела животных и в течение четырех дней до дня их запуска (перед их отелом) и (или) от больных животных и находящихся на карантине животных;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7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Под продуктами детского питания понимаются пищевые продукты, предназначенные для питания детей, отвечающие соответствующим физиологическим потребностям детского организма:</w:t>
            </w:r>
          </w:p>
          <w:p w:rsidR="00073555" w:rsidRPr="00857B95" w:rsidRDefault="00073555" w:rsidP="00073555">
            <w:pPr>
              <w:autoSpaceDE w:val="0"/>
              <w:autoSpaceDN w:val="0"/>
              <w:adjustRightInd w:val="0"/>
              <w:spacing w:line="216" w:lineRule="auto"/>
              <w:jc w:val="both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предназначенные для питания детей в возрасте до 7 лет;</w:t>
            </w:r>
            <w:proofErr w:type="gramEnd"/>
          </w:p>
          <w:p w:rsidR="00073555" w:rsidRPr="00857B95" w:rsidRDefault="00073555" w:rsidP="00073555">
            <w:pPr>
              <w:autoSpaceDE w:val="0"/>
              <w:autoSpaceDN w:val="0"/>
              <w:adjustRightInd w:val="0"/>
              <w:spacing w:line="216" w:lineRule="auto"/>
              <w:jc w:val="both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+: предназначенные для питания детей в возрасте до 14 лет;</w:t>
            </w:r>
            <w:proofErr w:type="gramEnd"/>
          </w:p>
          <w:p w:rsidR="00073555" w:rsidRPr="00857B95" w:rsidRDefault="00073555" w:rsidP="00073555">
            <w:pPr>
              <w:autoSpaceDE w:val="0"/>
              <w:autoSpaceDN w:val="0"/>
              <w:adjustRightInd w:val="0"/>
              <w:spacing w:line="216" w:lineRule="auto"/>
              <w:jc w:val="both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предназначенные для питания детей в возрасте до 3 лет.</w:t>
            </w:r>
            <w:proofErr w:type="gramEnd"/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9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нескоропортящихся продуктов информация, наносимая на этикетку, о сроках годности пищевых продуктов должна предусматривать указание…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час, день, месяц, год выработки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0735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месяц и год</w:t>
            </w: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hAnsi="Times New Roman" w:cs="Times New Roman"/>
                <w:bCs/>
                <w:sz w:val="20"/>
                <w:szCs w:val="20"/>
              </w:rPr>
              <w:t>день, месяц, год выработки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555" w:rsidRPr="00073555" w:rsidRDefault="00073555" w:rsidP="0007355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>Вопрос 10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73555" w:rsidRPr="00857B95" w:rsidRDefault="00073555" w:rsidP="00073555">
            <w:pPr>
              <w:keepNext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 недостаточно представлен в молоке:</w:t>
            </w:r>
          </w:p>
          <w:p w:rsidR="00073555" w:rsidRPr="00857B95" w:rsidRDefault="00073555" w:rsidP="00073555">
            <w:pPr>
              <w:keepNext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eastAsia="Times New Roman" w:hAnsi="Times New Roman" w:cs="Times New Roman"/>
                <w:sz w:val="20"/>
                <w:szCs w:val="20"/>
              </w:rPr>
              <w:t>кальций;</w:t>
            </w:r>
          </w:p>
          <w:p w:rsidR="00073555" w:rsidRPr="00857B95" w:rsidRDefault="00073555" w:rsidP="00073555">
            <w:pPr>
              <w:keepNext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35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</w:t>
            </w:r>
            <w:r w:rsidRPr="0007355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железо</w:t>
            </w:r>
            <w:r w:rsidRPr="00857B95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eastAsia="Times New Roman" w:hAnsi="Times New Roman" w:cs="Times New Roman"/>
                <w:sz w:val="20"/>
                <w:szCs w:val="20"/>
              </w:rPr>
              <w:t>фосфор;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eastAsia="Times New Roman" w:hAnsi="Times New Roman" w:cs="Times New Roman"/>
                <w:sz w:val="20"/>
                <w:szCs w:val="20"/>
              </w:rPr>
              <w:t>селен;</w:t>
            </w:r>
          </w:p>
          <w:p w:rsidR="00073555" w:rsidRPr="00857B95" w:rsidRDefault="00073555" w:rsidP="00073555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r w:rsidRPr="00857B95">
              <w:rPr>
                <w:rFonts w:ascii="Times New Roman" w:eastAsia="Times New Roman" w:hAnsi="Times New Roman" w:cs="Times New Roman"/>
                <w:sz w:val="20"/>
                <w:szCs w:val="20"/>
              </w:rPr>
              <w:t>медь.</w:t>
            </w:r>
          </w:p>
          <w:p w:rsidR="00073555" w:rsidRPr="00857B95" w:rsidRDefault="00073555" w:rsidP="00073555">
            <w:pPr>
              <w:spacing w:line="21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54D6" w:rsidRDefault="00073555" w:rsidP="00073555">
            <w:pPr>
              <w:spacing w:line="216" w:lineRule="auto"/>
              <w:jc w:val="both"/>
            </w:pPr>
            <w:r w:rsidRPr="00857B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</w:tr>
      <w:tr w:rsidR="001254D6" w:rsidTr="00624C0B">
        <w:tc>
          <w:tcPr>
            <w:tcW w:w="3227" w:type="dxa"/>
          </w:tcPr>
          <w:p w:rsidR="001254D6" w:rsidRPr="00E85987" w:rsidRDefault="001254D6" w:rsidP="001254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ПК-14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C0A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</w:t>
            </w:r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proofErr w:type="gramEnd"/>
            <w:r w:rsidRPr="00E85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готов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 к оказанию первой врачебной помощи при неотложных состояниях на </w:t>
            </w:r>
            <w:proofErr w:type="spellStart"/>
            <w:r w:rsidRPr="00E85987">
              <w:rPr>
                <w:rFonts w:ascii="Times New Roman" w:hAnsi="Times New Roman" w:cs="Times New Roman"/>
                <w:sz w:val="28"/>
                <w:szCs w:val="28"/>
              </w:rPr>
              <w:t>догоспитальном</w:t>
            </w:r>
            <w:proofErr w:type="spellEnd"/>
            <w:r w:rsidRPr="00E85987">
              <w:rPr>
                <w:rFonts w:ascii="Times New Roman" w:hAnsi="Times New Roman" w:cs="Times New Roman"/>
                <w:sz w:val="28"/>
                <w:szCs w:val="28"/>
              </w:rPr>
              <w:t xml:space="preserve"> этапе, а также в экстремальных условиях эпидемий, в очагах </w:t>
            </w:r>
            <w:r w:rsidRPr="00E859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массового поражения;</w:t>
            </w:r>
          </w:p>
          <w:p w:rsidR="001254D6" w:rsidRDefault="001254D6" w:rsidP="001254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344" w:type="dxa"/>
          </w:tcPr>
          <w:p w:rsidR="00B47E26" w:rsidRPr="00770F25" w:rsidRDefault="00770F25" w:rsidP="00B47E26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Вопрос 1</w:t>
            </w:r>
          </w:p>
          <w:p w:rsidR="00B47E26" w:rsidRPr="00857B95" w:rsidRDefault="00B47E26" w:rsidP="00B47E26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вредным</w:t>
            </w:r>
            <w:proofErr w:type="gram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, по характеру действия, относятся яды: </w:t>
            </w:r>
          </w:p>
          <w:p w:rsidR="00B47E26" w:rsidRPr="00857B95" w:rsidRDefault="00B47E26" w:rsidP="00B47E26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вызывающие острое нарушение здоровья и гибель организма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B47E26" w:rsidRPr="00857B95" w:rsidRDefault="00B47E26" w:rsidP="00B47E26">
            <w:pPr>
              <w:tabs>
                <w:tab w:val="left" w:pos="284"/>
              </w:tabs>
              <w:spacing w:line="216" w:lineRule="auto"/>
              <w:ind w:left="284" w:hanging="3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оказывающие отрицательное влияние на работоспособность и вызывающие развитие профессиональных болезней или другие отрицательные последствия. </w:t>
            </w:r>
          </w:p>
          <w:p w:rsidR="00B47E26" w:rsidRPr="00770F2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70F25" w:rsidRPr="00770F25" w:rsidRDefault="00770F25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2</w:t>
            </w:r>
          </w:p>
          <w:p w:rsidR="00B47E26" w:rsidRPr="00857B9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К химически вредным и опасным производственным факторам относятся газы, пары и аэрозоли, оказывающие следующие виды действия: </w:t>
            </w:r>
          </w:p>
          <w:p w:rsidR="00B47E26" w:rsidRPr="00770F2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общетоксическое; </w:t>
            </w:r>
          </w:p>
          <w:p w:rsidR="00B47E26" w:rsidRPr="00770F2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раздражающее; </w:t>
            </w:r>
          </w:p>
          <w:p w:rsidR="00B47E26" w:rsidRPr="00770F2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+: сенсибилизирующее; </w:t>
            </w:r>
          </w:p>
          <w:p w:rsidR="00B47E26" w:rsidRPr="00770F2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</w:t>
            </w:r>
            <w:proofErr w:type="spellStart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фиброгенное</w:t>
            </w:r>
            <w:proofErr w:type="spellEnd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; </w:t>
            </w:r>
          </w:p>
          <w:p w:rsidR="00B47E26" w:rsidRPr="00770F25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канцерогенное; </w:t>
            </w:r>
          </w:p>
          <w:p w:rsidR="00B47E26" w:rsidRPr="00770F25" w:rsidRDefault="00B47E26" w:rsidP="00B47E26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мутагенное; </w:t>
            </w:r>
          </w:p>
          <w:p w:rsidR="00B47E26" w:rsidRDefault="00B47E26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</w:t>
            </w:r>
            <w:proofErr w:type="spellStart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гонадотоксическое</w:t>
            </w:r>
            <w:proofErr w:type="spellEnd"/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70F25" w:rsidRPr="00770F25" w:rsidRDefault="00770F25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70F25" w:rsidRPr="00770F2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3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Патогенез 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пищевых</w:t>
            </w:r>
            <w:proofErr w:type="gram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токсикоинфекций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 на организм живых микробов, размножившихся в пище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действие на организм токсина, образовавшегося в пище в результате размножения микробов.</w:t>
            </w:r>
          </w:p>
          <w:p w:rsidR="00770F25" w:rsidRPr="00857B95" w:rsidRDefault="00770F25" w:rsidP="00770F25">
            <w:pPr>
              <w:spacing w:line="216" w:lineRule="auto"/>
              <w:ind w:left="426" w:right="-7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Pr="00770F25" w:rsidRDefault="00770F25" w:rsidP="00770F25">
            <w:pPr>
              <w:spacing w:line="216" w:lineRule="auto"/>
              <w:ind w:left="426" w:right="-7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F25">
              <w:rPr>
                <w:rFonts w:ascii="Times New Roman" w:hAnsi="Times New Roman" w:cs="Times New Roman"/>
                <w:b/>
                <w:sz w:val="20"/>
                <w:szCs w:val="20"/>
              </w:rPr>
              <w:t>Вопрос 4</w:t>
            </w:r>
          </w:p>
          <w:p w:rsidR="00770F25" w:rsidRPr="00857B95" w:rsidRDefault="00770F25" w:rsidP="00770F25">
            <w:pPr>
              <w:spacing w:line="216" w:lineRule="auto"/>
              <w:ind w:left="426" w:right="-7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Инкубационный период при стафилококковом токсикозе, как правило, менее: </w:t>
            </w:r>
          </w:p>
          <w:p w:rsidR="00770F25" w:rsidRPr="00857B95" w:rsidRDefault="00770F25" w:rsidP="00770F25">
            <w:pPr>
              <w:spacing w:line="216" w:lineRule="auto"/>
              <w:ind w:left="426" w:right="-7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10 часов; </w:t>
            </w:r>
          </w:p>
          <w:p w:rsidR="00770F25" w:rsidRPr="00857B95" w:rsidRDefault="00770F25" w:rsidP="00770F25">
            <w:pPr>
              <w:spacing w:line="216" w:lineRule="auto"/>
              <w:ind w:left="426" w:right="-7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8 часов; </w:t>
            </w:r>
          </w:p>
          <w:p w:rsidR="00770F25" w:rsidRDefault="00770F25" w:rsidP="00770F25">
            <w:pPr>
              <w:spacing w:line="216" w:lineRule="auto"/>
              <w:ind w:left="426" w:right="-7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>+: 6 часов.</w:t>
            </w:r>
          </w:p>
          <w:p w:rsidR="008B3C3E" w:rsidRPr="008B3C3E" w:rsidRDefault="008B3C3E" w:rsidP="00770F25">
            <w:pPr>
              <w:spacing w:line="216" w:lineRule="auto"/>
              <w:ind w:left="426" w:right="-7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3C3E" w:rsidRPr="008B3C3E" w:rsidRDefault="008B3C3E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>Вопрос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70F25" w:rsidRPr="00857B95" w:rsidRDefault="008B3C3E" w:rsidP="00770F25">
            <w:pPr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770F25"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Размножение патогенных стафилококков прекращается при температуре: </w:t>
            </w:r>
          </w:p>
          <w:p w:rsidR="00770F25" w:rsidRPr="008B3C3E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>+: 10-12</w:t>
            </w:r>
            <w:proofErr w:type="gramStart"/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>° С</w:t>
            </w:r>
            <w:proofErr w:type="gramEnd"/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8-10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° С</w:t>
            </w:r>
            <w:proofErr w:type="gram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6-8</w:t>
            </w:r>
            <w:proofErr w:type="gram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° С</w:t>
            </w:r>
            <w:proofErr w:type="gram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4-6° С.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3C3E" w:rsidRPr="008B3C3E" w:rsidRDefault="008B3C3E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>Вопрос 6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Характерные признаки пищевых отравлений в отличие от кишечных инфекций: </w:t>
            </w:r>
          </w:p>
          <w:p w:rsidR="00770F25" w:rsidRPr="008B3C3E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массовость; </w:t>
            </w:r>
          </w:p>
          <w:p w:rsidR="00770F25" w:rsidRPr="008B3C3E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внезапное начало; 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-: </w:t>
            </w:r>
            <w:proofErr w:type="spellStart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контагиозность</w:t>
            </w:r>
            <w:proofErr w:type="spellEnd"/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3C3E">
              <w:rPr>
                <w:rFonts w:ascii="Times New Roman" w:hAnsi="Times New Roman" w:cs="Times New Roman"/>
                <w:b/>
                <w:sz w:val="20"/>
                <w:szCs w:val="20"/>
              </w:rPr>
              <w:t>+: связь заболевания с приемом пищи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+: короткий инкубационный период.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366C0" w:rsidRPr="00C366C0" w:rsidRDefault="00C366C0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Вопрос 7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Предварительный диагноз пищевого отравления ставится на основании: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клинических симптомов заболевания;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длительности инкубационного периода;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+: эпидемиологического анамнеза;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+: характера подозреваемого продукта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результатов лабораторного исследования.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C0" w:rsidRPr="00C366C0" w:rsidRDefault="00C366C0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Вопрос 8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Пищевые продукты, которые чаще всего могут являться причиной возникновения ботулизма: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рыба соленая домашнего приготовления;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грибные и овощные консервы;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+: свинина (соленая, копченая) домашнего приготовления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овощные консервы в томатной заливке промышленного производства.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C0" w:rsidRPr="00C366C0" w:rsidRDefault="00C366C0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Вопрос 9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Споры возбудителя ботулизма сохраняются: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в поверхностных слоях почвы; </w:t>
            </w:r>
          </w:p>
          <w:p w:rsidR="00770F25" w:rsidRPr="00C366C0" w:rsidRDefault="00770F25" w:rsidP="00770F25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в иле водоемов, рек;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на фруктах, овощах;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водопроводной воде.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C0" w:rsidRPr="00C366C0" w:rsidRDefault="00C366C0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Вопрос 10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В основе профилактики бактериальных пищевых отравлений лежит: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+: </w:t>
            </w: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предупреждение заражения пищи микроорганизмами; </w:t>
            </w:r>
          </w:p>
          <w:p w:rsidR="00770F25" w:rsidRPr="00C366C0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+: предупреждение размножения бактерий в пище;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66C0">
              <w:rPr>
                <w:rFonts w:ascii="Times New Roman" w:hAnsi="Times New Roman" w:cs="Times New Roman"/>
                <w:b/>
                <w:sz w:val="20"/>
                <w:szCs w:val="20"/>
              </w:rPr>
              <w:t>+: уничтожение патогенных бактерий в пище в процессе тепловой</w:t>
            </w: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 xml:space="preserve"> обработки; 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B95">
              <w:rPr>
                <w:rFonts w:ascii="Times New Roman" w:hAnsi="Times New Roman" w:cs="Times New Roman"/>
                <w:sz w:val="20"/>
                <w:szCs w:val="20"/>
              </w:rPr>
              <w:t>-: уничтожение патогенных бактерий в пище в процессе холодной обработки.</w:t>
            </w:r>
          </w:p>
          <w:p w:rsidR="00770F25" w:rsidRPr="00857B95" w:rsidRDefault="00770F25" w:rsidP="00770F25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0F25" w:rsidRPr="00857B95" w:rsidRDefault="00770F25" w:rsidP="00B47E26">
            <w:pPr>
              <w:spacing w:line="216" w:lineRule="auto"/>
              <w:ind w:left="426" w:hanging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54D6" w:rsidRDefault="001254D6"/>
        </w:tc>
      </w:tr>
    </w:tbl>
    <w:p w:rsidR="001254D6" w:rsidRDefault="001254D6"/>
    <w:sectPr w:rsidR="001254D6" w:rsidSect="00973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82BD8"/>
    <w:multiLevelType w:val="hybridMultilevel"/>
    <w:tmpl w:val="53008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44F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FED383F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291060A"/>
    <w:multiLevelType w:val="multilevel"/>
    <w:tmpl w:val="1BA046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1C495772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CD13D2F"/>
    <w:multiLevelType w:val="hybridMultilevel"/>
    <w:tmpl w:val="EDF0A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C68E3"/>
    <w:multiLevelType w:val="hybridMultilevel"/>
    <w:tmpl w:val="9B9EA578"/>
    <w:lvl w:ilvl="0" w:tplc="0158E3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063577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BB75656"/>
    <w:multiLevelType w:val="hybridMultilevel"/>
    <w:tmpl w:val="B1C66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F6079"/>
    <w:multiLevelType w:val="hybridMultilevel"/>
    <w:tmpl w:val="BD923A7C"/>
    <w:lvl w:ilvl="0" w:tplc="DAE892E4">
      <w:start w:val="1"/>
      <w:numFmt w:val="decimal"/>
      <w:lvlText w:val="%1)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36790AA3"/>
    <w:multiLevelType w:val="multilevel"/>
    <w:tmpl w:val="E0DAA2F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3D760908"/>
    <w:multiLevelType w:val="hybridMultilevel"/>
    <w:tmpl w:val="E9D40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69027B"/>
    <w:multiLevelType w:val="hybridMultilevel"/>
    <w:tmpl w:val="04267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531725"/>
    <w:multiLevelType w:val="hybridMultilevel"/>
    <w:tmpl w:val="50EE4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8E4DB7"/>
    <w:multiLevelType w:val="multilevel"/>
    <w:tmpl w:val="B5BCA614"/>
    <w:lvl w:ilvl="0">
      <w:start w:val="1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43030FFE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AA00F5F"/>
    <w:multiLevelType w:val="hybridMultilevel"/>
    <w:tmpl w:val="15F26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AA1D7C"/>
    <w:multiLevelType w:val="multilevel"/>
    <w:tmpl w:val="F356BBF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5B8264B2"/>
    <w:multiLevelType w:val="hybridMultilevel"/>
    <w:tmpl w:val="A566B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A51176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04F10B6"/>
    <w:multiLevelType w:val="hybridMultilevel"/>
    <w:tmpl w:val="62CEEA56"/>
    <w:lvl w:ilvl="0" w:tplc="8FA8B8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4E37B7"/>
    <w:multiLevelType w:val="hybridMultilevel"/>
    <w:tmpl w:val="4A0E801A"/>
    <w:lvl w:ilvl="0" w:tplc="9552E6D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F753981"/>
    <w:multiLevelType w:val="multilevel"/>
    <w:tmpl w:val="BE42804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74D73E1A"/>
    <w:multiLevelType w:val="hybridMultilevel"/>
    <w:tmpl w:val="F8347F9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CD83A29"/>
    <w:multiLevelType w:val="hybridMultilevel"/>
    <w:tmpl w:val="07189E44"/>
    <w:lvl w:ilvl="0" w:tplc="0E5AFDFA">
      <w:start w:val="1"/>
      <w:numFmt w:val="decimal"/>
      <w:lvlText w:val="%1)"/>
      <w:lvlJc w:val="left"/>
      <w:pPr>
        <w:ind w:left="1815" w:hanging="1095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2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10"/>
  </w:num>
  <w:num w:numId="8">
    <w:abstractNumId w:val="17"/>
  </w:num>
  <w:num w:numId="9">
    <w:abstractNumId w:val="2"/>
  </w:num>
  <w:num w:numId="10">
    <w:abstractNumId w:val="21"/>
  </w:num>
  <w:num w:numId="11">
    <w:abstractNumId w:val="9"/>
  </w:num>
  <w:num w:numId="12">
    <w:abstractNumId w:val="13"/>
  </w:num>
  <w:num w:numId="13">
    <w:abstractNumId w:val="23"/>
  </w:num>
  <w:num w:numId="14">
    <w:abstractNumId w:val="6"/>
  </w:num>
  <w:num w:numId="15">
    <w:abstractNumId w:val="19"/>
  </w:num>
  <w:num w:numId="16">
    <w:abstractNumId w:val="8"/>
  </w:num>
  <w:num w:numId="17">
    <w:abstractNumId w:val="18"/>
  </w:num>
  <w:num w:numId="18">
    <w:abstractNumId w:val="20"/>
  </w:num>
  <w:num w:numId="19">
    <w:abstractNumId w:val="24"/>
  </w:num>
  <w:num w:numId="20">
    <w:abstractNumId w:val="5"/>
  </w:num>
  <w:num w:numId="21">
    <w:abstractNumId w:val="0"/>
  </w:num>
  <w:num w:numId="22">
    <w:abstractNumId w:val="11"/>
  </w:num>
  <w:num w:numId="23">
    <w:abstractNumId w:val="16"/>
  </w:num>
  <w:num w:numId="24">
    <w:abstractNumId w:val="15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54D6"/>
    <w:rsid w:val="00073555"/>
    <w:rsid w:val="001254D6"/>
    <w:rsid w:val="001C6CD7"/>
    <w:rsid w:val="001D5FD5"/>
    <w:rsid w:val="00624C0B"/>
    <w:rsid w:val="00770F25"/>
    <w:rsid w:val="008B3C3E"/>
    <w:rsid w:val="00973A41"/>
    <w:rsid w:val="009D2E2E"/>
    <w:rsid w:val="00B47E26"/>
    <w:rsid w:val="00C366C0"/>
    <w:rsid w:val="00D21437"/>
    <w:rsid w:val="00E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A41"/>
  </w:style>
  <w:style w:type="paragraph" w:styleId="2">
    <w:name w:val="heading 2"/>
    <w:basedOn w:val="a"/>
    <w:next w:val="a"/>
    <w:link w:val="20"/>
    <w:qFormat/>
    <w:rsid w:val="00624C0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4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rsid w:val="00624C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"/>
    <w:basedOn w:val="a"/>
    <w:link w:val="a5"/>
    <w:rsid w:val="00624C0B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 Знак"/>
    <w:basedOn w:val="a0"/>
    <w:link w:val="a4"/>
    <w:rsid w:val="00624C0B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rsid w:val="00624C0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4C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rsid w:val="0062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24C0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Заголовок статьи"/>
    <w:basedOn w:val="a"/>
    <w:next w:val="a"/>
    <w:uiPriority w:val="99"/>
    <w:rsid w:val="00624C0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624C0B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08380.10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0006035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5118.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24</Pages>
  <Words>7917</Words>
  <Characters>45133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Саша</cp:lastModifiedBy>
  <cp:revision>10</cp:revision>
  <dcterms:created xsi:type="dcterms:W3CDTF">2019-09-17T05:40:00Z</dcterms:created>
  <dcterms:modified xsi:type="dcterms:W3CDTF">2021-10-10T09:55:00Z</dcterms:modified>
</cp:coreProperties>
</file>