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B17" w:rsidRPr="009E6638" w:rsidRDefault="00387C2C" w:rsidP="00397B17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387C2C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397B17" w:rsidRPr="009E6638">
        <w:rPr>
          <w:rFonts w:ascii="Times New Roman" w:eastAsia="Arial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УНИВЕРСИТЕТ»</w:t>
      </w:r>
    </w:p>
    <w:p w:rsidR="00397B17" w:rsidRPr="009E6638" w:rsidRDefault="00397B17" w:rsidP="00397B17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МИНИСТЕРСТВА ЗДРАВООХРАНЕНИЯ РОССИЙСКОЙ ФЕДЕРАЦИИ</w:t>
      </w:r>
    </w:p>
    <w:p w:rsidR="00397B17" w:rsidRPr="009E6638" w:rsidRDefault="00397B17" w:rsidP="00397B17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(ФГБОУ ВО НГМУ МИНЗДРАВА РОССИИ)</w:t>
      </w:r>
    </w:p>
    <w:p w:rsidR="00397B17" w:rsidRPr="00394933" w:rsidRDefault="00397B17" w:rsidP="00397B17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397B17" w:rsidRPr="00BB6912" w:rsidTr="00A30373">
        <w:trPr>
          <w:tblCellSpacing w:w="0" w:type="dxa"/>
          <w:jc w:val="right"/>
        </w:trPr>
        <w:tc>
          <w:tcPr>
            <w:tcW w:w="3364" w:type="dxa"/>
            <w:hideMark/>
          </w:tcPr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Декан 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медико-профилактического</w:t>
            </w:r>
          </w:p>
          <w:p w:rsidR="009C6652" w:rsidRPr="00D352AA" w:rsidRDefault="009C6652" w:rsidP="009C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Никифорова Н.Г.</w:t>
            </w:r>
          </w:p>
          <w:p w:rsidR="002C5820" w:rsidRPr="00D352AA" w:rsidRDefault="002C5820" w:rsidP="002C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397B17" w:rsidRPr="00BB6912" w:rsidRDefault="002C5820" w:rsidP="003575D3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3575D3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575D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Pr="00D352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B17" w:rsidRPr="00A6443B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РАБОЧАЯ ПРОГРАММА ДИСЦИПЛИНЫ</w:t>
      </w:r>
    </w:p>
    <w:p w:rsidR="00A30373" w:rsidRDefault="00A30373" w:rsidP="00A3037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350885" w:rsidRPr="00350885" w:rsidRDefault="00B57EAA" w:rsidP="00350885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77B9">
        <w:rPr>
          <w:rFonts w:ascii="Times New Roman" w:hAnsi="Times New Roman" w:cs="Times New Roman"/>
          <w:sz w:val="28"/>
          <w:szCs w:val="28"/>
        </w:rPr>
        <w:t>«</w:t>
      </w:r>
      <w:r w:rsidR="00350885" w:rsidRPr="00350885">
        <w:rPr>
          <w:rFonts w:ascii="Times New Roman" w:hAnsi="Times New Roman" w:cs="Times New Roman"/>
          <w:sz w:val="28"/>
          <w:szCs w:val="28"/>
        </w:rPr>
        <w:t xml:space="preserve">Правовая регламентация деятельности Федеральной службы по надзору </w:t>
      </w:r>
    </w:p>
    <w:p w:rsidR="00350885" w:rsidRPr="00350885" w:rsidRDefault="00350885" w:rsidP="00350885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885">
        <w:rPr>
          <w:rFonts w:ascii="Times New Roman" w:hAnsi="Times New Roman" w:cs="Times New Roman"/>
          <w:sz w:val="28"/>
          <w:szCs w:val="28"/>
        </w:rPr>
        <w:t>в сфере защиты прав потребителей и благополучия человека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97B17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75D3" w:rsidRPr="008C4E11" w:rsidRDefault="003575D3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A30373" w:rsidRDefault="00397B17" w:rsidP="00A30373">
      <w:pPr>
        <w:pStyle w:val="Default"/>
        <w:rPr>
          <w:sz w:val="8"/>
          <w:szCs w:val="8"/>
        </w:rPr>
      </w:pPr>
      <w:r w:rsidRPr="008C4E11">
        <w:rPr>
          <w:rFonts w:ascii="Times New Roman" w:hAnsi="Times New Roman" w:cs="Times New Roman"/>
          <w:sz w:val="28"/>
          <w:szCs w:val="20"/>
        </w:rPr>
        <w:t>Шифр дисциплины:</w:t>
      </w:r>
      <w:r w:rsidR="009C6652">
        <w:rPr>
          <w:rFonts w:ascii="Times New Roman" w:hAnsi="Times New Roman" w:cs="Times New Roman"/>
          <w:sz w:val="28"/>
          <w:szCs w:val="20"/>
        </w:rPr>
        <w:t xml:space="preserve"> </w:t>
      </w:r>
      <w:r w:rsidR="00791CDC">
        <w:rPr>
          <w:rFonts w:ascii="Times New Roman" w:hAnsi="Times New Roman" w:cs="Times New Roman"/>
          <w:sz w:val="28"/>
          <w:szCs w:val="28"/>
        </w:rPr>
        <w:t>Б1.В.02</w:t>
      </w:r>
    </w:p>
    <w:p w:rsidR="00397B17" w:rsidRPr="008C4E11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A30373" w:rsidRDefault="00397B17" w:rsidP="00397B17">
      <w:pPr>
        <w:spacing w:after="240" w:line="240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0373">
        <w:rPr>
          <w:rFonts w:ascii="Times New Roman" w:eastAsia="Times New Roman" w:hAnsi="Times New Roman" w:cs="Times New Roman"/>
          <w:sz w:val="28"/>
          <w:szCs w:val="28"/>
        </w:rPr>
        <w:t xml:space="preserve">32.05.01 </w:t>
      </w:r>
      <w:r w:rsidR="00A30373" w:rsidRPr="00A30373">
        <w:rPr>
          <w:rFonts w:ascii="Times New Roman" w:hAnsi="Times New Roman" w:cs="Times New Roman"/>
          <w:sz w:val="28"/>
          <w:szCs w:val="28"/>
        </w:rPr>
        <w:t>Медико-профилактическое дело</w:t>
      </w:r>
    </w:p>
    <w:p w:rsidR="00397B17" w:rsidRPr="008C4E11" w:rsidRDefault="00397B17" w:rsidP="00397B1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Форма обучения </w:t>
      </w:r>
      <w:r w:rsidR="00A30373">
        <w:rPr>
          <w:rFonts w:ascii="Times New Roman" w:eastAsia="Times New Roman" w:hAnsi="Times New Roman" w:cs="Times New Roman"/>
          <w:sz w:val="28"/>
          <w:szCs w:val="28"/>
        </w:rPr>
        <w:t>очная</w:t>
      </w:r>
    </w:p>
    <w:p w:rsidR="00397B17" w:rsidRDefault="00397B17" w:rsidP="00397B1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97B17" w:rsidRPr="002475CA" w:rsidRDefault="003575D3" w:rsidP="003575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397B17" w:rsidRPr="002475CA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по дисциплине </w:t>
      </w:r>
      <w:r w:rsidR="00747575" w:rsidRPr="002475C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977B9" w:rsidRPr="002475CA">
        <w:rPr>
          <w:rFonts w:ascii="Times New Roman" w:hAnsi="Times New Roman" w:cs="Times New Roman"/>
          <w:sz w:val="24"/>
          <w:szCs w:val="24"/>
        </w:rPr>
        <w:t>Правовая регламентация деятельности Федеральной службы по надзору в сфере защиты прав потребителей и благополучия человека</w:t>
      </w:r>
      <w:r w:rsidR="00747575" w:rsidRPr="002475C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97B17" w:rsidRPr="002475CA">
        <w:rPr>
          <w:rFonts w:ascii="Times New Roman" w:eastAsia="Times New Roman" w:hAnsi="Times New Roman" w:cs="Times New Roman"/>
          <w:sz w:val="24"/>
          <w:szCs w:val="24"/>
        </w:rPr>
        <w:t xml:space="preserve"> является частью </w:t>
      </w:r>
      <w:r w:rsidR="00397B17" w:rsidRPr="002475CA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высшего образования</w:t>
      </w:r>
      <w:r w:rsidR="00397B17" w:rsidRPr="002475CA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специалитета по специальности </w:t>
      </w:r>
      <w:r w:rsidR="001F48B9" w:rsidRPr="002475CA">
        <w:rPr>
          <w:rFonts w:ascii="Times New Roman" w:eastAsia="Times New Roman" w:hAnsi="Times New Roman" w:cs="Times New Roman"/>
          <w:sz w:val="24"/>
          <w:szCs w:val="24"/>
        </w:rPr>
        <w:t>32.05.01медико-профилактическое дело.</w:t>
      </w:r>
    </w:p>
    <w:p w:rsidR="00397B17" w:rsidRPr="002475CA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Рабочую программу разработали сотрудники кафедры </w:t>
      </w:r>
      <w:r w:rsidR="00F977B9" w:rsidRPr="002475CA">
        <w:rPr>
          <w:rFonts w:ascii="Times New Roman" w:eastAsia="Times New Roman" w:hAnsi="Times New Roman" w:cs="Times New Roman"/>
          <w:sz w:val="24"/>
          <w:szCs w:val="24"/>
        </w:rPr>
        <w:t>гигиены и экологии</w:t>
      </w: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4738" w:type="pct"/>
        <w:tblLook w:val="04A0" w:firstRow="1" w:lastRow="0" w:firstColumn="1" w:lastColumn="0" w:noHBand="0" w:noVBand="1"/>
      </w:tblPr>
      <w:tblGrid>
        <w:gridCol w:w="3283"/>
        <w:gridCol w:w="3285"/>
        <w:gridCol w:w="2769"/>
      </w:tblGrid>
      <w:tr w:rsidR="00397B17" w:rsidRPr="002475CA" w:rsidTr="002A549F">
        <w:tc>
          <w:tcPr>
            <w:tcW w:w="1758" w:type="pct"/>
            <w:vAlign w:val="center"/>
          </w:tcPr>
          <w:p w:rsidR="00397B17" w:rsidRPr="002475CA" w:rsidRDefault="00397B17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759" w:type="pct"/>
            <w:vAlign w:val="center"/>
          </w:tcPr>
          <w:p w:rsidR="00397B17" w:rsidRPr="002475CA" w:rsidRDefault="00397B17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483" w:type="pct"/>
            <w:vAlign w:val="center"/>
          </w:tcPr>
          <w:p w:rsidR="00397B17" w:rsidRPr="002475CA" w:rsidRDefault="00397B17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Ученая степень,</w:t>
            </w:r>
          </w:p>
          <w:p w:rsidR="00397B17" w:rsidRPr="002475CA" w:rsidRDefault="00397B17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747575" w:rsidRPr="002475CA" w:rsidTr="002A549F">
        <w:tc>
          <w:tcPr>
            <w:tcW w:w="1758" w:type="pct"/>
            <w:vAlign w:val="center"/>
          </w:tcPr>
          <w:p w:rsidR="00747575" w:rsidRPr="002475CA" w:rsidRDefault="00747575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Михеева Е.В.</w:t>
            </w:r>
          </w:p>
        </w:tc>
        <w:tc>
          <w:tcPr>
            <w:tcW w:w="1759" w:type="pct"/>
            <w:vAlign w:val="center"/>
          </w:tcPr>
          <w:p w:rsidR="00747575" w:rsidRPr="002475CA" w:rsidRDefault="00747575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доцент</w:t>
            </w:r>
          </w:p>
        </w:tc>
        <w:tc>
          <w:tcPr>
            <w:tcW w:w="1483" w:type="pct"/>
            <w:vAlign w:val="center"/>
          </w:tcPr>
          <w:p w:rsidR="00747575" w:rsidRPr="002475CA" w:rsidRDefault="00747575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к.м.н.</w:t>
            </w:r>
          </w:p>
        </w:tc>
      </w:tr>
      <w:tr w:rsidR="00FA61D4" w:rsidRPr="002475CA" w:rsidTr="002A549F">
        <w:tc>
          <w:tcPr>
            <w:tcW w:w="1758" w:type="pct"/>
            <w:shd w:val="clear" w:color="auto" w:fill="auto"/>
            <w:vAlign w:val="center"/>
          </w:tcPr>
          <w:p w:rsidR="00FA61D4" w:rsidRPr="002475CA" w:rsidRDefault="00FA61D4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Галузо Н.А</w:t>
            </w:r>
            <w:r w:rsidR="002A549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9" w:type="pct"/>
            <w:shd w:val="clear" w:color="auto" w:fill="auto"/>
            <w:vAlign w:val="center"/>
          </w:tcPr>
          <w:p w:rsidR="00FA61D4" w:rsidRPr="002475CA" w:rsidRDefault="00FA61D4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483" w:type="pct"/>
            <w:shd w:val="clear" w:color="auto" w:fill="auto"/>
            <w:vAlign w:val="center"/>
          </w:tcPr>
          <w:p w:rsidR="00FA61D4" w:rsidRPr="002475CA" w:rsidRDefault="00FA61D4" w:rsidP="00827E4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к.м.н.</w:t>
            </w:r>
          </w:p>
        </w:tc>
      </w:tr>
    </w:tbl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Рецензент(ы): </w:t>
      </w: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3209"/>
      </w:tblGrid>
      <w:tr w:rsidR="00397B17" w:rsidRPr="002475CA" w:rsidTr="00827E42">
        <w:tc>
          <w:tcPr>
            <w:tcW w:w="2224" w:type="dxa"/>
            <w:vAlign w:val="center"/>
          </w:tcPr>
          <w:p w:rsidR="00397B17" w:rsidRPr="002475CA" w:rsidRDefault="00397B17" w:rsidP="002A549F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  <w:vAlign w:val="center"/>
          </w:tcPr>
          <w:p w:rsidR="00397B17" w:rsidRPr="002475CA" w:rsidRDefault="00397B17" w:rsidP="002A549F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  <w:vAlign w:val="center"/>
          </w:tcPr>
          <w:p w:rsidR="00397B17" w:rsidRPr="002475CA" w:rsidRDefault="00397B17" w:rsidP="002A54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Ученая степень,</w:t>
            </w:r>
          </w:p>
          <w:p w:rsidR="00397B17" w:rsidRPr="002475CA" w:rsidRDefault="00397B17" w:rsidP="002A549F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3209" w:type="dxa"/>
            <w:vAlign w:val="center"/>
          </w:tcPr>
          <w:p w:rsidR="00397B17" w:rsidRPr="002475CA" w:rsidRDefault="00397B17" w:rsidP="002A549F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F977B9" w:rsidRPr="002475CA" w:rsidTr="00827E42">
        <w:trPr>
          <w:trHeight w:val="201"/>
        </w:trPr>
        <w:tc>
          <w:tcPr>
            <w:tcW w:w="2224" w:type="dxa"/>
            <w:vAlign w:val="center"/>
          </w:tcPr>
          <w:p w:rsidR="00F977B9" w:rsidRPr="002475CA" w:rsidRDefault="00F977B9" w:rsidP="002A549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Харченко Н.А</w:t>
            </w:r>
          </w:p>
        </w:tc>
        <w:tc>
          <w:tcPr>
            <w:tcW w:w="2250" w:type="dxa"/>
            <w:vAlign w:val="center"/>
          </w:tcPr>
          <w:p w:rsidR="00F977B9" w:rsidRPr="002475CA" w:rsidRDefault="00F977B9" w:rsidP="002A549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Начальник отдела кадров и юридического обеспечения</w:t>
            </w:r>
          </w:p>
        </w:tc>
        <w:tc>
          <w:tcPr>
            <w:tcW w:w="2206" w:type="dxa"/>
            <w:vAlign w:val="center"/>
          </w:tcPr>
          <w:p w:rsidR="00F977B9" w:rsidRPr="002475CA" w:rsidRDefault="00F977B9" w:rsidP="002A549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  <w:vAlign w:val="center"/>
          </w:tcPr>
          <w:p w:rsidR="00F977B9" w:rsidRPr="002475CA" w:rsidRDefault="00F977B9" w:rsidP="00827E42">
            <w:pPr>
              <w:tabs>
                <w:tab w:val="left" w:pos="726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Управление Роспотребнадзора в Новосибирской области</w:t>
            </w:r>
          </w:p>
        </w:tc>
      </w:tr>
      <w:tr w:rsidR="00F977B9" w:rsidRPr="002475CA" w:rsidTr="00827E42">
        <w:tc>
          <w:tcPr>
            <w:tcW w:w="2224" w:type="dxa"/>
            <w:vAlign w:val="center"/>
          </w:tcPr>
          <w:p w:rsidR="00F977B9" w:rsidRPr="002475CA" w:rsidRDefault="00F977B9" w:rsidP="002A549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Юдин А.С</w:t>
            </w:r>
            <w:r w:rsidR="002A5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vAlign w:val="center"/>
          </w:tcPr>
          <w:p w:rsidR="00F977B9" w:rsidRPr="002475CA" w:rsidRDefault="00F977B9" w:rsidP="002A549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отделения оценки рисков</w:t>
            </w:r>
          </w:p>
        </w:tc>
        <w:tc>
          <w:tcPr>
            <w:tcW w:w="2206" w:type="dxa"/>
            <w:vAlign w:val="center"/>
          </w:tcPr>
          <w:p w:rsidR="00F977B9" w:rsidRPr="002475CA" w:rsidRDefault="00F977B9" w:rsidP="002A549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к.м.н</w:t>
            </w:r>
          </w:p>
        </w:tc>
        <w:tc>
          <w:tcPr>
            <w:tcW w:w="3209" w:type="dxa"/>
            <w:vAlign w:val="center"/>
          </w:tcPr>
          <w:p w:rsidR="00F977B9" w:rsidRPr="002475CA" w:rsidRDefault="00F977B9" w:rsidP="00827E42">
            <w:pPr>
              <w:tabs>
                <w:tab w:val="left" w:pos="726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ФБУЗ « Центр гигиены и эпидемиологии в Новосибирской области»</w:t>
            </w:r>
          </w:p>
        </w:tc>
      </w:tr>
    </w:tbl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820" w:rsidRPr="002475CA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Рабочая программа рассмотрена и одобрена на заседании кафедры гигиены и экологии</w:t>
      </w:r>
    </w:p>
    <w:p w:rsidR="002A549F" w:rsidRDefault="002A549F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820" w:rsidRPr="002475CA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Протокол №10 от 0</w:t>
      </w:r>
      <w:r w:rsidR="009C665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 мая 20</w:t>
      </w:r>
      <w:r w:rsidR="009C6652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A549F" w:rsidRDefault="002A549F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820" w:rsidRPr="002475CA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Зав. кафедрой гигиены и экологии</w:t>
      </w:r>
      <w:r w:rsidR="00827E42">
        <w:rPr>
          <w:rFonts w:ascii="Times New Roman" w:eastAsia="Times New Roman" w:hAnsi="Times New Roman" w:cs="Times New Roman"/>
          <w:sz w:val="24"/>
          <w:szCs w:val="24"/>
        </w:rPr>
        <w:t>,</w:t>
      </w:r>
      <w:r w:rsidR="009C6652">
        <w:rPr>
          <w:rFonts w:ascii="Times New Roman" w:eastAsia="Times New Roman" w:hAnsi="Times New Roman" w:cs="Times New Roman"/>
          <w:sz w:val="24"/>
          <w:szCs w:val="24"/>
        </w:rPr>
        <w:t xml:space="preserve"> профессор </w:t>
      </w: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 ____________</w:t>
      </w:r>
      <w:r w:rsidR="009C6652" w:rsidRPr="009C66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6652" w:rsidRPr="002475CA">
        <w:rPr>
          <w:rFonts w:ascii="Times New Roman" w:eastAsia="Times New Roman" w:hAnsi="Times New Roman" w:cs="Times New Roman"/>
          <w:sz w:val="24"/>
          <w:szCs w:val="24"/>
        </w:rPr>
        <w:t xml:space="preserve">Н.Г. Никифорова   </w:t>
      </w:r>
    </w:p>
    <w:p w:rsidR="002C5820" w:rsidRPr="002475CA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820" w:rsidRPr="002475CA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Рабочая программа рассмотрена и одобрена на заседании цикловой методической комиссии по медико-профилактическому делу, медицинской биохимии, медицинской биофизике</w:t>
      </w:r>
      <w:r w:rsidR="002A549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C5820" w:rsidRPr="002475CA" w:rsidRDefault="002C5820" w:rsidP="002C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Протокол № 5 от 7 июня 20</w:t>
      </w:r>
      <w:r w:rsidR="009C6652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397B17" w:rsidRPr="002475CA" w:rsidRDefault="00397B17" w:rsidP="002475CA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97B17" w:rsidRPr="002475CA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397B17" w:rsidRPr="002475CA" w:rsidTr="00A30373">
        <w:tc>
          <w:tcPr>
            <w:tcW w:w="1101" w:type="dxa"/>
          </w:tcPr>
          <w:p w:rsidR="00397B17" w:rsidRPr="002475CA" w:rsidRDefault="00397B17" w:rsidP="00A3037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087" w:type="dxa"/>
          </w:tcPr>
          <w:p w:rsidR="00397B17" w:rsidRPr="002475CA" w:rsidRDefault="00397B17" w:rsidP="00A30373">
            <w:pPr>
              <w:spacing w:after="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single" w:sz="4" w:space="0" w:color="000000" w:themeColor="text1"/>
            </w:tcBorders>
          </w:tcPr>
          <w:p w:rsidR="00397B17" w:rsidRPr="002475CA" w:rsidRDefault="00397B17" w:rsidP="005036A1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397B17" w:rsidRPr="002475CA" w:rsidTr="00A30373">
        <w:tc>
          <w:tcPr>
            <w:tcW w:w="1101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475CA" w:rsidRDefault="005036A1" w:rsidP="005036A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7B17" w:rsidRPr="002475CA" w:rsidTr="00A30373">
        <w:tc>
          <w:tcPr>
            <w:tcW w:w="1101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475CA" w:rsidRDefault="005036A1" w:rsidP="00503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97B17" w:rsidRPr="002475CA" w:rsidTr="00A30373">
        <w:tc>
          <w:tcPr>
            <w:tcW w:w="1101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7" w:type="dxa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 xml:space="preserve">Учебно-методическое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 библиотечное обеспечение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475CA" w:rsidRDefault="005036A1" w:rsidP="00503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397B17" w:rsidRPr="002475CA" w:rsidTr="00A30373">
        <w:tc>
          <w:tcPr>
            <w:tcW w:w="1101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7" w:type="dxa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дисциплины</w:t>
            </w:r>
          </w:p>
        </w:tc>
        <w:tc>
          <w:tcPr>
            <w:tcW w:w="1383" w:type="dxa"/>
            <w:shd w:val="clear" w:color="auto" w:fill="auto"/>
          </w:tcPr>
          <w:p w:rsidR="00397B17" w:rsidRPr="002475CA" w:rsidRDefault="005036A1" w:rsidP="00503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97B17" w:rsidRPr="002475CA" w:rsidTr="00A30373">
        <w:tc>
          <w:tcPr>
            <w:tcW w:w="1101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7" w:type="dxa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1383" w:type="dxa"/>
            <w:shd w:val="clear" w:color="auto" w:fill="auto"/>
          </w:tcPr>
          <w:p w:rsidR="00397B17" w:rsidRPr="002475CA" w:rsidRDefault="005036A1" w:rsidP="00503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397B17" w:rsidRPr="002475CA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2475CA" w:rsidRDefault="00397B17" w:rsidP="00397B17">
      <w:pPr>
        <w:spacing w:after="0" w:line="240" w:lineRule="auto"/>
        <w:ind w:left="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97B17" w:rsidRPr="002475CA" w:rsidRDefault="00397B17" w:rsidP="00397B17">
      <w:pPr>
        <w:spacing w:after="0" w:line="240" w:lineRule="auto"/>
        <w:ind w:left="6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/>
          <w:bCs/>
          <w:sz w:val="24"/>
          <w:szCs w:val="24"/>
        </w:rPr>
        <w:t>Сокращения и условные обозначения</w:t>
      </w:r>
    </w:p>
    <w:p w:rsidR="00397B17" w:rsidRPr="002475CA" w:rsidRDefault="00397B17" w:rsidP="00397B17">
      <w:pPr>
        <w:spacing w:after="0" w:line="240" w:lineRule="auto"/>
        <w:ind w:left="99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700" w:type="dxa"/>
        <w:tblCellSpacing w:w="0" w:type="dxa"/>
        <w:tblInd w:w="10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8"/>
        <w:gridCol w:w="7132"/>
      </w:tblGrid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ОПОП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основная профессиональная образовательная программа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ЗЕ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зачетные единицы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КРОП</w:t>
            </w:r>
          </w:p>
        </w:tc>
        <w:tc>
          <w:tcPr>
            <w:tcW w:w="7132" w:type="dxa"/>
            <w:vAlign w:val="center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контактная работа обучающихся с преподавателем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СРО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самостоятельная работа обучающихся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занятия лекционного типа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занятия семинарского типа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промежуточная аттестация</w:t>
            </w:r>
          </w:p>
        </w:tc>
      </w:tr>
      <w:tr w:rsidR="00397B17" w:rsidRPr="002475CA" w:rsidTr="00A30373">
        <w:trPr>
          <w:trHeight w:val="170"/>
          <w:tblCellSpacing w:w="0" w:type="dxa"/>
        </w:trPr>
        <w:tc>
          <w:tcPr>
            <w:tcW w:w="1568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ПС</w:t>
            </w:r>
          </w:p>
        </w:tc>
        <w:tc>
          <w:tcPr>
            <w:tcW w:w="7132" w:type="dxa"/>
            <w:hideMark/>
          </w:tcPr>
          <w:p w:rsidR="00397B17" w:rsidRPr="002475CA" w:rsidRDefault="00397B17" w:rsidP="00A303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профессиональный стандарт</w:t>
            </w:r>
          </w:p>
        </w:tc>
      </w:tr>
    </w:tbl>
    <w:p w:rsidR="00397B17" w:rsidRPr="002475CA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2475CA" w:rsidRDefault="00397B17" w:rsidP="00397B17">
      <w:pPr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97B17" w:rsidRPr="002475CA" w:rsidRDefault="00397B17" w:rsidP="002475CA">
      <w:pPr>
        <w:pStyle w:val="a8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Паспорт дисциплины</w:t>
      </w:r>
    </w:p>
    <w:p w:rsidR="00397B17" w:rsidRPr="002475CA" w:rsidRDefault="00397B17" w:rsidP="00397B17">
      <w:pPr>
        <w:pStyle w:val="a8"/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7575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Цель и задачи дисциплины</w:t>
      </w:r>
    </w:p>
    <w:p w:rsidR="00A4745F" w:rsidRPr="002475CA" w:rsidRDefault="00A4745F" w:rsidP="00A4745F">
      <w:pPr>
        <w:pStyle w:val="a8"/>
        <w:spacing w:after="0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47575" w:rsidRPr="002475CA" w:rsidRDefault="00397B17" w:rsidP="00747575">
      <w:pPr>
        <w:pStyle w:val="a8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Цель дисциплины:</w:t>
      </w:r>
    </w:p>
    <w:p w:rsidR="00397B17" w:rsidRPr="002475CA" w:rsidRDefault="00747575" w:rsidP="002A549F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формирование профессиональных компетенций, необходимых для выполнения нового вида профессиональной деятельности, то есть приобретение новой квалификации, обеспечивающей самостоятельную профессиональную деятель</w:t>
      </w:r>
      <w:r w:rsidR="00F977B9" w:rsidRPr="002475CA">
        <w:rPr>
          <w:rFonts w:ascii="Times New Roman" w:hAnsi="Times New Roman" w:cs="Times New Roman"/>
          <w:sz w:val="24"/>
          <w:szCs w:val="24"/>
        </w:rPr>
        <w:t>ность</w:t>
      </w:r>
      <w:r w:rsidR="005D3293" w:rsidRPr="002475CA">
        <w:rPr>
          <w:rFonts w:ascii="Times New Roman" w:hAnsi="Times New Roman" w:cs="Times New Roman"/>
          <w:sz w:val="24"/>
          <w:szCs w:val="24"/>
        </w:rPr>
        <w:t xml:space="preserve"> специалиста</w:t>
      </w:r>
      <w:r w:rsidR="00F977B9" w:rsidRPr="002475CA">
        <w:rPr>
          <w:rFonts w:ascii="Times New Roman" w:hAnsi="Times New Roman" w:cs="Times New Roman"/>
          <w:sz w:val="24"/>
          <w:szCs w:val="24"/>
        </w:rPr>
        <w:t xml:space="preserve">  - 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</w:t>
      </w:r>
      <w:r w:rsidR="00DA4BAA" w:rsidRPr="002475CA">
        <w:rPr>
          <w:rFonts w:ascii="Times New Roman" w:hAnsi="Times New Roman" w:cs="Times New Roman"/>
          <w:sz w:val="24"/>
          <w:szCs w:val="24"/>
        </w:rPr>
        <w:t>.</w:t>
      </w:r>
    </w:p>
    <w:p w:rsidR="00A4745F" w:rsidRPr="002475CA" w:rsidRDefault="00A4745F" w:rsidP="00A4745F">
      <w:pPr>
        <w:pStyle w:val="a8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397B17" w:rsidRPr="002475CA" w:rsidRDefault="00397B17" w:rsidP="00397B17">
      <w:pPr>
        <w:pStyle w:val="a8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З</w:t>
      </w:r>
      <w:r w:rsidR="00747575" w:rsidRPr="002475CA">
        <w:rPr>
          <w:rFonts w:ascii="Times New Roman" w:hAnsi="Times New Roman" w:cs="Times New Roman"/>
          <w:sz w:val="24"/>
          <w:szCs w:val="24"/>
        </w:rPr>
        <w:t>адачи дисциплины:</w:t>
      </w:r>
    </w:p>
    <w:p w:rsidR="005D3293" w:rsidRPr="002475CA" w:rsidRDefault="005D3293" w:rsidP="005D32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3293" w:rsidRPr="002475CA" w:rsidRDefault="005D3293" w:rsidP="002A54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- </w:t>
      </w:r>
      <w:r w:rsidR="00747575" w:rsidRPr="002475CA">
        <w:rPr>
          <w:rFonts w:ascii="Times New Roman" w:hAnsi="Times New Roman" w:cs="Times New Roman"/>
          <w:sz w:val="24"/>
          <w:szCs w:val="24"/>
        </w:rPr>
        <w:t>Сформировать необходимый объем базовых, фундаментальных, медицинских знаний, необходимых для компетентного выполнения обязанностей при осуществлении</w:t>
      </w:r>
      <w:r w:rsidRPr="002475CA">
        <w:rPr>
          <w:rFonts w:ascii="Times New Roman" w:hAnsi="Times New Roman" w:cs="Times New Roman"/>
          <w:sz w:val="24"/>
          <w:szCs w:val="24"/>
        </w:rPr>
        <w:t xml:space="preserve"> федерального государственного контроля (надзора) и предоставлению государственных услуг</w:t>
      </w:r>
      <w:r w:rsidR="002A549F">
        <w:rPr>
          <w:rFonts w:ascii="Times New Roman" w:hAnsi="Times New Roman" w:cs="Times New Roman"/>
          <w:sz w:val="24"/>
          <w:szCs w:val="24"/>
        </w:rPr>
        <w:t>.</w:t>
      </w:r>
    </w:p>
    <w:p w:rsidR="005D3293" w:rsidRPr="002475CA" w:rsidRDefault="002A549F" w:rsidP="002A54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475CA">
        <w:rPr>
          <w:rFonts w:ascii="Times New Roman" w:hAnsi="Times New Roman" w:cs="Times New Roman"/>
          <w:sz w:val="24"/>
          <w:szCs w:val="24"/>
        </w:rPr>
        <w:t xml:space="preserve">Сформировать </w:t>
      </w:r>
      <w:r>
        <w:rPr>
          <w:rFonts w:ascii="Times New Roman" w:hAnsi="Times New Roman" w:cs="Times New Roman"/>
          <w:sz w:val="24"/>
          <w:szCs w:val="24"/>
        </w:rPr>
        <w:t>навыки для осуществления</w:t>
      </w:r>
      <w:r w:rsidR="005D3293" w:rsidRPr="002475CA">
        <w:rPr>
          <w:rFonts w:ascii="Times New Roman" w:hAnsi="Times New Roman" w:cs="Times New Roman"/>
          <w:sz w:val="24"/>
          <w:szCs w:val="24"/>
        </w:rPr>
        <w:t xml:space="preserve"> федерального государственного контроля (надзора) в сфере санитарно-эпидемиологического благополучия населения и защиты прав потребителей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7575" w:rsidRPr="002475CA" w:rsidRDefault="005D3293" w:rsidP="002A5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- </w:t>
      </w:r>
      <w:r w:rsidR="00747575" w:rsidRPr="002475CA">
        <w:rPr>
          <w:rFonts w:ascii="Times New Roman" w:hAnsi="Times New Roman" w:cs="Times New Roman"/>
          <w:sz w:val="24"/>
          <w:szCs w:val="24"/>
        </w:rPr>
        <w:t>Сформировать гигиеническое и эпидемиологическое м</w:t>
      </w:r>
      <w:r w:rsidR="00F977B9" w:rsidRPr="002475CA">
        <w:rPr>
          <w:rFonts w:ascii="Times New Roman" w:hAnsi="Times New Roman" w:cs="Times New Roman"/>
          <w:sz w:val="24"/>
          <w:szCs w:val="24"/>
        </w:rPr>
        <w:t>ышление врача по гигиениста, эпидемиолога</w:t>
      </w:r>
      <w:r w:rsidR="00747575" w:rsidRPr="002475CA">
        <w:rPr>
          <w:rFonts w:ascii="Times New Roman" w:hAnsi="Times New Roman" w:cs="Times New Roman"/>
          <w:sz w:val="24"/>
          <w:szCs w:val="24"/>
        </w:rPr>
        <w:t>, необходимое для осуществления государственного санитарно-эпидемиологического надзора по всем направлениям.</w:t>
      </w:r>
    </w:p>
    <w:p w:rsidR="00747575" w:rsidRPr="002475CA" w:rsidRDefault="005D3293" w:rsidP="002A5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- </w:t>
      </w:r>
      <w:r w:rsidR="00747575" w:rsidRPr="002475CA">
        <w:rPr>
          <w:rFonts w:ascii="Times New Roman" w:hAnsi="Times New Roman" w:cs="Times New Roman"/>
          <w:sz w:val="24"/>
          <w:szCs w:val="24"/>
        </w:rPr>
        <w:t xml:space="preserve">Сформировать знания и умения в оформлении </w:t>
      </w:r>
      <w:r w:rsidRPr="002475CA">
        <w:rPr>
          <w:rFonts w:ascii="Times New Roman" w:hAnsi="Times New Roman" w:cs="Times New Roman"/>
          <w:sz w:val="24"/>
          <w:szCs w:val="24"/>
        </w:rPr>
        <w:t>материалов и дел о нарушениях законодательства Российской Федерации в сфере защиты прав потребителей и благополучия человека</w:t>
      </w:r>
      <w:r w:rsidR="00583E81" w:rsidRPr="002475CA">
        <w:rPr>
          <w:rFonts w:ascii="Times New Roman" w:hAnsi="Times New Roman" w:cs="Times New Roman"/>
          <w:sz w:val="24"/>
          <w:szCs w:val="24"/>
        </w:rPr>
        <w:t>, в</w:t>
      </w:r>
      <w:r w:rsidRPr="002475CA">
        <w:rPr>
          <w:rFonts w:ascii="Times New Roman" w:hAnsi="Times New Roman" w:cs="Times New Roman"/>
          <w:sz w:val="24"/>
          <w:szCs w:val="24"/>
        </w:rPr>
        <w:t>ынесении постановления о назначении административного наказания</w:t>
      </w:r>
      <w:r w:rsidR="00583E81" w:rsidRPr="002475CA">
        <w:rPr>
          <w:rFonts w:ascii="Times New Roman" w:hAnsi="Times New Roman" w:cs="Times New Roman"/>
          <w:sz w:val="24"/>
          <w:szCs w:val="24"/>
        </w:rPr>
        <w:t>, п</w:t>
      </w:r>
      <w:r w:rsidRPr="002475CA">
        <w:rPr>
          <w:rFonts w:ascii="Times New Roman" w:hAnsi="Times New Roman" w:cs="Times New Roman"/>
          <w:sz w:val="24"/>
          <w:szCs w:val="24"/>
        </w:rPr>
        <w:t>риостановление отдельных видов деятельности</w:t>
      </w:r>
      <w:r w:rsidR="00583E81" w:rsidRPr="002475CA">
        <w:rPr>
          <w:rFonts w:ascii="Times New Roman" w:hAnsi="Times New Roman" w:cs="Times New Roman"/>
          <w:sz w:val="24"/>
          <w:szCs w:val="24"/>
        </w:rPr>
        <w:t>,</w:t>
      </w:r>
      <w:r w:rsidR="002A549F">
        <w:rPr>
          <w:rFonts w:ascii="Times New Roman" w:hAnsi="Times New Roman" w:cs="Times New Roman"/>
          <w:sz w:val="24"/>
          <w:szCs w:val="24"/>
        </w:rPr>
        <w:t xml:space="preserve"> </w:t>
      </w:r>
      <w:r w:rsidR="00583E81" w:rsidRPr="002475CA">
        <w:rPr>
          <w:rFonts w:ascii="Times New Roman" w:hAnsi="Times New Roman" w:cs="Times New Roman"/>
          <w:sz w:val="24"/>
          <w:szCs w:val="24"/>
        </w:rPr>
        <w:t>передаче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материалов о нарушениях законодательства Российской Федерации в сфере защиты прав потребителей и благополучия человека в правоохранительные органы, в суд и исков в арбитражный суд</w:t>
      </w:r>
      <w:r w:rsidR="00583E81" w:rsidRPr="002475CA">
        <w:rPr>
          <w:rFonts w:ascii="Times New Roman" w:hAnsi="Times New Roman" w:cs="Times New Roman"/>
          <w:sz w:val="24"/>
          <w:szCs w:val="24"/>
        </w:rPr>
        <w:t>, вынесении</w:t>
      </w:r>
      <w:r w:rsidRPr="002475CA">
        <w:rPr>
          <w:rFonts w:ascii="Times New Roman" w:hAnsi="Times New Roman" w:cs="Times New Roman"/>
          <w:sz w:val="24"/>
          <w:szCs w:val="24"/>
        </w:rPr>
        <w:t xml:space="preserve"> постановлений при угрозе возникновения и распространения инфекционных заболеваний, представляющих опасность для окружающих</w:t>
      </w:r>
      <w:r w:rsidR="00583E81" w:rsidRPr="002475CA">
        <w:rPr>
          <w:rFonts w:ascii="Times New Roman" w:hAnsi="Times New Roman" w:cs="Times New Roman"/>
          <w:sz w:val="24"/>
          <w:szCs w:val="24"/>
        </w:rPr>
        <w:t>, рассмотрении</w:t>
      </w:r>
      <w:r w:rsidRPr="002475CA">
        <w:rPr>
          <w:rFonts w:ascii="Times New Roman" w:hAnsi="Times New Roman" w:cs="Times New Roman"/>
          <w:sz w:val="24"/>
          <w:szCs w:val="24"/>
        </w:rPr>
        <w:t xml:space="preserve"> обращений граждан и юридических лиц и принятие соответствующих мер.</w:t>
      </w:r>
      <w:r w:rsidR="00747575" w:rsidRPr="002475CA">
        <w:rPr>
          <w:rFonts w:ascii="Times New Roman" w:hAnsi="Times New Roman" w:cs="Times New Roman"/>
          <w:sz w:val="24"/>
          <w:szCs w:val="24"/>
        </w:rPr>
        <w:t xml:space="preserve"> при административных и уголовных нарушениях при производстве и реализации пищевых продуктов для представления их в судебные органы при выявлении грубых санитарно-эпидемиологических правил и нормативов.</w:t>
      </w:r>
    </w:p>
    <w:p w:rsidR="005D3293" w:rsidRPr="002475CA" w:rsidRDefault="005D3293" w:rsidP="002A5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- </w:t>
      </w:r>
      <w:r w:rsidR="00747575" w:rsidRPr="002475CA">
        <w:rPr>
          <w:rFonts w:ascii="Times New Roman" w:hAnsi="Times New Roman" w:cs="Times New Roman"/>
          <w:sz w:val="24"/>
          <w:szCs w:val="24"/>
        </w:rPr>
        <w:t xml:space="preserve">Сформировать умения </w:t>
      </w:r>
      <w:r w:rsidRPr="002475CA">
        <w:rPr>
          <w:rFonts w:ascii="Times New Roman" w:hAnsi="Times New Roman" w:cs="Times New Roman"/>
          <w:sz w:val="24"/>
          <w:szCs w:val="24"/>
        </w:rPr>
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2A549F">
        <w:rPr>
          <w:rFonts w:ascii="Times New Roman" w:hAnsi="Times New Roman" w:cs="Times New Roman"/>
          <w:sz w:val="24"/>
          <w:szCs w:val="24"/>
        </w:rPr>
        <w:t>.</w:t>
      </w:r>
    </w:p>
    <w:p w:rsidR="00747575" w:rsidRPr="002475CA" w:rsidRDefault="00992DF7" w:rsidP="002A5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-</w:t>
      </w:r>
      <w:r w:rsidR="00747575" w:rsidRPr="002475CA">
        <w:rPr>
          <w:rFonts w:ascii="Times New Roman" w:hAnsi="Times New Roman" w:cs="Times New Roman"/>
          <w:sz w:val="24"/>
          <w:szCs w:val="24"/>
        </w:rPr>
        <w:t xml:space="preserve">Сформировать умения </w:t>
      </w:r>
      <w:r w:rsidR="00583E81" w:rsidRPr="002475CA">
        <w:rPr>
          <w:rFonts w:ascii="Times New Roman" w:hAnsi="Times New Roman" w:cs="Times New Roman"/>
          <w:sz w:val="24"/>
          <w:szCs w:val="24"/>
        </w:rPr>
        <w:t xml:space="preserve"> по приему и учету уведомлений о начале осуществления отдельных видов предпринимательской деятельности, </w:t>
      </w:r>
      <w:r w:rsidR="00747575" w:rsidRPr="002475CA">
        <w:rPr>
          <w:rFonts w:ascii="Times New Roman" w:hAnsi="Times New Roman" w:cs="Times New Roman"/>
          <w:sz w:val="24"/>
          <w:szCs w:val="24"/>
        </w:rPr>
        <w:t>в планировании и отчетности по всем направлениям деяте</w:t>
      </w:r>
      <w:r w:rsidR="005D3293" w:rsidRPr="002475CA">
        <w:rPr>
          <w:rFonts w:ascii="Times New Roman" w:hAnsi="Times New Roman" w:cs="Times New Roman"/>
          <w:sz w:val="24"/>
          <w:szCs w:val="24"/>
        </w:rPr>
        <w:t>льности врача гигиениста, эпидемиолога</w:t>
      </w:r>
      <w:r w:rsidR="00747575" w:rsidRPr="002475CA">
        <w:rPr>
          <w:rFonts w:ascii="Times New Roman" w:hAnsi="Times New Roman" w:cs="Times New Roman"/>
          <w:sz w:val="24"/>
          <w:szCs w:val="24"/>
        </w:rPr>
        <w:t>.</w:t>
      </w:r>
    </w:p>
    <w:p w:rsidR="00583E81" w:rsidRPr="002475CA" w:rsidRDefault="00992DF7" w:rsidP="002A5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- </w:t>
      </w:r>
      <w:r w:rsidR="00583E81" w:rsidRPr="002475CA">
        <w:rPr>
          <w:rFonts w:ascii="Times New Roman" w:hAnsi="Times New Roman" w:cs="Times New Roman"/>
          <w:sz w:val="24"/>
          <w:szCs w:val="24"/>
        </w:rPr>
        <w:t>Сформировать умения по информированию заявителя при поступлении уведомления, подлежащего учету иным федеральным органом исполнительной власти, о реквизитах федерального органа исполнительной власти, в который такое уведомление должно быть направлено; внесение информации в реестр уведомлений в информационно-телекоммуникационной сети "Интернет"; ведение реестра уведомлений на бумажном и электронном носителях, обеспечение открытости и общедоступности содержащихся в нем сведений.</w:t>
      </w:r>
    </w:p>
    <w:p w:rsidR="00397B17" w:rsidRPr="002475CA" w:rsidRDefault="00397B17" w:rsidP="002A549F">
      <w:pPr>
        <w:pStyle w:val="a8"/>
        <w:spacing w:after="0" w:line="240" w:lineRule="auto"/>
        <w:ind w:left="1068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575D3" w:rsidRDefault="003575D3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A4745F" w:rsidRPr="002475CA" w:rsidRDefault="00A4745F" w:rsidP="00397B17">
      <w:pPr>
        <w:pStyle w:val="a8"/>
        <w:spacing w:after="0" w:line="240" w:lineRule="auto"/>
        <w:ind w:left="1068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sz w:val="24"/>
          <w:szCs w:val="24"/>
        </w:rPr>
        <w:t>Место дисциплины в структуре ОПОП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271"/>
        <w:gridCol w:w="6582"/>
      </w:tblGrid>
      <w:tr w:rsidR="00397B17" w:rsidRPr="002475CA" w:rsidTr="00A30373">
        <w:tc>
          <w:tcPr>
            <w:tcW w:w="1660" w:type="pct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Блок  </w:t>
            </w:r>
          </w:p>
        </w:tc>
        <w:tc>
          <w:tcPr>
            <w:tcW w:w="3340" w:type="pct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shd w:val="clear" w:color="auto" w:fill="C0C0C0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397B17" w:rsidRPr="002475CA" w:rsidTr="00A30373">
        <w:tc>
          <w:tcPr>
            <w:tcW w:w="1660" w:type="pct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блока</w:t>
            </w:r>
          </w:p>
        </w:tc>
        <w:tc>
          <w:tcPr>
            <w:tcW w:w="3340" w:type="pct"/>
          </w:tcPr>
          <w:p w:rsidR="00397B17" w:rsidRPr="002475CA" w:rsidRDefault="00397B17" w:rsidP="009B280D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shd w:val="clear" w:color="auto" w:fill="C0C0C0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Базовая:</w:t>
            </w:r>
            <w:r w:rsidR="009B280D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Обязательная дисциплина.</w:t>
            </w:r>
          </w:p>
        </w:tc>
      </w:tr>
      <w:tr w:rsidR="00397B17" w:rsidRPr="002475CA" w:rsidTr="00A30373">
        <w:tc>
          <w:tcPr>
            <w:tcW w:w="1660" w:type="pct"/>
          </w:tcPr>
          <w:p w:rsidR="00397B17" w:rsidRPr="002475CA" w:rsidRDefault="009B280D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3340" w:type="pct"/>
          </w:tcPr>
          <w:p w:rsidR="00397B17" w:rsidRPr="002475CA" w:rsidRDefault="00583E81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97B17" w:rsidRPr="002475CA" w:rsidTr="00A30373">
        <w:tc>
          <w:tcPr>
            <w:tcW w:w="1660" w:type="pct"/>
          </w:tcPr>
          <w:p w:rsidR="00397B17" w:rsidRPr="002475CA" w:rsidRDefault="00397B17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Семестр(ы)</w:t>
            </w:r>
          </w:p>
        </w:tc>
        <w:tc>
          <w:tcPr>
            <w:tcW w:w="3340" w:type="pct"/>
          </w:tcPr>
          <w:p w:rsidR="00397B17" w:rsidRPr="002475CA" w:rsidRDefault="00583E81" w:rsidP="00A303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397B17" w:rsidRPr="002475CA" w:rsidRDefault="00397B17" w:rsidP="00397B17">
      <w:pPr>
        <w:pStyle w:val="a8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4745F" w:rsidRPr="002475CA" w:rsidRDefault="00A4745F" w:rsidP="00397B17">
      <w:pPr>
        <w:pStyle w:val="a8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sz w:val="24"/>
          <w:szCs w:val="24"/>
        </w:rPr>
        <w:t>Объем дисциплины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81"/>
        <w:gridCol w:w="816"/>
        <w:gridCol w:w="1065"/>
        <w:gridCol w:w="1173"/>
        <w:gridCol w:w="995"/>
        <w:gridCol w:w="908"/>
        <w:gridCol w:w="784"/>
        <w:gridCol w:w="782"/>
        <w:gridCol w:w="743"/>
        <w:gridCol w:w="809"/>
        <w:gridCol w:w="697"/>
      </w:tblGrid>
      <w:tr w:rsidR="00747575" w:rsidRPr="002475CA" w:rsidTr="00444BDD">
        <w:tc>
          <w:tcPr>
            <w:tcW w:w="3726" w:type="dxa"/>
            <w:gridSpan w:val="4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промежуточной аттестации</w:t>
            </w:r>
          </w:p>
        </w:tc>
        <w:tc>
          <w:tcPr>
            <w:tcW w:w="5536" w:type="dxa"/>
            <w:gridSpan w:val="6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Объем дисциплины, часы</w:t>
            </w:r>
          </w:p>
        </w:tc>
        <w:tc>
          <w:tcPr>
            <w:tcW w:w="875" w:type="dxa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</w:t>
            </w:r>
          </w:p>
        </w:tc>
      </w:tr>
      <w:tr w:rsidR="00747575" w:rsidRPr="002475CA" w:rsidTr="00444BDD">
        <w:tc>
          <w:tcPr>
            <w:tcW w:w="3726" w:type="dxa"/>
            <w:gridSpan w:val="4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558" w:type="dxa"/>
            <w:gridSpan w:val="5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875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7575" w:rsidRPr="002475CA" w:rsidTr="00444BDD">
        <w:tc>
          <w:tcPr>
            <w:tcW w:w="3726" w:type="dxa"/>
            <w:gridSpan w:val="4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1" w:type="dxa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КРОП</w:t>
            </w:r>
          </w:p>
        </w:tc>
        <w:tc>
          <w:tcPr>
            <w:tcW w:w="1798" w:type="dxa"/>
            <w:gridSpan w:val="2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</w:t>
            </w:r>
          </w:p>
        </w:tc>
        <w:tc>
          <w:tcPr>
            <w:tcW w:w="894" w:type="dxa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</w:p>
        </w:tc>
        <w:tc>
          <w:tcPr>
            <w:tcW w:w="915" w:type="dxa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</w:t>
            </w:r>
          </w:p>
        </w:tc>
        <w:tc>
          <w:tcPr>
            <w:tcW w:w="875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7575" w:rsidRPr="002475CA" w:rsidTr="00444BDD">
        <w:tc>
          <w:tcPr>
            <w:tcW w:w="937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851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Зачет</w:t>
            </w:r>
          </w:p>
        </w:tc>
        <w:tc>
          <w:tcPr>
            <w:tcW w:w="924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Зачет с оценкой</w:t>
            </w:r>
          </w:p>
        </w:tc>
        <w:tc>
          <w:tcPr>
            <w:tcW w:w="1014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Курсовая работа</w:t>
            </w:r>
          </w:p>
        </w:tc>
        <w:tc>
          <w:tcPr>
            <w:tcW w:w="978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1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ЗЛТ</w:t>
            </w:r>
          </w:p>
        </w:tc>
        <w:tc>
          <w:tcPr>
            <w:tcW w:w="899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ЗСТ</w:t>
            </w:r>
          </w:p>
        </w:tc>
        <w:tc>
          <w:tcPr>
            <w:tcW w:w="894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5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7575" w:rsidRPr="002475CA" w:rsidTr="00444BDD">
        <w:tc>
          <w:tcPr>
            <w:tcW w:w="937" w:type="dxa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</w:tcPr>
          <w:p w:rsidR="00747575" w:rsidRPr="002475CA" w:rsidRDefault="00583E81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DA79E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24" w:type="dxa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747575" w:rsidRPr="002475CA" w:rsidRDefault="00583E81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108</w:t>
            </w:r>
          </w:p>
        </w:tc>
        <w:tc>
          <w:tcPr>
            <w:tcW w:w="951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899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99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894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5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875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</w:tbl>
    <w:p w:rsidR="00747575" w:rsidRPr="002475CA" w:rsidRDefault="00747575" w:rsidP="0074757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43"/>
        <w:gridCol w:w="974"/>
        <w:gridCol w:w="986"/>
        <w:gridCol w:w="985"/>
        <w:gridCol w:w="977"/>
        <w:gridCol w:w="988"/>
      </w:tblGrid>
      <w:tr w:rsidR="00747575" w:rsidRPr="002475CA" w:rsidTr="00992DF7">
        <w:tc>
          <w:tcPr>
            <w:tcW w:w="9911" w:type="dxa"/>
            <w:gridSpan w:val="6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Распределение по курсам и семестрам</w:t>
            </w:r>
          </w:p>
        </w:tc>
      </w:tr>
      <w:tr w:rsidR="00747575" w:rsidRPr="002475CA" w:rsidTr="00992DF7">
        <w:tc>
          <w:tcPr>
            <w:tcW w:w="9911" w:type="dxa"/>
            <w:gridSpan w:val="6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47575"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курс</w:t>
            </w:r>
          </w:p>
        </w:tc>
      </w:tr>
      <w:tr w:rsidR="00747575" w:rsidRPr="002475CA" w:rsidTr="00992DF7">
        <w:tc>
          <w:tcPr>
            <w:tcW w:w="4984" w:type="dxa"/>
            <w:vMerge w:val="restart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27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Семестр 12</w:t>
            </w:r>
          </w:p>
        </w:tc>
      </w:tr>
      <w:tr w:rsidR="00747575" w:rsidRPr="002475CA" w:rsidTr="00992DF7">
        <w:tc>
          <w:tcPr>
            <w:tcW w:w="4984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ЗЛТ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ЗСТ</w:t>
            </w: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</w:t>
            </w:r>
          </w:p>
        </w:tc>
      </w:tr>
      <w:tr w:rsidR="00747575" w:rsidRPr="002475CA" w:rsidTr="00992DF7">
        <w:tc>
          <w:tcPr>
            <w:tcW w:w="4984" w:type="dxa"/>
            <w:vMerge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89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88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981" w:type="dxa"/>
            <w:vAlign w:val="center"/>
          </w:tcPr>
          <w:p w:rsidR="00747575" w:rsidRPr="002475CA" w:rsidRDefault="00747575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991" w:type="dxa"/>
            <w:vAlign w:val="center"/>
          </w:tcPr>
          <w:p w:rsidR="00747575" w:rsidRPr="002475CA" w:rsidRDefault="00992DF7" w:rsidP="0074757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</w:tr>
    </w:tbl>
    <w:p w:rsidR="004A7547" w:rsidRDefault="004A7547" w:rsidP="004A7547">
      <w:pPr>
        <w:pStyle w:val="a8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97B17" w:rsidRPr="004A7547" w:rsidRDefault="00397B17" w:rsidP="004A7547">
      <w:pPr>
        <w:pStyle w:val="a8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Содержательно-логические связи дисциплины с другими дисциплинами или практиками</w:t>
      </w:r>
    </w:p>
    <w:tbl>
      <w:tblPr>
        <w:tblpPr w:leftFromText="180" w:rightFromText="180" w:vertAnchor="text" w:horzAnchor="page" w:tblpX="706" w:tblpY="359"/>
        <w:tblW w:w="10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276"/>
        <w:gridCol w:w="1559"/>
        <w:gridCol w:w="1843"/>
        <w:gridCol w:w="1264"/>
      </w:tblGrid>
      <w:tr w:rsidR="00BD070F" w:rsidRPr="002475CA" w:rsidTr="004A7547">
        <w:trPr>
          <w:trHeight w:val="1024"/>
        </w:trPr>
        <w:tc>
          <w:tcPr>
            <w:tcW w:w="4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70F" w:rsidRPr="002475CA" w:rsidRDefault="00BD070F" w:rsidP="004A75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Название дисциплины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D070F" w:rsidRPr="002475CA" w:rsidRDefault="00BD070F" w:rsidP="004A75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Коды формируемых компетенций</w:t>
            </w:r>
          </w:p>
        </w:tc>
        <w:tc>
          <w:tcPr>
            <w:tcW w:w="46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070F" w:rsidRPr="002475CA" w:rsidRDefault="00BD070F" w:rsidP="004A75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Дисциплины, практики, на которые опирается содержание данной дисциплины</w:t>
            </w:r>
          </w:p>
          <w:p w:rsidR="00BD070F" w:rsidRPr="002475CA" w:rsidRDefault="00BD070F" w:rsidP="004A75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(выходы)</w:t>
            </w:r>
          </w:p>
        </w:tc>
      </w:tr>
      <w:tr w:rsidR="004A7547" w:rsidRPr="002475CA" w:rsidTr="004A7547">
        <w:trPr>
          <w:trHeight w:val="2937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547" w:rsidRPr="002475CA" w:rsidRDefault="004A7547" w:rsidP="004A75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47" w:rsidRPr="002475CA" w:rsidRDefault="004A7547" w:rsidP="004A75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A7547" w:rsidRDefault="004A7547" w:rsidP="004A7547">
            <w:pPr>
              <w:pStyle w:val="Defaul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Б1.В..01.</w:t>
            </w:r>
          </w:p>
          <w:p w:rsidR="004A7547" w:rsidRPr="000F61B7" w:rsidRDefault="004A7547" w:rsidP="004A75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службы  Роспотребнадзора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A7547" w:rsidRDefault="004A7547" w:rsidP="004A75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Б2.О.08(П)</w:t>
            </w:r>
          </w:p>
          <w:p w:rsidR="004A7547" w:rsidRPr="000F61B7" w:rsidRDefault="004A7547" w:rsidP="004A75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Производственная медико-профилактическая  практика</w:t>
            </w:r>
          </w:p>
        </w:tc>
        <w:tc>
          <w:tcPr>
            <w:tcW w:w="12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A7547" w:rsidRPr="002475CA" w:rsidRDefault="004A7547" w:rsidP="004A75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Б3. </w:t>
            </w:r>
            <w:r w:rsidR="001508AD">
              <w:rPr>
                <w:rFonts w:ascii="Times New Roman" w:hAnsi="Times New Roman" w:cs="Times New Roman"/>
                <w:sz w:val="20"/>
                <w:szCs w:val="20"/>
              </w:rPr>
              <w:t xml:space="preserve">О.01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Государственная итоговая аттестация</w:t>
            </w:r>
          </w:p>
        </w:tc>
      </w:tr>
      <w:tr w:rsidR="004A7547" w:rsidRPr="002475CA" w:rsidTr="007C5197">
        <w:trPr>
          <w:trHeight w:val="993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547" w:rsidRPr="002475CA" w:rsidRDefault="004A7547" w:rsidP="004A75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4A7547" w:rsidRPr="002475CA" w:rsidRDefault="004A7547" w:rsidP="004A754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47" w:rsidRPr="004A7547" w:rsidRDefault="004A7547" w:rsidP="00150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547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1508A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A7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8AD">
              <w:rPr>
                <w:rFonts w:ascii="Times New Roman" w:hAnsi="Times New Roman" w:cs="Times New Roman"/>
                <w:sz w:val="24"/>
                <w:szCs w:val="24"/>
              </w:rPr>
              <w:t>1,2,4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47" w:rsidRPr="002475CA" w:rsidRDefault="004A7547" w:rsidP="007C5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47" w:rsidRPr="002475CA" w:rsidRDefault="004A7547" w:rsidP="007C519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/>
                <w:sz w:val="24"/>
                <w:szCs w:val="24"/>
              </w:rPr>
              <w:t>+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47" w:rsidRPr="002475CA" w:rsidRDefault="004A7547" w:rsidP="007C5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/>
                <w:sz w:val="24"/>
                <w:szCs w:val="24"/>
              </w:rPr>
              <w:t>+</w:t>
            </w:r>
          </w:p>
        </w:tc>
      </w:tr>
    </w:tbl>
    <w:p w:rsidR="00DA4BAA" w:rsidRDefault="00DA4BAA" w:rsidP="00397B17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97B17" w:rsidRPr="002475CA" w:rsidRDefault="00397B17" w:rsidP="00397B17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  <w:sectPr w:rsidR="00397B17" w:rsidRPr="002475CA" w:rsidSect="002A549F">
          <w:footerReference w:type="default" r:id="rId9"/>
          <w:pgSz w:w="11906" w:h="16838"/>
          <w:pgMar w:top="1134" w:right="851" w:bottom="851" w:left="1418" w:header="709" w:footer="709" w:gutter="0"/>
          <w:cols w:space="708"/>
          <w:titlePg/>
          <w:docGrid w:linePitch="360"/>
        </w:sectPr>
      </w:pP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sz w:val="24"/>
          <w:szCs w:val="24"/>
        </w:rPr>
        <w:t>Перечень планируемых результатов обучения по дисциплине</w:t>
      </w:r>
      <w:r w:rsidRPr="002475CA">
        <w:rPr>
          <w:rFonts w:ascii="Times New Roman" w:hAnsi="Times New Roman" w:cs="Times New Roman"/>
          <w:sz w:val="24"/>
          <w:szCs w:val="24"/>
        </w:rPr>
        <w:t>, соотнесенных с планируемыми результатами освоения образовательной программы, с учетом профессионального(ых) стандарта(ов)</w:t>
      </w:r>
    </w:p>
    <w:p w:rsidR="00397B17" w:rsidRPr="002475CA" w:rsidRDefault="00397B17" w:rsidP="00397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4975" w:type="pct"/>
        <w:tblLayout w:type="fixed"/>
        <w:tblLook w:val="04A0" w:firstRow="1" w:lastRow="0" w:firstColumn="1" w:lastColumn="0" w:noHBand="0" w:noVBand="1"/>
      </w:tblPr>
      <w:tblGrid>
        <w:gridCol w:w="516"/>
        <w:gridCol w:w="1659"/>
        <w:gridCol w:w="1851"/>
        <w:gridCol w:w="1873"/>
        <w:gridCol w:w="1873"/>
        <w:gridCol w:w="1851"/>
        <w:gridCol w:w="1851"/>
        <w:gridCol w:w="1256"/>
        <w:gridCol w:w="2545"/>
      </w:tblGrid>
      <w:tr w:rsidR="00EE70E9" w:rsidRPr="002475CA" w:rsidTr="001508AD">
        <w:tc>
          <w:tcPr>
            <w:tcW w:w="712" w:type="pct"/>
            <w:gridSpan w:val="2"/>
            <w:vMerge w:val="restar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606" w:type="pct"/>
            <w:vMerge w:val="restar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682" w:type="pct"/>
            <w:gridSpan w:val="6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4322CD" w:rsidRPr="002475CA" w:rsidTr="001508AD">
        <w:tc>
          <w:tcPr>
            <w:tcW w:w="712" w:type="pct"/>
            <w:gridSpan w:val="2"/>
            <w:vMerge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13" w:type="pc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606" w:type="pc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606" w:type="pc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411" w:type="pc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833" w:type="pct"/>
          </w:tcPr>
          <w:p w:rsidR="00397B17" w:rsidRPr="002475CA" w:rsidRDefault="00397B17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Владеть (Вл.):</w:t>
            </w:r>
          </w:p>
        </w:tc>
      </w:tr>
      <w:tr w:rsidR="00183FA2" w:rsidRPr="002475CA" w:rsidTr="001508AD">
        <w:tc>
          <w:tcPr>
            <w:tcW w:w="712" w:type="pct"/>
            <w:gridSpan w:val="2"/>
          </w:tcPr>
          <w:p w:rsidR="00183FA2" w:rsidRPr="002475CA" w:rsidRDefault="00183FA2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4288" w:type="pct"/>
            <w:gridSpan w:val="7"/>
          </w:tcPr>
          <w:p w:rsidR="00183FA2" w:rsidRPr="002475CA" w:rsidRDefault="00183FA2" w:rsidP="003D3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08AD" w:rsidRPr="002475CA" w:rsidTr="001508AD">
        <w:trPr>
          <w:trHeight w:val="312"/>
        </w:trPr>
        <w:tc>
          <w:tcPr>
            <w:tcW w:w="169" w:type="pct"/>
          </w:tcPr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1F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ПК-2</w:t>
            </w: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8AD" w:rsidRPr="00DD6B1F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ПК-4</w:t>
            </w:r>
          </w:p>
        </w:tc>
        <w:tc>
          <w:tcPr>
            <w:tcW w:w="543" w:type="pct"/>
          </w:tcPr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ПК- 1 с</w:t>
            </w: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пособен и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готов к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применению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гигиенической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терминологии,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основных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понятий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определений,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используемый в</w:t>
            </w:r>
          </w:p>
          <w:p w:rsidR="001508AD" w:rsidRPr="00A478D7" w:rsidRDefault="001508AD" w:rsidP="00150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практической</w:t>
            </w:r>
          </w:p>
          <w:p w:rsidR="001508AD" w:rsidRDefault="001508AD" w:rsidP="001508AD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8D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медицин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</w:t>
            </w:r>
          </w:p>
          <w:p w:rsidR="001508AD" w:rsidRDefault="001508AD" w:rsidP="001508A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ПК-2</w:t>
            </w:r>
            <w:r w:rsidRPr="00DD6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08AD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и готовность к прогнозированию опасности здоровья,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</w:t>
            </w:r>
          </w:p>
          <w:p w:rsidR="001508AD" w:rsidRPr="00DD6B1F" w:rsidRDefault="001508AD" w:rsidP="001508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903">
              <w:rPr>
                <w:rFonts w:ascii="Times New Roman" w:hAnsi="Times New Roman" w:cs="Times New Roman"/>
                <w:sz w:val="24"/>
                <w:szCs w:val="24"/>
              </w:rPr>
              <w:t xml:space="preserve">ПК-4 Способен и готов к проведению санитарно-эпидемиологического надзора за состоянием объектов производства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реализации продуктов питания</w:t>
            </w:r>
          </w:p>
        </w:tc>
        <w:tc>
          <w:tcPr>
            <w:tcW w:w="606" w:type="pct"/>
          </w:tcPr>
          <w:p w:rsidR="001508AD" w:rsidRPr="002475CA" w:rsidRDefault="001508AD" w:rsidP="002E1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A/01.7</w:t>
            </w:r>
          </w:p>
          <w:p w:rsidR="001508AD" w:rsidRPr="002475CA" w:rsidRDefault="001508AD" w:rsidP="002E17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</w:t>
            </w:r>
          </w:p>
        </w:tc>
        <w:tc>
          <w:tcPr>
            <w:tcW w:w="613" w:type="pct"/>
          </w:tcPr>
          <w:p w:rsidR="001508AD" w:rsidRPr="002475CA" w:rsidRDefault="001508AD" w:rsidP="002E17AC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в сфере защиты прав потребителей</w:t>
            </w:r>
          </w:p>
          <w:p w:rsidR="001508AD" w:rsidRPr="002475CA" w:rsidRDefault="001508AD" w:rsidP="002E17AC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:rsidR="001508AD" w:rsidRPr="002475CA" w:rsidRDefault="001508AD" w:rsidP="002E17AC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 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в сфере защиты прав потребителей</w:t>
            </w:r>
          </w:p>
          <w:p w:rsidR="001508AD" w:rsidRPr="002475CA" w:rsidRDefault="001508AD" w:rsidP="002E17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</w:tcPr>
          <w:p w:rsidR="001508AD" w:rsidRPr="002475CA" w:rsidRDefault="001508AD" w:rsidP="002E1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  <w:p w:rsidR="001508AD" w:rsidRPr="002475CA" w:rsidRDefault="001508AD" w:rsidP="002E17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6" w:type="pct"/>
          </w:tcPr>
          <w:p w:rsidR="001508AD" w:rsidRPr="002475CA" w:rsidRDefault="001508AD" w:rsidP="002E1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 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      </w:r>
          </w:p>
          <w:p w:rsidR="001508AD" w:rsidRPr="002475CA" w:rsidRDefault="001508AD" w:rsidP="002E17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1" w:type="pct"/>
          </w:tcPr>
          <w:p w:rsidR="001508AD" w:rsidRPr="002475CA" w:rsidRDefault="001508AD" w:rsidP="002E1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приема и учета уведомлений о начале осуществления отдельных видов предпринимательской деятельности 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(код А/ 05.7)</w:t>
            </w:r>
          </w:p>
          <w:p w:rsidR="001508AD" w:rsidRPr="002475CA" w:rsidRDefault="001508AD" w:rsidP="002E17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3" w:type="pct"/>
          </w:tcPr>
          <w:p w:rsidR="001508AD" w:rsidRPr="002475CA" w:rsidRDefault="001508AD" w:rsidP="004A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Вл. 1. </w:t>
            </w:r>
          </w:p>
          <w:p w:rsidR="001508AD" w:rsidRPr="002475CA" w:rsidRDefault="001508AD" w:rsidP="004A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Прием и учет уведомлений о начале осуществления отдельных видов предпринимательской деятельности от юридических лиц или индивидуальных предпринимателей</w:t>
            </w:r>
          </w:p>
          <w:p w:rsidR="001508AD" w:rsidRPr="002475CA" w:rsidRDefault="001508AD" w:rsidP="004A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Вл. 2. Информирование юридических лиц, индивидуальных предпринимателей об адресах, по которым должны направляться (представляться) уведомления</w:t>
            </w:r>
          </w:p>
          <w:p w:rsidR="001508AD" w:rsidRDefault="001508AD" w:rsidP="004A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Вл. 3. Информирование заявителя при поступлении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уведомления, подлежащего учету иным федеральным органом исполнительной власти, о реквизитах федерального органа исполнительной власти, в который такое уведомление должно быть направлено; </w:t>
            </w:r>
          </w:p>
          <w:p w:rsidR="001508AD" w:rsidRDefault="001508AD" w:rsidP="004A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внесение информации в реестр уведомлений в информационно-телекоммуникационной сети "Интернет"</w:t>
            </w:r>
          </w:p>
          <w:p w:rsidR="001508AD" w:rsidRPr="002475CA" w:rsidRDefault="001508AD" w:rsidP="004A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ведение реестра уведомлений на бумажном и электронном носителях, обеспечение открытости и общедоступности</w:t>
            </w:r>
          </w:p>
          <w:p w:rsidR="001508AD" w:rsidRPr="002475CA" w:rsidRDefault="001508AD" w:rsidP="004A75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содержащихся в нем сведений.</w:t>
            </w:r>
          </w:p>
        </w:tc>
      </w:tr>
    </w:tbl>
    <w:p w:rsidR="00397B17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397B17" w:rsidSect="003575D3">
          <w:pgSz w:w="16838" w:h="11906" w:orient="landscape"/>
          <w:pgMar w:top="567" w:right="851" w:bottom="1418" w:left="851" w:header="709" w:footer="709" w:gutter="0"/>
          <w:cols w:space="708"/>
          <w:titlePg/>
          <w:docGrid w:linePitch="360"/>
        </w:sectPr>
      </w:pPr>
    </w:p>
    <w:p w:rsidR="00397B17" w:rsidRPr="002475CA" w:rsidRDefault="00397B17" w:rsidP="002475CA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дисциплины</w:t>
      </w:r>
    </w:p>
    <w:p w:rsidR="00397B17" w:rsidRPr="002475CA" w:rsidRDefault="00397B17" w:rsidP="00397B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Учебно-тематический план дисциплины</w:t>
      </w:r>
    </w:p>
    <w:tbl>
      <w:tblPr>
        <w:tblStyle w:val="a9"/>
        <w:tblW w:w="4687" w:type="pct"/>
        <w:jc w:val="center"/>
        <w:tblLayout w:type="fixed"/>
        <w:tblLook w:val="04A0" w:firstRow="1" w:lastRow="0" w:firstColumn="1" w:lastColumn="0" w:noHBand="0" w:noVBand="1"/>
      </w:tblPr>
      <w:tblGrid>
        <w:gridCol w:w="639"/>
        <w:gridCol w:w="5720"/>
        <w:gridCol w:w="637"/>
        <w:gridCol w:w="648"/>
        <w:gridCol w:w="893"/>
        <w:gridCol w:w="965"/>
      </w:tblGrid>
      <w:tr w:rsidR="00F971F7" w:rsidRPr="002475CA" w:rsidTr="00F971F7">
        <w:trPr>
          <w:jc w:val="center"/>
        </w:trPr>
        <w:tc>
          <w:tcPr>
            <w:tcW w:w="336" w:type="pct"/>
            <w:vMerge w:val="restart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10" w:type="pct"/>
            <w:vMerge w:val="restart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 (разделов)</w:t>
            </w:r>
          </w:p>
        </w:tc>
        <w:tc>
          <w:tcPr>
            <w:tcW w:w="335" w:type="pct"/>
            <w:vMerge w:val="restart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часов*</w:t>
            </w:r>
          </w:p>
        </w:tc>
        <w:tc>
          <w:tcPr>
            <w:tcW w:w="1319" w:type="pct"/>
            <w:gridSpan w:val="3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F971F7" w:rsidRPr="002475CA" w:rsidTr="00F971F7">
        <w:trPr>
          <w:jc w:val="center"/>
        </w:trPr>
        <w:tc>
          <w:tcPr>
            <w:tcW w:w="336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" w:type="pct"/>
            <w:gridSpan w:val="2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контактная работа по видам учебной деятельности</w:t>
            </w:r>
          </w:p>
        </w:tc>
        <w:tc>
          <w:tcPr>
            <w:tcW w:w="508" w:type="pct"/>
            <w:vMerge w:val="restart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 (СРО)</w:t>
            </w:r>
          </w:p>
        </w:tc>
      </w:tr>
      <w:tr w:rsidR="00F971F7" w:rsidRPr="002475CA" w:rsidTr="00F971F7">
        <w:trPr>
          <w:trHeight w:val="313"/>
          <w:jc w:val="center"/>
        </w:trPr>
        <w:tc>
          <w:tcPr>
            <w:tcW w:w="336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470" w:type="pct"/>
            <w:hideMark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508" w:type="pct"/>
            <w:vMerge/>
            <w:hideMark/>
          </w:tcPr>
          <w:p w:rsidR="00397B17" w:rsidRPr="002475CA" w:rsidRDefault="00397B17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46" w:type="pct"/>
            <w:gridSpan w:val="2"/>
            <w:hideMark/>
          </w:tcPr>
          <w:p w:rsidR="00A86E35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Семестр 12</w:t>
            </w:r>
          </w:p>
        </w:tc>
        <w:tc>
          <w:tcPr>
            <w:tcW w:w="335" w:type="pct"/>
            <w:hideMark/>
          </w:tcPr>
          <w:p w:rsidR="00A86E35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341" w:type="pct"/>
            <w:hideMark/>
          </w:tcPr>
          <w:p w:rsidR="00A86E35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70" w:type="pct"/>
            <w:hideMark/>
          </w:tcPr>
          <w:p w:rsidR="00A86E35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508" w:type="pct"/>
            <w:hideMark/>
          </w:tcPr>
          <w:p w:rsidR="00A86E35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8900FA" w:rsidRPr="002475CA" w:rsidRDefault="008900FA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3010" w:type="pct"/>
            <w:hideMark/>
          </w:tcPr>
          <w:p w:rsidR="008900FA" w:rsidRPr="002475CA" w:rsidRDefault="008900FA" w:rsidP="00F971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Раздел 1</w:t>
            </w:r>
          </w:p>
          <w:p w:rsidR="008900FA" w:rsidRPr="002475CA" w:rsidRDefault="008900FA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Основы теории государства и права.Основы Конституционного права РФ</w:t>
            </w:r>
          </w:p>
        </w:tc>
        <w:tc>
          <w:tcPr>
            <w:tcW w:w="335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41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8900FA" w:rsidRPr="002475CA" w:rsidRDefault="008900FA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1.1.</w:t>
            </w:r>
          </w:p>
        </w:tc>
        <w:tc>
          <w:tcPr>
            <w:tcW w:w="3010" w:type="pct"/>
            <w:hideMark/>
          </w:tcPr>
          <w:p w:rsidR="008900FA" w:rsidRPr="002475CA" w:rsidRDefault="008900FA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1. Государство в политической системе общества. Понятие и сущность  государства. Типы и формы государства. Функции государства (понятие, классификация). Понятие и сущность права. Право в системе социального регулирования. Правосознание и его роль в общественной жизни.</w:t>
            </w:r>
          </w:p>
        </w:tc>
        <w:tc>
          <w:tcPr>
            <w:tcW w:w="335" w:type="pct"/>
            <w:hideMark/>
          </w:tcPr>
          <w:p w:rsidR="008900FA" w:rsidRPr="002475CA" w:rsidRDefault="005C31E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</w:tcPr>
          <w:p w:rsidR="008900FA" w:rsidRPr="002475CA" w:rsidRDefault="008900FA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1.2</w:t>
            </w:r>
          </w:p>
        </w:tc>
        <w:tc>
          <w:tcPr>
            <w:tcW w:w="3010" w:type="pct"/>
          </w:tcPr>
          <w:p w:rsidR="008900FA" w:rsidRPr="002475CA" w:rsidRDefault="008900FA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2.Система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Правоотношения: понятие, структура, юридические факты.</w:t>
            </w:r>
          </w:p>
          <w:p w:rsidR="008900FA" w:rsidRPr="002475CA" w:rsidRDefault="008900FA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Правонарушения: понятие, виды, состав. Юридическая ответственность: понятие, виды, основания.</w:t>
            </w:r>
          </w:p>
        </w:tc>
        <w:tc>
          <w:tcPr>
            <w:tcW w:w="335" w:type="pct"/>
          </w:tcPr>
          <w:p w:rsidR="008900FA" w:rsidRPr="002475CA" w:rsidRDefault="005C31E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</w:tcPr>
          <w:p w:rsidR="008900FA" w:rsidRPr="002475CA" w:rsidRDefault="008900FA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1.3</w:t>
            </w:r>
          </w:p>
        </w:tc>
        <w:tc>
          <w:tcPr>
            <w:tcW w:w="3010" w:type="pct"/>
          </w:tcPr>
          <w:p w:rsidR="008900FA" w:rsidRPr="002475CA" w:rsidRDefault="008900FA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3. Правосознание и его роль в общественной жизни. 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</w:t>
            </w:r>
          </w:p>
          <w:p w:rsidR="008900FA" w:rsidRPr="002475CA" w:rsidRDefault="008900FA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Основные правовые системы современности.</w:t>
            </w:r>
          </w:p>
        </w:tc>
        <w:tc>
          <w:tcPr>
            <w:tcW w:w="335" w:type="pct"/>
          </w:tcPr>
          <w:p w:rsidR="008900FA" w:rsidRPr="002475CA" w:rsidRDefault="005C31E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</w:tcPr>
          <w:p w:rsidR="008900FA" w:rsidRPr="002475CA" w:rsidRDefault="008900F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762183" w:rsidRPr="002475CA" w:rsidRDefault="00762183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010" w:type="pct"/>
            <w:hideMark/>
          </w:tcPr>
          <w:p w:rsidR="00762183" w:rsidRPr="002475CA" w:rsidRDefault="00762183" w:rsidP="00F97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Раздел  2. Общие вопросы правового регулирования охраны здоровья населения в РФ.</w:t>
            </w:r>
          </w:p>
        </w:tc>
        <w:tc>
          <w:tcPr>
            <w:tcW w:w="335" w:type="pct"/>
            <w:hideMark/>
          </w:tcPr>
          <w:p w:rsidR="00762183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41" w:type="pct"/>
            <w:hideMark/>
          </w:tcPr>
          <w:p w:rsidR="00762183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762183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762183" w:rsidRPr="002475CA" w:rsidRDefault="00762183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2.1</w:t>
            </w:r>
          </w:p>
        </w:tc>
        <w:tc>
          <w:tcPr>
            <w:tcW w:w="3010" w:type="pct"/>
            <w:hideMark/>
          </w:tcPr>
          <w:p w:rsidR="00762183" w:rsidRPr="00F971F7" w:rsidRDefault="00762183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4.Государственное регулирование системы охраны здоровья граждан как функция государства. История развития отечественного законодательства о здравоохранении.</w:t>
            </w: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Конституционные права граждан на охрану здоровья.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Международное сотрудничество в области охраны здоровья населения.</w:t>
            </w:r>
          </w:p>
        </w:tc>
        <w:tc>
          <w:tcPr>
            <w:tcW w:w="335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762183" w:rsidRPr="002475CA" w:rsidRDefault="00762183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2.2</w:t>
            </w:r>
          </w:p>
        </w:tc>
        <w:tc>
          <w:tcPr>
            <w:tcW w:w="3010" w:type="pct"/>
            <w:hideMark/>
          </w:tcPr>
          <w:p w:rsidR="00762183" w:rsidRPr="002475CA" w:rsidRDefault="00762183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5.Правовое регулирование медицинского страхования.</w:t>
            </w:r>
          </w:p>
          <w:p w:rsidR="00762183" w:rsidRPr="002475CA" w:rsidRDefault="00762183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Права пациента и юридические основы их обеспечения. Процессуальные средства защиты прав пациента. Международный опыт защиты прав пациента.</w:t>
            </w:r>
          </w:p>
          <w:p w:rsidR="00762183" w:rsidRPr="002475CA" w:rsidRDefault="00762183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правового положения работников здравоохранения. Юридическая ответственность за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нарушения прав граждан в области охраны здоровья.</w:t>
            </w:r>
          </w:p>
        </w:tc>
        <w:tc>
          <w:tcPr>
            <w:tcW w:w="335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1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762183" w:rsidRPr="002475CA" w:rsidRDefault="00762183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2.3</w:t>
            </w:r>
          </w:p>
        </w:tc>
        <w:tc>
          <w:tcPr>
            <w:tcW w:w="3010" w:type="pct"/>
            <w:hideMark/>
          </w:tcPr>
          <w:p w:rsidR="00762183" w:rsidRPr="002475CA" w:rsidRDefault="00762183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6.Права и обязанности граждан в области охраны окружающей среды. Нормирование в области охраны окружающей среды. Оценка воздействия на окружающую среду и экологическая экспертиза. Организационно-правовые требования в области охраны окружающей среды при осуществлении хозяйственной деятельности. Государственный экологический мониторинг. Ответственность за нарушение законодательства в области охраны окружающей среды.</w:t>
            </w:r>
          </w:p>
        </w:tc>
        <w:tc>
          <w:tcPr>
            <w:tcW w:w="335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762183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762183" w:rsidRPr="002475CA" w:rsidRDefault="00762183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2.4</w:t>
            </w:r>
          </w:p>
        </w:tc>
        <w:tc>
          <w:tcPr>
            <w:tcW w:w="3010" w:type="pct"/>
            <w:hideMark/>
          </w:tcPr>
          <w:p w:rsidR="00762183" w:rsidRPr="002475CA" w:rsidRDefault="00762183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7. Правовые аспекты проведения социально-гигиенического мониторинга. Цели, задачи и полномочия Федеральной службы по надзору в сфере защиты прав потребителей и благополучия человека при проведении социально-гигиенического мониторинга.</w:t>
            </w:r>
          </w:p>
        </w:tc>
        <w:tc>
          <w:tcPr>
            <w:tcW w:w="335" w:type="pct"/>
            <w:hideMark/>
          </w:tcPr>
          <w:p w:rsidR="00762183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762183" w:rsidRPr="002475CA" w:rsidRDefault="00762183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762183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3010" w:type="pct"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Правовые основы обеспечения санитарно-эпидемиологического благополучия населения в РФ.</w:t>
            </w:r>
          </w:p>
        </w:tc>
        <w:tc>
          <w:tcPr>
            <w:tcW w:w="335" w:type="pct"/>
          </w:tcPr>
          <w:p w:rsidR="00567828" w:rsidRPr="002475CA" w:rsidRDefault="005C31E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41" w:type="pct"/>
          </w:tcPr>
          <w:p w:rsidR="00567828" w:rsidRPr="002475CA" w:rsidRDefault="005C31E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70" w:type="pct"/>
          </w:tcPr>
          <w:p w:rsidR="00567828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508" w:type="pct"/>
          </w:tcPr>
          <w:p w:rsidR="00567828" w:rsidRPr="002475CA" w:rsidRDefault="005C31EA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3.1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 8.Государственное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      </w:r>
          </w:p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      </w:r>
          </w:p>
          <w:p w:rsidR="00567828" w:rsidRPr="00F971F7" w:rsidRDefault="00567828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Полномочия РФ и субъектов РФ по обеспечению санитарно-эпидемиологического благополучия населения. 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3.2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9. .Юридические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 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3.3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10. Правовые основы организации и деятельности Федеральной службы по надзору в сфере защиты прав потребителей и благополучия человека.  Основы административного права.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Система государственного санитарно-эпидемиологического надзора. Правовые основы организации и деятельности Федеральной службы по надзору в сфере защиты прав потребителей и благополучия человека. Основы государственной гражданской службы Российской Федерации. Права и обязанности государственных служащих.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3.4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11. Система государственного санитарно-эпидемиологического надзора. Положения и Уставы органов и учреждений Роспотребнадзора. Административные регламенты Федеральной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службы по надзору в сфере защиты прав потребителей и благополучия человека как  правовая основа  организации деятельности органов Роспотребнадзора.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41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567828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3.5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12. 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      </w:r>
          </w:p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Правовое обеспечение государственного санитарно-эпидемиологического нормирования. Разработка, утверждение и введение в действие санитарных правил. Особенности лицензирования отдельных видов деятельности, представляющих потенциальную опасность для человека. Порядок формирования реестров субъектов и объектов надзора. Основания и процедуру проведения мероприятий по контролю за хозяйствующими субъектами в установленной сфере деятельности. Основы организации работы с обращениями, заявлениями граждан.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3.6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13. Права и обязанности граждан, индивидуальных предпринимателей и юридических лиц в области обеспечения санитарно-эпидемиологического благополучия. Общие санитарно-эпидемиологические требования обеспечения безопасности среды обитания для здоровья человека. Юридическая ответственность физических и юридических лиц за нарушение санитарного законодательства. 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      </w:r>
            <w:r w:rsidRPr="002475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99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3.7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14. Правовое обеспечение государственного санитарно-эпидемиологического нормирования. Разработка, утверждение и введение в действие санитарных правил. Особенности лицензирования отдельных видов деятельности, представляющих потенциальную опасность для человека.</w:t>
            </w:r>
          </w:p>
        </w:tc>
        <w:tc>
          <w:tcPr>
            <w:tcW w:w="335" w:type="pct"/>
            <w:hideMark/>
          </w:tcPr>
          <w:p w:rsidR="00567828" w:rsidRPr="002475CA" w:rsidRDefault="004341A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4341AA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3.8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15. 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мероприятия. Производственный контроль. Обязательные медицинские осмотры. Меры в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отношении больных инфекционными заболеваниями. Иммунопрофилактика инфекционных болезней. Федеральные законы «Об иммунопрофилактике инфекционных болезней», «О предупреждении распространения туберкулеза в РФ», «О предупреждении распространения в РФ заболевания вызванного вирусом иммунодефицита человека (ВИЧ-инфекции)».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3.9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16. Правовые основы обеспечения качества и безопасности пищевых продуктов. Федеральный закон «О качестве и безопасности пищевых продуктов». Полномочия РФ в области обеспечения качества и безопасности пищевых продуктов. Государственное нормирование в сфере обеспечения качества и безопасности пищевых продуктов, материалов и изделий. Государственная регистрация пищевых продуктов, материалов и изделий.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3.10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17. Оценка полноты реализации полномочий органов Роспотребнадзора применимо к требованиям КоАП РФ. Процессуальные требования судебного производства (арбитражного, гражданского). Организация взаимодействия с органами внутренних дел и прокуратуры (в соответствии с утвержденным регламентом о взаимодействии). Права, обязанности и ответственность должностных лиц, осуществляющих государственный санитарно</w:t>
            </w:r>
            <w:r w:rsidRPr="002475C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эпидемиологический надзор.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</w:tcPr>
          <w:p w:rsidR="008C009F" w:rsidRPr="002475CA" w:rsidRDefault="00972D5B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3.11</w:t>
            </w:r>
          </w:p>
        </w:tc>
        <w:tc>
          <w:tcPr>
            <w:tcW w:w="3010" w:type="pct"/>
          </w:tcPr>
          <w:p w:rsidR="008C009F" w:rsidRPr="002475CA" w:rsidRDefault="00972D5B" w:rsidP="00F971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18 </w:t>
            </w:r>
            <w:r w:rsidR="008C009F" w:rsidRPr="002475CA">
              <w:rPr>
                <w:rFonts w:ascii="Times New Roman" w:hAnsi="Times New Roman" w:cs="Times New Roman"/>
                <w:sz w:val="24"/>
                <w:szCs w:val="24"/>
              </w:rPr>
              <w:t>Органы, осуществляющие государственный контроль (надзор) в сфере защиты прав потребителей.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 Административное приостановление и временный запрет деятельности объектов. Участие в судебном производстве при реализации полномочий,  возложенных на органы Роспотребнадзора. Администрирование доходов. Механизмы взаимодействия со службой судебных приставов.</w:t>
            </w:r>
          </w:p>
        </w:tc>
        <w:tc>
          <w:tcPr>
            <w:tcW w:w="335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</w:tcPr>
          <w:p w:rsidR="008C009F" w:rsidRPr="002475CA" w:rsidRDefault="00972D5B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3.12</w:t>
            </w:r>
          </w:p>
        </w:tc>
        <w:tc>
          <w:tcPr>
            <w:tcW w:w="3010" w:type="pct"/>
          </w:tcPr>
          <w:p w:rsidR="008C009F" w:rsidRPr="002475CA" w:rsidRDefault="00972D5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 19 </w:t>
            </w:r>
            <w:r w:rsidR="008C009F"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0" w:history="1">
              <w:r w:rsidR="008C009F" w:rsidRPr="002475CA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="008C009F" w:rsidRPr="002475CA">
              <w:rPr>
                <w:rFonts w:ascii="Times New Roman" w:hAnsi="Times New Roman" w:cs="Times New Roman"/>
                <w:sz w:val="24"/>
                <w:szCs w:val="24"/>
              </w:rPr>
              <w:t>, предусмотренному постановлением Правительства Российской Федерации от 16 июля 2009 г. N 584.</w:t>
            </w:r>
          </w:p>
        </w:tc>
        <w:tc>
          <w:tcPr>
            <w:tcW w:w="335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</w:tcPr>
          <w:p w:rsidR="008C009F" w:rsidRPr="002475CA" w:rsidRDefault="008C009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010" w:type="pct"/>
            <w:hideMark/>
          </w:tcPr>
          <w:p w:rsidR="00567828" w:rsidRPr="002475CA" w:rsidRDefault="00567828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4.Правовые основы организации и деятельности Федеральной службы Роспотребнадзора  в сфере защиты прав потребителей и благополучия человека.</w:t>
            </w:r>
          </w:p>
        </w:tc>
        <w:tc>
          <w:tcPr>
            <w:tcW w:w="335" w:type="pct"/>
            <w:hideMark/>
          </w:tcPr>
          <w:p w:rsidR="00567828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567828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t>4.1</w:t>
            </w:r>
          </w:p>
        </w:tc>
        <w:tc>
          <w:tcPr>
            <w:tcW w:w="3010" w:type="pct"/>
            <w:hideMark/>
          </w:tcPr>
          <w:p w:rsidR="00567828" w:rsidRPr="002475CA" w:rsidRDefault="00410E80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20</w:t>
            </w:r>
            <w:r w:rsidR="00567828"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. Правовая регламентация деятельности </w:t>
            </w:r>
            <w:r w:rsidR="00567828"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 Основы законодательства по защите прав потребителей и потребительского рынка, основные нормативные документы в данной области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41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567828" w:rsidRPr="002475CA" w:rsidRDefault="00567828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4.2</w:t>
            </w:r>
          </w:p>
        </w:tc>
        <w:tc>
          <w:tcPr>
            <w:tcW w:w="3010" w:type="pct"/>
            <w:hideMark/>
          </w:tcPr>
          <w:p w:rsidR="00567828" w:rsidRPr="002475CA" w:rsidRDefault="00410E80" w:rsidP="00F971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21</w:t>
            </w:r>
            <w:r w:rsidR="00567828" w:rsidRPr="002475CA">
              <w:rPr>
                <w:rFonts w:ascii="Times New Roman" w:hAnsi="Times New Roman" w:cs="Times New Roman"/>
                <w:sz w:val="24"/>
                <w:szCs w:val="24"/>
              </w:rPr>
              <w:t>. Органы, осуществляющие государственный контроль (надзор) в сфере защиты прав потребителей.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 Административное приостановление и временный запрет деятельности объектов. Участие в судебном производстве при реализации полномочий,  возложенных на органы Роспотребнадзора. Администрирование доходов. Механизмы взаимодействия со службой судебных приставов.</w:t>
            </w:r>
          </w:p>
        </w:tc>
        <w:tc>
          <w:tcPr>
            <w:tcW w:w="335" w:type="pct"/>
            <w:hideMark/>
          </w:tcPr>
          <w:p w:rsidR="00567828" w:rsidRPr="002475CA" w:rsidRDefault="000B3157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hideMark/>
          </w:tcPr>
          <w:p w:rsidR="00567828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</w:tcPr>
          <w:p w:rsidR="00CF13AF" w:rsidRPr="002475CA" w:rsidRDefault="00CF13AF" w:rsidP="00F97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010" w:type="pct"/>
          </w:tcPr>
          <w:p w:rsidR="00CF13AF" w:rsidRPr="002475CA" w:rsidRDefault="00410E80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Тема22 </w:t>
            </w:r>
            <w:r w:rsidR="00CF13AF" w:rsidRPr="002475CA">
              <w:rPr>
                <w:rFonts w:ascii="Times New Roman" w:hAnsi="Times New Roman" w:cs="Times New Roman"/>
                <w:sz w:val="24"/>
                <w:szCs w:val="24"/>
              </w:rPr>
              <w:t>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</w:t>
            </w:r>
          </w:p>
        </w:tc>
        <w:tc>
          <w:tcPr>
            <w:tcW w:w="335" w:type="pct"/>
          </w:tcPr>
          <w:p w:rsidR="00CF13AF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</w:tcPr>
          <w:p w:rsidR="00CF13AF" w:rsidRPr="002475CA" w:rsidRDefault="00CF13A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</w:tcPr>
          <w:p w:rsidR="00CF13AF" w:rsidRPr="002475CA" w:rsidRDefault="00972D5B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</w:tcPr>
          <w:p w:rsidR="00CF13AF" w:rsidRPr="002475CA" w:rsidRDefault="00CF13AF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6" w:type="pct"/>
            <w:hideMark/>
          </w:tcPr>
          <w:p w:rsidR="000919F4" w:rsidRPr="002475CA" w:rsidRDefault="003D3A6F" w:rsidP="00F97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3010" w:type="pct"/>
            <w:hideMark/>
          </w:tcPr>
          <w:p w:rsidR="000919F4" w:rsidRPr="002475CA" w:rsidRDefault="000919F4" w:rsidP="00F971F7">
            <w:pPr>
              <w:snapToGri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занятие (зачет)</w:t>
            </w:r>
          </w:p>
        </w:tc>
        <w:tc>
          <w:tcPr>
            <w:tcW w:w="335" w:type="pct"/>
            <w:hideMark/>
          </w:tcPr>
          <w:p w:rsidR="000919F4" w:rsidRPr="002475CA" w:rsidRDefault="000919F4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:rsidR="000919F4" w:rsidRPr="002475CA" w:rsidRDefault="000919F4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pct"/>
            <w:hideMark/>
          </w:tcPr>
          <w:p w:rsidR="000919F4" w:rsidRPr="002475CA" w:rsidRDefault="000919F4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pct"/>
            <w:hideMark/>
          </w:tcPr>
          <w:p w:rsidR="000919F4" w:rsidRPr="002475CA" w:rsidRDefault="000919F4" w:rsidP="00F971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71F7" w:rsidRPr="002475CA" w:rsidTr="00F971F7">
        <w:trPr>
          <w:trHeight w:val="340"/>
          <w:jc w:val="center"/>
        </w:trPr>
        <w:tc>
          <w:tcPr>
            <w:tcW w:w="3346" w:type="pct"/>
            <w:gridSpan w:val="2"/>
            <w:hideMark/>
          </w:tcPr>
          <w:p w:rsidR="00444BDD" w:rsidRPr="002475CA" w:rsidRDefault="00444BDD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  <w:r w:rsidR="000E5EF5"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дисциплину</w:t>
            </w:r>
          </w:p>
        </w:tc>
        <w:tc>
          <w:tcPr>
            <w:tcW w:w="335" w:type="pct"/>
            <w:hideMark/>
          </w:tcPr>
          <w:p w:rsidR="00444BDD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341" w:type="pct"/>
            <w:hideMark/>
          </w:tcPr>
          <w:p w:rsidR="00444BDD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70" w:type="pct"/>
            <w:hideMark/>
          </w:tcPr>
          <w:p w:rsidR="00444BDD" w:rsidRPr="002475CA" w:rsidRDefault="000E5EF5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508" w:type="pct"/>
            <w:hideMark/>
          </w:tcPr>
          <w:p w:rsidR="00444BDD" w:rsidRPr="002475CA" w:rsidRDefault="00567828" w:rsidP="00F971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</w:tbl>
    <w:p w:rsidR="00397B17" w:rsidRPr="002475CA" w:rsidRDefault="00397B17" w:rsidP="00397B17">
      <w:pPr>
        <w:tabs>
          <w:tab w:val="left" w:pos="53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A"/>
          <w:sz w:val="24"/>
          <w:szCs w:val="24"/>
        </w:rPr>
        <w:t>Содержание лекционного курса дисциплины</w:t>
      </w:r>
    </w:p>
    <w:tbl>
      <w:tblPr>
        <w:tblStyle w:val="a9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567"/>
        <w:gridCol w:w="1134"/>
        <w:gridCol w:w="5245"/>
      </w:tblGrid>
      <w:tr w:rsidR="00397B17" w:rsidRPr="002475CA" w:rsidTr="00F971F7">
        <w:tc>
          <w:tcPr>
            <w:tcW w:w="817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№ лекции п.п.</w:t>
            </w:r>
          </w:p>
        </w:tc>
        <w:tc>
          <w:tcPr>
            <w:tcW w:w="2126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567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Часы</w:t>
            </w:r>
          </w:p>
        </w:tc>
        <w:tc>
          <w:tcPr>
            <w:tcW w:w="1134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№ раздела/темы</w:t>
            </w:r>
          </w:p>
        </w:tc>
        <w:tc>
          <w:tcPr>
            <w:tcW w:w="5245" w:type="dxa"/>
          </w:tcPr>
          <w:p w:rsidR="00397B17" w:rsidRPr="002475CA" w:rsidRDefault="00397B17" w:rsidP="00F971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Название лекции</w:t>
            </w:r>
          </w:p>
        </w:tc>
      </w:tr>
      <w:tr w:rsidR="005C0857" w:rsidRPr="002475CA" w:rsidTr="00F971F7">
        <w:tc>
          <w:tcPr>
            <w:tcW w:w="81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C0857" w:rsidRPr="002475CA" w:rsidRDefault="005C0857" w:rsidP="005C08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 w:rsidR="001508AD"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0857" w:rsidRPr="002475CA" w:rsidRDefault="005C0857" w:rsidP="005C08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5C0857" w:rsidRPr="00155A65" w:rsidRDefault="005C0857" w:rsidP="00155A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 w:rsidR="00155A65"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3.</w:t>
            </w:r>
          </w:p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8</w:t>
            </w:r>
          </w:p>
        </w:tc>
        <w:tc>
          <w:tcPr>
            <w:tcW w:w="5245" w:type="dxa"/>
          </w:tcPr>
          <w:p w:rsidR="005C0857" w:rsidRPr="002475CA" w:rsidRDefault="005C0857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      </w:r>
          </w:p>
          <w:p w:rsidR="005C0857" w:rsidRPr="002475CA" w:rsidRDefault="005C0857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      </w:r>
          </w:p>
          <w:p w:rsidR="005C0857" w:rsidRPr="00F971F7" w:rsidRDefault="005C0857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Полномочия РФ и субъектов РФ по обеспечению санитарно-эпидемиологического благополучия населения. </w:t>
            </w:r>
          </w:p>
        </w:tc>
      </w:tr>
      <w:tr w:rsidR="005C0857" w:rsidRPr="002475CA" w:rsidTr="00F971F7">
        <w:tc>
          <w:tcPr>
            <w:tcW w:w="81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5C0857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Раздел 3. </w:t>
            </w:r>
          </w:p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3</w:t>
            </w:r>
          </w:p>
        </w:tc>
        <w:tc>
          <w:tcPr>
            <w:tcW w:w="5245" w:type="dxa"/>
          </w:tcPr>
          <w:p w:rsidR="005C0857" w:rsidRPr="002475CA" w:rsidRDefault="005C0857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      </w:r>
            <w:r w:rsidRPr="002475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5C0857" w:rsidRPr="002475CA" w:rsidTr="00F971F7">
        <w:tc>
          <w:tcPr>
            <w:tcW w:w="81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5C0857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 4.</w:t>
            </w:r>
          </w:p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18</w:t>
            </w:r>
          </w:p>
        </w:tc>
        <w:tc>
          <w:tcPr>
            <w:tcW w:w="5245" w:type="dxa"/>
          </w:tcPr>
          <w:p w:rsidR="005C0857" w:rsidRPr="002475CA" w:rsidRDefault="005C0857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</w:tc>
      </w:tr>
      <w:tr w:rsidR="005C0857" w:rsidRPr="002475CA" w:rsidTr="00F971F7">
        <w:tc>
          <w:tcPr>
            <w:tcW w:w="81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5C0857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5C0857" w:rsidRPr="002475CA" w:rsidRDefault="005C0857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C0857" w:rsidRPr="002475CA" w:rsidRDefault="005C0857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 Тема 10</w:t>
            </w:r>
          </w:p>
        </w:tc>
        <w:tc>
          <w:tcPr>
            <w:tcW w:w="5245" w:type="dxa"/>
          </w:tcPr>
          <w:p w:rsidR="005C0857" w:rsidRPr="002475CA" w:rsidRDefault="005C0857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Правовые основы организации и деятельности Федеральной службы по надзору в сфере защиты прав потребителей и благополучия человека.  Основы административного права.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Система государственного санитарно-эпидемиологического надзора. Правовые основы организации и деятельности Федеральной службы по надзору в сфере защиты прав потребителей и благополучия человека. Основы государственной гражданской службы Российской Федерации. Права и обязанности государственных служащих.</w:t>
            </w:r>
          </w:p>
          <w:p w:rsidR="005C0857" w:rsidRPr="002475CA" w:rsidRDefault="005C0857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 тема11</w:t>
            </w:r>
          </w:p>
        </w:tc>
        <w:tc>
          <w:tcPr>
            <w:tcW w:w="5245" w:type="dxa"/>
          </w:tcPr>
          <w:p w:rsidR="001508AD" w:rsidRPr="00F971F7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Система государственного санитарно-эпидемиологического надзора. Положения и Уставы органов и учреждений Роспотребнадзора. Административные регламенты Федеральной службы по надзору в сфере защиты прав потребителей и благополучия человека как  правовая основа  организации деятельности органов Роспотребнадзора.</w:t>
            </w: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 тема 12</w:t>
            </w:r>
          </w:p>
        </w:tc>
        <w:tc>
          <w:tcPr>
            <w:tcW w:w="5245" w:type="dxa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РФ о санитарно-эпидемиологическом благополучии. </w:t>
            </w:r>
          </w:p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обеспечение государственного санитарно-эпидемиологического нормирования. Разработка, утверждение и введение в действие санитарных правил. Особенности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лицензирования отдельных видов деятельности, представляющих потенциальную опасность для человека. Порядок формирования реестров субъектов и объектов надзора. Основания и процедуру проведения мероприятий по контролю за хозяйствующими субъектами в установленной сфере деятельности. Основы организации работы с обращениями, заявлениями граждан</w:t>
            </w: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3.</w:t>
            </w:r>
          </w:p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8</w:t>
            </w:r>
          </w:p>
        </w:tc>
        <w:tc>
          <w:tcPr>
            <w:tcW w:w="5245" w:type="dxa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      </w:r>
          </w:p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      </w:r>
          </w:p>
          <w:p w:rsidR="001508AD" w:rsidRPr="00F971F7" w:rsidRDefault="001508AD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Полномочия РФ и субъектов РФ по обеспечению санитарно-эпидемиологического благополучия населения. </w:t>
            </w: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Раздел 3. </w:t>
            </w:r>
          </w:p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3</w:t>
            </w:r>
          </w:p>
        </w:tc>
        <w:tc>
          <w:tcPr>
            <w:tcW w:w="5245" w:type="dxa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      </w:r>
            <w:r w:rsidRPr="002475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 4.</w:t>
            </w:r>
          </w:p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Тема 18</w:t>
            </w:r>
          </w:p>
        </w:tc>
        <w:tc>
          <w:tcPr>
            <w:tcW w:w="5245" w:type="dxa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 Тема 10</w:t>
            </w:r>
          </w:p>
        </w:tc>
        <w:tc>
          <w:tcPr>
            <w:tcW w:w="5245" w:type="dxa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Правовые основы организации и деятельности Федеральной службы по надзору в сфере защиты прав потребителей и благополучия человека.  Основы административного права.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Система государственного санитарно-эпидемиологического надзора. Правовые основы организации и деятельности Федеральной службы по надзору в сфере защиты прав потребителей и благополучия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человека. Основы государственной гражданской службы Российской Федерации. Права и обязанности государственных служащих.</w:t>
            </w:r>
          </w:p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508AD" w:rsidRPr="002475CA" w:rsidTr="00F971F7">
        <w:tc>
          <w:tcPr>
            <w:tcW w:w="81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</w:rPr>
              <w:lastRenderedPageBreak/>
              <w:t>11</w:t>
            </w:r>
          </w:p>
        </w:tc>
        <w:tc>
          <w:tcPr>
            <w:tcW w:w="2126" w:type="dxa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08AD" w:rsidRPr="002475CA" w:rsidRDefault="001508AD" w:rsidP="001508AD">
            <w:pPr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567" w:type="dxa"/>
          </w:tcPr>
          <w:p w:rsidR="001508AD" w:rsidRPr="002475CA" w:rsidRDefault="001508AD" w:rsidP="005C08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508AD" w:rsidRPr="002475CA" w:rsidRDefault="001508AD" w:rsidP="005C0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3 тема11</w:t>
            </w:r>
          </w:p>
        </w:tc>
        <w:tc>
          <w:tcPr>
            <w:tcW w:w="5245" w:type="dxa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Система государственного санитарно-эпидемиологического надзора. Положения и Уставы органов и учреждений Роспотребнадзора. Административные регламенты Федеральной службы по надзору в сфере защиты прав потребителей и благополучия человека как  правовая основа  организации деятельности органов Роспотребнадзора.</w:t>
            </w:r>
          </w:p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97B17" w:rsidRPr="002475CA" w:rsidTr="00F971F7">
        <w:tc>
          <w:tcPr>
            <w:tcW w:w="2943" w:type="dxa"/>
            <w:gridSpan w:val="2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Всего часов</w:t>
            </w:r>
          </w:p>
        </w:tc>
        <w:tc>
          <w:tcPr>
            <w:tcW w:w="567" w:type="dxa"/>
          </w:tcPr>
          <w:p w:rsidR="00397B17" w:rsidRPr="002475CA" w:rsidRDefault="005C085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397B17" w:rsidRPr="002475CA" w:rsidRDefault="00397B17" w:rsidP="00A303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5245" w:type="dxa"/>
          </w:tcPr>
          <w:p w:rsidR="00397B17" w:rsidRPr="002475CA" w:rsidRDefault="00397B17" w:rsidP="00F971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</w:rPr>
            </w:pPr>
          </w:p>
        </w:tc>
      </w:tr>
    </w:tbl>
    <w:p w:rsidR="00397B17" w:rsidRPr="002475CA" w:rsidRDefault="00397B17" w:rsidP="00397B17">
      <w:pPr>
        <w:spacing w:after="0" w:line="240" w:lineRule="auto"/>
        <w:ind w:left="862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</w:p>
    <w:p w:rsidR="00397B17" w:rsidRPr="002475CA" w:rsidRDefault="00397B17" w:rsidP="002475CA">
      <w:pPr>
        <w:pStyle w:val="WW-"/>
        <w:numPr>
          <w:ilvl w:val="1"/>
          <w:numId w:val="3"/>
        </w:numPr>
      </w:pPr>
      <w:r w:rsidRPr="002475CA">
        <w:t>Содержание семинарских занятий</w:t>
      </w:r>
      <w:r w:rsidR="00490EA2" w:rsidRPr="002475CA">
        <w:t xml:space="preserve"> - не предусмотрено.</w:t>
      </w:r>
    </w:p>
    <w:p w:rsidR="00490EA2" w:rsidRPr="002475CA" w:rsidRDefault="00397B17" w:rsidP="002475CA">
      <w:pPr>
        <w:pStyle w:val="WW-"/>
        <w:numPr>
          <w:ilvl w:val="1"/>
          <w:numId w:val="3"/>
        </w:numPr>
      </w:pPr>
      <w:r w:rsidRPr="002475CA">
        <w:t>Содержание лабораторных работ</w:t>
      </w:r>
      <w:r w:rsidR="00490EA2" w:rsidRPr="002475CA">
        <w:t xml:space="preserve"> – не предусмотрено. </w:t>
      </w:r>
    </w:p>
    <w:p w:rsidR="00397B17" w:rsidRPr="002475CA" w:rsidRDefault="00397B17" w:rsidP="002475CA">
      <w:pPr>
        <w:pStyle w:val="WW-"/>
        <w:numPr>
          <w:ilvl w:val="1"/>
          <w:numId w:val="3"/>
        </w:numPr>
      </w:pPr>
      <w:r w:rsidRPr="002475CA">
        <w:t>Содержание практических занятий</w:t>
      </w:r>
      <w:r w:rsidR="00490EA2" w:rsidRPr="002475CA">
        <w:t>.</w:t>
      </w:r>
    </w:p>
    <w:p w:rsidR="00397B17" w:rsidRPr="002475CA" w:rsidRDefault="00397B17" w:rsidP="00397B17">
      <w:pPr>
        <w:pStyle w:val="WW-"/>
        <w:ind w:left="360" w:hanging="218"/>
        <w:rPr>
          <w:b/>
        </w:rPr>
      </w:pPr>
    </w:p>
    <w:tbl>
      <w:tblPr>
        <w:tblStyle w:val="a9"/>
        <w:tblpPr w:leftFromText="180" w:rightFromText="180" w:vertAnchor="text" w:tblpX="183" w:tblpY="1"/>
        <w:tblOverlap w:val="never"/>
        <w:tblW w:w="4878" w:type="pct"/>
        <w:tblLook w:val="01E0" w:firstRow="1" w:lastRow="1" w:firstColumn="1" w:lastColumn="1" w:noHBand="0" w:noVBand="0"/>
      </w:tblPr>
      <w:tblGrid>
        <w:gridCol w:w="749"/>
        <w:gridCol w:w="1697"/>
        <w:gridCol w:w="825"/>
        <w:gridCol w:w="3537"/>
        <w:gridCol w:w="3082"/>
      </w:tblGrid>
      <w:tr w:rsidR="00397B17" w:rsidRPr="002475CA" w:rsidTr="00F971F7">
        <w:tc>
          <w:tcPr>
            <w:tcW w:w="379" w:type="pct"/>
            <w:vAlign w:val="center"/>
          </w:tcPr>
          <w:p w:rsidR="00397B17" w:rsidRPr="002475CA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№№ п.п.</w:t>
            </w:r>
          </w:p>
        </w:tc>
        <w:tc>
          <w:tcPr>
            <w:tcW w:w="858" w:type="pct"/>
            <w:vAlign w:val="center"/>
          </w:tcPr>
          <w:p w:rsidR="00397B17" w:rsidRPr="002475CA" w:rsidRDefault="00397B17" w:rsidP="00A30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417" w:type="pct"/>
            <w:vAlign w:val="center"/>
          </w:tcPr>
          <w:p w:rsidR="00397B17" w:rsidRPr="002475CA" w:rsidRDefault="00397B17" w:rsidP="00A30373">
            <w:pPr>
              <w:pStyle w:val="2"/>
              <w:keepLines w:val="0"/>
              <w:numPr>
                <w:ilvl w:val="1"/>
                <w:numId w:val="0"/>
              </w:numPr>
              <w:tabs>
                <w:tab w:val="left" w:pos="33"/>
                <w:tab w:val="num" w:pos="576"/>
              </w:tabs>
              <w:suppressAutoHyphens/>
              <w:spacing w:before="0"/>
              <w:jc w:val="center"/>
              <w:outlineLvl w:val="1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1788" w:type="pct"/>
            <w:vAlign w:val="center"/>
          </w:tcPr>
          <w:p w:rsidR="00397B17" w:rsidRPr="002475CA" w:rsidRDefault="00397B17" w:rsidP="00F97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Тема практических занятий</w:t>
            </w:r>
          </w:p>
        </w:tc>
        <w:tc>
          <w:tcPr>
            <w:tcW w:w="1558" w:type="pct"/>
            <w:shd w:val="clear" w:color="auto" w:fill="auto"/>
            <w:vAlign w:val="center"/>
          </w:tcPr>
          <w:p w:rsidR="00397B17" w:rsidRPr="002475CA" w:rsidRDefault="00397B17" w:rsidP="00F97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CA4F0B" w:rsidRPr="002475CA" w:rsidTr="00F971F7">
        <w:tc>
          <w:tcPr>
            <w:tcW w:w="379" w:type="pct"/>
          </w:tcPr>
          <w:p w:rsidR="00CA4F0B" w:rsidRPr="002475CA" w:rsidRDefault="00CA4F0B" w:rsidP="002475CA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CA4F0B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CA4F0B" w:rsidRPr="002475CA" w:rsidRDefault="00CA4F0B" w:rsidP="00CA4F0B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CA4F0B" w:rsidRPr="002475CA" w:rsidRDefault="00CA4F0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 </w:t>
            </w:r>
          </w:p>
          <w:p w:rsidR="00CA4F0B" w:rsidRPr="002475CA" w:rsidRDefault="00CA4F0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организации и деятельности Федеральной службы по надзору в сфере защиты прав потребителей и благополучия человека.  Основы административного права. Основы государственной гражданской службы Российской Федерации. Права и обязанности государственных служащих.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CA4F0B" w:rsidRPr="002475CA" w:rsidRDefault="00CA4F0B" w:rsidP="00F971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по отработке прав и обязанностей государственных служащих 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итоговый контроль знаний по разделу«Основы теории государства и права. Основы Конституционного права РФ» </w:t>
            </w:r>
          </w:p>
        </w:tc>
      </w:tr>
      <w:tr w:rsidR="00CA4F0B" w:rsidRPr="002475CA" w:rsidTr="00F971F7">
        <w:tc>
          <w:tcPr>
            <w:tcW w:w="379" w:type="pct"/>
          </w:tcPr>
          <w:p w:rsidR="00CA4F0B" w:rsidRPr="002475CA" w:rsidRDefault="00CA4F0B" w:rsidP="002475CA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1;  ПК-2;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CA4F0B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CA4F0B" w:rsidRPr="002475CA" w:rsidRDefault="00CA4F0B" w:rsidP="00CA4F0B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88" w:type="pct"/>
          </w:tcPr>
          <w:p w:rsidR="00CA4F0B" w:rsidRPr="002475CA" w:rsidRDefault="00CA4F0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Система государственного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санитарно-эпидемиологического надзора. Положения и Уставы органов и учреждений Роспотребнадзора. Административные регламенты Федеральной службы по надзору в сфере защиты прав потребителей и благополучия человека как  правовая основа  организации деятельности органов Роспотребнадзора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тестовый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входной контроль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CA4F0B" w:rsidRPr="002475CA" w:rsidRDefault="00CA4F0B" w:rsidP="00F971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по исполнению административных регламентов, отработке прав и обязанностей государственных служащих при исполнении регламентов. 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</w:tc>
      </w:tr>
      <w:tr w:rsidR="001508AD" w:rsidRPr="002475CA" w:rsidTr="00F971F7">
        <w:tc>
          <w:tcPr>
            <w:tcW w:w="379" w:type="pct"/>
          </w:tcPr>
          <w:p w:rsidR="001508AD" w:rsidRPr="002475CA" w:rsidRDefault="001508AD" w:rsidP="002475CA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0E4AAF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AAF">
              <w:rPr>
                <w:rFonts w:ascii="Times New Roman" w:hAnsi="Times New Roman" w:cs="Times New Roman"/>
                <w:sz w:val="24"/>
                <w:szCs w:val="24"/>
              </w:rPr>
              <w:t>ПК – 1;  ПК-2; ПК-4.</w:t>
            </w:r>
          </w:p>
        </w:tc>
        <w:tc>
          <w:tcPr>
            <w:tcW w:w="417" w:type="pct"/>
          </w:tcPr>
          <w:p w:rsidR="001508AD" w:rsidRPr="002475CA" w:rsidRDefault="001508AD" w:rsidP="00CA4F0B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      </w:r>
          </w:p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обеспечение государственного санитарно-эпидемиологического нормирования. Разработка, утверждение и введение в действие санитарных правил. </w:t>
            </w:r>
          </w:p>
        </w:tc>
        <w:tc>
          <w:tcPr>
            <w:tcW w:w="1558" w:type="pct"/>
            <w:shd w:val="clear" w:color="auto" w:fill="auto"/>
          </w:tcPr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1508AD" w:rsidRPr="002475CA" w:rsidRDefault="001508AD" w:rsidP="00F971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1508AD" w:rsidRPr="002475CA" w:rsidRDefault="001508AD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1508AD" w:rsidRPr="002475CA" w:rsidRDefault="001508AD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1508AD" w:rsidRPr="002475CA" w:rsidRDefault="001508AD" w:rsidP="00F971F7">
            <w:pPr>
              <w:widowControl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</w:tc>
      </w:tr>
      <w:tr w:rsidR="001508AD" w:rsidRPr="002475CA" w:rsidTr="00F971F7">
        <w:tc>
          <w:tcPr>
            <w:tcW w:w="379" w:type="pct"/>
          </w:tcPr>
          <w:p w:rsidR="001508AD" w:rsidRPr="002475CA" w:rsidRDefault="001508AD" w:rsidP="002475CA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0E4AAF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AAF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</w:tc>
        <w:tc>
          <w:tcPr>
            <w:tcW w:w="417" w:type="pct"/>
          </w:tcPr>
          <w:p w:rsidR="001508AD" w:rsidRPr="002475CA" w:rsidRDefault="001508AD" w:rsidP="00CA4F0B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1508AD" w:rsidRPr="002475CA" w:rsidRDefault="001508AD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лицензирования отдельных видов деятельности, представляющих потенциальную опасность для человека. Порядок формирования реестров субъектов и объектов надзора. Основания и процедуру проведения мероприятий по контролю за хозяйствующими субъектами в установленной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сфере деятельности. Основы организации работы с обращениями, заявлениями граждан.</w:t>
            </w:r>
          </w:p>
        </w:tc>
        <w:tc>
          <w:tcPr>
            <w:tcW w:w="1558" w:type="pct"/>
            <w:shd w:val="clear" w:color="auto" w:fill="auto"/>
          </w:tcPr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тестовый входной контроль</w:t>
            </w:r>
          </w:p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1508AD" w:rsidRPr="002475CA" w:rsidRDefault="001508AD" w:rsidP="00F971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1508AD" w:rsidRPr="002475CA" w:rsidRDefault="001508AD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1508AD" w:rsidRPr="002475CA" w:rsidRDefault="001508AD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Участвуют в ролевой игре по исполнению административных регламентов по проведению проверок, </w:t>
            </w:r>
          </w:p>
          <w:p w:rsidR="001508AD" w:rsidRPr="002475CA" w:rsidRDefault="001508AD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формирования реестров субъектов и объектов надзора ,заполнения отчетных форм, документации</w:t>
            </w:r>
          </w:p>
          <w:p w:rsidR="001508AD" w:rsidRPr="002475CA" w:rsidRDefault="001508AD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</w:tc>
      </w:tr>
      <w:tr w:rsidR="00CA4F0B" w:rsidRPr="002475CA" w:rsidTr="00F971F7">
        <w:tc>
          <w:tcPr>
            <w:tcW w:w="379" w:type="pct"/>
          </w:tcPr>
          <w:p w:rsidR="00CA4F0B" w:rsidRPr="002475CA" w:rsidRDefault="00CA4F0B" w:rsidP="002475CA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CA4F0B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  <w:r w:rsidR="00155A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7" w:type="pct"/>
          </w:tcPr>
          <w:p w:rsidR="00CA4F0B" w:rsidRPr="002475CA" w:rsidRDefault="00CA4F0B" w:rsidP="00CA4F0B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CA4F0B" w:rsidRPr="002475CA" w:rsidRDefault="00CA4F0B" w:rsidP="00F971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Права и обязанности  граждан, индивидуальных предпринимателей и юридических лиц в области обеспечения санитарно-эпидемиологического благополучия. Общие санитарно-эпидемиологические требования обеспечения безопасности среды обитания для здоровья человека. Юридическая ответственность физических и юридических лиц за нарушение санитарного законодательства.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CA4F0B" w:rsidRPr="002475CA" w:rsidRDefault="00CA4F0B" w:rsidP="00F971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проведение мероприятия по контролю санитарно-эпидемиологических требований обеспечения безопасности среды обитания для здоровья человека в 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отношении индивидуальных предпринимателей и юридических лиц.    Определение Юридической ответственности физических и юридических лиц за нарушение санитарного законодательства</w:t>
            </w:r>
          </w:p>
          <w:p w:rsidR="00CA4F0B" w:rsidRPr="002475CA" w:rsidRDefault="00CA4F0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 Участвуют в ролевой игре по отработке Полномочий органов государственной власти РФ, субъектов РФ и органов местного самоуправления в сфере правоотношений, связанных с охраной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окружающей среды.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CA4F0B" w:rsidRPr="002475CA" w:rsidRDefault="00CA4F0B" w:rsidP="00F971F7">
            <w:pPr>
              <w:widowControl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Общие вопросы правового регулирования охраны здоровья населения в РФ».</w:t>
            </w:r>
          </w:p>
        </w:tc>
      </w:tr>
      <w:tr w:rsidR="00CA4F0B" w:rsidRPr="002475CA" w:rsidTr="00F971F7">
        <w:tc>
          <w:tcPr>
            <w:tcW w:w="379" w:type="pct"/>
          </w:tcPr>
          <w:p w:rsidR="00CA4F0B" w:rsidRPr="002475CA" w:rsidRDefault="00CA4F0B" w:rsidP="002475CA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CA4F0B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CA4F0B" w:rsidRPr="002475CA" w:rsidRDefault="00CA4F0B" w:rsidP="00CA4F0B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среды. Вариант входного контроля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CA4F0B" w:rsidRPr="002475CA" w:rsidRDefault="00CA4F0B" w:rsidP="00F971F7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CA4F0B" w:rsidRPr="002475CA" w:rsidRDefault="00CA4F0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CA4F0B" w:rsidRPr="002475CA" w:rsidRDefault="00CA4F0B" w:rsidP="00F971F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проведение мероприятия по контролю санитарно-эпидемиологических требований обеспечения безопасности среды обитания для здоровья человека в 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отношении индивидуальных предпринимателей и юридических лиц.    Определение Юридической ответственности физических и юридических лиц за нарушение санитарного законодательства</w:t>
            </w:r>
          </w:p>
          <w:p w:rsidR="00CA4F0B" w:rsidRPr="002475CA" w:rsidRDefault="00CA4F0B" w:rsidP="00F971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по отработке Полномочий органов государственной власти РФ, субъектов РФ и органов местного самоуправления в сфере правоотношений, связанных с охраной окружающей среды.</w:t>
            </w:r>
          </w:p>
          <w:p w:rsidR="00CA4F0B" w:rsidRPr="002475CA" w:rsidRDefault="00CA4F0B" w:rsidP="00F971F7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Отрабатывают навыки заполнения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отчетных форм, документации</w:t>
            </w:r>
          </w:p>
          <w:p w:rsidR="00CA4F0B" w:rsidRPr="002475CA" w:rsidRDefault="00CA4F0B" w:rsidP="00F971F7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Общие вопросы правового регулирования охраны здоровья населения в РФ».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мероприятия. Производственный контроль. Обязательные медицинские осмотры. Меры в отношении больных инфекционными заболеваниями. Иммунопрофилактика инфекционных болезней. Федеральные законы «Об иммунопрофилактике инфекционных болезней», «О предупреждении распространения туберкулеза в РФ», «О предупреждении распространения в РФ заболевания вызванного вирусом иммунодефицита человека (ВИЧ-инфекции)».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widowControl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знаний.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Оценка полноты реализации полномочий органов Роспотребнадзора применимо к требованиям КоАП РФ. Процессуальные требования судебного производства (арбитражного, гражданского). Организация взаимодействия с органами внутренних дел и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прокуратуры (в соответствии с утвержденным регламентом о взаимодействии). Права, обязанности и ответственность должностных лиц, осуществляющих государственный санитарно</w:t>
            </w:r>
            <w:r w:rsidRPr="002475CA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эпидемиологический надзор.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проведение планового  мероприятия по контролю в отношении юридических лиц с реализацией полномочий органов Роспотребнадзора применимо к требованиям КоАП РФ.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процессуальных действий судебного производства (арбитражного, гражданского).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взаимодействия с органами внутренних дел и прокуратуры (в соответствии с утвержденным регламентом о взаимодействии).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widowControl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знаний.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Органы, осуществляющие государственный контроль (надзор) в сфере защиты прав потребителей.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 Административное приостановление и временный запрет деятельности объектов. Участие в судебном производстве при реализации полномочий,  возложенных на органы Роспотребнадзора. Администрирование доходов. Механизмы взаимодействия со службой судебных приставов.</w:t>
            </w:r>
          </w:p>
          <w:p w:rsidR="00224C99" w:rsidRPr="002475CA" w:rsidRDefault="00224C99" w:rsidP="00224C99">
            <w:pPr>
              <w:autoSpaceDE w:val="0"/>
              <w:autoSpaceDN w:val="0"/>
              <w:adjustRightInd w:val="0"/>
              <w:ind w:left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ситуационных задач 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по привлечению к административной и уголовной ответственности за нарушения санитарного законодательства.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Отрабатывают алгоритм административного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приостановления и временного запрета деятельности объектов.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участия в судебном производстве при реализации полномочий,  возложенных на органы Роспотребнадзора.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администрирование доходов.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механизма взаимодействия со службой судебных приставов.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widowControl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обеспечения санитарно-эпидемиологического благополучия населения в РФ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1508AD" w:rsidRPr="002475CA" w:rsidRDefault="001508AD" w:rsidP="00150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8AD" w:rsidRPr="002475CA" w:rsidRDefault="001508AD" w:rsidP="001508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1508AD" w:rsidP="00150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Основы законодательства по защите прав потребителей и потребительского рынка, основные нормативные документы в данной области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widowControl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организации и деятельности Федеральной службы Роспотребнадзора  в сфере защиты прав потребителей и благополучия человека».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DB3774" w:rsidP="00DB377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обеспечения качества и безопасности пищевых продуктов. Федеральный закон «О качестве и безопасности пищевых продуктов». Полномочия РФ в области обеспечения качества и безопасности пищевых продуктов. Государственное нормирование в сфере обеспечения качества и безопасности пищевых продуктов, материалов и изделий. Государственная регистрация пищевых продуктов, материалов и изделий.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DB3774" w:rsidP="00DB377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Практика применения КоАП РФ за нарушения санитарного законодательства и законодательства в сфере ЗПП в  детских и подростковых учреждениях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1;  ПК-2;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DB3774" w:rsidP="00DB377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применения КоАП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РФ за нарушения санитарного законодательства и законодательства в сфере ЗПП в  медицинских учреждениях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Вариант входного контроля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</w:t>
            </w:r>
          </w:p>
          <w:p w:rsidR="00224C99" w:rsidRPr="002475CA" w:rsidRDefault="00224C99" w:rsidP="00224C99">
            <w:pPr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тестовый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DB3774" w:rsidP="00DB377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1" w:history="1">
              <w:r w:rsidRPr="002475CA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, предусмотренному постановлением Правительства Российской Федерации от 16 июля 2009 г. N 584.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исполнения Федеральной службой по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2" w:history="1">
              <w:r w:rsidRPr="002475CA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, предусмотренному постановлением Правительства Российской Федерации 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</w:t>
            </w:r>
          </w:p>
        </w:tc>
      </w:tr>
      <w:tr w:rsidR="00224C99" w:rsidRPr="002475CA" w:rsidTr="00F971F7">
        <w:tc>
          <w:tcPr>
            <w:tcW w:w="379" w:type="pct"/>
          </w:tcPr>
          <w:p w:rsidR="00224C99" w:rsidRPr="002475CA" w:rsidRDefault="00224C99" w:rsidP="00224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ПК – 13.</w:t>
            </w:r>
          </w:p>
          <w:p w:rsidR="00224C99" w:rsidRPr="002475CA" w:rsidRDefault="00224C99" w:rsidP="00224C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224C99" w:rsidRPr="002475CA" w:rsidRDefault="00224C99" w:rsidP="00224C9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</w:t>
            </w: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тестовый входной контроль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Углубляют знания по теме.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224C99" w:rsidRPr="002475CA" w:rsidRDefault="00224C99" w:rsidP="00224C9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по проведению документарной плановой проверки должностными лицами Роспотребнадзора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</w:t>
            </w:r>
          </w:p>
          <w:p w:rsidR="00224C99" w:rsidRPr="002475CA" w:rsidRDefault="00224C99" w:rsidP="00224C99">
            <w:pPr>
              <w:widowControl w:val="0"/>
              <w:numPr>
                <w:ilvl w:val="0"/>
                <w:numId w:val="6"/>
              </w:numPr>
              <w:tabs>
                <w:tab w:val="num" w:pos="626"/>
              </w:tabs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Отрабатывают навыки заполнения отчетных форм,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документации</w:t>
            </w:r>
          </w:p>
          <w:p w:rsidR="00224C99" w:rsidRPr="002475CA" w:rsidRDefault="00224C99" w:rsidP="00224C99">
            <w:pPr>
              <w:widowControl w:val="0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</w:t>
            </w:r>
          </w:p>
        </w:tc>
      </w:tr>
      <w:tr w:rsidR="00224C99" w:rsidRPr="002475CA" w:rsidTr="00F971F7">
        <w:tc>
          <w:tcPr>
            <w:tcW w:w="1237" w:type="pct"/>
            <w:gridSpan w:val="2"/>
          </w:tcPr>
          <w:p w:rsidR="00224C99" w:rsidRPr="002475CA" w:rsidRDefault="00224C99" w:rsidP="00224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417" w:type="pct"/>
          </w:tcPr>
          <w:p w:rsidR="00224C99" w:rsidRPr="002475CA" w:rsidRDefault="00224C99" w:rsidP="00224C99">
            <w:pPr>
              <w:tabs>
                <w:tab w:val="left" w:pos="3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88" w:type="pct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pct"/>
            <w:shd w:val="clear" w:color="auto" w:fill="auto"/>
          </w:tcPr>
          <w:p w:rsidR="00224C99" w:rsidRPr="002475CA" w:rsidRDefault="00224C99" w:rsidP="0022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47C5" w:rsidRDefault="002C47C5" w:rsidP="002C47C5">
      <w:pPr>
        <w:pStyle w:val="WW-"/>
        <w:ind w:left="1080"/>
        <w:rPr>
          <w:sz w:val="28"/>
          <w:szCs w:val="28"/>
        </w:rPr>
      </w:pPr>
    </w:p>
    <w:p w:rsidR="00397B17" w:rsidRPr="002475CA" w:rsidRDefault="00397B17" w:rsidP="002475CA">
      <w:pPr>
        <w:pStyle w:val="WW-"/>
        <w:numPr>
          <w:ilvl w:val="1"/>
          <w:numId w:val="3"/>
        </w:numPr>
        <w:spacing w:line="240" w:lineRule="auto"/>
      </w:pPr>
      <w:r w:rsidRPr="002475CA">
        <w:t xml:space="preserve">Программа самостоятельной работы студентов </w:t>
      </w:r>
      <w:r w:rsidRPr="002475CA">
        <w:rPr>
          <w:b/>
        </w:rPr>
        <w:t xml:space="preserve">– </w:t>
      </w:r>
      <w:r w:rsidRPr="002475CA">
        <w:rPr>
          <w:i/>
          <w:color w:val="auto"/>
          <w:u w:val="single"/>
        </w:rPr>
        <w:t>вне аудитории и без контакта с преподавателем!</w:t>
      </w:r>
    </w:p>
    <w:p w:rsidR="00397B17" w:rsidRPr="002475CA" w:rsidRDefault="00397B17" w:rsidP="002475CA">
      <w:pPr>
        <w:pStyle w:val="WW-"/>
        <w:spacing w:line="240" w:lineRule="auto"/>
        <w:ind w:left="360"/>
        <w:jc w:val="center"/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61"/>
        <w:gridCol w:w="807"/>
        <w:gridCol w:w="3915"/>
        <w:gridCol w:w="1714"/>
        <w:gridCol w:w="2040"/>
      </w:tblGrid>
      <w:tr w:rsidR="00397B17" w:rsidRPr="002475CA" w:rsidTr="0091634C">
        <w:trPr>
          <w:jc w:val="center"/>
        </w:trPr>
        <w:tc>
          <w:tcPr>
            <w:tcW w:w="838" w:type="pct"/>
            <w:vAlign w:val="center"/>
          </w:tcPr>
          <w:p w:rsidR="00397B17" w:rsidRPr="003575D3" w:rsidRDefault="00397B17" w:rsidP="00357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5D3">
              <w:rPr>
                <w:rFonts w:ascii="Times New Roman" w:hAnsi="Times New Roman" w:cs="Times New Roman"/>
                <w:b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407" w:type="pct"/>
            <w:vAlign w:val="center"/>
          </w:tcPr>
          <w:p w:rsidR="00397B17" w:rsidRPr="002475CA" w:rsidRDefault="00397B17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1680" w:type="pct"/>
            <w:vAlign w:val="center"/>
          </w:tcPr>
          <w:p w:rsidR="00397B17" w:rsidRPr="002475CA" w:rsidRDefault="00397B17" w:rsidP="002475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865" w:type="pct"/>
            <w:vAlign w:val="center"/>
          </w:tcPr>
          <w:p w:rsidR="00397B17" w:rsidRPr="002475CA" w:rsidRDefault="00397B17" w:rsidP="002475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  <w:tc>
          <w:tcPr>
            <w:tcW w:w="1208" w:type="pct"/>
            <w:vAlign w:val="center"/>
          </w:tcPr>
          <w:p w:rsidR="00397B17" w:rsidRPr="002475CA" w:rsidRDefault="00397B17" w:rsidP="002475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 уровня обученности</w:t>
            </w:r>
          </w:p>
        </w:tc>
      </w:tr>
      <w:tr w:rsidR="00D73238" w:rsidRPr="002475CA" w:rsidTr="00D73238">
        <w:trPr>
          <w:jc w:val="center"/>
        </w:trPr>
        <w:tc>
          <w:tcPr>
            <w:tcW w:w="5000" w:type="pct"/>
            <w:gridSpan w:val="5"/>
          </w:tcPr>
          <w:p w:rsidR="00D73238" w:rsidRPr="003575D3" w:rsidRDefault="00D73238" w:rsidP="003575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5D3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Подготовить реферат и выступление</w:t>
            </w:r>
          </w:p>
        </w:tc>
      </w:tr>
      <w:tr w:rsidR="0091634C" w:rsidRPr="002475CA" w:rsidTr="0091634C">
        <w:trPr>
          <w:trHeight w:val="1928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 1 тема 1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Государство в политической системе общества. Понятие и сущность  государства. Типы и формы государства. Функции государства (понятие, классификация). Понятие и сущность права. Право в системе социального регулирования.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 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1 тема 2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Правоотношения: понятие, структура, юридические факты.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Правонарушения: понятие, виды, состав. Юридическая ответственность: понятие, виды, основания. Значение законности и правопорядка в современном обществе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 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Раздел1 тема 3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Государственное регулирование системы охраны здоровья граждан как функция государства. История развития отечественного законодательства о здравоохранении.</w:t>
            </w: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Конституционные права граждан на охрану здоровья.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Международное сотрудничество в области охраны здоровья населения.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Государственное регулирование системы охраны здоровья граждан как функция государства. История развития отечественного законодательства о здравоохранении.</w:t>
            </w:r>
            <w:r w:rsidRPr="00247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Конституционные права граждан на охрану здоровья.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Международное сотрудничество в области охраны здоровья населения.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 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Правосознание и его роль в общественной жизни. 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Основные правовые системы современности.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 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  <w:r w:rsidR="00EE14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Правовое обеспечение государственного санитарно-эпидемиологического нормирования. Разработка, утверждение и введение в действие санитарных правил. Особенности лицензирования отдельных видов деятельности, представляющих потенциальную опасность для человека.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  <w:r w:rsidR="00EE14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медицинского страхования.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Права пациента и юридические основы их обеспечения. Процессуальные средства защиты прав пациента. Международный опыт защиты прав пациента.</w:t>
            </w:r>
          </w:p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Особенности правового положения работников здравоохранения. Юридическая ответственность за нарушения прав граждан в области охраны здоровья.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Правовые аспекты проведения социально-гигиенического мониторинга. Цели, задачи и полномочия Федеральной службы по надзору в сфере защиты прав потребителей и благополучия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 при проведении социально-гигиенического мониторинга.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презентацию к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обсуждении,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на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граждан в области охраны окружающей среды. Нормирование в области охраны окружающей среды. Оценка воздействия на окружающую среду и экологическая экспертиза. Организационно-правовые требования в области охраны окружающей среды при осуществлении хозяйственной деятельности. Государственный экологический мониторинг. Ответственность за нарушение законодательства в области охраны окружающей среды.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</w:tr>
      <w:tr w:rsidR="0091634C" w:rsidRPr="002475CA" w:rsidTr="0091634C">
        <w:trPr>
          <w:trHeight w:val="337"/>
          <w:jc w:val="center"/>
        </w:trPr>
        <w:tc>
          <w:tcPr>
            <w:tcW w:w="838" w:type="pct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91634C" w:rsidRPr="003575D3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Зн. – 1;  Ум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Вл-1-5.</w:t>
            </w:r>
          </w:p>
        </w:tc>
        <w:tc>
          <w:tcPr>
            <w:tcW w:w="407" w:type="pct"/>
          </w:tcPr>
          <w:p w:rsidR="0091634C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680" w:type="pct"/>
          </w:tcPr>
          <w:p w:rsidR="0091634C" w:rsidRPr="002475CA" w:rsidRDefault="0091634C" w:rsidP="00247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обеспечения качества и безопасности пищевых продуктов. Федеральный закон «О качестве и безопасности пищевых продуктов». Полномочия РФ в области обеспечения качества и безопасности пищевых продуктов. Государственное нормирование в сфере обеспечения качества и безопасности пищевых продуктов, материалов и изделий. Государственная регистрация пищевых продуктов, материалов и изделий.</w:t>
            </w:r>
          </w:p>
        </w:tc>
        <w:tc>
          <w:tcPr>
            <w:tcW w:w="865" w:type="pct"/>
          </w:tcPr>
          <w:p w:rsidR="0091634C" w:rsidRPr="002475CA" w:rsidRDefault="0091634C" w:rsidP="002475CA">
            <w:pPr>
              <w:widowControl w:val="0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Готовит реферат 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Готовит презентацию к выступлению</w:t>
            </w:r>
          </w:p>
        </w:tc>
        <w:tc>
          <w:tcPr>
            <w:tcW w:w="1208" w:type="pct"/>
          </w:tcPr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Проверка реферата, оценка презентации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Участие в обсуждении, ответы на</w:t>
            </w:r>
          </w:p>
          <w:p w:rsidR="0091634C" w:rsidRPr="002475CA" w:rsidRDefault="0091634C" w:rsidP="002475C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</w:tr>
      <w:tr w:rsidR="003200DF" w:rsidRPr="002475CA" w:rsidTr="0091634C">
        <w:trPr>
          <w:trHeight w:val="337"/>
          <w:jc w:val="center"/>
        </w:trPr>
        <w:tc>
          <w:tcPr>
            <w:tcW w:w="838" w:type="pct"/>
          </w:tcPr>
          <w:p w:rsidR="003200DF" w:rsidRPr="003575D3" w:rsidRDefault="003200DF" w:rsidP="003575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5D3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407" w:type="pct"/>
          </w:tcPr>
          <w:p w:rsidR="003200DF" w:rsidRPr="002475CA" w:rsidRDefault="0091634C" w:rsidP="002475CA">
            <w:pPr>
              <w:pStyle w:val="2"/>
              <w:keepLines w:val="0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 w:line="240" w:lineRule="auto"/>
              <w:jc w:val="center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36</w:t>
            </w:r>
          </w:p>
        </w:tc>
        <w:tc>
          <w:tcPr>
            <w:tcW w:w="1680" w:type="pct"/>
          </w:tcPr>
          <w:p w:rsidR="003200DF" w:rsidRPr="002475CA" w:rsidRDefault="003200DF" w:rsidP="002475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5" w:type="pct"/>
          </w:tcPr>
          <w:p w:rsidR="003200DF" w:rsidRPr="002475CA" w:rsidRDefault="003200DF" w:rsidP="002475CA">
            <w:pPr>
              <w:spacing w:after="0" w:line="240" w:lineRule="auto"/>
              <w:ind w:left="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8" w:type="pct"/>
          </w:tcPr>
          <w:p w:rsidR="003200DF" w:rsidRPr="002475CA" w:rsidRDefault="003200DF" w:rsidP="002475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7B17" w:rsidRPr="002475CA" w:rsidRDefault="00397B17" w:rsidP="002475CA">
      <w:pPr>
        <w:pStyle w:val="WW-"/>
        <w:spacing w:line="240" w:lineRule="auto"/>
        <w:ind w:left="360"/>
      </w:pPr>
    </w:p>
    <w:p w:rsidR="00397B17" w:rsidRPr="002475CA" w:rsidRDefault="00397B17" w:rsidP="002475CA">
      <w:pPr>
        <w:pStyle w:val="WW-"/>
        <w:numPr>
          <w:ilvl w:val="1"/>
          <w:numId w:val="3"/>
        </w:numPr>
        <w:spacing w:line="240" w:lineRule="auto"/>
      </w:pPr>
      <w:r w:rsidRPr="002475CA">
        <w:t>Курсовая работа учебным планом не предусмотрена</w:t>
      </w:r>
      <w:r w:rsidR="002C47C5" w:rsidRPr="002475CA">
        <w:t>.</w:t>
      </w:r>
    </w:p>
    <w:p w:rsidR="00F971F7" w:rsidRDefault="004579FA">
      <w:pP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 xml:space="preserve"> </w:t>
      </w:r>
    </w:p>
    <w:p w:rsidR="0091634C" w:rsidRPr="00CD3844" w:rsidRDefault="0091634C" w:rsidP="002475CA">
      <w:pPr>
        <w:pStyle w:val="WW-"/>
        <w:numPr>
          <w:ilvl w:val="0"/>
          <w:numId w:val="3"/>
        </w:numPr>
        <w:spacing w:line="240" w:lineRule="auto"/>
        <w:rPr>
          <w:b/>
          <w:sz w:val="28"/>
          <w:szCs w:val="28"/>
        </w:rPr>
      </w:pPr>
      <w:r w:rsidRPr="00CD3844">
        <w:rPr>
          <w:b/>
          <w:sz w:val="28"/>
          <w:szCs w:val="28"/>
        </w:rPr>
        <w:t>Учебно-методическое и библиотечное обеспечение дисциплины</w:t>
      </w:r>
    </w:p>
    <w:p w:rsidR="0091634C" w:rsidRPr="00CD3844" w:rsidRDefault="0091634C" w:rsidP="002475CA">
      <w:pPr>
        <w:pStyle w:val="WW-"/>
        <w:spacing w:line="240" w:lineRule="auto"/>
        <w:ind w:firstLine="709"/>
        <w:jc w:val="both"/>
        <w:rPr>
          <w:sz w:val="28"/>
          <w:szCs w:val="28"/>
        </w:rPr>
      </w:pPr>
    </w:p>
    <w:p w:rsidR="0091634C" w:rsidRPr="00CD3844" w:rsidRDefault="0091634C" w:rsidP="002475CA">
      <w:pPr>
        <w:pStyle w:val="WW-"/>
        <w:spacing w:line="240" w:lineRule="auto"/>
        <w:ind w:firstLine="709"/>
        <w:jc w:val="both"/>
        <w:rPr>
          <w:i/>
          <w:sz w:val="28"/>
          <w:szCs w:val="28"/>
        </w:rPr>
      </w:pPr>
      <w:r w:rsidRPr="00CD3844">
        <w:rPr>
          <w:sz w:val="28"/>
          <w:szCs w:val="28"/>
        </w:rPr>
        <w:t>3.1. Все учебно-методические материалы по дисциплине и рекомендации по их использованию для обучающихся размещены на сайте университета (</w:t>
      </w:r>
      <w:r w:rsidRPr="00CD3844">
        <w:rPr>
          <w:sz w:val="28"/>
          <w:szCs w:val="28"/>
          <w:lang w:val="en-US"/>
        </w:rPr>
        <w:t>ngmu</w:t>
      </w:r>
      <w:r w:rsidRPr="00CD3844">
        <w:rPr>
          <w:sz w:val="28"/>
          <w:szCs w:val="28"/>
        </w:rPr>
        <w:t xml:space="preserve"> - кафедра гигиены и экологии - документы</w:t>
      </w:r>
      <w:r w:rsidRPr="00CD3844">
        <w:rPr>
          <w:i/>
          <w:sz w:val="28"/>
          <w:szCs w:val="28"/>
        </w:rPr>
        <w:t>).</w:t>
      </w:r>
    </w:p>
    <w:p w:rsidR="0091634C" w:rsidRPr="00CD3844" w:rsidRDefault="0091634C" w:rsidP="002475CA">
      <w:pPr>
        <w:pStyle w:val="WW-"/>
        <w:spacing w:line="240" w:lineRule="auto"/>
        <w:ind w:firstLine="709"/>
        <w:jc w:val="both"/>
        <w:rPr>
          <w:sz w:val="28"/>
          <w:szCs w:val="28"/>
          <w:highlight w:val="yellow"/>
        </w:rPr>
      </w:pPr>
    </w:p>
    <w:p w:rsidR="0091634C" w:rsidRPr="00CD3844" w:rsidRDefault="0091634C" w:rsidP="002475CA">
      <w:pPr>
        <w:pStyle w:val="WW-"/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CD3844">
        <w:rPr>
          <w:color w:val="auto"/>
          <w:sz w:val="28"/>
          <w:szCs w:val="28"/>
        </w:rPr>
        <w:t xml:space="preserve">3..2. Список основной и дополнительной литературы </w:t>
      </w:r>
    </w:p>
    <w:p w:rsidR="0091634C" w:rsidRPr="00CD3844" w:rsidRDefault="0091634C" w:rsidP="002475CA">
      <w:pPr>
        <w:shd w:val="clear" w:color="auto" w:fill="FFFFFF"/>
        <w:spacing w:before="15" w:after="45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CD3844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91634C" w:rsidRPr="00CD3844" w:rsidRDefault="001508AD" w:rsidP="00CD3844">
      <w:pPr>
        <w:pStyle w:val="a8"/>
        <w:numPr>
          <w:ilvl w:val="0"/>
          <w:numId w:val="8"/>
        </w:numPr>
        <w:shd w:val="clear" w:color="auto" w:fill="FFFFFF"/>
        <w:spacing w:before="1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" w:history="1">
        <w:r w:rsidR="0091634C" w:rsidRPr="00CD3844">
          <w:rPr>
            <w:rFonts w:ascii="Times New Roman" w:eastAsia="Times New Roman" w:hAnsi="Times New Roman" w:cs="Times New Roman"/>
            <w:sz w:val="28"/>
            <w:szCs w:val="28"/>
          </w:rPr>
          <w:t xml:space="preserve">Организационно-правовые основы деятельности Федеральной службы по надзору в сфере защиты прав потребителей и благополучия человека </w:t>
        </w:r>
        <w:r w:rsidR="0091634C" w:rsidRPr="00CD3844">
          <w:rPr>
            <w:rFonts w:ascii="Times New Roman" w:eastAsia="Times New Roman" w:hAnsi="Times New Roman" w:cs="Times New Roman"/>
            <w:sz w:val="28"/>
            <w:szCs w:val="28"/>
          </w:rPr>
          <w:lastRenderedPageBreak/>
          <w:t>(Роспотребнадзор) : учебное пособие / ред. В. З. Кучеренко. - М. : ГЭОТАР-Медиа, 2011. - 176 с.</w:t>
        </w:r>
      </w:hyperlink>
    </w:p>
    <w:p w:rsidR="0091634C" w:rsidRPr="00CD3844" w:rsidRDefault="0091634C" w:rsidP="00CD3844">
      <w:pPr>
        <w:pStyle w:val="a8"/>
        <w:numPr>
          <w:ilvl w:val="0"/>
          <w:numId w:val="8"/>
        </w:numPr>
        <w:shd w:val="clear" w:color="auto" w:fill="FFFFFF"/>
        <w:spacing w:before="15" w:after="4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844">
        <w:rPr>
          <w:rFonts w:ascii="Times New Roman" w:eastAsia="Times New Roman" w:hAnsi="Times New Roman" w:cs="Times New Roman"/>
          <w:sz w:val="28"/>
          <w:szCs w:val="28"/>
        </w:rPr>
        <w:t>Здравоохранение и общественное здоровье : учебник [Электронный ресурс] / под ред. Г. Н. Царик - М. : ГЭОТАР-Медиа, 2018. Режим доступа: http://www.rosmedlib.ru/book/ISBN9785970443279.html</w:t>
      </w:r>
    </w:p>
    <w:p w:rsidR="0091634C" w:rsidRPr="00CD3844" w:rsidRDefault="0091634C" w:rsidP="002475CA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D3844">
        <w:rPr>
          <w:rFonts w:ascii="Times New Roman" w:hAnsi="Times New Roman" w:cs="Times New Roman"/>
          <w:b/>
          <w:bCs/>
          <w:sz w:val="28"/>
          <w:szCs w:val="28"/>
        </w:rPr>
        <w:t>Дополнительная литература</w:t>
      </w:r>
    </w:p>
    <w:p w:rsidR="0091634C" w:rsidRPr="00CD3844" w:rsidRDefault="0091634C" w:rsidP="00CD3844">
      <w:pPr>
        <w:pStyle w:val="a8"/>
        <w:numPr>
          <w:ilvl w:val="0"/>
          <w:numId w:val="9"/>
        </w:numPr>
        <w:shd w:val="clear" w:color="auto" w:fill="FFFFFF"/>
        <w:spacing w:before="15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3844">
        <w:rPr>
          <w:rFonts w:ascii="Times New Roman" w:eastAsia="Times New Roman" w:hAnsi="Times New Roman" w:cs="Times New Roman"/>
          <w:sz w:val="28"/>
          <w:szCs w:val="28"/>
        </w:rPr>
        <w:t xml:space="preserve">Медицинское право [Электронный ресурс] : учебное пособие / Сашко С.Ю., Кочорова Л.В. - М. : ГЭОТАР-Медиа, 2011. Режим доступа: http://www.rosmedlib.ru/book/ISBN9785970418451.html </w:t>
      </w:r>
    </w:p>
    <w:p w:rsidR="0091634C" w:rsidRPr="00CD3844" w:rsidRDefault="0091634C" w:rsidP="00CD3844">
      <w:pPr>
        <w:pStyle w:val="a8"/>
        <w:numPr>
          <w:ilvl w:val="0"/>
          <w:numId w:val="9"/>
        </w:numPr>
        <w:shd w:val="clear" w:color="auto" w:fill="FFFFFF"/>
        <w:spacing w:before="15" w:after="45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844">
        <w:rPr>
          <w:rFonts w:ascii="Times New Roman" w:hAnsi="Times New Roman" w:cs="Times New Roman"/>
          <w:bCs/>
          <w:sz w:val="28"/>
          <w:szCs w:val="28"/>
        </w:rPr>
        <w:t>Административное право</w:t>
      </w:r>
      <w:r w:rsidRPr="00CD3844">
        <w:rPr>
          <w:rFonts w:ascii="Times New Roman" w:hAnsi="Times New Roman" w:cs="Times New Roman"/>
          <w:sz w:val="28"/>
          <w:szCs w:val="28"/>
        </w:rPr>
        <w:t xml:space="preserve"> [Электронный ресурс] / сост. Х. П. Пашаев ; Горно-Алтайский гос. ун-т. - Горно-Алтайск : Горно-Алтайский гос. ун-т, 2012. - 384 с. ; 384 с.</w:t>
      </w:r>
    </w:p>
    <w:p w:rsidR="0091634C" w:rsidRPr="00CD3844" w:rsidRDefault="0091634C" w:rsidP="00CD3844">
      <w:pPr>
        <w:pStyle w:val="a8"/>
        <w:numPr>
          <w:ilvl w:val="0"/>
          <w:numId w:val="9"/>
        </w:numPr>
        <w:shd w:val="clear" w:color="auto" w:fill="FFFFFF"/>
        <w:spacing w:before="15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3844">
        <w:rPr>
          <w:rFonts w:ascii="Times New Roman" w:hAnsi="Times New Roman" w:cs="Times New Roman"/>
          <w:sz w:val="28"/>
          <w:szCs w:val="28"/>
        </w:rPr>
        <w:t xml:space="preserve">Об утверждении Регламента Роспотребнадзора. (Зарегистрировано в Минюсте России 10.09.2012 N 25420) [Электронный ресурс]: приказ Роспотребнадзора от 16.07.2012 № 762 // КонсультантПлюс : справ. правовая система /ООО»В.Консалт». – Новосибирск, 2018. – Доступ из локальной сети б-ки НГМУ. </w:t>
      </w:r>
    </w:p>
    <w:p w:rsidR="0091634C" w:rsidRPr="00CD3844" w:rsidRDefault="0091634C" w:rsidP="00CD3844">
      <w:pPr>
        <w:pStyle w:val="a8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3844">
        <w:rPr>
          <w:rFonts w:ascii="Times New Roman" w:eastAsia="Times New Roman" w:hAnsi="Times New Roman" w:cs="Times New Roman"/>
          <w:sz w:val="28"/>
          <w:szCs w:val="28"/>
        </w:rPr>
        <w:t>Об организации контроля за выполнением государственных заданий федеральными бюджетными учреждениями здравоохранения и науки Роспотребнадзора</w:t>
      </w:r>
      <w:r w:rsidRPr="00CD3844">
        <w:rPr>
          <w:rFonts w:ascii="Times New Roman" w:hAnsi="Times New Roman" w:cs="Times New Roman"/>
          <w:sz w:val="28"/>
          <w:szCs w:val="28"/>
        </w:rPr>
        <w:t>[Электронный ресурс]:</w:t>
      </w:r>
      <w:r w:rsidRPr="00CD3844">
        <w:rPr>
          <w:rFonts w:ascii="Times New Roman" w:eastAsia="Times New Roman" w:hAnsi="Times New Roman" w:cs="Times New Roman"/>
          <w:sz w:val="28"/>
          <w:szCs w:val="28"/>
        </w:rPr>
        <w:t xml:space="preserve"> приказ Роспотребнадзора от 21.09.2016 г. № 966</w:t>
      </w:r>
      <w:r w:rsidRPr="00CD3844">
        <w:rPr>
          <w:rFonts w:ascii="Times New Roman" w:hAnsi="Times New Roman" w:cs="Times New Roman"/>
          <w:sz w:val="28"/>
          <w:szCs w:val="28"/>
        </w:rPr>
        <w:t>762 // КонсультантПлюс : справ. правовая система /ООО»В.Консалт». – Новосибирск, 2018. – Доступ из локальной сети б-ки НГМУ.</w:t>
      </w:r>
    </w:p>
    <w:p w:rsidR="0091634C" w:rsidRPr="00CD3844" w:rsidRDefault="0091634C" w:rsidP="00CD3844">
      <w:pPr>
        <w:pStyle w:val="a8"/>
        <w:numPr>
          <w:ilvl w:val="0"/>
          <w:numId w:val="9"/>
        </w:numPr>
        <w:shd w:val="clear" w:color="auto" w:fill="FFFFFF"/>
        <w:spacing w:before="15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3844">
        <w:rPr>
          <w:rFonts w:ascii="Times New Roman" w:hAnsi="Times New Roman" w:cs="Times New Roman"/>
          <w:sz w:val="28"/>
          <w:szCs w:val="28"/>
        </w:rPr>
        <w:t xml:space="preserve">Гражданский Кодекс Российской Федерации. Часть 1 [Электронный ресурс] : федер. закон от 30.11. 1994 г. № 51-ФЗ : (в ред. от 30.08.2018 г.; с изм. и доп. вступ. в силу с 01.01.2019 г.) // КонсультантПлюс : справ. правовая система /ООО»В.Консалт». – Новосибирск, 2018. – Доступ из локальной сети б-ки НГМУ. </w:t>
      </w:r>
    </w:p>
    <w:p w:rsidR="0091634C" w:rsidRPr="00CD3844" w:rsidRDefault="001508AD" w:rsidP="00CD3844">
      <w:pPr>
        <w:pStyle w:val="a8"/>
        <w:numPr>
          <w:ilvl w:val="0"/>
          <w:numId w:val="9"/>
        </w:numPr>
        <w:shd w:val="clear" w:color="auto" w:fill="FFFFFF"/>
        <w:spacing w:before="15" w:after="45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" w:history="1">
        <w:r w:rsidR="0091634C" w:rsidRPr="00CD3844">
          <w:rPr>
            <w:rFonts w:ascii="Times New Roman" w:eastAsia="Times New Roman" w:hAnsi="Times New Roman" w:cs="Times New Roman"/>
            <w:sz w:val="28"/>
            <w:szCs w:val="28"/>
          </w:rPr>
          <w:t>Медицинское право: современное здравоохранение и право граждан на охрану здоровья : учебно-практическое пособие / В. И. Акопов. - Ростов н/Д : Феникс , 2012. - 377 с.</w:t>
        </w:r>
      </w:hyperlink>
    </w:p>
    <w:p w:rsidR="0091634C" w:rsidRDefault="0091634C" w:rsidP="00CD3844">
      <w:pPr>
        <w:pStyle w:val="a8"/>
        <w:numPr>
          <w:ilvl w:val="0"/>
          <w:numId w:val="9"/>
        </w:numPr>
        <w:shd w:val="clear" w:color="auto" w:fill="FFFFFF"/>
        <w:spacing w:before="15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3844">
        <w:rPr>
          <w:rFonts w:ascii="Times New Roman" w:eastAsia="Times New Roman" w:hAnsi="Times New Roman" w:cs="Times New Roman"/>
          <w:sz w:val="28"/>
          <w:szCs w:val="28"/>
        </w:rPr>
        <w:t xml:space="preserve">О защите прав потребителей </w:t>
      </w:r>
      <w:r w:rsidRPr="00CD3844">
        <w:rPr>
          <w:rFonts w:ascii="Times New Roman" w:hAnsi="Times New Roman" w:cs="Times New Roman"/>
          <w:sz w:val="28"/>
          <w:szCs w:val="28"/>
        </w:rPr>
        <w:t>[Электронный ресурс]: федер. закон от 07.</w:t>
      </w:r>
      <w:r w:rsidRPr="00CD3844">
        <w:rPr>
          <w:rFonts w:ascii="Times New Roman" w:eastAsia="Times New Roman" w:hAnsi="Times New Roman" w:cs="Times New Roman"/>
          <w:sz w:val="28"/>
          <w:szCs w:val="28"/>
        </w:rPr>
        <w:t>02.</w:t>
      </w:r>
      <w:r w:rsidRPr="00CD3844">
        <w:rPr>
          <w:rFonts w:ascii="Times New Roman" w:hAnsi="Times New Roman" w:cs="Times New Roman"/>
          <w:sz w:val="28"/>
          <w:szCs w:val="28"/>
        </w:rPr>
        <w:t>1992 г.</w:t>
      </w:r>
      <w:r w:rsidRPr="00CD3844">
        <w:rPr>
          <w:rFonts w:ascii="Times New Roman" w:eastAsia="Times New Roman" w:hAnsi="Times New Roman" w:cs="Times New Roman"/>
          <w:sz w:val="28"/>
          <w:szCs w:val="28"/>
        </w:rPr>
        <w:t xml:space="preserve"> 2300-1 (ред. от 29.07.2018) </w:t>
      </w:r>
      <w:r w:rsidRPr="00CD3844">
        <w:rPr>
          <w:rFonts w:ascii="Times New Roman" w:hAnsi="Times New Roman" w:cs="Times New Roman"/>
          <w:sz w:val="28"/>
          <w:szCs w:val="28"/>
        </w:rPr>
        <w:t xml:space="preserve">// КонсультантПлюс : справ. правовая система /ООО»В.Консалт». – Новосибирск, 2018. – Доступ из локальной сети б-ки НГМУ. </w:t>
      </w:r>
    </w:p>
    <w:p w:rsidR="00C85F05" w:rsidRPr="00CD3844" w:rsidRDefault="00C85F05" w:rsidP="00C85F05">
      <w:pPr>
        <w:pStyle w:val="a8"/>
        <w:shd w:val="clear" w:color="auto" w:fill="FFFFFF"/>
        <w:spacing w:before="15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397B17" w:rsidRDefault="003575D3" w:rsidP="003575D3">
      <w:pPr>
        <w:pStyle w:val="33"/>
        <w:numPr>
          <w:ilvl w:val="1"/>
          <w:numId w:val="3"/>
        </w:numPr>
        <w:jc w:val="both"/>
        <w:rPr>
          <w:sz w:val="28"/>
          <w:szCs w:val="28"/>
        </w:rPr>
      </w:pPr>
      <w:r w:rsidRPr="004579FA">
        <w:rPr>
          <w:sz w:val="28"/>
          <w:szCs w:val="28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Консультант Врача. Электронная медицинская библиотека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электронно-библиотечная система (ЭБС) / ООО ГК «ГЭОТАР». – URL: http://www.rosmedlib.ru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4579FA">
        <w:rPr>
          <w:rFonts w:ascii="Times New Roman" w:hAnsi="Times New Roman" w:cs="Times New Roman"/>
          <w:sz w:val="24"/>
          <w:szCs w:val="24"/>
        </w:rPr>
        <w:t xml:space="preserve"> (ЭБС НГМУ) [Электронный ресурс] : электронно-библиотечная система (ЭБС) / НГМУ – URL: http://library.ngmu.ru/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lastRenderedPageBreak/>
        <w:t>ЛАНЬ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электронно-библиотечная система (ЭБС) / </w:t>
      </w:r>
      <w:r w:rsidRPr="004579FA">
        <w:rPr>
          <w:rFonts w:ascii="Times New Roman" w:hAnsi="Times New Roman" w:cs="Times New Roman"/>
          <w:bCs/>
          <w:sz w:val="24"/>
          <w:szCs w:val="24"/>
        </w:rPr>
        <w:t>ООО «Издательство ЛАНЬ»</w:t>
      </w:r>
      <w:r w:rsidRPr="004579FA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4579FA">
        <w:rPr>
          <w:rFonts w:ascii="Times New Roman" w:hAnsi="Times New Roman" w:cs="Times New Roman"/>
          <w:sz w:val="24"/>
          <w:szCs w:val="24"/>
          <w:shd w:val="clear" w:color="auto" w:fill="FFFFFF"/>
        </w:rPr>
        <w:t>https://e.lanbook.com</w:t>
      </w:r>
      <w:r w:rsidRPr="004579FA">
        <w:rPr>
          <w:rFonts w:ascii="Times New Roman" w:hAnsi="Times New Roman" w:cs="Times New Roman"/>
          <w:sz w:val="24"/>
          <w:szCs w:val="24"/>
        </w:rPr>
        <w:t xml:space="preserve">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579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ЮРАЙТ</w:t>
      </w:r>
      <w:r w:rsidRPr="004579F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4579FA">
        <w:rPr>
          <w:rFonts w:ascii="Times New Roman" w:hAnsi="Times New Roman" w:cs="Times New Roman"/>
          <w:sz w:val="24"/>
          <w:szCs w:val="24"/>
        </w:rPr>
        <w:t>[Электронный ресурс]</w:t>
      </w:r>
      <w:r w:rsidRPr="004579F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4579FA">
        <w:rPr>
          <w:rFonts w:ascii="Times New Roman" w:hAnsi="Times New Roman" w:cs="Times New Roman"/>
          <w:sz w:val="24"/>
          <w:szCs w:val="24"/>
        </w:rPr>
        <w:t xml:space="preserve">: электронно-библиотечная система (ЭБС) / </w:t>
      </w:r>
      <w:r w:rsidRPr="004579FA">
        <w:rPr>
          <w:rFonts w:ascii="Times New Roman" w:hAnsi="Times New Roman" w:cs="Times New Roman"/>
          <w:bCs/>
          <w:sz w:val="24"/>
          <w:szCs w:val="24"/>
        </w:rPr>
        <w:t>ООО «Электронное издательство ЮРАЙТ»</w:t>
      </w:r>
      <w:r w:rsidRPr="004579FA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4579F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http://www.biblio-online.ru</w:t>
      </w:r>
      <w:r w:rsidRPr="004579FA">
        <w:rPr>
          <w:rFonts w:ascii="Times New Roman" w:hAnsi="Times New Roman" w:cs="Times New Roman"/>
          <w:sz w:val="24"/>
          <w:szCs w:val="24"/>
        </w:rPr>
        <w:t xml:space="preserve">/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shd w:val="clear" w:color="auto" w:fill="FFFFFF"/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сайт. – URL: https://icdlib.nspu.ru/ – </w:t>
      </w:r>
      <w:r w:rsidRPr="004579FA">
        <w:rPr>
          <w:rFonts w:ascii="Times New Roman" w:hAnsi="Times New Roman" w:cs="Times New Roman"/>
          <w:i/>
          <w:sz w:val="24"/>
          <w:szCs w:val="24"/>
        </w:rPr>
        <w:t xml:space="preserve">Доступ после </w:t>
      </w:r>
      <w:r w:rsidRPr="004579F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указания ФИО, штрих-код читательского </w:t>
      </w:r>
      <w:r w:rsidRPr="004579F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билета и университета НГМУ в поле «Организация» на сайте МЭБ.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 xml:space="preserve">ГАРАНТ </w:t>
      </w:r>
      <w:r w:rsidRPr="004579FA">
        <w:rPr>
          <w:rFonts w:ascii="Times New Roman" w:hAnsi="Times New Roman" w:cs="Times New Roman"/>
          <w:sz w:val="24"/>
          <w:szCs w:val="24"/>
        </w:rPr>
        <w:t xml:space="preserve">[Электронный ресурс] : справочно-правовая система : база данных / ООО НПП «ГАРАНТ-СЕРВИС».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в локальной сети.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color w:val="00000A"/>
          <w:sz w:val="24"/>
          <w:szCs w:val="24"/>
        </w:rPr>
      </w:pPr>
      <w:r w:rsidRPr="004579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Springer</w:t>
      </w:r>
      <w:r w:rsidRPr="004579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579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Journals</w:t>
      </w:r>
      <w:r w:rsidRPr="004579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579FA">
        <w:rPr>
          <w:rFonts w:ascii="Times New Roman" w:hAnsi="Times New Roman" w:cs="Times New Roman"/>
          <w:sz w:val="24"/>
          <w:szCs w:val="24"/>
        </w:rPr>
        <w:t xml:space="preserve">[Электронный ресурс] : база данных / 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SpringerNatur</w:t>
      </w:r>
      <w:r w:rsidRPr="004579FA">
        <w:rPr>
          <w:rFonts w:ascii="Times New Roman" w:hAnsi="Times New Roman" w:cs="Times New Roman"/>
          <w:sz w:val="24"/>
          <w:szCs w:val="24"/>
        </w:rPr>
        <w:t xml:space="preserve">: – 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4579FA">
        <w:rPr>
          <w:rFonts w:ascii="Times New Roman" w:hAnsi="Times New Roman" w:cs="Times New Roman"/>
          <w:sz w:val="24"/>
          <w:szCs w:val="24"/>
        </w:rPr>
        <w:t xml:space="preserve"> : </w:t>
      </w:r>
      <w:hyperlink r:id="rId15" w:history="1"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  <w:lang w:val="en-US"/>
          </w:rPr>
          <w:t>https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</w:rPr>
          <w:t>://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  <w:lang w:val="en-US"/>
          </w:rPr>
          <w:t>link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</w:rPr>
          <w:t>.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  <w:lang w:val="en-US"/>
          </w:rPr>
          <w:t>springer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</w:rPr>
          <w:t>.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  <w:lang w:val="en-US"/>
          </w:rPr>
          <w:t>com</w:t>
        </w:r>
        <w:r w:rsidRPr="004579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</w:rPr>
          <w:t>/</w:t>
        </w:r>
      </w:hyperlink>
      <w:r w:rsidRPr="004579FA">
        <w:rPr>
          <w:rFonts w:ascii="Times New Roman" w:hAnsi="Times New Roman" w:cs="Times New Roman"/>
          <w:sz w:val="24"/>
          <w:szCs w:val="24"/>
        </w:rPr>
        <w:t xml:space="preserve"> -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Polpred.com</w:t>
      </w:r>
      <w:r w:rsidRPr="004579FA">
        <w:rPr>
          <w:rFonts w:ascii="Times New Roman" w:hAnsi="Times New Roman" w:cs="Times New Roman"/>
          <w:sz w:val="24"/>
          <w:szCs w:val="24"/>
        </w:rPr>
        <w:t xml:space="preserve"> Обзор СМИ [Электронный ресурс] : сайт. – URL: http://polpred.com/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 [</w:t>
      </w:r>
      <w:r w:rsidRPr="004579FA">
        <w:rPr>
          <w:rFonts w:ascii="Times New Roman" w:hAnsi="Times New Roman" w:cs="Times New Roman"/>
          <w:sz w:val="24"/>
          <w:szCs w:val="24"/>
        </w:rPr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579FA">
        <w:rPr>
          <w:rFonts w:ascii="Times New Roman" w:hAnsi="Times New Roman" w:cs="Times New Roman"/>
          <w:sz w:val="24"/>
          <w:szCs w:val="24"/>
        </w:rPr>
        <w:t>://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feml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scsml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rssi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4579FA">
        <w:rPr>
          <w:rFonts w:ascii="Times New Roman" w:hAnsi="Times New Roman" w:cs="Times New Roman"/>
          <w:sz w:val="24"/>
          <w:szCs w:val="24"/>
        </w:rPr>
        <w:t>/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feml</w:t>
      </w:r>
      <w:r w:rsidRPr="004579FA">
        <w:rPr>
          <w:rFonts w:ascii="Times New Roman" w:hAnsi="Times New Roman" w:cs="Times New Roman"/>
          <w:sz w:val="24"/>
          <w:szCs w:val="24"/>
        </w:rPr>
        <w:t xml:space="preserve">,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eLIBRARY.RU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электронная библиотека / Науч. электрон. б-ка. – URL: http://www.elibrary.ru/. – Яз. рус., англ.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 xml:space="preserve">Colibris </w:t>
      </w:r>
      <w:r w:rsidRPr="004579FA">
        <w:rPr>
          <w:rFonts w:ascii="Times New Roman" w:hAnsi="Times New Roman" w:cs="Times New Roman"/>
          <w:sz w:val="24"/>
          <w:szCs w:val="24"/>
        </w:rPr>
        <w:t xml:space="preserve">[Электронный ресурс] : электронно-библиотечная система (ЭБС) / КрасГМУ – URL: http://krasgmu.ru/index.php?page[common]=elib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4579FA">
        <w:rPr>
          <w:rFonts w:ascii="Times New Roman" w:hAnsi="Times New Roman" w:cs="Times New Roman"/>
          <w:sz w:val="24"/>
          <w:szCs w:val="24"/>
        </w:rPr>
        <w:t xml:space="preserve">: Документы. [Электронный ресурс] : сайт. – Режим доступа : https://www.rosminzdrav.ru/documents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Министерство здравоохранения Новосибирской области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сайт. – Режим доступа : http://www.zdrav.nso.ru/page/1902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сайт. – Режим доступа : http://www.rsl.ru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  <w:lang w:val="en-US"/>
        </w:rPr>
        <w:t>Consilium</w:t>
      </w:r>
      <w:r w:rsidRPr="004579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9FA">
        <w:rPr>
          <w:rFonts w:ascii="Times New Roman" w:hAnsi="Times New Roman" w:cs="Times New Roman"/>
          <w:b/>
          <w:sz w:val="24"/>
          <w:szCs w:val="24"/>
          <w:lang w:val="en-US"/>
        </w:rPr>
        <w:t>Medicum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сайт. – Режим доступа : 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579FA">
        <w:rPr>
          <w:rFonts w:ascii="Times New Roman" w:hAnsi="Times New Roman" w:cs="Times New Roman"/>
          <w:sz w:val="24"/>
          <w:szCs w:val="24"/>
        </w:rPr>
        <w:t>://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consilium</w:t>
      </w:r>
      <w:r w:rsidRPr="004579FA">
        <w:rPr>
          <w:rFonts w:ascii="Times New Roman" w:hAnsi="Times New Roman" w:cs="Times New Roman"/>
          <w:sz w:val="24"/>
          <w:szCs w:val="24"/>
        </w:rPr>
        <w:t>-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medicum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4579FA">
        <w:rPr>
          <w:rFonts w:ascii="Times New Roman" w:hAnsi="Times New Roman" w:cs="Times New Roman"/>
          <w:sz w:val="24"/>
          <w:szCs w:val="24"/>
        </w:rPr>
        <w:t xml:space="preserve">/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579FA">
        <w:rPr>
          <w:rFonts w:ascii="Times New Roman" w:hAnsi="Times New Roman" w:cs="Times New Roman"/>
          <w:b/>
          <w:sz w:val="24"/>
          <w:szCs w:val="24"/>
          <w:lang w:val="en-US"/>
        </w:rPr>
        <w:t>PubMed :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r w:rsidRPr="004579FA">
        <w:rPr>
          <w:rFonts w:ascii="Times New Roman" w:hAnsi="Times New Roman" w:cs="Times New Roman"/>
          <w:sz w:val="24"/>
          <w:szCs w:val="24"/>
        </w:rPr>
        <w:t>Электронный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579FA">
        <w:rPr>
          <w:rFonts w:ascii="Times New Roman" w:hAnsi="Times New Roman" w:cs="Times New Roman"/>
          <w:sz w:val="24"/>
          <w:szCs w:val="24"/>
        </w:rPr>
        <w:t>ресурс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</w:t>
      </w:r>
      <w:r w:rsidRPr="004579F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</w:t>
      </w:r>
      <w:r w:rsidRPr="004579FA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  <w:lang w:val="en-US"/>
        </w:rPr>
        <w:t>MedLinks</w:t>
      </w:r>
      <w:r w:rsidRPr="004579FA">
        <w:rPr>
          <w:rFonts w:ascii="Times New Roman" w:hAnsi="Times New Roman" w:cs="Times New Roman"/>
          <w:b/>
          <w:sz w:val="24"/>
          <w:szCs w:val="24"/>
        </w:rPr>
        <w:t>.</w:t>
      </w:r>
      <w:r w:rsidRPr="004579FA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сайт. – Режим доступа : 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579FA">
        <w:rPr>
          <w:rFonts w:ascii="Times New Roman" w:hAnsi="Times New Roman" w:cs="Times New Roman"/>
          <w:sz w:val="24"/>
          <w:szCs w:val="24"/>
        </w:rPr>
        <w:t>://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medlinks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4579FA">
        <w:rPr>
          <w:rFonts w:ascii="Times New Roman" w:hAnsi="Times New Roman" w:cs="Times New Roman"/>
          <w:sz w:val="24"/>
          <w:szCs w:val="24"/>
        </w:rPr>
        <w:t xml:space="preserve">/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Архив научных журналов НЭИКОН</w:t>
      </w:r>
      <w:r w:rsidRPr="004579FA">
        <w:rPr>
          <w:rFonts w:ascii="Times New Roman" w:hAnsi="Times New Roman" w:cs="Times New Roman"/>
          <w:sz w:val="24"/>
          <w:szCs w:val="24"/>
        </w:rPr>
        <w:t xml:space="preserve"> [Электронный ресурс] : сайт. 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579FA">
        <w:rPr>
          <w:rFonts w:ascii="Times New Roman" w:hAnsi="Times New Roman" w:cs="Times New Roman"/>
          <w:sz w:val="24"/>
          <w:szCs w:val="24"/>
        </w:rPr>
        <w:t>://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neicon</w:t>
      </w:r>
      <w:r w:rsidRPr="004579FA">
        <w:rPr>
          <w:rFonts w:ascii="Times New Roman" w:hAnsi="Times New Roman" w:cs="Times New Roman"/>
          <w:sz w:val="24"/>
          <w:szCs w:val="24"/>
        </w:rPr>
        <w:t>.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4579FA">
        <w:rPr>
          <w:rFonts w:ascii="Times New Roman" w:hAnsi="Times New Roman" w:cs="Times New Roman"/>
          <w:sz w:val="24"/>
          <w:szCs w:val="24"/>
        </w:rPr>
        <w:t>/</w:t>
      </w:r>
      <w:r w:rsidRPr="004579FA">
        <w:rPr>
          <w:rFonts w:ascii="Times New Roman" w:hAnsi="Times New Roman" w:cs="Times New Roman"/>
          <w:sz w:val="24"/>
          <w:szCs w:val="24"/>
          <w:lang w:val="en-US"/>
        </w:rPr>
        <w:t>xmlui</w:t>
      </w:r>
      <w:r w:rsidRPr="004579FA">
        <w:rPr>
          <w:rFonts w:ascii="Times New Roman" w:hAnsi="Times New Roman" w:cs="Times New Roman"/>
          <w:sz w:val="24"/>
          <w:szCs w:val="24"/>
        </w:rPr>
        <w:t xml:space="preserve">/ – </w:t>
      </w:r>
      <w:r w:rsidRPr="004579FA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ScienceDirect</w:t>
      </w:r>
      <w:r w:rsidRPr="004579FA">
        <w:rPr>
          <w:rFonts w:ascii="Times New Roman" w:hAnsi="Times New Roman" w:cs="Times New Roman"/>
          <w:sz w:val="24"/>
          <w:szCs w:val="24"/>
        </w:rPr>
        <w:t xml:space="preserve">. Ресурсы открытого доступа [Электронный ресурс] : сайт. – Режим доступа : http://www.sciencedirect.com/science/jrnlallbooks/open-access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numPr>
          <w:ilvl w:val="0"/>
          <w:numId w:val="1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9FA">
        <w:rPr>
          <w:rFonts w:ascii="Times New Roman" w:hAnsi="Times New Roman" w:cs="Times New Roman"/>
          <w:b/>
          <w:sz w:val="24"/>
          <w:szCs w:val="24"/>
        </w:rPr>
        <w:t>КиберЛенинка:</w:t>
      </w:r>
      <w:r w:rsidRPr="004579FA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[Электронный ресурс] – Режим доступа : http://cyberleninka.ru/ – </w:t>
      </w:r>
      <w:r w:rsidRPr="004579FA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4579FA" w:rsidRPr="004579FA" w:rsidRDefault="004579FA" w:rsidP="004579FA">
      <w:pPr>
        <w:pStyle w:val="a8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79FA" w:rsidRDefault="004579FA" w:rsidP="00457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79FA" w:rsidRPr="002475CA" w:rsidRDefault="004579FA" w:rsidP="002475CA">
      <w:pPr>
        <w:pStyle w:val="WW-"/>
        <w:tabs>
          <w:tab w:val="num" w:pos="502"/>
        </w:tabs>
        <w:spacing w:line="240" w:lineRule="auto"/>
        <w:rPr>
          <w:b/>
        </w:rPr>
      </w:pPr>
    </w:p>
    <w:p w:rsidR="00CD3844" w:rsidRDefault="00CD3844">
      <w:pPr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br w:type="page"/>
      </w:r>
    </w:p>
    <w:p w:rsidR="00397B17" w:rsidRDefault="00397B17" w:rsidP="002475CA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5D3">
        <w:rPr>
          <w:rFonts w:ascii="Times New Roman" w:hAnsi="Times New Roman" w:cs="Times New Roman"/>
          <w:b/>
          <w:sz w:val="24"/>
          <w:szCs w:val="24"/>
        </w:rPr>
        <w:lastRenderedPageBreak/>
        <w:t>Материально-техническое обеспечение дисциплины</w:t>
      </w:r>
    </w:p>
    <w:p w:rsidR="00CD3844" w:rsidRDefault="00CD3844" w:rsidP="00CD38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701"/>
        <w:gridCol w:w="2099"/>
        <w:gridCol w:w="1843"/>
        <w:gridCol w:w="3854"/>
      </w:tblGrid>
      <w:tr w:rsidR="00CD3844" w:rsidRPr="00407E8E" w:rsidTr="00B36226">
        <w:tc>
          <w:tcPr>
            <w:tcW w:w="392" w:type="dxa"/>
          </w:tcPr>
          <w:p w:rsidR="00CD3844" w:rsidRPr="00407E8E" w:rsidRDefault="00CD3844" w:rsidP="00B36226">
            <w:pPr>
              <w:suppressAutoHyphens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№ п\п</w:t>
            </w:r>
          </w:p>
        </w:tc>
        <w:tc>
          <w:tcPr>
            <w:tcW w:w="1701" w:type="dxa"/>
          </w:tcPr>
          <w:p w:rsidR="00CD3844" w:rsidRPr="00407E8E" w:rsidRDefault="00CD3844" w:rsidP="00B36226">
            <w:pPr>
              <w:suppressAutoHyphens/>
              <w:spacing w:after="0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Наименование дисциплины (модуля), практик в соответствии с учебным планом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Наименование специальных помещений и помещений для самостоятельной работы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Оснащенность</w:t>
            </w:r>
            <w:r w:rsidRPr="00407E8E">
              <w:rPr>
                <w:rFonts w:ascii="Times New Roman" w:hAnsi="Times New Roman"/>
              </w:rPr>
              <w:t xml:space="preserve"> </w:t>
            </w:r>
            <w:r w:rsidRPr="00407E8E">
              <w:rPr>
                <w:rFonts w:ascii="Times New Roman" w:hAnsi="Times New Roman"/>
                <w:b/>
              </w:rPr>
              <w:t>специальных помещений и помещений для самостоятельной работы</w:t>
            </w:r>
          </w:p>
        </w:tc>
        <w:tc>
          <w:tcPr>
            <w:tcW w:w="3854" w:type="dxa"/>
          </w:tcPr>
          <w:p w:rsidR="00CD3844" w:rsidRPr="00407E8E" w:rsidRDefault="00CD3844" w:rsidP="00B362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 xml:space="preserve">Перечень лицензионного программного обеспечения. Реквизиты подтверждающего документа </w:t>
            </w: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522B84" w:rsidRPr="002475CA" w:rsidRDefault="00522B84" w:rsidP="00522B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522B84" w:rsidP="00522B84">
            <w:pPr>
              <w:suppressAutoHyphens/>
              <w:spacing w:after="0"/>
              <w:rPr>
                <w:rFonts w:ascii="Times New Roman" w:hAnsi="Times New Roman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428.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учебной мебели: столы – 18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31 шт.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 w:val="restart"/>
          </w:tcPr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 xml:space="preserve">Операционная система </w:t>
            </w:r>
            <w:r w:rsidRPr="00407E8E">
              <w:rPr>
                <w:rFonts w:ascii="Times New Roman" w:hAnsi="Times New Roman"/>
                <w:b/>
                <w:lang w:val="en-US"/>
              </w:rPr>
              <w:t>MicrosoftWindows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15.01.2008 № (ДППРЕД)406 с ООО «Сервис-5!» «Программное обеспечение MicrosoftWindows XP»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15.01.2008 № (ДППРЕД)466 с ООО «Сервис-5!» «Программное обеспечение MicrosoftWindows XP»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04.12.2008 № 01/266 с ООО «НПК Контакт» «Программное обеспечение MicrosoftWindows XP»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03.12.2009 № 100/479 с ООО «Техносерв» «Программное обеспечение MicrosoftWindowsVista»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03.12.2009 № 100/480 с ООО «Техносерв» «Программное обеспечение MicrosoftWindows XP»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23.11.2010 № 135/98 с ООО «Азон» «Программное обеспечение MicrosoftWindows 7»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01.07.2014 № 135/15/52 с ООО «ДиЭйПрожект» «Программное обеспечение MicrosoftWindows 8»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17.11.2014 № 135/14/14 с ООО «ГК Компьютеры и Сети» «Программное обеспечение MicrosoftWindows 8»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 xml:space="preserve">Офисный пакет </w:t>
            </w:r>
            <w:r w:rsidRPr="00407E8E">
              <w:rPr>
                <w:rFonts w:ascii="Times New Roman" w:hAnsi="Times New Roman"/>
                <w:b/>
                <w:lang w:val="en-US"/>
              </w:rPr>
              <w:t>MicrosoftOffice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 12.04.2010 № 135/23 с ООО «КузбассОптТорг» «Программное обеспечение MicrosoftOffice 2007»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 23.11.2010 № 135/98 с ООО «Азон» «Программное обеспечение MicrosoftOffice 2010»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lastRenderedPageBreak/>
              <w:t>Договор от 13.12.2011</w:t>
            </w:r>
            <w:r w:rsidRPr="00407E8E">
              <w:rPr>
                <w:rFonts w:ascii="Times New Roman" w:hAnsi="Times New Roman"/>
              </w:rPr>
              <w:tab/>
              <w:t>135/232 с ООО «БалансСофт Проекты» «Программное обеспечение MicrosoftOffice 2010» (Бессрочная лицензия)</w:t>
            </w:r>
          </w:p>
          <w:p w:rsidR="00CD3844" w:rsidRPr="00407E8E" w:rsidRDefault="00CD3844" w:rsidP="0016252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Антивирус Dr.Web</w:t>
            </w:r>
          </w:p>
          <w:p w:rsidR="00CD3844" w:rsidRPr="00407E8E" w:rsidRDefault="00CD3844" w:rsidP="00162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</w:rPr>
              <w:t>Договор от 30.11.2017</w:t>
            </w:r>
            <w:r w:rsidRPr="00407E8E">
              <w:rPr>
                <w:rFonts w:ascii="Times New Roman" w:hAnsi="Times New Roman"/>
              </w:rPr>
              <w:tab/>
              <w:t xml:space="preserve"> № 135/17/207 с ООО «Софт Билдинг» «Антивирусное программное обеспечение Dr.Web» (Лицензия на 3 года)</w:t>
            </w:r>
          </w:p>
          <w:p w:rsidR="00CD3844" w:rsidRPr="00407E8E" w:rsidRDefault="00CD3844" w:rsidP="00162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spacing w:after="0"/>
              <w:rPr>
                <w:rFonts w:ascii="Times New Roman" w:hAnsi="Times New Roman"/>
                <w:bCs/>
                <w:highlight w:val="yellow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413.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учебной мебели: столы – 18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32 шт.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  <w:bCs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tabs>
                <w:tab w:val="left" w:pos="3549"/>
              </w:tabs>
              <w:spacing w:after="0"/>
              <w:contextualSpacing/>
              <w:rPr>
                <w:rFonts w:ascii="Times New Roman" w:hAnsi="Times New Roman"/>
                <w:highlight w:val="yellow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регламентация деятельности Федеральной службы по надзору в сфере защиты прав 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lastRenderedPageBreak/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414.</w:t>
            </w:r>
          </w:p>
          <w:p w:rsidR="00CD3844" w:rsidRPr="00407E8E" w:rsidRDefault="00CD3844" w:rsidP="00C85F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Учебная аудитория для проведения  занятий лекционного типа, занятий семинарского типа, групповых и индивидуальных </w:t>
            </w:r>
            <w:r w:rsidRPr="00407E8E">
              <w:rPr>
                <w:rFonts w:ascii="Times New Roman" w:hAnsi="Times New Roman"/>
              </w:rPr>
              <w:lastRenderedPageBreak/>
              <w:t>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lastRenderedPageBreak/>
              <w:t>Комплект учебной мебели: столы – 17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30 шт.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  <w:bCs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spacing w:after="0"/>
              <w:rPr>
                <w:rFonts w:ascii="Times New Roman" w:hAnsi="Times New Roman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418.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учебной мебели: столы – 11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30 шт.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  <w:bCs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tabs>
                <w:tab w:val="left" w:pos="3549"/>
              </w:tabs>
              <w:spacing w:after="0"/>
              <w:contextualSpacing/>
              <w:rPr>
                <w:rFonts w:ascii="Times New Roman" w:hAnsi="Times New Roman"/>
                <w:highlight w:val="yellow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416.</w:t>
            </w:r>
          </w:p>
          <w:p w:rsidR="00CD3844" w:rsidRPr="00407E8E" w:rsidRDefault="00CD3844" w:rsidP="00C85F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учебной мебели: столы – 13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30 шт.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spacing w:after="0"/>
              <w:rPr>
                <w:rFonts w:ascii="Times New Roman" w:hAnsi="Times New Roman"/>
                <w:bCs/>
                <w:highlight w:val="yellow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306.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  <w:bCs/>
                <w:highlight w:val="yellow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учебной мебели: столы – 9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26 шт.</w:t>
            </w:r>
          </w:p>
          <w:p w:rsidR="00CD3844" w:rsidRPr="00407E8E" w:rsidRDefault="00CD3844" w:rsidP="00C85F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tabs>
                <w:tab w:val="left" w:pos="3549"/>
              </w:tabs>
              <w:spacing w:after="0"/>
              <w:contextualSpacing/>
              <w:rPr>
                <w:rFonts w:ascii="Times New Roman" w:hAnsi="Times New Roman"/>
                <w:highlight w:val="yellow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lastRenderedPageBreak/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lastRenderedPageBreak/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308.</w:t>
            </w:r>
          </w:p>
          <w:p w:rsidR="00CD3844" w:rsidRPr="00407E8E" w:rsidRDefault="00CD3844" w:rsidP="00C85F05">
            <w:pPr>
              <w:spacing w:after="0" w:line="240" w:lineRule="auto"/>
              <w:jc w:val="both"/>
              <w:rPr>
                <w:rFonts w:ascii="Times New Roman" w:hAnsi="Times New Roman"/>
                <w:bCs/>
                <w:highlight w:val="yellow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lastRenderedPageBreak/>
              <w:t xml:space="preserve">Комплект </w:t>
            </w:r>
            <w:r w:rsidRPr="00407E8E">
              <w:rPr>
                <w:rFonts w:ascii="Times New Roman" w:hAnsi="Times New Roman"/>
              </w:rPr>
              <w:lastRenderedPageBreak/>
              <w:t>учебной мебели: столы – 10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25 шт.</w:t>
            </w:r>
          </w:p>
          <w:p w:rsidR="00CD3844" w:rsidRPr="00407E8E" w:rsidRDefault="00CD3844" w:rsidP="00C85F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 xml:space="preserve">Плазменный телевизор 42 </w:t>
            </w:r>
            <w:r w:rsidRPr="00407E8E">
              <w:rPr>
                <w:rFonts w:ascii="Times New Roman" w:hAnsi="Times New Roman"/>
                <w:lang w:val="en-US"/>
              </w:rPr>
              <w:t>LG</w:t>
            </w:r>
            <w:r w:rsidRPr="00407E8E">
              <w:rPr>
                <w:rFonts w:ascii="Times New Roman" w:hAnsi="Times New Roman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suppressAutoHyphens/>
              <w:spacing w:after="0"/>
              <w:rPr>
                <w:rFonts w:ascii="Times New Roman" w:hAnsi="Times New Roman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630075,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г. Новосибирск,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ул. Медкадры, 6 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 учебная комната № 302</w:t>
            </w:r>
          </w:p>
          <w:p w:rsidR="00CD3844" w:rsidRPr="00407E8E" w:rsidRDefault="00CD3844" w:rsidP="00C85F05">
            <w:pPr>
              <w:tabs>
                <w:tab w:val="left" w:pos="354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407E8E">
              <w:rPr>
                <w:rFonts w:ascii="Times New Roman" w:hAnsi="Times New Roman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учебной мебели: столы – 18 шт.;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стулья – 31 шт.</w:t>
            </w:r>
          </w:p>
          <w:p w:rsidR="00CD3844" w:rsidRPr="00407E8E" w:rsidRDefault="00CD3844" w:rsidP="00C85F05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407E8E">
              <w:rPr>
                <w:rFonts w:eastAsia="Times New Roman"/>
                <w:color w:val="auto"/>
                <w:sz w:val="22"/>
                <w:szCs w:val="22"/>
              </w:rPr>
              <w:t>Персональный компьютер в комплекте – 1 шт.</w:t>
            </w:r>
          </w:p>
          <w:p w:rsidR="00CD3844" w:rsidRPr="00407E8E" w:rsidRDefault="00CD3844" w:rsidP="00C85F05">
            <w:pPr>
              <w:pStyle w:val="WW-"/>
              <w:tabs>
                <w:tab w:val="left" w:pos="502"/>
              </w:tabs>
              <w:spacing w:line="240" w:lineRule="auto"/>
              <w:contextualSpacing/>
              <w:jc w:val="both"/>
              <w:rPr>
                <w:color w:val="auto"/>
                <w:sz w:val="22"/>
                <w:szCs w:val="22"/>
                <w:highlight w:val="yellow"/>
              </w:rPr>
            </w:pPr>
            <w:r w:rsidRPr="00407E8E">
              <w:rPr>
                <w:color w:val="auto"/>
                <w:sz w:val="22"/>
                <w:szCs w:val="22"/>
              </w:rPr>
              <w:t xml:space="preserve">Плазменный телевизор 42 </w:t>
            </w:r>
            <w:r w:rsidRPr="00407E8E">
              <w:rPr>
                <w:color w:val="auto"/>
                <w:sz w:val="22"/>
                <w:szCs w:val="22"/>
                <w:lang w:val="en-US"/>
              </w:rPr>
              <w:t>LG</w:t>
            </w:r>
            <w:r w:rsidRPr="00407E8E">
              <w:rPr>
                <w:color w:val="auto"/>
                <w:sz w:val="22"/>
                <w:szCs w:val="22"/>
              </w:rPr>
              <w:t xml:space="preserve"> – 1 шт.</w:t>
            </w:r>
          </w:p>
        </w:tc>
        <w:tc>
          <w:tcPr>
            <w:tcW w:w="3854" w:type="dxa"/>
            <w:vMerge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D3844" w:rsidRPr="00407E8E" w:rsidTr="00B36226">
        <w:tc>
          <w:tcPr>
            <w:tcW w:w="392" w:type="dxa"/>
          </w:tcPr>
          <w:p w:rsidR="00CD3844" w:rsidRPr="00407E8E" w:rsidRDefault="00CD3844" w:rsidP="00CD3844">
            <w:pPr>
              <w:pStyle w:val="WW-"/>
              <w:numPr>
                <w:ilvl w:val="0"/>
                <w:numId w:val="14"/>
              </w:numPr>
              <w:spacing w:line="240" w:lineRule="auto"/>
              <w:ind w:left="0" w:firstLine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DB3774" w:rsidRPr="002475CA" w:rsidRDefault="00DB3774" w:rsidP="00DB37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Б1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844" w:rsidRPr="00407E8E" w:rsidRDefault="00DB3774" w:rsidP="00DB3774">
            <w:pPr>
              <w:suppressAutoHyphens/>
              <w:spacing w:after="0"/>
              <w:rPr>
                <w:rFonts w:ascii="Times New Roman" w:hAnsi="Times New Roman"/>
              </w:rPr>
            </w:pPr>
            <w:r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22B84" w:rsidRPr="002475CA">
              <w:rPr>
                <w:rFonts w:ascii="Times New Roman" w:hAnsi="Times New Roman" w:cs="Times New Roman"/>
                <w:sz w:val="24"/>
                <w:szCs w:val="24"/>
              </w:rPr>
              <w:t>Правовая регламентация деятельности Федеральной службы по надзору в сфере защиты прав потребителей и благополучия человека</w:t>
            </w:r>
            <w:r w:rsidR="00522B84" w:rsidRPr="002475C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CD3844" w:rsidRPr="00407E8E" w:rsidRDefault="00CD3844" w:rsidP="00C85F05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 w:rsidRPr="00407E8E">
              <w:rPr>
                <w:color w:val="auto"/>
                <w:sz w:val="22"/>
                <w:szCs w:val="22"/>
              </w:rPr>
              <w:t>630075,</w:t>
            </w:r>
          </w:p>
          <w:p w:rsidR="00CD3844" w:rsidRPr="00407E8E" w:rsidRDefault="00CD3844" w:rsidP="00C85F05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 w:rsidRPr="00407E8E">
              <w:rPr>
                <w:color w:val="auto"/>
                <w:sz w:val="22"/>
                <w:szCs w:val="22"/>
              </w:rPr>
              <w:t xml:space="preserve">г. Новосибирск, </w:t>
            </w:r>
          </w:p>
          <w:p w:rsidR="00CD3844" w:rsidRPr="00407E8E" w:rsidRDefault="00CD3844" w:rsidP="00C85F05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 w:rsidRPr="00407E8E">
              <w:rPr>
                <w:color w:val="auto"/>
                <w:sz w:val="22"/>
                <w:szCs w:val="22"/>
              </w:rPr>
              <w:t>ул. Залесского, 4,</w:t>
            </w:r>
          </w:p>
          <w:p w:rsidR="00CD3844" w:rsidRPr="00407E8E" w:rsidRDefault="00CD3844" w:rsidP="00C85F05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 w:rsidRPr="00407E8E">
              <w:rPr>
                <w:color w:val="auto"/>
                <w:sz w:val="22"/>
                <w:szCs w:val="22"/>
              </w:rPr>
              <w:t>помещение № 156, читальный зал электронной библиотеки.</w:t>
            </w:r>
          </w:p>
          <w:p w:rsidR="00CD3844" w:rsidRPr="00407E8E" w:rsidRDefault="00CD3844" w:rsidP="00C85F05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 w:rsidRPr="00407E8E">
              <w:rPr>
                <w:color w:val="auto"/>
                <w:sz w:val="22"/>
                <w:szCs w:val="22"/>
              </w:rPr>
              <w:t>Помещение для самостоятельной работы.</w:t>
            </w:r>
          </w:p>
        </w:tc>
        <w:tc>
          <w:tcPr>
            <w:tcW w:w="1843" w:type="dxa"/>
          </w:tcPr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Комплект специализированной мебели с изолированными рабочими местами, посадочных мест – 25.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Персональный компьютер в комплекте – 25 шт.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Проекционный экран – 1 шт.;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Проектор – 1 шт.;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Ноутбук – 1 шт.; </w:t>
            </w:r>
          </w:p>
          <w:p w:rsidR="00CD3844" w:rsidRPr="00407E8E" w:rsidRDefault="00CD3844" w:rsidP="00C85F0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Принтер – 1 шт.; Многофункциональное устройство – 1 шт.</w:t>
            </w:r>
          </w:p>
        </w:tc>
        <w:tc>
          <w:tcPr>
            <w:tcW w:w="3854" w:type="dxa"/>
          </w:tcPr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 xml:space="preserve">Операционная система </w:t>
            </w:r>
            <w:r w:rsidRPr="00407E8E">
              <w:rPr>
                <w:rFonts w:ascii="Times New Roman" w:hAnsi="Times New Roman"/>
                <w:b/>
                <w:lang w:val="en-US"/>
              </w:rPr>
              <w:t>Microsoft</w:t>
            </w:r>
            <w:r w:rsidRPr="00407E8E">
              <w:rPr>
                <w:rFonts w:ascii="Times New Roman" w:hAnsi="Times New Roman"/>
                <w:b/>
              </w:rPr>
              <w:t xml:space="preserve"> </w:t>
            </w:r>
            <w:r w:rsidRPr="00407E8E">
              <w:rPr>
                <w:rFonts w:ascii="Times New Roman" w:hAnsi="Times New Roman"/>
                <w:b/>
                <w:lang w:val="en-US"/>
              </w:rPr>
              <w:t>Windows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 xml:space="preserve">Договор от 15.01.2008 № (ДППРЕД)406 с ООО «Сервис-5!» «Программное обеспечение Microsoft Windows XP» (Бессрочная лицензия). Договор от 15.01.2008 № (ДППРЕД)466 с ООО «Сервис-5!» «Программное обеспечение Microsoft Windows XP» (Бессрочная лицензия). Договор от 04.12.2008 № 01/266 с ООО «НПК Контакт» «Программное обеспечение Microsoft Windows XP» (Бессрочная лицензия). Договор от 03.12.2009 № 100/479 с ООО «Техносерв» «Программное обеспечение Microsoft Windows Vista» (Бессрочная лицензия). Договор от 03.12.2009 № 100/480 с ООО «Техносерв» «Программное обеспечение Microsoft Windows XP» (Бессрочная лицензия). Договор от 23.11.2010 № 135/98 с ООО «Азон» «Программное обеспечение Microsoft </w:t>
            </w:r>
            <w:r w:rsidRPr="00407E8E">
              <w:rPr>
                <w:rFonts w:ascii="Times New Roman" w:hAnsi="Times New Roman"/>
              </w:rPr>
              <w:lastRenderedPageBreak/>
              <w:t>Windows 7» (Бессрочная лицензия). Договор от 01.07.2014 № 135/15/52 с ООО «ДиЭйПрожект» «Программное обеспечение Microsoft Windows 8» (Бессрочная лицензия). Договор от 17.11.2014 № 135/14/14 с ООО «ГК Компьютеры и Сети» «Программное обеспечение Microsoft Windows 8» (Бессрочная лицензия).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 xml:space="preserve">Офисный пакет </w:t>
            </w:r>
            <w:r w:rsidRPr="00407E8E">
              <w:rPr>
                <w:rFonts w:ascii="Times New Roman" w:hAnsi="Times New Roman"/>
                <w:b/>
                <w:lang w:val="en-US"/>
              </w:rPr>
              <w:t>Microsoft</w:t>
            </w:r>
            <w:r w:rsidRPr="00407E8E">
              <w:rPr>
                <w:rFonts w:ascii="Times New Roman" w:hAnsi="Times New Roman"/>
                <w:b/>
              </w:rPr>
              <w:t xml:space="preserve"> </w:t>
            </w:r>
            <w:r w:rsidRPr="00407E8E">
              <w:rPr>
                <w:rFonts w:ascii="Times New Roman" w:hAnsi="Times New Roman"/>
                <w:b/>
                <w:lang w:val="en-US"/>
              </w:rPr>
              <w:t>Office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 12.04.2010 № 135/23 с ООО «КузбассОптТорг» «Программное обеспечение Microsoft Office 2007» (Бессрочная лицензия). Договор от  23.11.2010 № 135/98 с ООО «Азон» «Программное обеспечение Microsoft Office 2010» (Бессрочная лицензия). Договор от 13.12.2011</w:t>
            </w:r>
            <w:r w:rsidRPr="00407E8E">
              <w:rPr>
                <w:rFonts w:ascii="Times New Roman" w:hAnsi="Times New Roman"/>
              </w:rPr>
              <w:tab/>
              <w:t>135/232 с ООО «БалансСофт Проекты» «Программное обеспечение Microsoft Office 2010» (Бессрочная лицензия).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Антивирус Dr.Web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7E8E">
              <w:rPr>
                <w:rFonts w:ascii="Times New Roman" w:hAnsi="Times New Roman"/>
              </w:rPr>
              <w:t>Договор от 30.11.2017</w:t>
            </w:r>
            <w:r w:rsidRPr="00407E8E">
              <w:rPr>
                <w:rFonts w:ascii="Times New Roman" w:hAnsi="Times New Roman"/>
              </w:rPr>
              <w:tab/>
              <w:t xml:space="preserve"> № 135/17/207 с ООО «Софт Билдинг» «Антивирусное программное обеспечение Dr.Web» (Лицензия на 3 года).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  <w:b/>
              </w:rPr>
              <w:t>Система автоматизации библиотек</w:t>
            </w:r>
          </w:p>
          <w:p w:rsidR="00CD3844" w:rsidRPr="00407E8E" w:rsidRDefault="00CD3844" w:rsidP="00B36226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407E8E">
              <w:rPr>
                <w:rFonts w:ascii="Times New Roman" w:hAnsi="Times New Roman"/>
              </w:rPr>
              <w:t>Договор от 22.06.2010 № 1-ДВ/22-06-10 с «Ассоциация ЭБНИТ» «Система автоматизации библиотек ИРБИС64» (Бессрочная лицензия).</w:t>
            </w:r>
          </w:p>
        </w:tc>
      </w:tr>
    </w:tbl>
    <w:p w:rsidR="00522B84" w:rsidRDefault="00522B84" w:rsidP="00CD38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B84" w:rsidRDefault="00522B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D3844" w:rsidRDefault="00CD3844" w:rsidP="00CD38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B17" w:rsidRPr="002475CA" w:rsidRDefault="00397B17" w:rsidP="002475CA">
      <w:pPr>
        <w:pStyle w:val="WW-"/>
        <w:numPr>
          <w:ilvl w:val="0"/>
          <w:numId w:val="3"/>
        </w:numPr>
        <w:spacing w:line="240" w:lineRule="auto"/>
        <w:rPr>
          <w:b/>
          <w:color w:val="auto"/>
        </w:rPr>
      </w:pPr>
      <w:r w:rsidRPr="002475CA">
        <w:rPr>
          <w:b/>
          <w:color w:val="auto"/>
        </w:rPr>
        <w:t>Оценка качества освоения дисциплины, контроль результатов обучения</w:t>
      </w:r>
    </w:p>
    <w:p w:rsidR="00B34455" w:rsidRPr="002475CA" w:rsidRDefault="00B34455" w:rsidP="002475CA">
      <w:pPr>
        <w:pStyle w:val="a8"/>
        <w:numPr>
          <w:ilvl w:val="1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Виды и формы проведения контроля, методики оценки</w:t>
      </w:r>
    </w:p>
    <w:tbl>
      <w:tblPr>
        <w:tblStyle w:val="a9"/>
        <w:tblW w:w="4668" w:type="pct"/>
        <w:tblLayout w:type="fixed"/>
        <w:tblLook w:val="04A0" w:firstRow="1" w:lastRow="0" w:firstColumn="1" w:lastColumn="0" w:noHBand="0" w:noVBand="1"/>
      </w:tblPr>
      <w:tblGrid>
        <w:gridCol w:w="960"/>
        <w:gridCol w:w="992"/>
        <w:gridCol w:w="1959"/>
        <w:gridCol w:w="1654"/>
        <w:gridCol w:w="3899"/>
      </w:tblGrid>
      <w:tr w:rsidR="00B34455" w:rsidRPr="002475CA" w:rsidTr="00522B84">
        <w:tc>
          <w:tcPr>
            <w:tcW w:w="507" w:type="pct"/>
          </w:tcPr>
          <w:p w:rsidR="00B34455" w:rsidRPr="002475CA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Виды контроля</w:t>
            </w:r>
          </w:p>
        </w:tc>
        <w:tc>
          <w:tcPr>
            <w:tcW w:w="524" w:type="pct"/>
          </w:tcPr>
          <w:p w:rsidR="00B34455" w:rsidRPr="002475CA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Формы проведения</w:t>
            </w:r>
          </w:p>
        </w:tc>
        <w:tc>
          <w:tcPr>
            <w:tcW w:w="1035" w:type="pct"/>
          </w:tcPr>
          <w:p w:rsidR="00B34455" w:rsidRPr="002475CA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Вид контрольно-диагностической (оценочной) процедуры</w:t>
            </w:r>
          </w:p>
        </w:tc>
        <w:tc>
          <w:tcPr>
            <w:tcW w:w="874" w:type="pct"/>
          </w:tcPr>
          <w:p w:rsidR="00B34455" w:rsidRPr="002475CA" w:rsidRDefault="00B34455" w:rsidP="002475CA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Система оценивания</w:t>
            </w:r>
          </w:p>
        </w:tc>
        <w:tc>
          <w:tcPr>
            <w:tcW w:w="2060" w:type="pct"/>
          </w:tcPr>
          <w:p w:rsidR="00B34455" w:rsidRPr="002475CA" w:rsidRDefault="00B34455" w:rsidP="002475CA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</w:tr>
      <w:tr w:rsidR="00B34455" w:rsidRPr="002475CA" w:rsidTr="00522B84">
        <w:trPr>
          <w:trHeight w:val="921"/>
        </w:trPr>
        <w:tc>
          <w:tcPr>
            <w:tcW w:w="507" w:type="pct"/>
            <w:vMerge w:val="restart"/>
          </w:tcPr>
          <w:p w:rsidR="00B34455" w:rsidRPr="002475CA" w:rsidRDefault="00B34455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  <w:tc>
          <w:tcPr>
            <w:tcW w:w="524" w:type="pct"/>
          </w:tcPr>
          <w:p w:rsidR="00B34455" w:rsidRPr="002475CA" w:rsidRDefault="00B34455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035" w:type="pct"/>
          </w:tcPr>
          <w:p w:rsidR="00B34455" w:rsidRPr="00522B84" w:rsidRDefault="00B34455" w:rsidP="00522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Тестирование (письменный вариант)</w:t>
            </w:r>
          </w:p>
        </w:tc>
        <w:tc>
          <w:tcPr>
            <w:tcW w:w="874" w:type="pct"/>
          </w:tcPr>
          <w:p w:rsidR="00B34455" w:rsidRPr="002475CA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Пятибалльная система</w:t>
            </w:r>
          </w:p>
        </w:tc>
        <w:tc>
          <w:tcPr>
            <w:tcW w:w="2060" w:type="pct"/>
          </w:tcPr>
          <w:p w:rsidR="00155A65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0-69% - неудовлетворительно;</w:t>
            </w:r>
          </w:p>
          <w:p w:rsidR="00155A65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70-79% - удовлетворительно, </w:t>
            </w:r>
          </w:p>
          <w:p w:rsidR="00155A65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80-89% - хорошо, </w:t>
            </w:r>
          </w:p>
          <w:p w:rsidR="00B34455" w:rsidRPr="002475CA" w:rsidRDefault="00B34455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90-100% - отлично)</w:t>
            </w:r>
          </w:p>
        </w:tc>
      </w:tr>
      <w:tr w:rsidR="00B34455" w:rsidRPr="002475CA" w:rsidTr="00522B84">
        <w:trPr>
          <w:trHeight w:val="921"/>
        </w:trPr>
        <w:tc>
          <w:tcPr>
            <w:tcW w:w="507" w:type="pct"/>
            <w:vMerge/>
            <w:vAlign w:val="center"/>
          </w:tcPr>
          <w:p w:rsidR="00B34455" w:rsidRPr="002475CA" w:rsidRDefault="00B34455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</w:tcPr>
          <w:p w:rsidR="00B34455" w:rsidRPr="002475CA" w:rsidRDefault="00B34455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035" w:type="pct"/>
          </w:tcPr>
          <w:p w:rsidR="00B34455" w:rsidRPr="002475CA" w:rsidRDefault="00B34455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Устный опрос, решение задачи</w:t>
            </w:r>
          </w:p>
        </w:tc>
        <w:tc>
          <w:tcPr>
            <w:tcW w:w="874" w:type="pct"/>
          </w:tcPr>
          <w:p w:rsidR="00B34455" w:rsidRPr="002475CA" w:rsidRDefault="00522B84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Пятибалльная система</w:t>
            </w:r>
          </w:p>
        </w:tc>
        <w:tc>
          <w:tcPr>
            <w:tcW w:w="2060" w:type="pct"/>
          </w:tcPr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«отлично»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обучаемый глубоко изучил учебный материал и литературу по проблеме, последовательно и исчерпывающе отвечает на поставленные вопросы (или  тестовые задания), полно и  правильно выполняет практическое задание, дает полный анализ ситуационной задачи.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«хорошо»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обучающийся  в целом владеет знаниями учебного материала, но допускает отдельные неточности, испытывает некоторые затруднения в анализе ситуационной задачи (или дает полный ответ и анализ после консультации преподавателя)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«удовлетворительно»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обучающийся слабо владеет знаниями учебного материала, допускает ошибки при формулировании основных понятий темы, делает ошибки в расчетах, затрудняется в анализе  результатов практической работы (даже после консультации преподавателя).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Оценка «неудовлетворительно»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B34455" w:rsidRPr="002475CA" w:rsidRDefault="00B34455" w:rsidP="00522B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полное отсутствие знаний, не выполнение практической работы</w:t>
            </w:r>
          </w:p>
        </w:tc>
      </w:tr>
      <w:tr w:rsidR="00522B84" w:rsidRPr="002475CA" w:rsidTr="00155A65">
        <w:trPr>
          <w:trHeight w:val="700"/>
        </w:trPr>
        <w:tc>
          <w:tcPr>
            <w:tcW w:w="507" w:type="pct"/>
            <w:vMerge w:val="restart"/>
          </w:tcPr>
          <w:p w:rsidR="00522B84" w:rsidRDefault="00522B84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B84" w:rsidRDefault="00522B84" w:rsidP="00522B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B84" w:rsidRPr="00522B84" w:rsidRDefault="00522B84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524" w:type="pct"/>
            <w:vMerge w:val="restart"/>
          </w:tcPr>
          <w:p w:rsidR="00522B84" w:rsidRPr="002475CA" w:rsidRDefault="00522B84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1035" w:type="pct"/>
            <w:vMerge w:val="restart"/>
          </w:tcPr>
          <w:p w:rsidR="007C5197" w:rsidRDefault="00522B84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Тестирование,</w:t>
            </w:r>
          </w:p>
          <w:p w:rsidR="007C5197" w:rsidRDefault="007C5197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C5197" w:rsidRDefault="007C5197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C5197" w:rsidRDefault="007C5197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C5197" w:rsidRDefault="007C5197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522B84" w:rsidRPr="002475CA" w:rsidRDefault="00522B84" w:rsidP="002475CA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решение задач</w:t>
            </w:r>
          </w:p>
          <w:p w:rsidR="00522B84" w:rsidRPr="002475CA" w:rsidRDefault="00522B84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74" w:type="pct"/>
          </w:tcPr>
          <w:p w:rsidR="00522B84" w:rsidRPr="002475CA" w:rsidRDefault="00522B84" w:rsidP="00B3622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6042">
              <w:rPr>
                <w:rFonts w:ascii="Times New Roman" w:hAnsi="Times New Roman" w:cs="Times New Roman"/>
                <w:sz w:val="24"/>
                <w:szCs w:val="24"/>
              </w:rPr>
              <w:t>Дихотомическая шкала</w:t>
            </w:r>
          </w:p>
        </w:tc>
        <w:tc>
          <w:tcPr>
            <w:tcW w:w="2060" w:type="pct"/>
          </w:tcPr>
          <w:p w:rsidR="00522B84" w:rsidRPr="002475CA" w:rsidRDefault="00522B84" w:rsidP="00B36226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75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0-69% - неудовлетворительно; 70-79% - удовлетворительно, 80-89% - хорошо, 90-100% - отлично)</w:t>
            </w:r>
          </w:p>
        </w:tc>
      </w:tr>
      <w:tr w:rsidR="00522B84" w:rsidRPr="002475CA" w:rsidTr="00522B84">
        <w:trPr>
          <w:trHeight w:val="1214"/>
        </w:trPr>
        <w:tc>
          <w:tcPr>
            <w:tcW w:w="507" w:type="pct"/>
            <w:vMerge/>
          </w:tcPr>
          <w:p w:rsidR="00522B84" w:rsidRPr="002475CA" w:rsidRDefault="00522B84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22B84" w:rsidRPr="002475CA" w:rsidRDefault="00522B84" w:rsidP="00247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vMerge/>
          </w:tcPr>
          <w:p w:rsidR="00522B84" w:rsidRPr="002475CA" w:rsidRDefault="00522B84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74" w:type="pct"/>
          </w:tcPr>
          <w:p w:rsidR="00522B84" w:rsidRPr="002475CA" w:rsidRDefault="00522B84" w:rsidP="002475CA">
            <w:pPr>
              <w:pStyle w:val="a8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6042">
              <w:rPr>
                <w:rFonts w:ascii="Times New Roman" w:hAnsi="Times New Roman" w:cs="Times New Roman"/>
                <w:sz w:val="24"/>
                <w:szCs w:val="24"/>
              </w:rPr>
              <w:t>Дихотомическая шкала</w:t>
            </w:r>
          </w:p>
        </w:tc>
        <w:tc>
          <w:tcPr>
            <w:tcW w:w="2060" w:type="pct"/>
          </w:tcPr>
          <w:p w:rsidR="00522B84" w:rsidRPr="00DF24E9" w:rsidRDefault="00522B84" w:rsidP="007C51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«Зачтено» -</w:t>
            </w: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академической задолженности, </w:t>
            </w: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 в целом владеет знаниями учебного материала, но допускает отдельные неточности, испытывает некоторые затруднения в анализе </w:t>
            </w:r>
            <w:r w:rsidRPr="00DF2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ситуационной задачи (или дает полный ответ и анализ после консультации преподавателя)</w:t>
            </w:r>
          </w:p>
          <w:p w:rsidR="00522B84" w:rsidRDefault="00522B84" w:rsidP="007C5197">
            <w:pPr>
              <w:pStyle w:val="a8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522B84" w:rsidRPr="003E7163" w:rsidRDefault="00522B84" w:rsidP="007C5197">
            <w:pPr>
              <w:pStyle w:val="a8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54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«Не зачтено»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54E7C">
              <w:rPr>
                <w:rFonts w:ascii="Times New Roman" w:hAnsi="Times New Roman" w:cs="Times New Roman"/>
                <w:sz w:val="24"/>
                <w:szCs w:val="24"/>
              </w:rPr>
              <w:t>наличие академической задолженности,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522B84" w:rsidRPr="003E7163" w:rsidRDefault="00522B84" w:rsidP="007C5197">
            <w:pPr>
              <w:pStyle w:val="a8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полное отсутствие знаний, не выполнение практической работы</w:t>
            </w:r>
          </w:p>
        </w:tc>
      </w:tr>
    </w:tbl>
    <w:p w:rsidR="00AD0207" w:rsidRPr="002475CA" w:rsidRDefault="00AD0207" w:rsidP="002475CA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Результаты обучения по дисциплине, характеризующие этапы формирования компетенции</w:t>
      </w:r>
    </w:p>
    <w:tbl>
      <w:tblPr>
        <w:tblStyle w:val="a9"/>
        <w:tblW w:w="5000" w:type="pct"/>
        <w:tblLook w:val="01E0" w:firstRow="1" w:lastRow="1" w:firstColumn="1" w:lastColumn="1" w:noHBand="0" w:noVBand="0"/>
      </w:tblPr>
      <w:tblGrid>
        <w:gridCol w:w="2269"/>
        <w:gridCol w:w="2623"/>
        <w:gridCol w:w="2674"/>
        <w:gridCol w:w="2571"/>
      </w:tblGrid>
      <w:tr w:rsidR="00397B17" w:rsidRPr="002475CA" w:rsidTr="00A30373">
        <w:tc>
          <w:tcPr>
            <w:tcW w:w="1119" w:type="pct"/>
            <w:vMerge w:val="restart"/>
            <w:shd w:val="clear" w:color="auto" w:fill="auto"/>
            <w:vAlign w:val="center"/>
          </w:tcPr>
          <w:p w:rsidR="00397B17" w:rsidRPr="002475CA" w:rsidRDefault="00397B17" w:rsidP="002475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3881" w:type="pct"/>
            <w:gridSpan w:val="3"/>
            <w:vAlign w:val="center"/>
          </w:tcPr>
          <w:p w:rsidR="00397B17" w:rsidRPr="002475CA" w:rsidRDefault="00397B17" w:rsidP="002475CA">
            <w:pPr>
              <w:pStyle w:val="WW-"/>
              <w:spacing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2475CA">
              <w:rPr>
                <w:rFonts w:ascii="Times New Roman" w:hAnsi="Times New Roman"/>
                <w:b/>
                <w:sz w:val="24"/>
              </w:rPr>
              <w:t>Проверка уровня сформированности компетенций</w:t>
            </w:r>
          </w:p>
        </w:tc>
      </w:tr>
      <w:tr w:rsidR="00397B17" w:rsidRPr="002475CA" w:rsidTr="00B34455">
        <w:tc>
          <w:tcPr>
            <w:tcW w:w="1119" w:type="pct"/>
            <w:vMerge/>
            <w:shd w:val="clear" w:color="auto" w:fill="auto"/>
          </w:tcPr>
          <w:p w:rsidR="00397B17" w:rsidRPr="002475CA" w:rsidRDefault="00397B17" w:rsidP="002475CA">
            <w:pPr>
              <w:pStyle w:val="WW-"/>
              <w:spacing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294" w:type="pct"/>
            <w:vAlign w:val="center"/>
          </w:tcPr>
          <w:p w:rsidR="00397B17" w:rsidRPr="002475CA" w:rsidRDefault="00397B17" w:rsidP="002475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Зн.</w:t>
            </w:r>
          </w:p>
        </w:tc>
        <w:tc>
          <w:tcPr>
            <w:tcW w:w="1319" w:type="pct"/>
            <w:vAlign w:val="center"/>
          </w:tcPr>
          <w:p w:rsidR="00397B17" w:rsidRPr="002475CA" w:rsidRDefault="00397B17" w:rsidP="002475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Ум.</w:t>
            </w:r>
          </w:p>
        </w:tc>
        <w:tc>
          <w:tcPr>
            <w:tcW w:w="1268" w:type="pct"/>
            <w:vAlign w:val="center"/>
          </w:tcPr>
          <w:p w:rsidR="00397B17" w:rsidRPr="002475CA" w:rsidRDefault="00397B17" w:rsidP="002475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>Вл.</w:t>
            </w:r>
          </w:p>
        </w:tc>
      </w:tr>
      <w:tr w:rsidR="00155A65" w:rsidRPr="002475CA" w:rsidTr="001508AD">
        <w:trPr>
          <w:trHeight w:val="2780"/>
        </w:trPr>
        <w:tc>
          <w:tcPr>
            <w:tcW w:w="1119" w:type="pct"/>
            <w:shd w:val="clear" w:color="auto" w:fill="auto"/>
          </w:tcPr>
          <w:p w:rsidR="00DB3774" w:rsidRPr="002475CA" w:rsidRDefault="00DB3774" w:rsidP="00DB37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ПК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1;  ПК-2; ПК-4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3774" w:rsidRPr="002475CA" w:rsidRDefault="00DB3774" w:rsidP="00DB37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(A/01.7)</w:t>
            </w:r>
          </w:p>
          <w:p w:rsidR="00155A65" w:rsidRPr="002475CA" w:rsidRDefault="00DB3774" w:rsidP="00DB3774">
            <w:pPr>
              <w:pStyle w:val="WW-"/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Зн. – 1;  Ум – 1</w:t>
            </w:r>
            <w:r>
              <w:rPr>
                <w:rFonts w:ascii="Times New Roman" w:hAnsi="Times New Roman"/>
                <w:sz w:val="24"/>
              </w:rPr>
              <w:t>. Вл-1-5.</w:t>
            </w:r>
            <w:bookmarkStart w:id="0" w:name="_GoBack"/>
            <w:bookmarkEnd w:id="0"/>
          </w:p>
        </w:tc>
        <w:tc>
          <w:tcPr>
            <w:tcW w:w="1294" w:type="pct"/>
            <w:vAlign w:val="center"/>
          </w:tcPr>
          <w:p w:rsidR="00155A65" w:rsidRPr="002475CA" w:rsidRDefault="00155A65" w:rsidP="002475CA">
            <w:pPr>
              <w:pStyle w:val="WW-"/>
              <w:spacing w:line="240" w:lineRule="auto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Тестирование (письменный вариант)</w:t>
            </w:r>
          </w:p>
          <w:p w:rsidR="00155A65" w:rsidRPr="002475CA" w:rsidRDefault="00155A65" w:rsidP="002475CA">
            <w:pPr>
              <w:pStyle w:val="WW-"/>
              <w:spacing w:before="240" w:line="240" w:lineRule="auto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ТЗ - 30, устный опрос, контрольные работы, ситуационные задачи 15, собеседование (зачет)</w:t>
            </w:r>
          </w:p>
        </w:tc>
        <w:tc>
          <w:tcPr>
            <w:tcW w:w="1319" w:type="pct"/>
            <w:vAlign w:val="center"/>
          </w:tcPr>
          <w:p w:rsidR="00155A65" w:rsidRPr="002475CA" w:rsidRDefault="00155A65" w:rsidP="002475CA">
            <w:pPr>
              <w:pStyle w:val="WW-"/>
              <w:spacing w:line="240" w:lineRule="auto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Тестирование (письменный вариант)</w:t>
            </w:r>
          </w:p>
          <w:p w:rsidR="00155A65" w:rsidRPr="002475CA" w:rsidRDefault="00155A65" w:rsidP="002475CA">
            <w:pPr>
              <w:pStyle w:val="WW-"/>
              <w:spacing w:line="240" w:lineRule="auto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ТЗ –30, устный опрос, контрольные работы, ситуационные задачи 15, собеседование (зачет)</w:t>
            </w:r>
          </w:p>
        </w:tc>
        <w:tc>
          <w:tcPr>
            <w:tcW w:w="1268" w:type="pct"/>
            <w:vAlign w:val="center"/>
          </w:tcPr>
          <w:p w:rsidR="00155A65" w:rsidRPr="002475CA" w:rsidRDefault="00155A65" w:rsidP="002475CA">
            <w:pPr>
              <w:pStyle w:val="WW-"/>
              <w:spacing w:line="240" w:lineRule="auto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Тестирование (письменный вариант)</w:t>
            </w:r>
          </w:p>
          <w:p w:rsidR="00155A65" w:rsidRPr="002475CA" w:rsidRDefault="00155A65" w:rsidP="002475CA">
            <w:pPr>
              <w:pStyle w:val="WW-"/>
              <w:spacing w:line="240" w:lineRule="auto"/>
              <w:rPr>
                <w:rFonts w:ascii="Times New Roman" w:hAnsi="Times New Roman"/>
                <w:sz w:val="24"/>
              </w:rPr>
            </w:pPr>
            <w:r w:rsidRPr="002475CA">
              <w:rPr>
                <w:rFonts w:ascii="Times New Roman" w:hAnsi="Times New Roman"/>
                <w:sz w:val="24"/>
              </w:rPr>
              <w:t>ТЗ –30, устный опрос, контрольные работы, ситуационные задачи 15, собеседование (зачет)</w:t>
            </w:r>
          </w:p>
        </w:tc>
      </w:tr>
    </w:tbl>
    <w:p w:rsidR="00397B17" w:rsidRPr="002475CA" w:rsidRDefault="00397B17" w:rsidP="002475CA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97B17" w:rsidRPr="002475CA" w:rsidRDefault="00397B17" w:rsidP="002475CA">
      <w:pPr>
        <w:pStyle w:val="a8"/>
        <w:numPr>
          <w:ilvl w:val="1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Оценочные материалы для проведения текущего контроля успеваемости по дисциплине</w:t>
      </w:r>
    </w:p>
    <w:p w:rsidR="00F93656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1. Государство в политической системе общества. Понятие и сущность  государства. Типы и формы государства. Функции государства (понятие, классификация). Понятие и сущность права. Право в системе социального регулирования. Правосознание и его роль в общественной жизни.</w:t>
      </w:r>
      <w:r w:rsidRPr="002475CA">
        <w:rPr>
          <w:rFonts w:ascii="Times New Roman" w:hAnsi="Times New Roman" w:cs="Times New Roman"/>
          <w:sz w:val="24"/>
          <w:szCs w:val="24"/>
        </w:rPr>
        <w:t>» 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2475C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37917" w:rsidRPr="002475CA" w:rsidRDefault="006B597C" w:rsidP="002475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2.Система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Правоотношения: понятие, структура, юридические факты.</w:t>
      </w:r>
    </w:p>
    <w:p w:rsidR="006B597C" w:rsidRPr="002475CA" w:rsidRDefault="00F37917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Правонарушения: понятие, виды, состав. Юридическая ответственность: понятие, виды, основания.</w:t>
      </w:r>
      <w:r w:rsidR="006B597C" w:rsidRPr="002475CA">
        <w:rPr>
          <w:rFonts w:ascii="Times New Roman" w:hAnsi="Times New Roman" w:cs="Times New Roman"/>
          <w:sz w:val="24"/>
          <w:szCs w:val="24"/>
        </w:rPr>
        <w:t>»№</w:t>
      </w:r>
      <w:r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7917" w:rsidRPr="002475CA" w:rsidRDefault="006B597C" w:rsidP="002475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 xml:space="preserve">Правосознание и его роль в общественной жизни. 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</w:t>
      </w:r>
    </w:p>
    <w:p w:rsidR="006B597C" w:rsidRPr="002475CA" w:rsidRDefault="00F37917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Основные правовые системы современности.</w:t>
      </w:r>
      <w:r w:rsidR="006B597C" w:rsidRPr="002475CA">
        <w:rPr>
          <w:rFonts w:ascii="Times New Roman" w:hAnsi="Times New Roman" w:cs="Times New Roman"/>
          <w:sz w:val="24"/>
          <w:szCs w:val="24"/>
        </w:rPr>
        <w:t>»№</w:t>
      </w:r>
      <w:r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97C" w:rsidRPr="002475CA" w:rsidRDefault="006B597C" w:rsidP="002475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4.Государственное регулирование системы охраны здоровья граждан как функция государства. История развития отечественного законодательства о здравоохранении.</w:t>
      </w:r>
      <w:r w:rsidR="00F37917" w:rsidRPr="002475CA">
        <w:rPr>
          <w:rFonts w:ascii="Times New Roman" w:hAnsi="Times New Roman" w:cs="Times New Roman"/>
          <w:color w:val="000000"/>
          <w:sz w:val="24"/>
          <w:szCs w:val="24"/>
        </w:rPr>
        <w:t>Конституционные права граждан на охрану здоровья.</w:t>
      </w:r>
      <w:r w:rsidR="00F37917" w:rsidRPr="002475CA">
        <w:rPr>
          <w:rFonts w:ascii="Times New Roman" w:hAnsi="Times New Roman" w:cs="Times New Roman"/>
          <w:sz w:val="24"/>
          <w:szCs w:val="24"/>
        </w:rPr>
        <w:t xml:space="preserve">  Международное сотрудничество в области охраны здоровья населения.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247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7917" w:rsidRPr="002475CA" w:rsidRDefault="006B597C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5.Правовое регулирование медицинского страхования.</w:t>
      </w:r>
    </w:p>
    <w:p w:rsidR="00F37917" w:rsidRPr="002475CA" w:rsidRDefault="00F37917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Права пациента и юридические основы их обеспечения. Процессуальные средства защиты прав пациента. Международный опыт защиты прав пациента.</w:t>
      </w:r>
    </w:p>
    <w:p w:rsidR="006B597C" w:rsidRPr="002475CA" w:rsidRDefault="00F37917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Особенности правового положения работников здравоохранения. Юридическая ответственность за нарушения прав граждан в области охраны здоровья.</w:t>
      </w:r>
      <w:r w:rsidR="006B597C" w:rsidRPr="002475CA">
        <w:rPr>
          <w:rFonts w:ascii="Times New Roman" w:hAnsi="Times New Roman" w:cs="Times New Roman"/>
          <w:sz w:val="24"/>
          <w:szCs w:val="24"/>
        </w:rPr>
        <w:t>»№</w:t>
      </w:r>
      <w:r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97C" w:rsidRPr="002475CA" w:rsidRDefault="006B597C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6.Права и обязанности граждан в области охраны окружающей среды. Нормирование в области охраны окружающей среды. Оценка воздействия на окружающую среду и экологическая экспертиза. Организационно-правовые требования в области охраны окружающей среды при осуществлении хозяйственной деятельности. Государственный экологический мониторинг. Ответственность за нарушение законодательства в области охраны окружающей среды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97C" w:rsidRPr="002475CA" w:rsidRDefault="006B597C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7. Правовые аспекты проведения социально-гигиенического мониторинга. Цели, задачи и полномочия Федеральной службы по надзору в сфере защиты прав потребителей и благополучия человека при проведении социально-гигиенического мониторинга.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7917" w:rsidRPr="002475CA" w:rsidRDefault="006B597C" w:rsidP="00162527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="00F37917" w:rsidRPr="002475CA">
        <w:rPr>
          <w:rFonts w:ascii="Times New Roman" w:hAnsi="Times New Roman" w:cs="Times New Roman"/>
          <w:color w:val="000000"/>
          <w:sz w:val="24"/>
          <w:szCs w:val="24"/>
        </w:rPr>
        <w:t xml:space="preserve">Тема 8.Государственное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</w:r>
    </w:p>
    <w:p w:rsidR="00F37917" w:rsidRPr="002475CA" w:rsidRDefault="00F37917" w:rsidP="00162527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hAnsi="Times New Roman" w:cs="Times New Roman"/>
          <w:color w:val="000000"/>
          <w:sz w:val="24"/>
          <w:szCs w:val="24"/>
        </w:rPr>
        <w:t>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</w:r>
    </w:p>
    <w:p w:rsidR="006B597C" w:rsidRPr="002475CA" w:rsidRDefault="00F37917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color w:val="000000"/>
          <w:sz w:val="24"/>
          <w:szCs w:val="24"/>
        </w:rPr>
        <w:t xml:space="preserve">Полномочия РФ и субъектов РФ по обеспечению санитарно-эпидемиологического благополучия населения. </w:t>
      </w:r>
      <w:r w:rsidR="006B597C" w:rsidRPr="002475CA">
        <w:rPr>
          <w:rFonts w:ascii="Times New Roman" w:hAnsi="Times New Roman" w:cs="Times New Roman"/>
          <w:sz w:val="24"/>
          <w:szCs w:val="24"/>
        </w:rPr>
        <w:t>» №</w:t>
      </w:r>
      <w:r w:rsidRPr="002475CA">
        <w:rPr>
          <w:rFonts w:ascii="Times New Roman" w:hAnsi="Times New Roman" w:cs="Times New Roman"/>
          <w:sz w:val="24"/>
          <w:szCs w:val="24"/>
        </w:rPr>
        <w:t>10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</w:p>
    <w:p w:rsidR="006B597C" w:rsidRPr="002475CA" w:rsidRDefault="006B597C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97C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37917" w:rsidRPr="002475CA">
        <w:rPr>
          <w:rFonts w:ascii="Times New Roman" w:hAnsi="Times New Roman" w:cs="Times New Roman"/>
          <w:sz w:val="24"/>
          <w:szCs w:val="24"/>
        </w:rPr>
        <w:t>Тема 9. .Юридические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37917" w:rsidRPr="002475CA">
        <w:rPr>
          <w:rFonts w:ascii="Times New Roman" w:hAnsi="Times New Roman" w:cs="Times New Roman"/>
          <w:color w:val="000000"/>
          <w:sz w:val="24"/>
          <w:szCs w:val="24"/>
        </w:rPr>
        <w:t>Тема 10. Правовые основы организации и деятельности Федеральной службы по надзору в сфере защиты прав потребителей и благополучия человека.  Основы административного права.</w:t>
      </w:r>
      <w:r w:rsidR="00F37917" w:rsidRPr="002475CA">
        <w:rPr>
          <w:rFonts w:ascii="Times New Roman" w:hAnsi="Times New Roman" w:cs="Times New Roman"/>
          <w:sz w:val="24"/>
          <w:szCs w:val="24"/>
        </w:rPr>
        <w:t xml:space="preserve"> Система государственного санитарно-эпидемиологического надзора. Правовые основы организации и деятельности Федеральной службы по надзору в сфере защиты прав потребителей и благополучия человека. Основы государственной гражданской службы Российской Федерации. Права и обязанности государственных служащих.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37917" w:rsidRPr="002475CA">
        <w:rPr>
          <w:rFonts w:ascii="Times New Roman" w:hAnsi="Times New Roman" w:cs="Times New Roman"/>
          <w:sz w:val="24"/>
          <w:szCs w:val="24"/>
        </w:rPr>
        <w:t xml:space="preserve">Тема 11. Система государственного санитарно-эпидемиологического надзора. Положения и Уставы органов и учреждений Роспотребнадзора. Административные регламенты Федеральной службы по надзору в сфере защиты прав </w:t>
      </w:r>
      <w:r w:rsidR="00F37917" w:rsidRPr="002475CA">
        <w:rPr>
          <w:rFonts w:ascii="Times New Roman" w:hAnsi="Times New Roman" w:cs="Times New Roman"/>
          <w:sz w:val="24"/>
          <w:szCs w:val="24"/>
        </w:rPr>
        <w:lastRenderedPageBreak/>
        <w:t>потребителей и благополучия человека как  правовая основа  организации деятельности органов Роспотребнадзора.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37917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37917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F84C94" w:rsidRPr="002475CA" w:rsidRDefault="00DC4C6E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84C94" w:rsidRPr="002475CA">
        <w:rPr>
          <w:rFonts w:ascii="Times New Roman" w:hAnsi="Times New Roman" w:cs="Times New Roman"/>
          <w:sz w:val="24"/>
          <w:szCs w:val="24"/>
        </w:rPr>
        <w:t xml:space="preserve">Тема 12. 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</w:r>
    </w:p>
    <w:p w:rsidR="00DC4C6E" w:rsidRPr="002475CA" w:rsidRDefault="00F84C94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Правовое обеспечение государственного санитарно-эпидемиологического нормирования. Разработка, утверждение и введение в действие санитарных правил. Особенности лицензирования отдельных видов деятельности, представляющих потенциальную опасность для человека. Порядок формирования реестров субъектов и объектов надзора. Основания и процедуру проведения мероприятий по контролю за хозяйствующими субъектами в установленной сфере деятельности. Основы организации работы с обращениями, заявлениями граждан.</w:t>
      </w:r>
      <w:r w:rsidR="00DC4C6E" w:rsidRPr="002475CA">
        <w:rPr>
          <w:rFonts w:ascii="Times New Roman" w:hAnsi="Times New Roman" w:cs="Times New Roman"/>
          <w:sz w:val="24"/>
          <w:szCs w:val="24"/>
        </w:rPr>
        <w:t>»№</w:t>
      </w:r>
      <w:r w:rsidRPr="002475CA">
        <w:rPr>
          <w:rFonts w:ascii="Times New Roman" w:hAnsi="Times New Roman" w:cs="Times New Roman"/>
          <w:sz w:val="24"/>
          <w:szCs w:val="24"/>
        </w:rPr>
        <w:t>10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84C94" w:rsidRPr="002475CA">
        <w:rPr>
          <w:rFonts w:ascii="Times New Roman" w:hAnsi="Times New Roman" w:cs="Times New Roman"/>
          <w:sz w:val="24"/>
          <w:szCs w:val="24"/>
        </w:rPr>
        <w:t>Тема 13. Права и обязанности граждан, индивидуальных предпринимателей и юридических лиц в области обеспечения санитарно-эпидемиологического благополучия. Общие санитарно-эпидемиологические требования обеспечения безопасности среды обитания для здоровья человека. Юридическая ответственность физических и юридических лиц за нарушение санитарного законодательства. 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</w:r>
      <w:r w:rsidR="00F84C94" w:rsidRPr="002475CA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F84C94" w:rsidRPr="002475CA">
        <w:rPr>
          <w:rFonts w:ascii="Times New Roman" w:hAnsi="Times New Roman" w:cs="Times New Roman"/>
          <w:sz w:val="24"/>
          <w:szCs w:val="24"/>
        </w:rPr>
        <w:t>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84C94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F84C94" w:rsidRPr="002475CA" w:rsidRDefault="00F84C94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4C6E" w:rsidRPr="002475CA" w:rsidRDefault="00F84C94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="00DC4C6E" w:rsidRPr="002475CA">
        <w:rPr>
          <w:rFonts w:ascii="Times New Roman" w:hAnsi="Times New Roman" w:cs="Times New Roman"/>
          <w:sz w:val="24"/>
          <w:szCs w:val="24"/>
        </w:rPr>
        <w:t>«</w:t>
      </w:r>
      <w:r w:rsidRPr="002475CA">
        <w:rPr>
          <w:rFonts w:ascii="Times New Roman" w:hAnsi="Times New Roman" w:cs="Times New Roman"/>
          <w:sz w:val="24"/>
          <w:szCs w:val="24"/>
        </w:rPr>
        <w:t>Тема 14. Правовое обеспечение государственного санитарно-эпидемиологического нормирования. Разработка, утверждение и введение в действие санитарных правил. Особенности лицензирования отдельных видов деятельности, представляющих потенциальную опасность для человека.</w:t>
      </w:r>
      <w:r w:rsidR="00DC4C6E" w:rsidRPr="002475CA">
        <w:rPr>
          <w:rFonts w:ascii="Times New Roman" w:hAnsi="Times New Roman" w:cs="Times New Roman"/>
          <w:sz w:val="24"/>
          <w:szCs w:val="24"/>
        </w:rPr>
        <w:t>»</w:t>
      </w:r>
      <w:r w:rsidRPr="002475CA">
        <w:rPr>
          <w:rFonts w:ascii="Times New Roman" w:hAnsi="Times New Roman" w:cs="Times New Roman"/>
          <w:sz w:val="24"/>
          <w:szCs w:val="24"/>
        </w:rPr>
        <w:t xml:space="preserve"> №10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84C94" w:rsidRPr="002475CA">
        <w:rPr>
          <w:rFonts w:ascii="Times New Roman" w:hAnsi="Times New Roman" w:cs="Times New Roman"/>
          <w:sz w:val="24"/>
          <w:szCs w:val="24"/>
        </w:rPr>
        <w:t>Тема 15. 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мероприятия. Производственный контроль. Обязательные медицинские осмотры. Меры в отношении больных инфекционными заболеваниями. Иммунопрофилактика инфекционных болезней. Федеральные законы «Об иммунопрофилактике инфекционных болезней», «О предупреждении распространения туберкулеза в РФ», «О предупреждении распространения в РФ заболевания вызванного вирусом иммунодефицита человека (ВИЧ-инфекции).</w:t>
      </w:r>
      <w:r w:rsidRPr="002475CA">
        <w:rPr>
          <w:rFonts w:ascii="Times New Roman" w:hAnsi="Times New Roman" w:cs="Times New Roman"/>
          <w:sz w:val="24"/>
          <w:szCs w:val="24"/>
        </w:rPr>
        <w:t>»</w:t>
      </w:r>
      <w:r w:rsidR="00F84C94" w:rsidRPr="002475CA">
        <w:rPr>
          <w:rFonts w:ascii="Times New Roman" w:hAnsi="Times New Roman" w:cs="Times New Roman"/>
          <w:sz w:val="24"/>
          <w:szCs w:val="24"/>
        </w:rPr>
        <w:t>№5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84C94" w:rsidRPr="002475CA">
        <w:rPr>
          <w:rFonts w:ascii="Times New Roman" w:hAnsi="Times New Roman" w:cs="Times New Roman"/>
          <w:sz w:val="24"/>
          <w:szCs w:val="24"/>
        </w:rPr>
        <w:t>Тема 16. Правовые основы обеспечения качества и безопасности пищевых продуктов. Федеральный закон «О качестве и безопасности пищевых продуктов». Полномочия РФ в области обеспечения качества и безопасности пищевых продуктов. Государственное нормирование в сфере обеспечения качества и безопасности пищевых продуктов, материалов и изделий. Государственная регистрация пищевых продуктов, материалов и изделий.</w:t>
      </w:r>
      <w:r w:rsidRPr="002475CA">
        <w:rPr>
          <w:rFonts w:ascii="Times New Roman" w:hAnsi="Times New Roman" w:cs="Times New Roman"/>
          <w:sz w:val="24"/>
          <w:szCs w:val="24"/>
        </w:rPr>
        <w:t>»</w:t>
      </w:r>
      <w:r w:rsidR="00F84C94" w:rsidRPr="002475CA">
        <w:rPr>
          <w:rFonts w:ascii="Times New Roman" w:hAnsi="Times New Roman" w:cs="Times New Roman"/>
          <w:sz w:val="24"/>
          <w:szCs w:val="24"/>
        </w:rPr>
        <w:t>№5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««</w:t>
      </w:r>
      <w:r w:rsidR="00F84C94" w:rsidRPr="002475CA">
        <w:rPr>
          <w:rFonts w:ascii="Times New Roman" w:hAnsi="Times New Roman" w:cs="Times New Roman"/>
          <w:sz w:val="24"/>
          <w:szCs w:val="24"/>
        </w:rPr>
        <w:t>Тема 17. Оценка полноты реализации полномочий органов Роспотребнадзора применимо к требованиям КоАП РФ. Процессуальные требования судебного производства (арбитражного, гражданского). Организация взаимодействия с органами внутренних дел и прокуратуры (в соответствии с утвержденным регламентом о взаимодействии). Права, обязанности и ответственность должностных лиц, осуществляющих государственный санитарно</w:t>
      </w:r>
      <w:r w:rsidR="00F84C94" w:rsidRPr="002475CA">
        <w:rPr>
          <w:rFonts w:ascii="Times New Roman" w:hAnsi="Times New Roman" w:cs="Times New Roman"/>
          <w:color w:val="00B0F0"/>
          <w:sz w:val="24"/>
          <w:szCs w:val="24"/>
        </w:rPr>
        <w:t>-</w:t>
      </w:r>
      <w:r w:rsidR="00F84C94" w:rsidRPr="002475CA">
        <w:rPr>
          <w:rFonts w:ascii="Times New Roman" w:hAnsi="Times New Roman" w:cs="Times New Roman"/>
          <w:sz w:val="24"/>
          <w:szCs w:val="24"/>
        </w:rPr>
        <w:t>эпидемиологический надзор.</w:t>
      </w:r>
      <w:r w:rsidRPr="002475CA">
        <w:rPr>
          <w:rFonts w:ascii="Times New Roman" w:hAnsi="Times New Roman" w:cs="Times New Roman"/>
          <w:sz w:val="24"/>
          <w:szCs w:val="24"/>
        </w:rPr>
        <w:t>»№</w:t>
      </w:r>
      <w:r w:rsidR="00F84C94" w:rsidRPr="002475CA">
        <w:rPr>
          <w:rFonts w:ascii="Times New Roman" w:hAnsi="Times New Roman" w:cs="Times New Roman"/>
          <w:sz w:val="24"/>
          <w:szCs w:val="24"/>
        </w:rPr>
        <w:t>10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84C94" w:rsidRPr="002475CA">
        <w:rPr>
          <w:rFonts w:ascii="Times New Roman" w:hAnsi="Times New Roman" w:cs="Times New Roman"/>
          <w:sz w:val="24"/>
          <w:szCs w:val="24"/>
        </w:rPr>
        <w:t>Тема 18.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 Основы законодательства по защите прав потребителей и потребительского рынка, основные нормативные документы в данной области</w:t>
      </w:r>
      <w:r w:rsidRPr="002475CA">
        <w:rPr>
          <w:rFonts w:ascii="Times New Roman" w:hAnsi="Times New Roman" w:cs="Times New Roman"/>
          <w:sz w:val="24"/>
          <w:szCs w:val="24"/>
        </w:rPr>
        <w:t xml:space="preserve">» </w:t>
      </w:r>
      <w:r w:rsidR="00F84C94" w:rsidRPr="002475CA">
        <w:rPr>
          <w:rFonts w:ascii="Times New Roman" w:hAnsi="Times New Roman" w:cs="Times New Roman"/>
          <w:sz w:val="24"/>
          <w:szCs w:val="24"/>
        </w:rPr>
        <w:t>№10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DC4C6E" w:rsidRPr="002475CA" w:rsidRDefault="00DC4C6E" w:rsidP="00162527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Тестовые задания по теме</w:t>
      </w:r>
      <w:r w:rsidRPr="002475CA">
        <w:rPr>
          <w:rFonts w:ascii="Times New Roman" w:hAnsi="Times New Roman" w:cs="Times New Roman"/>
          <w:sz w:val="24"/>
          <w:szCs w:val="24"/>
        </w:rPr>
        <w:t xml:space="preserve"> «</w:t>
      </w:r>
      <w:r w:rsidR="00F84C94" w:rsidRPr="002475CA">
        <w:rPr>
          <w:rFonts w:ascii="Times New Roman" w:hAnsi="Times New Roman" w:cs="Times New Roman"/>
          <w:sz w:val="24"/>
          <w:szCs w:val="24"/>
        </w:rPr>
        <w:t>Тема 19. Органы, осуществляющие государственный контроль (надзор) в сфере защиты прав потребителей.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 Административное приостановление и временный запрет деятельности объектов. Участие в судебном производстве при реализации полномочий,  возложенных на органы Роспотребнадзора. Администрирование доходов. Механизмы взаимодействия со службой судебных приставов.</w:t>
      </w:r>
      <w:r w:rsidRPr="002475CA">
        <w:rPr>
          <w:rFonts w:ascii="Times New Roman" w:hAnsi="Times New Roman" w:cs="Times New Roman"/>
          <w:sz w:val="24"/>
          <w:szCs w:val="24"/>
        </w:rPr>
        <w:t>»</w:t>
      </w:r>
      <w:r w:rsidR="00F84C94" w:rsidRPr="002475CA">
        <w:rPr>
          <w:rFonts w:ascii="Times New Roman" w:hAnsi="Times New Roman" w:cs="Times New Roman"/>
          <w:sz w:val="24"/>
          <w:szCs w:val="24"/>
        </w:rPr>
        <w:t xml:space="preserve"> №10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Ситуационные задачи №</w:t>
      </w:r>
      <w:r w:rsidR="00F84C94" w:rsidRPr="002475C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DC4C6E" w:rsidRPr="002475CA" w:rsidRDefault="00DC4C6E" w:rsidP="00162527">
      <w:pPr>
        <w:pStyle w:val="ad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4C6E" w:rsidRPr="002475CA" w:rsidRDefault="00DC4C6E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B17" w:rsidRPr="002475CA" w:rsidRDefault="00397B17" w:rsidP="00162527">
      <w:pPr>
        <w:pStyle w:val="a8"/>
        <w:numPr>
          <w:ilvl w:val="1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Оценочные материалы для проведения промежуточной аттестации по дисциплине</w:t>
      </w:r>
    </w:p>
    <w:p w:rsidR="00397B17" w:rsidRPr="002475CA" w:rsidRDefault="00397B17" w:rsidP="00162527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/>
          <w:iCs/>
          <w:sz w:val="24"/>
          <w:szCs w:val="24"/>
        </w:rPr>
        <w:t>Перечень во</w:t>
      </w:r>
      <w:r w:rsidR="00F84C94" w:rsidRPr="002475CA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просов </w:t>
      </w:r>
      <w:r w:rsidR="00C04B4F" w:rsidRPr="002475CA">
        <w:rPr>
          <w:rFonts w:ascii="Times New Roman" w:eastAsia="Times New Roman" w:hAnsi="Times New Roman" w:cs="Times New Roman"/>
          <w:b/>
          <w:iCs/>
          <w:sz w:val="24"/>
          <w:szCs w:val="24"/>
        </w:rPr>
        <w:t>для подготовки к зачетному собеседовнию.</w:t>
      </w:r>
    </w:p>
    <w:p w:rsidR="00F93656" w:rsidRPr="002475CA" w:rsidRDefault="00F93656" w:rsidP="00162527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Федеральный закон от 07 февраля 1992 года № 2300-1</w:t>
      </w:r>
    </w:p>
    <w:p w:rsidR="00FA1788" w:rsidRPr="002475CA" w:rsidRDefault="00FA1788" w:rsidP="0016252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«О защите прав потребителей»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Права и обязанности изготовителя (исполнителя, продавца) в области установления срока службы, срока годности товара (работы), а также гарантийного срока на товар (работу).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Право потребителя на безопасность товара (работы, услуги).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Право потребителя на информацию об изготовителе (исполнителе, продавце) и о товарах (работах, услугах).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Ответственность изготовителя (исполнителя, продавца) за ненадлежащую информацию о товаре (работе, услуге).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Ответственность изготовителя (исполнителя, продавца, уполномоченной организации или уполномоченного индивидуального предпринимателя, импортера) за нарушение прав потребителей.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Последствия продажи товара ненадлежащего качества.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Права потребителя при обнаружении в товаре недостатков. 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Последствия нарушения исполнителем сроков выполнения работ (оказания услуг).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lastRenderedPageBreak/>
        <w:t>Государственный контроль и надзор за соблюдением законов и иных нормативных правовых актов Российской Федерации, регулирующих отношения в области защиты прав потребителей.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Защита прав и законных интересов неопределенного круга потребителей.</w:t>
      </w: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Федеральный закон от 02 мая 2006 года № 59-ФЗ</w:t>
      </w:r>
    </w:p>
    <w:p w:rsidR="00FA1788" w:rsidRPr="002475CA" w:rsidRDefault="00FA1788" w:rsidP="00162527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«О порядке рассмотрения обращений граждан Российской Федерации»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Права гражданина при рассмотрении обращения, требования к письменному обращению.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Порядок направления и регистрации письменного обращения гражданина.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Порядок рассмотрения письменных обращений граждан (сроки и т.д.).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Cs/>
          <w:sz w:val="24"/>
          <w:szCs w:val="24"/>
        </w:rPr>
        <w:t xml:space="preserve">Порядок рассмотрения отдельных обращений (случаи, когда </w:t>
      </w:r>
      <w:r w:rsidRPr="002475CA">
        <w:rPr>
          <w:rFonts w:ascii="Times New Roman" w:hAnsi="Times New Roman" w:cs="Times New Roman"/>
          <w:sz w:val="24"/>
          <w:szCs w:val="24"/>
        </w:rPr>
        <w:t>ответ на обращение не дается; обращение возвращается гражданину; вправе оставить обращение без ответа по существу поставленных в нем вопросов и сообщить гражданину, направившему обращение о недопустимости злоупотребления правом; вправе принять решение о безосновательности очередного обращения и прекращении переписки).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Особенности рассмотрения обращений, поступивших в государственный орган в форме электронного документа.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Порядок рассмотрения устных обращений граждан (личный прием граждан).</w:t>
      </w: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Федеральный закон от 26 декабря 2008 года № 294-ФЗ</w:t>
      </w: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«О защите прав юридических лиц, индивидуальных предпринимателей при осуществлении государственного контроля (надзора), муниципального контроля»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Сфера применения настоящего Федерального закона (в т.ч. в каких случаях не применяется).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Организация и проведение плановой проверки (предмет, основание, виды проверок и т.д.).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Организация и проведение внеплановой проверки (предмет, основание, виды проверок и т.д.).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Порядок согласования органом государственного контроля (надзора) с органом прокуратуры проведения внеплановой выездной проверки (основание, виды проверок, сроки направления документов, согласований и т.д.).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Сроки проведения проверки (в т.ч. в отношении субъекта малого предпринимательства и  микропредприятия, продление сроков).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Порядок организации проверки (сведения, которые указываются в распоряжении, порядок его вручения, предоставление информации).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Уведомление юридического лица, индивидуального предпринимателя о проведении проверки (плановой, внеплановой, сроки, способы).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Документарная проверка (место проведения, права и обязанности должностных лиц органа государственного контроля (надзора) и юридического лица, индивидуального предпринимателя).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Выездная проверка (предмет, случаи проведения, действия должностных лиц органа государственного контроля (надзора), с которых начинается выездная проверка, обязанности руководителя или уполномоченного представителя юридического лица, индивидуального предпринимателя, его уполномоченного представителя).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Ограничения при проведении проверки.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Порядок оформления результатов проверки (сведения, которые указываются в акте, сроки составления акта, порядок его вручения, случаи направления акта в прокуратуру).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Меры, принимаемые должностными лицами органа государственного контроля (надзора) в отношении фактов нарушений, выявленных при проведении проверки.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lastRenderedPageBreak/>
        <w:t>Обязанности должностных лиц органа государственного контроля (надзора) при проведении проверки.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Недействительность результатов проверки, проведенной с грубым нарушением требований настоящего Федерального закона (нарушение требований, которые являются грубыми и влекут недействительность (отмену) результатов проверки).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Уведомление о начале осуществления отдельных видов предпринимательской деятельности (виды деятельности, порядок и сроки уведомления, дополнительные сообщения об изменениях).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Права юридического лица, индивидуального предпринимателя при проведении проверки.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Ответственность юридических лиц, индивидуальных предпринимателей за нарушение настоящего Федерального закона (в т.ч. статьи КоАП РФ).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Основания для проведения внеплановой проверки (по каким основаниям, в каких случаях проверка проводится после согласования с органом прокуратуры).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Основания для включения плановой проверки в ежегодный план проведения плановых проверок.</w:t>
      </w:r>
    </w:p>
    <w:p w:rsidR="00FA1788" w:rsidRPr="002475CA" w:rsidRDefault="00FA1788" w:rsidP="00162527">
      <w:pPr>
        <w:pStyle w:val="ae"/>
        <w:widowControl w:val="0"/>
        <w:numPr>
          <w:ilvl w:val="0"/>
          <w:numId w:val="10"/>
        </w:num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Обязанности должностных лиц Управления Роспотребнадзора по Новосибирской области по взаимодействию с прокуратурой (план, согласование, направление документов сроки, порядок и т.д.).</w:t>
      </w: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Федеральный закон от 27 июля 2004 года № 79-ФЗ</w:t>
      </w:r>
    </w:p>
    <w:p w:rsidR="00FA1788" w:rsidRPr="002475CA" w:rsidRDefault="00FA1788" w:rsidP="00162527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«О государственной гражданской службе Российской Федерации» и принятые в целях его исполнения нормативные правовые акты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Классификация должностей гражданской службы (категории и группы).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 Порядок присвоения и сохранения классных чинов государственной гражданской службы.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Цель и порядок проведения квалификационного экзамена.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Основные права гражданского служащего.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Основные обязанности гражданского служащего.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Ограничения, связанные с гражданской службой.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Запреты, связанные с гражданской службой.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Требования к служебному поведению гражданского служащего.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Урегулирование конфликта интересов на гражданской службе. 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Представление гражданским служащим сведений о доходах, об имуществе и  обязательствах имущественного характера, представление сведений о расходах.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Поступление на гражданскую службу и замещение должности гражданской службы по конкурсу (порядок и условия проведения конкурса на замещение вакантной должности государственной гражданской службы Российской Федерации).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Испытание при поступлении на гражданскую службу (срок испытания, случаи, когда испытание не устанавливается).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Аттестация гражданских служащих (цель и порядок проведения аттестации).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Служебная проверка (основание, порядок проведения, права гражданского служащего, в отношении которого проводится служебная проверка, порядок применения и снятия дисциплинарного взыскания,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порядок применения взысканий за коррупционные правонарушения).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Служебная дисциплина на гражданской службе (служебный распорядок Управления Роспотребнадзора по Новосибирской области, должностной регламент гражданского </w:t>
      </w:r>
      <w:r w:rsidRPr="002475CA">
        <w:rPr>
          <w:rFonts w:ascii="Times New Roman" w:hAnsi="Times New Roman" w:cs="Times New Roman"/>
          <w:sz w:val="24"/>
          <w:szCs w:val="24"/>
        </w:rPr>
        <w:lastRenderedPageBreak/>
        <w:t>служащего, утверждаемым представителем нанимателя и являющимся составной частью административного регламента государственного органа).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Основные и дополнительные государственные гарантии гражданских служащих. 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Расторжение служебного контракта по инициативе гражданского служащего (права и обязанности представителя нанимателя и гражданского служащего при расторжении служебного контракта по инициативе гражданского служащего). 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Предельный возраст пребывания на гражданской службе.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Отстранение от замещаемой должности гражданской службы (понятие, право и обязанность представителя нанимателя отстранить от замещаемой должности гражданской службы).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Оплата труда гражданского служащего (понятие денежного содержания, месячного оклада, оклада денежного содержания, виды ежемесячных и иных дополнительных выплат).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Подготовка кадров для гражданской службы, дополнительное профессиональное образование гражданского служащего (профессиональная переподготовка, повышение квалификации).</w:t>
      </w:r>
    </w:p>
    <w:p w:rsidR="00FA1788" w:rsidRPr="002475CA" w:rsidRDefault="00FA1788" w:rsidP="0016252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Федеральный закон от 25 декабря 2008 года № 273-ФЗ</w:t>
      </w:r>
    </w:p>
    <w:p w:rsidR="00FA1788" w:rsidRPr="002475CA" w:rsidRDefault="00FA1788" w:rsidP="0016252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«О противодействии коррупции»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Cs/>
          <w:sz w:val="24"/>
          <w:szCs w:val="24"/>
        </w:rPr>
        <w:t>Меры по профилактике коррупции.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Cs/>
          <w:sz w:val="24"/>
          <w:szCs w:val="24"/>
        </w:rPr>
        <w:t>Представление сведений о доходах, об имуществе и обязательствах имущественного характера, представление сведений о расходах</w:t>
      </w:r>
      <w:bookmarkStart w:id="1" w:name="Par103"/>
      <w:bookmarkEnd w:id="1"/>
      <w:r w:rsidRPr="002475CA">
        <w:rPr>
          <w:rFonts w:ascii="Times New Roman" w:hAnsi="Times New Roman" w:cs="Times New Roman"/>
          <w:bCs/>
          <w:sz w:val="24"/>
          <w:szCs w:val="24"/>
        </w:rPr>
        <w:t>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Cs/>
          <w:sz w:val="24"/>
          <w:szCs w:val="24"/>
        </w:rPr>
        <w:t>Обязанность государственных и муниципальных служащих уведомлять об обращениях в целях склонения к совершению коррупционных правонарушений.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Cs/>
          <w:sz w:val="24"/>
          <w:szCs w:val="24"/>
        </w:rPr>
        <w:t>Конфликт интересов на государственной и муниципальной службе.</w:t>
      </w:r>
      <w:bookmarkStart w:id="2" w:name="Par116"/>
      <w:bookmarkEnd w:id="2"/>
      <w:r w:rsidRPr="002475CA">
        <w:rPr>
          <w:rFonts w:ascii="Times New Roman" w:hAnsi="Times New Roman" w:cs="Times New Roman"/>
          <w:bCs/>
          <w:sz w:val="24"/>
          <w:szCs w:val="24"/>
        </w:rPr>
        <w:t xml:space="preserve"> Порядок предотвращения и урегулирования конфликта интересов на государственной и муниципальной службе.</w:t>
      </w:r>
    </w:p>
    <w:p w:rsidR="00FA1788" w:rsidRPr="002475CA" w:rsidRDefault="00FA1788" w:rsidP="00162527">
      <w:pPr>
        <w:pStyle w:val="ae"/>
        <w:numPr>
          <w:ilvl w:val="0"/>
          <w:numId w:val="10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bCs/>
          <w:sz w:val="24"/>
          <w:szCs w:val="24"/>
        </w:rPr>
        <w:t>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2B755B" w:rsidRPr="002475CA" w:rsidRDefault="002B755B" w:rsidP="00162527">
      <w:pPr>
        <w:pStyle w:val="ae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B755B" w:rsidRPr="002475CA" w:rsidRDefault="002B755B" w:rsidP="00162527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 xml:space="preserve">Перечень  </w:t>
      </w:r>
      <w:r w:rsidR="002475CA" w:rsidRPr="002475CA">
        <w:rPr>
          <w:rFonts w:ascii="Times New Roman" w:hAnsi="Times New Roman" w:cs="Times New Roman"/>
          <w:b/>
          <w:sz w:val="24"/>
          <w:szCs w:val="24"/>
        </w:rPr>
        <w:t>тем для рефератов</w:t>
      </w:r>
    </w:p>
    <w:p w:rsidR="002B755B" w:rsidRPr="002475CA" w:rsidRDefault="002B755B" w:rsidP="00162527">
      <w:pPr>
        <w:shd w:val="clear" w:color="auto" w:fill="FFFFFF"/>
        <w:tabs>
          <w:tab w:val="left" w:pos="5962"/>
          <w:tab w:val="left" w:pos="7344"/>
        </w:tabs>
        <w:spacing w:after="0" w:line="240" w:lineRule="auto"/>
        <w:ind w:left="158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конституционные права граждан на охрану здоровья, медицинскую помощь, благоприятную окружающую среду;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основы законодательства РФ, основные нормативные документы в области охраны здоровья населения;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основы законодательства о санитарно-эпидемиологическом благополучии населения; основные официальные документы, регламентирующие противоэпидемиологическое обслуживание населения при инфекционных и паразитарных заболеваниях; нормативные документы по профилактике госпитальных инфекций; правовые основы государственной политики в области иммунопрофилактики;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правовые основы медицинского страхования граждан РФ;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права граждан РФ и отдельных групп населения в области охраны здоровья;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права пациента и юридические механизмы их обеспечения;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правовую регламентацию отдельных видов медицинской деятельности;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— правовые основы организации и деятельности Федеральной службы по надзору в сфере защиты прав потребителей и благополучия человека;</w:t>
      </w:r>
    </w:p>
    <w:p w:rsidR="002B755B" w:rsidRPr="002475CA" w:rsidRDefault="002B755B" w:rsidP="00162527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lastRenderedPageBreak/>
        <w:t>— права, обязанности и виды юридической ответственности  учреждений и специалистов, осуществляющих профессиональную медико-профилактическую деятельность и государственный санитарно-эпидемиологический надзор.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правовые основы механизма административного воздействия при выявлении фактов нарушения законодательства в сфере санитарно-эпидемиологического благополучия населения и защиты прав потребителей, потребительского рынка;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- процедура</w:t>
      </w: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административного приостановления  и временного запрета деятельности объектов;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механизмы взаимодействия со службой судебных приставов;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процессуальные требования судебного производства (арбитражного, гражданского);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основы законодательства по защите прав потребителей и потребительского рынка, основные нормативные документы в данной области;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основы организации работы с обращениями, заявлениями граждан;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порядок формирования реестров субъектов и объектов надзора;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- основания и процедуры</w:t>
      </w:r>
      <w:r w:rsidRPr="002475CA">
        <w:rPr>
          <w:rFonts w:ascii="Times New Roman" w:eastAsia="Times New Roman" w:hAnsi="Times New Roman" w:cs="Times New Roman"/>
          <w:sz w:val="24"/>
          <w:szCs w:val="24"/>
        </w:rPr>
        <w:t xml:space="preserve"> проведения мероприятий по контролю за деятельностью хозяйствующих субъектов в установленной сфере деятельности;</w:t>
      </w:r>
    </w:p>
    <w:p w:rsidR="002B755B" w:rsidRPr="002475CA" w:rsidRDefault="002B755B" w:rsidP="00162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оценка полноты реализации полномочий органов Роспотребнадзора применимо к требованиям КоАП РФ;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sz w:val="24"/>
          <w:szCs w:val="24"/>
        </w:rPr>
        <w:t>- организация взаимодействия с органами внутренних дел и прокуратуры (в соответствии с утвержденным регламентом о взаимодействии).</w:t>
      </w:r>
    </w:p>
    <w:p w:rsidR="002B755B" w:rsidRPr="002475CA" w:rsidRDefault="002B755B" w:rsidP="00162527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6078B9" w:rsidRPr="002475CA" w:rsidRDefault="006078B9" w:rsidP="001625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97B17" w:rsidRPr="002475CA" w:rsidRDefault="002B755B" w:rsidP="001625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Тестовые задания №90</w:t>
      </w:r>
    </w:p>
    <w:p w:rsidR="00397B17" w:rsidRPr="002475CA" w:rsidRDefault="00397B17" w:rsidP="001625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Ситуацион</w:t>
      </w:r>
      <w:r w:rsidR="002B755B" w:rsidRPr="00247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ные задачи №50</w:t>
      </w:r>
    </w:p>
    <w:p w:rsidR="006078B9" w:rsidRPr="002475CA" w:rsidRDefault="006078B9" w:rsidP="001625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97B17" w:rsidRPr="002475CA" w:rsidRDefault="00397B17" w:rsidP="00162527">
      <w:pPr>
        <w:pStyle w:val="a8"/>
        <w:numPr>
          <w:ilvl w:val="1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Типовые задания</w:t>
      </w:r>
    </w:p>
    <w:p w:rsidR="00397B17" w:rsidRPr="002475CA" w:rsidRDefault="00AD0207" w:rsidP="001625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П</w:t>
      </w:r>
      <w:r w:rsidR="00397B17" w:rsidRPr="002475CA">
        <w:rPr>
          <w:rFonts w:ascii="Times New Roman" w:hAnsi="Times New Roman" w:cs="Times New Roman"/>
          <w:b/>
          <w:sz w:val="24"/>
          <w:szCs w:val="24"/>
        </w:rPr>
        <w:t>римеры тестовых заданий</w:t>
      </w:r>
    </w:p>
    <w:p w:rsidR="002B755B" w:rsidRPr="002475CA" w:rsidRDefault="002B755B" w:rsidP="00162527">
      <w:pPr>
        <w:pStyle w:val="21"/>
        <w:widowControl w:val="0"/>
        <w:numPr>
          <w:ilvl w:val="0"/>
          <w:numId w:val="12"/>
        </w:numPr>
        <w:tabs>
          <w:tab w:val="clear" w:pos="36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Решение суда по жалобе на вынесенное должностным лицом постановление по делу об административном правонарушении не может быть обжаловано: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должностным лицо, </w:t>
      </w:r>
      <w:r w:rsidRPr="002475CA">
        <w:rPr>
          <w:rFonts w:ascii="Times New Roman" w:hAnsi="Times New Roman" w:cs="Times New Roman"/>
          <w:bCs/>
          <w:sz w:val="24"/>
          <w:szCs w:val="24"/>
        </w:rPr>
        <w:t>составившим протокол об административном правонарушении</w:t>
      </w:r>
      <w:r w:rsidRPr="002475CA">
        <w:rPr>
          <w:rFonts w:ascii="Times New Roman" w:hAnsi="Times New Roman" w:cs="Times New Roman"/>
          <w:sz w:val="24"/>
          <w:szCs w:val="24"/>
        </w:rPr>
        <w:t>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потерпевшим;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должностным лицом, вынесшим такое постановление.</w:t>
      </w:r>
    </w:p>
    <w:p w:rsidR="002B755B" w:rsidRPr="002475CA" w:rsidRDefault="002B755B" w:rsidP="00162527">
      <w:pPr>
        <w:pStyle w:val="21"/>
        <w:widowControl w:val="0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755B" w:rsidRPr="002475CA" w:rsidRDefault="002B755B" w:rsidP="00162527">
      <w:pPr>
        <w:pStyle w:val="21"/>
        <w:widowControl w:val="0"/>
        <w:numPr>
          <w:ilvl w:val="0"/>
          <w:numId w:val="12"/>
        </w:numPr>
        <w:tabs>
          <w:tab w:val="clear" w:pos="36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В случае если изымаются документы, имеющие значение доказательств по делу об административном правонарушении, обнаруженные на месте совершения административного правонарушения, то должностным лицом: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изымаются оригиналы документов, и не передаются лицу, у которого изымаются документы, до вынесения постановления по делу об административном правонарушении, о чем делается запись в протоколе;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изготавливаются с них копии, которые заверяются лицом, у которого изымаются документы, о чем делается запись в протоколе;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изготавливаются с них копии, которые заверяются должностным лицом, изъявшим документы, и передаются лицу, у которого изымаются документы, о чем делается запись в протоколе</w:t>
      </w:r>
      <w:r w:rsidRPr="002475CA">
        <w:rPr>
          <w:rFonts w:ascii="Times New Roman" w:hAnsi="Times New Roman" w:cs="Times New Roman"/>
          <w:color w:val="0000FF"/>
          <w:sz w:val="24"/>
          <w:szCs w:val="24"/>
        </w:rPr>
        <w:t>.</w:t>
      </w:r>
    </w:p>
    <w:p w:rsidR="002B755B" w:rsidRPr="002475CA" w:rsidRDefault="002B755B" w:rsidP="00162527">
      <w:pPr>
        <w:widowControl w:val="0"/>
        <w:spacing w:line="240" w:lineRule="auto"/>
        <w:ind w:left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B755B" w:rsidRPr="002475CA" w:rsidRDefault="002B755B" w:rsidP="00162527">
      <w:pPr>
        <w:pStyle w:val="21"/>
        <w:widowControl w:val="0"/>
        <w:numPr>
          <w:ilvl w:val="0"/>
          <w:numId w:val="12"/>
        </w:numPr>
        <w:tabs>
          <w:tab w:val="clear" w:pos="36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Потребитель в случае обнаружения в товаре недостатков, если они не были оговорены продавцом, по своему выбору вправе</w:t>
      </w:r>
      <w:r w:rsidRPr="002475CA">
        <w:rPr>
          <w:rFonts w:ascii="Times New Roman" w:hAnsi="Times New Roman" w:cs="Times New Roman"/>
          <w:color w:val="0000FF"/>
          <w:sz w:val="24"/>
          <w:szCs w:val="24"/>
        </w:rPr>
        <w:t>: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потребовать безвозмездного устранения недостатков товара или возмещения расходов на их исправление потребителем или третьим лицом; соразмерного уменьшения покупной цены; замены на товар аналогичной марки (модели, артикула); замены на такой же товар другой марки (модели, артикула) с соответствующим </w:t>
      </w:r>
      <w:r w:rsidRPr="002475CA">
        <w:rPr>
          <w:rFonts w:ascii="Times New Roman" w:hAnsi="Times New Roman" w:cs="Times New Roman"/>
          <w:sz w:val="24"/>
          <w:szCs w:val="24"/>
        </w:rPr>
        <w:lastRenderedPageBreak/>
        <w:t>перерасчетом покупной цены; вместо предъявления этих требований вправе отказаться от исполнения договора купли-продажи и потребовать возврата уплаченной за товар денежной суммы;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78" w:hanging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потребовать одновременно безвозмездного устранения недостатков и соответствующего уменьшения цены выполненной работы и возмещения, понесенных им расходов по устранению недостатков выполненной работы своими силами и расторгнуть договор о выполнении работы;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</w:tabs>
        <w:spacing w:after="0" w:line="240" w:lineRule="auto"/>
        <w:ind w:left="1078" w:hanging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потребовать замены на товар этой же марки (этих же модели и (или) артикула); потребовать замены на такой же товар другой марки (модели, артикула) с соответствующим перерасчетом покупной цены; потребовать соразмерного уменьшения покупной цены;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лицом; отказаться от исполнения договора купли-продажи и потребовать возврата уплаченной за товар суммы.</w:t>
      </w:r>
    </w:p>
    <w:p w:rsidR="002B755B" w:rsidRPr="002475CA" w:rsidRDefault="002B755B" w:rsidP="00162527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55B" w:rsidRPr="002475CA" w:rsidRDefault="002B755B" w:rsidP="00162527">
      <w:pPr>
        <w:numPr>
          <w:ilvl w:val="0"/>
          <w:numId w:val="12"/>
        </w:numPr>
        <w:tabs>
          <w:tab w:val="clear" w:pos="36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Style w:val="text-10"/>
          <w:rFonts w:ascii="Times New Roman" w:hAnsi="Times New Roman" w:cs="Times New Roman"/>
          <w:sz w:val="24"/>
          <w:szCs w:val="24"/>
        </w:rPr>
        <w:t>В</w:t>
      </w:r>
      <w:r w:rsidRPr="002475CA">
        <w:rPr>
          <w:rFonts w:ascii="Times New Roman" w:hAnsi="Times New Roman" w:cs="Times New Roman"/>
          <w:sz w:val="24"/>
          <w:szCs w:val="24"/>
        </w:rPr>
        <w:t xml:space="preserve"> случае неявки лица, в отношении которого ведется производство по делу об административном правонарушении, если оно извещено в установленном порядке и протокол об административном правонарушении составляется в его отсутствие, лицу, в отношении которого протокол составлен: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  <w:tab w:val="num" w:pos="144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протокол об административном правонарушении направляется немедленно с момента составления указанного протокола;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  <w:tab w:val="num" w:pos="144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копия протокола об административном правонарушении не направляется; 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  <w:tab w:val="num" w:pos="144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копия протокола об административном правонарушении направляется в течение трех дней со дня составления указанного протокола.</w:t>
      </w:r>
    </w:p>
    <w:p w:rsidR="002B755B" w:rsidRPr="002475CA" w:rsidRDefault="002B755B" w:rsidP="00162527">
      <w:pPr>
        <w:widowControl w:val="0"/>
        <w:autoSpaceDE w:val="0"/>
        <w:autoSpaceDN w:val="0"/>
        <w:adjustRightInd w:val="0"/>
        <w:spacing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2B755B" w:rsidRPr="002475CA" w:rsidRDefault="002B755B" w:rsidP="00162527">
      <w:pPr>
        <w:widowControl w:val="0"/>
        <w:numPr>
          <w:ilvl w:val="0"/>
          <w:numId w:val="12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 проведении внеплановой выездной проверки, основанием которой является поступление в органы государственного контроля (надзора) информации о фактах причинения вреда жизни, здоровью граждан в результате деятельности юридического лица, индивидуального предпринимателя</w:t>
      </w:r>
      <w:r w:rsidRPr="002475C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475CA"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 уведомляются органом государственного контроля (надзора) не менее чем: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  <w:tab w:val="num" w:pos="144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за три рабочих дня до начала ее проведения любым доступным способом; 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  <w:tab w:val="num" w:pos="144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за двадцать четыре часа до начала ее проведения любым доступным способом;</w:t>
      </w:r>
    </w:p>
    <w:p w:rsidR="002B755B" w:rsidRPr="002475CA" w:rsidRDefault="002B755B" w:rsidP="00162527">
      <w:pPr>
        <w:widowControl w:val="0"/>
        <w:numPr>
          <w:ilvl w:val="1"/>
          <w:numId w:val="12"/>
        </w:numPr>
        <w:tabs>
          <w:tab w:val="clear" w:pos="720"/>
          <w:tab w:val="num" w:pos="1080"/>
          <w:tab w:val="num" w:pos="1440"/>
        </w:tabs>
        <w:spacing w:after="0" w:line="240" w:lineRule="auto"/>
        <w:ind w:left="1080" w:hanging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предварительное уведомление о начале проведения внеплановой выездной проверки не требуется.</w:t>
      </w:r>
    </w:p>
    <w:p w:rsidR="002B755B" w:rsidRPr="002475CA" w:rsidRDefault="002B755B" w:rsidP="00162527">
      <w:pPr>
        <w:pStyle w:val="21"/>
        <w:widowControl w:val="0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30373" w:rsidRPr="002475CA" w:rsidRDefault="00A30373" w:rsidP="001625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207" w:rsidRPr="002475CA" w:rsidRDefault="00AD0207" w:rsidP="001625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Примеры ситуационных задач</w:t>
      </w:r>
    </w:p>
    <w:p w:rsidR="00AD0207" w:rsidRPr="002475CA" w:rsidRDefault="00AD0207" w:rsidP="001625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Задача 1.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В ходе проверки торгового места ОАО «Восход», расположенного в торговом центре «Затаринка» ООО ТСЦ-ЛИДЕР» по ул. Зыряновская, 34/1 в Октябрьском районе г. Новосибирска, выявлены следующие нарушения: 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   1. Не на каждого работника заведена личная медицинская книжка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гигиенической подготовки и аттестации, а именно на продавца Северюнину Татьяну Михайловну, не заведена личная медицинская книжка установленного образца, что является нарушением п. 13.2 СП 2.3.6.1066-01 «Санитарно-эпидемиологические требования к организациям торговли и обороту в них продовольственного сырья и пищевых продуктов». 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lastRenderedPageBreak/>
        <w:t xml:space="preserve">2.  ОАО «Восход» нарушило требования технического регламента к продукции и связанным требованиями к продукции процессам хранения, реализации продукции, не соответствующей таким требованиям и создавшее угрозу причинения вреда жизни или здоровью граждан, а именно в холодильной витрине торгового места ОАО «Восход» выложен торт «Джулия» изготовитель ОАО «Хлебообъединение Восход» с ценником 259 руб. 50 коп. в количестве 1 упаковка </w:t>
      </w:r>
      <w:smartTag w:uri="urn:schemas-microsoft-com:office:smarttags" w:element="metricconverter">
        <w:smartTagPr>
          <w:attr w:name="ProductID" w:val="0,750 кг"/>
        </w:smartTagPr>
        <w:r w:rsidRPr="002475CA">
          <w:rPr>
            <w:rFonts w:ascii="Times New Roman" w:hAnsi="Times New Roman" w:cs="Times New Roman"/>
            <w:sz w:val="24"/>
            <w:szCs w:val="24"/>
          </w:rPr>
          <w:t>0,750 кг</w:t>
        </w:r>
      </w:smartTag>
      <w:r w:rsidRPr="002475CA">
        <w:rPr>
          <w:rFonts w:ascii="Times New Roman" w:hAnsi="Times New Roman" w:cs="Times New Roman"/>
          <w:sz w:val="24"/>
          <w:szCs w:val="24"/>
        </w:rPr>
        <w:t xml:space="preserve"> с датой изготовления 18.05.2014 г. время изготовления 05ч.00мин., срок годности 72 часа  и предлагался к продаже, без указания, что данная продукция не продается с истекшим сроком годности, что является нарушением требований часть 4 статьи 5 часть 12 статьи 17 статья7 Технического регламента Таможенного союза ТР ТС 021/2011 «О безопасности пищевой продукции».  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5CA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СП 2.3.6.1066-01 "Санитарно-эпидемиологические требования к организациям торговли и обороту в них продовольственного сырья и пищевых продуктов"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2B755B" w:rsidRPr="002475CA" w:rsidRDefault="002B755B" w:rsidP="0016252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Программа производственного контроля;</w:t>
      </w:r>
    </w:p>
    <w:p w:rsidR="002B755B" w:rsidRPr="002475CA" w:rsidRDefault="002B755B" w:rsidP="0016252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 Личные медицинские книжки персонала;</w:t>
      </w:r>
    </w:p>
    <w:p w:rsidR="002B755B" w:rsidRPr="002475CA" w:rsidRDefault="002B755B" w:rsidP="0016252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2B755B" w:rsidRPr="002475CA" w:rsidRDefault="002B755B" w:rsidP="0016252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Результаты лабораторных исследований.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Дать оценку результатам исследования показателей микроклимата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Оценить выполнение требований к  организации медицинского обеспечения на объекте Определить  соответствие требованиям к оснащению и оборудованию помещений объекта Определить  соответствие требованиям к внутренней отделке помещений объекта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Оцените действия персонала объекта в представленной ситуации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Укажите, какие рекомендации (предписания) следует дать по итогам проверки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5CA">
        <w:rPr>
          <w:rFonts w:ascii="Times New Roman" w:hAnsi="Times New Roman" w:cs="Times New Roman"/>
          <w:sz w:val="24"/>
          <w:szCs w:val="24"/>
        </w:rPr>
        <w:t>Заполните необходимые документы по результатам проверки</w:t>
      </w: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755B" w:rsidRPr="002475CA" w:rsidRDefault="002B755B" w:rsidP="001625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207" w:rsidRPr="002475CA" w:rsidRDefault="00AD0207" w:rsidP="001625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D0207" w:rsidRPr="002475CA" w:rsidSect="006962D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9FE" w:rsidRDefault="00FE29FE" w:rsidP="003575D3">
      <w:pPr>
        <w:spacing w:after="0" w:line="240" w:lineRule="auto"/>
      </w:pPr>
      <w:r>
        <w:separator/>
      </w:r>
    </w:p>
  </w:endnote>
  <w:endnote w:type="continuationSeparator" w:id="0">
    <w:p w:rsidR="00FE29FE" w:rsidRDefault="00FE29FE" w:rsidP="0035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80646"/>
      <w:docPartObj>
        <w:docPartGallery w:val="Page Numbers (Bottom of Page)"/>
        <w:docPartUnique/>
      </w:docPartObj>
    </w:sdtPr>
    <w:sdtContent>
      <w:p w:rsidR="001508AD" w:rsidRDefault="001508AD" w:rsidP="003575D3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6439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9FE" w:rsidRDefault="00FE29FE" w:rsidP="003575D3">
      <w:pPr>
        <w:spacing w:after="0" w:line="240" w:lineRule="auto"/>
      </w:pPr>
      <w:r>
        <w:separator/>
      </w:r>
    </w:p>
  </w:footnote>
  <w:footnote w:type="continuationSeparator" w:id="0">
    <w:p w:rsidR="00FE29FE" w:rsidRDefault="00FE29FE" w:rsidP="00357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49E6BB6"/>
    <w:lvl w:ilvl="0">
      <w:numFmt w:val="bullet"/>
      <w:lvlText w:val="*"/>
      <w:lvlJc w:val="left"/>
    </w:lvl>
  </w:abstractNum>
  <w:abstractNum w:abstractNumId="1">
    <w:nsid w:val="04276D44"/>
    <w:multiLevelType w:val="hybridMultilevel"/>
    <w:tmpl w:val="3DAC81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E72C27"/>
    <w:multiLevelType w:val="hybridMultilevel"/>
    <w:tmpl w:val="44B2AC44"/>
    <w:lvl w:ilvl="0" w:tplc="0419000B">
      <w:start w:val="1"/>
      <w:numFmt w:val="bullet"/>
      <w:lvlText w:val=""/>
      <w:lvlJc w:val="left"/>
      <w:pPr>
        <w:ind w:left="6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6" w:hanging="360"/>
      </w:pPr>
      <w:rPr>
        <w:rFonts w:ascii="Wingdings" w:hAnsi="Wingdings" w:hint="default"/>
      </w:rPr>
    </w:lvl>
  </w:abstractNum>
  <w:abstractNum w:abstractNumId="3">
    <w:nsid w:val="0F8B09F7"/>
    <w:multiLevelType w:val="hybridMultilevel"/>
    <w:tmpl w:val="DBAA97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6A1BEA"/>
    <w:multiLevelType w:val="hybridMultilevel"/>
    <w:tmpl w:val="4384A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95AD6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538DD"/>
    <w:multiLevelType w:val="hybridMultilevel"/>
    <w:tmpl w:val="B77C88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CE82AFB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6762661B"/>
    <w:multiLevelType w:val="hybridMultilevel"/>
    <w:tmpl w:val="B42CB3E2"/>
    <w:lvl w:ilvl="0" w:tplc="9146D1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43811"/>
    <w:multiLevelType w:val="hybridMultilevel"/>
    <w:tmpl w:val="D3645B70"/>
    <w:lvl w:ilvl="0" w:tplc="550C113E">
      <w:start w:val="1"/>
      <w:numFmt w:val="decimal"/>
      <w:lvlText w:val="%1."/>
      <w:lvlJc w:val="left"/>
      <w:pPr>
        <w:tabs>
          <w:tab w:val="num" w:pos="7589"/>
        </w:tabs>
        <w:ind w:left="7589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1">
    <w:nsid w:val="69000096"/>
    <w:multiLevelType w:val="hybridMultilevel"/>
    <w:tmpl w:val="113EDE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011384"/>
    <w:multiLevelType w:val="hybridMultilevel"/>
    <w:tmpl w:val="AB80DDD6"/>
    <w:lvl w:ilvl="0" w:tplc="F67C80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8B27B5"/>
    <w:multiLevelType w:val="multilevel"/>
    <w:tmpl w:val="48CA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363B1C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3"/>
  </w:num>
  <w:num w:numId="5">
    <w:abstractNumId w:val="8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6"/>
  </w:num>
  <w:num w:numId="9">
    <w:abstractNumId w:val="1"/>
  </w:num>
  <w:num w:numId="10">
    <w:abstractNumId w:val="9"/>
  </w:num>
  <w:num w:numId="11">
    <w:abstractNumId w:val="5"/>
  </w:num>
  <w:num w:numId="12">
    <w:abstractNumId w:val="7"/>
  </w:num>
  <w:num w:numId="13">
    <w:abstractNumId w:val="12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DF"/>
    <w:rsid w:val="000115B5"/>
    <w:rsid w:val="0002063D"/>
    <w:rsid w:val="00037250"/>
    <w:rsid w:val="00052038"/>
    <w:rsid w:val="00064999"/>
    <w:rsid w:val="00075024"/>
    <w:rsid w:val="000919F4"/>
    <w:rsid w:val="00093557"/>
    <w:rsid w:val="000B3157"/>
    <w:rsid w:val="000E5EF5"/>
    <w:rsid w:val="00113882"/>
    <w:rsid w:val="00127A2B"/>
    <w:rsid w:val="001328C3"/>
    <w:rsid w:val="0013449F"/>
    <w:rsid w:val="001508AD"/>
    <w:rsid w:val="00155A65"/>
    <w:rsid w:val="00162527"/>
    <w:rsid w:val="00183FA2"/>
    <w:rsid w:val="001B2A3F"/>
    <w:rsid w:val="001D51D7"/>
    <w:rsid w:val="001F0BF2"/>
    <w:rsid w:val="001F4706"/>
    <w:rsid w:val="001F48B9"/>
    <w:rsid w:val="002030D6"/>
    <w:rsid w:val="00224C99"/>
    <w:rsid w:val="002475CA"/>
    <w:rsid w:val="002571DB"/>
    <w:rsid w:val="00284D31"/>
    <w:rsid w:val="002A549F"/>
    <w:rsid w:val="002A6439"/>
    <w:rsid w:val="002B755B"/>
    <w:rsid w:val="002B75E1"/>
    <w:rsid w:val="002C47C5"/>
    <w:rsid w:val="002C5820"/>
    <w:rsid w:val="002E17AC"/>
    <w:rsid w:val="003200DF"/>
    <w:rsid w:val="0034708B"/>
    <w:rsid w:val="00350885"/>
    <w:rsid w:val="003575D3"/>
    <w:rsid w:val="00387C2C"/>
    <w:rsid w:val="00397B17"/>
    <w:rsid w:val="003C00B2"/>
    <w:rsid w:val="003D22CD"/>
    <w:rsid w:val="003D3A6F"/>
    <w:rsid w:val="003F3803"/>
    <w:rsid w:val="00410E80"/>
    <w:rsid w:val="004174E5"/>
    <w:rsid w:val="00425CBF"/>
    <w:rsid w:val="004322CD"/>
    <w:rsid w:val="004341AA"/>
    <w:rsid w:val="00444BDD"/>
    <w:rsid w:val="00454A63"/>
    <w:rsid w:val="00456802"/>
    <w:rsid w:val="004579FA"/>
    <w:rsid w:val="00490EA2"/>
    <w:rsid w:val="004A7547"/>
    <w:rsid w:val="004A7F64"/>
    <w:rsid w:val="004B7920"/>
    <w:rsid w:val="004D493C"/>
    <w:rsid w:val="004E51A7"/>
    <w:rsid w:val="005036A1"/>
    <w:rsid w:val="005152BC"/>
    <w:rsid w:val="00522B84"/>
    <w:rsid w:val="00567828"/>
    <w:rsid w:val="00583E81"/>
    <w:rsid w:val="005B4F05"/>
    <w:rsid w:val="005C0857"/>
    <w:rsid w:val="005C31EA"/>
    <w:rsid w:val="005D3293"/>
    <w:rsid w:val="006078B9"/>
    <w:rsid w:val="00652E1D"/>
    <w:rsid w:val="006578C4"/>
    <w:rsid w:val="00682E1C"/>
    <w:rsid w:val="006962DF"/>
    <w:rsid w:val="006B597C"/>
    <w:rsid w:val="00712341"/>
    <w:rsid w:val="00747575"/>
    <w:rsid w:val="00762183"/>
    <w:rsid w:val="00791CDC"/>
    <w:rsid w:val="007A64F4"/>
    <w:rsid w:val="007C5197"/>
    <w:rsid w:val="007C796D"/>
    <w:rsid w:val="00827E42"/>
    <w:rsid w:val="00836E27"/>
    <w:rsid w:val="008900FA"/>
    <w:rsid w:val="008C009F"/>
    <w:rsid w:val="008C1F1F"/>
    <w:rsid w:val="008E2EFD"/>
    <w:rsid w:val="0090114A"/>
    <w:rsid w:val="00915625"/>
    <w:rsid w:val="0091634C"/>
    <w:rsid w:val="00924A4E"/>
    <w:rsid w:val="00972D5B"/>
    <w:rsid w:val="00981D0C"/>
    <w:rsid w:val="00992DF7"/>
    <w:rsid w:val="009B280D"/>
    <w:rsid w:val="009C6652"/>
    <w:rsid w:val="009F3383"/>
    <w:rsid w:val="00A077C3"/>
    <w:rsid w:val="00A139D7"/>
    <w:rsid w:val="00A30373"/>
    <w:rsid w:val="00A35625"/>
    <w:rsid w:val="00A4745F"/>
    <w:rsid w:val="00A86E35"/>
    <w:rsid w:val="00A95253"/>
    <w:rsid w:val="00AD0207"/>
    <w:rsid w:val="00AD1B56"/>
    <w:rsid w:val="00AF465A"/>
    <w:rsid w:val="00B00159"/>
    <w:rsid w:val="00B34455"/>
    <w:rsid w:val="00B36226"/>
    <w:rsid w:val="00B51B7C"/>
    <w:rsid w:val="00B57EAA"/>
    <w:rsid w:val="00B81541"/>
    <w:rsid w:val="00B87ED3"/>
    <w:rsid w:val="00BD070F"/>
    <w:rsid w:val="00BD78E6"/>
    <w:rsid w:val="00C04408"/>
    <w:rsid w:val="00C04B4F"/>
    <w:rsid w:val="00C242D9"/>
    <w:rsid w:val="00C674B7"/>
    <w:rsid w:val="00C85F05"/>
    <w:rsid w:val="00CA4F0B"/>
    <w:rsid w:val="00CB5C70"/>
    <w:rsid w:val="00CD3844"/>
    <w:rsid w:val="00CE5B74"/>
    <w:rsid w:val="00CF13AF"/>
    <w:rsid w:val="00CF1C5F"/>
    <w:rsid w:val="00CF332E"/>
    <w:rsid w:val="00D73238"/>
    <w:rsid w:val="00DA0BA7"/>
    <w:rsid w:val="00DA3B94"/>
    <w:rsid w:val="00DA4BAA"/>
    <w:rsid w:val="00DA79E1"/>
    <w:rsid w:val="00DB3774"/>
    <w:rsid w:val="00DC2A64"/>
    <w:rsid w:val="00DC4C6E"/>
    <w:rsid w:val="00DD640A"/>
    <w:rsid w:val="00E174CA"/>
    <w:rsid w:val="00E24C97"/>
    <w:rsid w:val="00E6592D"/>
    <w:rsid w:val="00E66831"/>
    <w:rsid w:val="00EA6417"/>
    <w:rsid w:val="00EE14C5"/>
    <w:rsid w:val="00EE70E9"/>
    <w:rsid w:val="00EF5B8B"/>
    <w:rsid w:val="00F05986"/>
    <w:rsid w:val="00F230C1"/>
    <w:rsid w:val="00F37917"/>
    <w:rsid w:val="00F63BE7"/>
    <w:rsid w:val="00F84C94"/>
    <w:rsid w:val="00F93656"/>
    <w:rsid w:val="00F964DC"/>
    <w:rsid w:val="00F971F7"/>
    <w:rsid w:val="00F977B9"/>
    <w:rsid w:val="00FA112E"/>
    <w:rsid w:val="00FA1788"/>
    <w:rsid w:val="00FA3A6A"/>
    <w:rsid w:val="00FA61D4"/>
    <w:rsid w:val="00FE29FE"/>
    <w:rsid w:val="00FF5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C5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7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97B17"/>
    <w:pPr>
      <w:keepNext/>
      <w:widowControl w:val="0"/>
      <w:suppressAutoHyphens/>
      <w:spacing w:after="0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97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397B17"/>
    <w:rPr>
      <w:rFonts w:eastAsia="Lucida Sans Unicode" w:cs="Tahoma"/>
      <w:b/>
      <w:bCs/>
      <w:color w:val="000000"/>
      <w:sz w:val="28"/>
      <w:szCs w:val="24"/>
      <w:lang w:val="en-US" w:bidi="en-US"/>
    </w:rPr>
  </w:style>
  <w:style w:type="character" w:customStyle="1" w:styleId="1">
    <w:name w:val="Заголовок №1"/>
    <w:basedOn w:val="a0"/>
    <w:rsid w:val="00397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</w:rPr>
  </w:style>
  <w:style w:type="character" w:customStyle="1" w:styleId="a3">
    <w:name w:val="Основной текст_"/>
    <w:basedOn w:val="a0"/>
    <w:link w:val="6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10">
    <w:name w:val="Основной текст1"/>
    <w:basedOn w:val="a3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31">
    <w:name w:val="Заголовок №3_"/>
    <w:basedOn w:val="a0"/>
    <w:link w:val="32"/>
    <w:rsid w:val="00397B17"/>
    <w:rPr>
      <w:rFonts w:eastAsia="Times New Roman" w:cs="Times New Roman"/>
      <w:spacing w:val="20"/>
      <w:sz w:val="25"/>
      <w:szCs w:val="25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397B17"/>
    <w:rPr>
      <w:rFonts w:eastAsia="Times New Roman" w:cs="Times New Roman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3"/>
    <w:rsid w:val="00397B17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customStyle="1" w:styleId="32">
    <w:name w:val="Заголовок №3"/>
    <w:basedOn w:val="a"/>
    <w:link w:val="31"/>
    <w:rsid w:val="00397B17"/>
    <w:pPr>
      <w:shd w:val="clear" w:color="auto" w:fill="FFFFFF"/>
      <w:spacing w:before="600" w:after="420" w:line="0" w:lineRule="atLeast"/>
      <w:outlineLvl w:val="2"/>
    </w:pPr>
    <w:rPr>
      <w:rFonts w:ascii="Times New Roman" w:eastAsia="Times New Roman" w:hAnsi="Times New Roman" w:cs="Times New Roman"/>
      <w:spacing w:val="20"/>
      <w:sz w:val="25"/>
      <w:szCs w:val="25"/>
      <w:lang w:eastAsia="en-US"/>
    </w:rPr>
  </w:style>
  <w:style w:type="paragraph" w:customStyle="1" w:styleId="220">
    <w:name w:val="Заголовок №2 (2)"/>
    <w:basedOn w:val="a"/>
    <w:link w:val="22"/>
    <w:rsid w:val="00397B17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4">
    <w:name w:val="Body Text Indent"/>
    <w:basedOn w:val="a"/>
    <w:link w:val="a5"/>
    <w:rsid w:val="00397B17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Lucida Sans Unicode" w:hAnsi="Times New Roman" w:cs="Tahoma"/>
      <w:color w:val="000000"/>
      <w:sz w:val="28"/>
      <w:szCs w:val="24"/>
      <w:lang w:val="en-US" w:eastAsia="en-US" w:bidi="en-US"/>
    </w:rPr>
  </w:style>
  <w:style w:type="character" w:customStyle="1" w:styleId="a5">
    <w:name w:val="Основной текст с отступом Знак"/>
    <w:basedOn w:val="a0"/>
    <w:link w:val="a4"/>
    <w:rsid w:val="00397B17"/>
    <w:rPr>
      <w:rFonts w:eastAsia="Lucida Sans Unicode" w:cs="Tahoma"/>
      <w:color w:val="000000"/>
      <w:sz w:val="28"/>
      <w:szCs w:val="24"/>
      <w:lang w:val="en-US" w:bidi="en-US"/>
    </w:rPr>
  </w:style>
  <w:style w:type="paragraph" w:styleId="a6">
    <w:name w:val="footer"/>
    <w:basedOn w:val="a"/>
    <w:link w:val="a7"/>
    <w:uiPriority w:val="99"/>
    <w:unhideWhenUsed/>
    <w:rsid w:val="00397B17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97B17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ConsPlusNormal">
    <w:name w:val="ConsPlusNormal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97B17"/>
    <w:pPr>
      <w:ind w:left="720"/>
      <w:contextualSpacing/>
    </w:pPr>
  </w:style>
  <w:style w:type="paragraph" w:customStyle="1" w:styleId="ConsPlusDocList">
    <w:name w:val="ConsPlusDocList"/>
    <w:next w:val="a"/>
    <w:uiPriority w:val="99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zh-CN" w:bidi="hi-IN"/>
    </w:rPr>
  </w:style>
  <w:style w:type="table" w:styleId="a9">
    <w:name w:val="Table Grid"/>
    <w:basedOn w:val="a1"/>
    <w:rsid w:val="00397B17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397B17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397B1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97B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c2">
    <w:name w:val="c2"/>
    <w:basedOn w:val="a0"/>
    <w:rsid w:val="00397B17"/>
  </w:style>
  <w:style w:type="character" w:customStyle="1" w:styleId="c5">
    <w:name w:val="c5"/>
    <w:basedOn w:val="a0"/>
    <w:rsid w:val="00397B17"/>
  </w:style>
  <w:style w:type="paragraph" w:customStyle="1" w:styleId="WW-">
    <w:name w:val="WW-Базовый"/>
    <w:rsid w:val="00397B17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10">
    <w:name w:val="Основной текст с отступом 31"/>
    <w:basedOn w:val="a"/>
    <w:rsid w:val="00397B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3">
    <w:name w:val="Обычный3"/>
    <w:next w:val="a"/>
    <w:rsid w:val="00397B1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ac">
    <w:name w:val="Стиль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Cs w:val="24"/>
      <w:lang w:eastAsia="ru-RU"/>
    </w:rPr>
  </w:style>
  <w:style w:type="paragraph" w:customStyle="1" w:styleId="Default">
    <w:name w:val="Default"/>
    <w:rsid w:val="00A303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ad">
    <w:name w:val="No Spacing"/>
    <w:uiPriority w:val="1"/>
    <w:qFormat/>
    <w:rsid w:val="00FF5A34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  <w:style w:type="character" w:customStyle="1" w:styleId="WW8Num3z2">
    <w:name w:val="WW8Num3z2"/>
    <w:rsid w:val="0091634C"/>
    <w:rPr>
      <w:rFonts w:ascii="Wingdings" w:hAnsi="Wingdings" w:cs="Wingdings"/>
      <w:b/>
      <w:color w:val="000000"/>
    </w:rPr>
  </w:style>
  <w:style w:type="character" w:customStyle="1" w:styleId="apple-style-span">
    <w:name w:val="apple-style-span"/>
    <w:basedOn w:val="a0"/>
    <w:rsid w:val="0091634C"/>
  </w:style>
  <w:style w:type="character" w:customStyle="1" w:styleId="WW8Num11z1">
    <w:name w:val="WW8Num11z1"/>
    <w:rsid w:val="00F84C94"/>
    <w:rPr>
      <w:rFonts w:ascii="Courier New" w:hAnsi="Courier New" w:cs="Courier New"/>
    </w:rPr>
  </w:style>
  <w:style w:type="paragraph" w:styleId="ae">
    <w:name w:val="Plain Text"/>
    <w:basedOn w:val="a"/>
    <w:link w:val="af"/>
    <w:rsid w:val="00FA178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0"/>
    <w:link w:val="ae"/>
    <w:rsid w:val="00FA1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3"/>
    <w:uiPriority w:val="99"/>
    <w:semiHidden/>
    <w:unhideWhenUsed/>
    <w:rsid w:val="002B755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1"/>
    <w:uiPriority w:val="99"/>
    <w:semiHidden/>
    <w:rsid w:val="002B755B"/>
    <w:rPr>
      <w:rFonts w:asciiTheme="minorHAnsi" w:eastAsiaTheme="minorEastAsia" w:hAnsiTheme="minorHAnsi"/>
      <w:sz w:val="22"/>
      <w:lang w:eastAsia="ru-RU"/>
    </w:rPr>
  </w:style>
  <w:style w:type="character" w:customStyle="1" w:styleId="text-10">
    <w:name w:val="text-10"/>
    <w:rsid w:val="002B755B"/>
  </w:style>
  <w:style w:type="paragraph" w:styleId="af0">
    <w:name w:val="header"/>
    <w:basedOn w:val="a"/>
    <w:link w:val="af1"/>
    <w:uiPriority w:val="99"/>
    <w:semiHidden/>
    <w:unhideWhenUsed/>
    <w:rsid w:val="00357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3575D3"/>
    <w:rPr>
      <w:rFonts w:asciiTheme="minorHAnsi" w:eastAsiaTheme="minorEastAsia" w:hAnsiTheme="minorHAnsi"/>
      <w:sz w:val="22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87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87C2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C5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7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97B17"/>
    <w:pPr>
      <w:keepNext/>
      <w:widowControl w:val="0"/>
      <w:suppressAutoHyphens/>
      <w:spacing w:after="0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97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397B17"/>
    <w:rPr>
      <w:rFonts w:eastAsia="Lucida Sans Unicode" w:cs="Tahoma"/>
      <w:b/>
      <w:bCs/>
      <w:color w:val="000000"/>
      <w:sz w:val="28"/>
      <w:szCs w:val="24"/>
      <w:lang w:val="en-US" w:bidi="en-US"/>
    </w:rPr>
  </w:style>
  <w:style w:type="character" w:customStyle="1" w:styleId="1">
    <w:name w:val="Заголовок №1"/>
    <w:basedOn w:val="a0"/>
    <w:rsid w:val="00397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</w:rPr>
  </w:style>
  <w:style w:type="character" w:customStyle="1" w:styleId="a3">
    <w:name w:val="Основной текст_"/>
    <w:basedOn w:val="a0"/>
    <w:link w:val="6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10">
    <w:name w:val="Основной текст1"/>
    <w:basedOn w:val="a3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31">
    <w:name w:val="Заголовок №3_"/>
    <w:basedOn w:val="a0"/>
    <w:link w:val="32"/>
    <w:rsid w:val="00397B17"/>
    <w:rPr>
      <w:rFonts w:eastAsia="Times New Roman" w:cs="Times New Roman"/>
      <w:spacing w:val="20"/>
      <w:sz w:val="25"/>
      <w:szCs w:val="25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397B17"/>
    <w:rPr>
      <w:rFonts w:eastAsia="Times New Roman" w:cs="Times New Roman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3"/>
    <w:rsid w:val="00397B17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customStyle="1" w:styleId="32">
    <w:name w:val="Заголовок №3"/>
    <w:basedOn w:val="a"/>
    <w:link w:val="31"/>
    <w:rsid w:val="00397B17"/>
    <w:pPr>
      <w:shd w:val="clear" w:color="auto" w:fill="FFFFFF"/>
      <w:spacing w:before="600" w:after="420" w:line="0" w:lineRule="atLeast"/>
      <w:outlineLvl w:val="2"/>
    </w:pPr>
    <w:rPr>
      <w:rFonts w:ascii="Times New Roman" w:eastAsia="Times New Roman" w:hAnsi="Times New Roman" w:cs="Times New Roman"/>
      <w:spacing w:val="20"/>
      <w:sz w:val="25"/>
      <w:szCs w:val="25"/>
      <w:lang w:eastAsia="en-US"/>
    </w:rPr>
  </w:style>
  <w:style w:type="paragraph" w:customStyle="1" w:styleId="220">
    <w:name w:val="Заголовок №2 (2)"/>
    <w:basedOn w:val="a"/>
    <w:link w:val="22"/>
    <w:rsid w:val="00397B17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4">
    <w:name w:val="Body Text Indent"/>
    <w:basedOn w:val="a"/>
    <w:link w:val="a5"/>
    <w:rsid w:val="00397B17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Lucida Sans Unicode" w:hAnsi="Times New Roman" w:cs="Tahoma"/>
      <w:color w:val="000000"/>
      <w:sz w:val="28"/>
      <w:szCs w:val="24"/>
      <w:lang w:val="en-US" w:eastAsia="en-US" w:bidi="en-US"/>
    </w:rPr>
  </w:style>
  <w:style w:type="character" w:customStyle="1" w:styleId="a5">
    <w:name w:val="Основной текст с отступом Знак"/>
    <w:basedOn w:val="a0"/>
    <w:link w:val="a4"/>
    <w:rsid w:val="00397B17"/>
    <w:rPr>
      <w:rFonts w:eastAsia="Lucida Sans Unicode" w:cs="Tahoma"/>
      <w:color w:val="000000"/>
      <w:sz w:val="28"/>
      <w:szCs w:val="24"/>
      <w:lang w:val="en-US" w:bidi="en-US"/>
    </w:rPr>
  </w:style>
  <w:style w:type="paragraph" w:styleId="a6">
    <w:name w:val="footer"/>
    <w:basedOn w:val="a"/>
    <w:link w:val="a7"/>
    <w:uiPriority w:val="99"/>
    <w:unhideWhenUsed/>
    <w:rsid w:val="00397B17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97B17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ConsPlusNormal">
    <w:name w:val="ConsPlusNormal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97B17"/>
    <w:pPr>
      <w:ind w:left="720"/>
      <w:contextualSpacing/>
    </w:pPr>
  </w:style>
  <w:style w:type="paragraph" w:customStyle="1" w:styleId="ConsPlusDocList">
    <w:name w:val="ConsPlusDocList"/>
    <w:next w:val="a"/>
    <w:uiPriority w:val="99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zh-CN" w:bidi="hi-IN"/>
    </w:rPr>
  </w:style>
  <w:style w:type="table" w:styleId="a9">
    <w:name w:val="Table Grid"/>
    <w:basedOn w:val="a1"/>
    <w:rsid w:val="00397B17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397B17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397B1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97B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c2">
    <w:name w:val="c2"/>
    <w:basedOn w:val="a0"/>
    <w:rsid w:val="00397B17"/>
  </w:style>
  <w:style w:type="character" w:customStyle="1" w:styleId="c5">
    <w:name w:val="c5"/>
    <w:basedOn w:val="a0"/>
    <w:rsid w:val="00397B17"/>
  </w:style>
  <w:style w:type="paragraph" w:customStyle="1" w:styleId="WW-">
    <w:name w:val="WW-Базовый"/>
    <w:rsid w:val="00397B17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10">
    <w:name w:val="Основной текст с отступом 31"/>
    <w:basedOn w:val="a"/>
    <w:rsid w:val="00397B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3">
    <w:name w:val="Обычный3"/>
    <w:next w:val="a"/>
    <w:rsid w:val="00397B1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ac">
    <w:name w:val="Стиль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Cs w:val="24"/>
      <w:lang w:eastAsia="ru-RU"/>
    </w:rPr>
  </w:style>
  <w:style w:type="paragraph" w:customStyle="1" w:styleId="Default">
    <w:name w:val="Default"/>
    <w:rsid w:val="00A303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ad">
    <w:name w:val="No Spacing"/>
    <w:uiPriority w:val="1"/>
    <w:qFormat/>
    <w:rsid w:val="00FF5A34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  <w:style w:type="character" w:customStyle="1" w:styleId="WW8Num3z2">
    <w:name w:val="WW8Num3z2"/>
    <w:rsid w:val="0091634C"/>
    <w:rPr>
      <w:rFonts w:ascii="Wingdings" w:hAnsi="Wingdings" w:cs="Wingdings"/>
      <w:b/>
      <w:color w:val="000000"/>
    </w:rPr>
  </w:style>
  <w:style w:type="character" w:customStyle="1" w:styleId="apple-style-span">
    <w:name w:val="apple-style-span"/>
    <w:basedOn w:val="a0"/>
    <w:rsid w:val="0091634C"/>
  </w:style>
  <w:style w:type="character" w:customStyle="1" w:styleId="WW8Num11z1">
    <w:name w:val="WW8Num11z1"/>
    <w:rsid w:val="00F84C94"/>
    <w:rPr>
      <w:rFonts w:ascii="Courier New" w:hAnsi="Courier New" w:cs="Courier New"/>
    </w:rPr>
  </w:style>
  <w:style w:type="paragraph" w:styleId="ae">
    <w:name w:val="Plain Text"/>
    <w:basedOn w:val="a"/>
    <w:link w:val="af"/>
    <w:rsid w:val="00FA178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0"/>
    <w:link w:val="ae"/>
    <w:rsid w:val="00FA1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3"/>
    <w:uiPriority w:val="99"/>
    <w:semiHidden/>
    <w:unhideWhenUsed/>
    <w:rsid w:val="002B755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1"/>
    <w:uiPriority w:val="99"/>
    <w:semiHidden/>
    <w:rsid w:val="002B755B"/>
    <w:rPr>
      <w:rFonts w:asciiTheme="minorHAnsi" w:eastAsiaTheme="minorEastAsia" w:hAnsiTheme="minorHAnsi"/>
      <w:sz w:val="22"/>
      <w:lang w:eastAsia="ru-RU"/>
    </w:rPr>
  </w:style>
  <w:style w:type="character" w:customStyle="1" w:styleId="text-10">
    <w:name w:val="text-10"/>
    <w:rsid w:val="002B755B"/>
  </w:style>
  <w:style w:type="paragraph" w:styleId="af0">
    <w:name w:val="header"/>
    <w:basedOn w:val="a"/>
    <w:link w:val="af1"/>
    <w:uiPriority w:val="99"/>
    <w:semiHidden/>
    <w:unhideWhenUsed/>
    <w:rsid w:val="00357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3575D3"/>
    <w:rPr>
      <w:rFonts w:asciiTheme="minorHAnsi" w:eastAsiaTheme="minorEastAsia" w:hAnsiTheme="minorHAnsi"/>
      <w:sz w:val="22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87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87C2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ibrary.ngmu.ru/search/020102?irbisBase=MAIN&amp;viewFormat=fullweb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25057387F30360D80CB2264611B35D31407C53BDAFAB1637516A9EECDAE96EB8D57D5F1E2C456B0S9w8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5057387F30360D80CB2264611B35D31407C53BDAFAB1637516A9EECDAE96EB8D57D5F1E2C456B0S9w8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ink.springer.com/" TargetMode="External"/><Relationship Id="rId10" Type="http://schemas.openxmlformats.org/officeDocument/2006/relationships/hyperlink" Target="consultantplus://offline/ref=A25057387F30360D80CB2264611B35D31407C53BDAFAB1637516A9EECDAE96EB8D57D5F1E2C456B0S9w8F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library.ngmu.ru/search/029359?irbisBase=MAIN&amp;viewFormat=fullweb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5476A-AE25-4EF9-8A3E-E41DB97BC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13999</Words>
  <Characters>79800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Саша</cp:lastModifiedBy>
  <cp:revision>2</cp:revision>
  <cp:lastPrinted>2021-09-09T05:09:00Z</cp:lastPrinted>
  <dcterms:created xsi:type="dcterms:W3CDTF">2021-10-10T06:22:00Z</dcterms:created>
  <dcterms:modified xsi:type="dcterms:W3CDTF">2021-10-10T06:22:00Z</dcterms:modified>
</cp:coreProperties>
</file>