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C3E"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sz w:val="24"/>
          <w:szCs w:val="24"/>
        </w:rPr>
        <w:t>Тема</w:t>
      </w:r>
      <w:r w:rsidR="00A34C3E">
        <w:rPr>
          <w:rFonts w:ascii="Times New Roman" w:hAnsi="Times New Roman" w:cs="Times New Roman"/>
          <w:b/>
          <w:sz w:val="24"/>
          <w:szCs w:val="24"/>
        </w:rPr>
        <w:t xml:space="preserve"> 1</w:t>
      </w:r>
      <w:r w:rsidRPr="00337CDF">
        <w:rPr>
          <w:rFonts w:ascii="Times New Roman" w:hAnsi="Times New Roman" w:cs="Times New Roman"/>
          <w:b/>
          <w:sz w:val="24"/>
          <w:szCs w:val="24"/>
        </w:rPr>
        <w:t xml:space="preserve">: «ПИТАНИЕ КАК ФАКТОР СОХРАНЕНИЯ И </w:t>
      </w:r>
    </w:p>
    <w:p w:rsidR="00533CD7" w:rsidRPr="00337CDF"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sz w:val="24"/>
          <w:szCs w:val="24"/>
        </w:rPr>
        <w:t>УКРЕПЛЕНИЯ ЗДОРОВЬЯ»</w:t>
      </w:r>
    </w:p>
    <w:p w:rsidR="00533CD7" w:rsidRPr="00337CDF" w:rsidRDefault="00533CD7" w:rsidP="00C221B1">
      <w:pPr>
        <w:spacing w:after="0" w:line="360" w:lineRule="auto"/>
        <w:ind w:right="-1" w:firstLine="720"/>
        <w:jc w:val="center"/>
        <w:rPr>
          <w:rFonts w:ascii="Times New Roman" w:hAnsi="Times New Roman" w:cs="Times New Roman"/>
          <w:b/>
          <w:sz w:val="24"/>
          <w:szCs w:val="24"/>
        </w:rPr>
      </w:pPr>
    </w:p>
    <w:p w:rsidR="00533CD7" w:rsidRPr="00337CDF" w:rsidRDefault="00533CD7" w:rsidP="00C221B1">
      <w:pPr>
        <w:spacing w:after="0" w:line="360" w:lineRule="auto"/>
        <w:ind w:right="-1" w:firstLine="720"/>
        <w:jc w:val="both"/>
        <w:rPr>
          <w:rFonts w:ascii="Times New Roman" w:hAnsi="Times New Roman" w:cs="Times New Roman"/>
          <w:b/>
          <w:sz w:val="24"/>
          <w:szCs w:val="24"/>
        </w:rPr>
      </w:pPr>
      <w:r w:rsidRPr="00337CDF">
        <w:rPr>
          <w:rFonts w:ascii="Times New Roman" w:hAnsi="Times New Roman" w:cs="Times New Roman"/>
          <w:b/>
          <w:sz w:val="24"/>
          <w:szCs w:val="24"/>
        </w:rPr>
        <w:t xml:space="preserve">Цель: </w:t>
      </w:r>
    </w:p>
    <w:p w:rsidR="00533CD7" w:rsidRPr="00337CDF" w:rsidRDefault="00533CD7" w:rsidP="00C221B1">
      <w:pPr>
        <w:numPr>
          <w:ilvl w:val="0"/>
          <w:numId w:val="9"/>
        </w:numPr>
        <w:tabs>
          <w:tab w:val="clear" w:pos="171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Ознакомить студентов со значимостью и основными принципами построения рационального питания;</w:t>
      </w:r>
    </w:p>
    <w:p w:rsidR="00533CD7" w:rsidRPr="00337CDF" w:rsidRDefault="00533CD7" w:rsidP="00C221B1">
      <w:pPr>
        <w:numPr>
          <w:ilvl w:val="0"/>
          <w:numId w:val="9"/>
        </w:numPr>
        <w:tabs>
          <w:tab w:val="clear" w:pos="171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Усвоить структуру и содержание норм физиологической потребности  организма в энергии и нутриентах;</w:t>
      </w:r>
    </w:p>
    <w:p w:rsidR="00533CD7" w:rsidRPr="00337CDF" w:rsidRDefault="00533CD7" w:rsidP="00C221B1">
      <w:pPr>
        <w:numPr>
          <w:ilvl w:val="0"/>
          <w:numId w:val="9"/>
        </w:numPr>
        <w:tabs>
          <w:tab w:val="clear" w:pos="171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Ознакомить с основными методами оценки адекватности питания.</w:t>
      </w:r>
    </w:p>
    <w:p w:rsidR="00533CD7" w:rsidRPr="00337CDF" w:rsidRDefault="00533CD7" w:rsidP="00C221B1">
      <w:pPr>
        <w:spacing w:after="0" w:line="360" w:lineRule="auto"/>
        <w:ind w:right="-1" w:firstLine="720"/>
        <w:jc w:val="both"/>
        <w:rPr>
          <w:rFonts w:ascii="Times New Roman" w:hAnsi="Times New Roman" w:cs="Times New Roman"/>
          <w:b/>
          <w:sz w:val="24"/>
          <w:szCs w:val="24"/>
        </w:rPr>
      </w:pPr>
      <w:r w:rsidRPr="00337CDF">
        <w:rPr>
          <w:rFonts w:ascii="Times New Roman" w:hAnsi="Times New Roman" w:cs="Times New Roman"/>
          <w:b/>
          <w:sz w:val="24"/>
          <w:szCs w:val="24"/>
        </w:rPr>
        <w:t>Практические навыки: Уметь:</w:t>
      </w:r>
    </w:p>
    <w:p w:rsidR="00533CD7" w:rsidRPr="00337CDF" w:rsidRDefault="00533CD7" w:rsidP="00C221B1">
      <w:pPr>
        <w:numPr>
          <w:ilvl w:val="0"/>
          <w:numId w:val="4"/>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Оценивать с помощью расчетных и табличных методов  соответствие индивидуального питания основным принципа</w:t>
      </w:r>
      <w:r w:rsidR="00A34C3E">
        <w:rPr>
          <w:rFonts w:ascii="Times New Roman" w:hAnsi="Times New Roman" w:cs="Times New Roman"/>
          <w:sz w:val="24"/>
          <w:szCs w:val="24"/>
        </w:rPr>
        <w:t xml:space="preserve">м </w:t>
      </w:r>
    </w:p>
    <w:p w:rsidR="00533CD7" w:rsidRPr="00337CDF" w:rsidRDefault="00533CD7" w:rsidP="00C221B1">
      <w:pPr>
        <w:numPr>
          <w:ilvl w:val="0"/>
          <w:numId w:val="4"/>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Разрабатывать рекомендации по индивидуальному питанию</w:t>
      </w:r>
    </w:p>
    <w:p w:rsidR="00533CD7" w:rsidRPr="00337CDF" w:rsidRDefault="00533CD7" w:rsidP="00C221B1">
      <w:pPr>
        <w:spacing w:after="0" w:line="360" w:lineRule="auto"/>
        <w:ind w:right="-1"/>
        <w:jc w:val="both"/>
        <w:rPr>
          <w:rFonts w:ascii="Times New Roman" w:hAnsi="Times New Roman" w:cs="Times New Roman"/>
          <w:sz w:val="24"/>
          <w:szCs w:val="24"/>
        </w:rPr>
      </w:pPr>
    </w:p>
    <w:p w:rsidR="00533CD7" w:rsidRPr="00337CDF"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sz w:val="24"/>
          <w:szCs w:val="24"/>
        </w:rPr>
        <w:t>Основные положения темы</w:t>
      </w:r>
    </w:p>
    <w:p w:rsidR="00533CD7" w:rsidRPr="00337CDF" w:rsidRDefault="00533CD7" w:rsidP="00C221B1">
      <w:pPr>
        <w:spacing w:after="0" w:line="360" w:lineRule="auto"/>
        <w:ind w:right="-1" w:firstLine="720"/>
        <w:rPr>
          <w:rFonts w:ascii="Times New Roman" w:hAnsi="Times New Roman" w:cs="Times New Roman"/>
          <w:b/>
          <w:sz w:val="24"/>
          <w:szCs w:val="24"/>
        </w:rPr>
      </w:pPr>
    </w:p>
    <w:p w:rsidR="00533CD7" w:rsidRPr="00337CDF"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sz w:val="24"/>
          <w:szCs w:val="24"/>
        </w:rPr>
        <w:t>1. ВВЕДЕНИЕ</w:t>
      </w:r>
    </w:p>
    <w:p w:rsidR="00533CD7" w:rsidRPr="00337CDF"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sz w:val="24"/>
          <w:szCs w:val="24"/>
        </w:rPr>
        <w:t>Цель государственной политики в области здорового питания – сохранение и укрепление здоровья населения, профилактика заболеваний, которые обусловлены отклонениями от правильного питания у детей и взрослых. Основной задачей государственной политики в области здорового питания является создание экономической, законодательной и материальной базы, обеспечивающей:</w:t>
      </w:r>
    </w:p>
    <w:p w:rsidR="00533CD7" w:rsidRPr="00337CDF" w:rsidRDefault="00533CD7" w:rsidP="00A21F56">
      <w:pPr>
        <w:numPr>
          <w:ilvl w:val="0"/>
          <w:numId w:val="1"/>
        </w:numPr>
        <w:tabs>
          <w:tab w:val="clear" w:pos="720"/>
          <w:tab w:val="num" w:pos="1080"/>
        </w:tabs>
        <w:spacing w:after="0" w:line="360" w:lineRule="auto"/>
        <w:ind w:left="1134" w:right="-1" w:hanging="414"/>
        <w:jc w:val="both"/>
        <w:rPr>
          <w:rFonts w:ascii="Times New Roman" w:hAnsi="Times New Roman" w:cs="Times New Roman"/>
          <w:sz w:val="24"/>
          <w:szCs w:val="24"/>
        </w:rPr>
      </w:pPr>
      <w:r w:rsidRPr="00337CDF">
        <w:rPr>
          <w:rFonts w:ascii="Times New Roman" w:hAnsi="Times New Roman" w:cs="Times New Roman"/>
          <w:sz w:val="24"/>
          <w:szCs w:val="24"/>
        </w:rPr>
        <w:t>производство в необходимых объемах продовольственного сырья и пищевых продуктов;</w:t>
      </w:r>
    </w:p>
    <w:p w:rsidR="00533CD7" w:rsidRPr="00337CDF" w:rsidRDefault="00533CD7" w:rsidP="00C221B1">
      <w:pPr>
        <w:numPr>
          <w:ilvl w:val="0"/>
          <w:numId w:val="1"/>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доступность пищевых продуктов для всех слоев населения;</w:t>
      </w:r>
    </w:p>
    <w:p w:rsidR="00533CD7" w:rsidRPr="00337CDF" w:rsidRDefault="00533CD7" w:rsidP="00C221B1">
      <w:pPr>
        <w:numPr>
          <w:ilvl w:val="0"/>
          <w:numId w:val="1"/>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высокое качество и безопасность пищевых продуктов;</w:t>
      </w:r>
    </w:p>
    <w:p w:rsidR="00533CD7" w:rsidRPr="00337CDF" w:rsidRDefault="00533CD7" w:rsidP="00C221B1">
      <w:pPr>
        <w:numPr>
          <w:ilvl w:val="0"/>
          <w:numId w:val="1"/>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обучение населения принципам рационального, здорового питания;</w:t>
      </w:r>
    </w:p>
    <w:p w:rsidR="00533CD7" w:rsidRPr="00337CDF" w:rsidRDefault="00533CD7" w:rsidP="00C221B1">
      <w:pPr>
        <w:numPr>
          <w:ilvl w:val="0"/>
          <w:numId w:val="1"/>
        </w:numPr>
        <w:tabs>
          <w:tab w:val="clear" w:pos="720"/>
          <w:tab w:val="num" w:pos="1080"/>
        </w:tabs>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sz w:val="24"/>
          <w:szCs w:val="24"/>
        </w:rPr>
        <w:t>постоянный контроль за состоянием питания населения.</w:t>
      </w:r>
    </w:p>
    <w:p w:rsidR="00533CD7" w:rsidRPr="00337CDF"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sz w:val="24"/>
          <w:szCs w:val="24"/>
        </w:rPr>
        <w:t>Нарушение баланса в структуре питания оказывают пагубное влияние на здоровье человека и представляют реальную угрозу национальной безопасности России, затрагивая практически все отрасли медицинской науки и здравоохранения. Положительные изменения именно в этом направлении могут и должны явиться теми рычагами, с помощью которых удастся решающим образом улучшить здоровье детского и взрослого населения нашей страны.</w:t>
      </w:r>
    </w:p>
    <w:p w:rsidR="00533CD7"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sz w:val="24"/>
          <w:szCs w:val="24"/>
        </w:rPr>
        <w:t xml:space="preserve">Результаты широких эпидемиологических исследований и организованного в последние годы мониторинга состояния питания убедительно показывают, что структура питания </w:t>
      </w:r>
      <w:r w:rsidRPr="00337CDF">
        <w:rPr>
          <w:rFonts w:ascii="Times New Roman" w:hAnsi="Times New Roman" w:cs="Times New Roman"/>
          <w:sz w:val="24"/>
          <w:szCs w:val="24"/>
        </w:rPr>
        <w:lastRenderedPageBreak/>
        <w:t xml:space="preserve">населения России, в том числе и детей, характеризуется серьезными нарушениями, результатом чего являются нарушения пищевого статуса. Прогрессирующий рост алиментарно-зависимых заболеваний у детей и взрослых, а также крайне низкие показатели здоровья населения в целом. То, что питание в существенной степени определяет здоровье, долголетие, работоспособность, сопротивляемость инфекциям и другим неблагоприятным факторам окружающей среды – доказанный и хорошо известный факт. </w:t>
      </w:r>
    </w:p>
    <w:p w:rsidR="00C221B1" w:rsidRPr="00337CDF" w:rsidRDefault="00C221B1" w:rsidP="00C221B1">
      <w:pPr>
        <w:spacing w:after="0" w:line="360" w:lineRule="auto"/>
        <w:ind w:right="-1" w:firstLine="720"/>
        <w:jc w:val="both"/>
        <w:rPr>
          <w:rFonts w:ascii="Times New Roman" w:hAnsi="Times New Roman" w:cs="Times New Roman"/>
          <w:sz w:val="24"/>
          <w:szCs w:val="24"/>
        </w:rPr>
      </w:pPr>
    </w:p>
    <w:p w:rsidR="00533CD7" w:rsidRPr="007A24DB" w:rsidRDefault="00533CD7" w:rsidP="00C221B1">
      <w:pPr>
        <w:spacing w:after="0" w:line="360" w:lineRule="auto"/>
        <w:ind w:right="-1" w:firstLine="720"/>
        <w:rPr>
          <w:rFonts w:ascii="Times New Roman" w:hAnsi="Times New Roman" w:cs="Times New Roman"/>
          <w:b/>
          <w:caps/>
          <w:sz w:val="24"/>
          <w:szCs w:val="24"/>
        </w:rPr>
      </w:pPr>
      <w:r w:rsidRPr="00337CDF">
        <w:rPr>
          <w:rFonts w:ascii="Times New Roman" w:hAnsi="Times New Roman" w:cs="Times New Roman"/>
          <w:b/>
          <w:sz w:val="24"/>
          <w:szCs w:val="24"/>
        </w:rPr>
        <w:t xml:space="preserve">2. </w:t>
      </w:r>
      <w:r w:rsidRPr="007A24DB">
        <w:rPr>
          <w:rFonts w:ascii="Times New Roman" w:hAnsi="Times New Roman" w:cs="Times New Roman"/>
          <w:b/>
          <w:caps/>
          <w:sz w:val="24"/>
          <w:szCs w:val="24"/>
        </w:rPr>
        <w:t>Т</w:t>
      </w:r>
      <w:r w:rsidR="007A24DB" w:rsidRPr="007A24DB">
        <w:rPr>
          <w:rFonts w:ascii="Times New Roman" w:hAnsi="Times New Roman" w:cs="Times New Roman"/>
          <w:b/>
          <w:caps/>
          <w:sz w:val="24"/>
          <w:szCs w:val="24"/>
        </w:rPr>
        <w:t>еоретические основы здорового питания</w:t>
      </w:r>
    </w:p>
    <w:p w:rsidR="00533CD7" w:rsidRPr="00337CDF" w:rsidRDefault="00533CD7" w:rsidP="00C221B1">
      <w:pPr>
        <w:spacing w:after="0" w:line="360" w:lineRule="auto"/>
        <w:ind w:right="-1" w:firstLine="720"/>
        <w:jc w:val="both"/>
        <w:rPr>
          <w:rFonts w:ascii="Times New Roman" w:hAnsi="Times New Roman" w:cs="Times New Roman"/>
          <w:b/>
          <w:sz w:val="24"/>
          <w:szCs w:val="24"/>
        </w:rPr>
      </w:pPr>
    </w:p>
    <w:p w:rsidR="00533CD7" w:rsidRPr="00337CDF" w:rsidRDefault="00533CD7" w:rsidP="00C221B1">
      <w:pPr>
        <w:spacing w:after="0" w:line="360" w:lineRule="auto"/>
        <w:ind w:right="-1" w:firstLine="720"/>
        <w:rPr>
          <w:rFonts w:ascii="Times New Roman" w:hAnsi="Times New Roman" w:cs="Times New Roman"/>
          <w:sz w:val="24"/>
          <w:szCs w:val="24"/>
        </w:rPr>
      </w:pPr>
      <w:r w:rsidRPr="00337CDF">
        <w:rPr>
          <w:rFonts w:ascii="Times New Roman" w:hAnsi="Times New Roman" w:cs="Times New Roman"/>
          <w:b/>
          <w:sz w:val="24"/>
          <w:szCs w:val="24"/>
        </w:rPr>
        <w:t>2.1 Г</w:t>
      </w:r>
      <w:r w:rsidR="00337CDF">
        <w:rPr>
          <w:rFonts w:ascii="Times New Roman" w:hAnsi="Times New Roman" w:cs="Times New Roman"/>
          <w:b/>
          <w:sz w:val="24"/>
          <w:szCs w:val="24"/>
        </w:rPr>
        <w:t>игиена питания: цели, задачи</w:t>
      </w:r>
      <w:r w:rsidRPr="00337CDF">
        <w:rPr>
          <w:rFonts w:ascii="Times New Roman" w:hAnsi="Times New Roman" w:cs="Times New Roman"/>
          <w:b/>
          <w:sz w:val="24"/>
          <w:szCs w:val="24"/>
        </w:rPr>
        <w:t xml:space="preserve"> </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Проблема питания всегда занимала важное место в обществе, но значение ее экономических и медико-биологических направлений, острота социальных аспектов особенно возросли во второй половине </w:t>
      </w:r>
      <w:r w:rsidRPr="00337CDF">
        <w:rPr>
          <w:rFonts w:ascii="Times New Roman" w:hAnsi="Times New Roman" w:cs="Times New Roman"/>
          <w:color w:val="000000"/>
          <w:sz w:val="24"/>
          <w:szCs w:val="24"/>
          <w:lang w:val="en-US"/>
        </w:rPr>
        <w:t>XX</w:t>
      </w:r>
      <w:r w:rsidRPr="00337CDF">
        <w:rPr>
          <w:rFonts w:ascii="Times New Roman" w:hAnsi="Times New Roman" w:cs="Times New Roman"/>
          <w:color w:val="000000"/>
          <w:sz w:val="24"/>
          <w:szCs w:val="24"/>
        </w:rPr>
        <w:t xml:space="preserve"> столетия, когда начался быстрый глобальный рост численности населения Земли, получивший название «демографического взрыва». </w:t>
      </w:r>
    </w:p>
    <w:p w:rsidR="00533CD7" w:rsidRPr="00337CDF" w:rsidRDefault="00533CD7" w:rsidP="00C221B1">
      <w:pPr>
        <w:spacing w:after="0" w:line="360" w:lineRule="auto"/>
        <w:ind w:right="-1"/>
        <w:jc w:val="both"/>
        <w:rPr>
          <w:rFonts w:ascii="Times New Roman" w:hAnsi="Times New Roman" w:cs="Times New Roman"/>
          <w:b/>
          <w:color w:val="000000"/>
          <w:sz w:val="24"/>
          <w:szCs w:val="24"/>
        </w:rPr>
      </w:pPr>
      <w:r w:rsidRPr="00337CDF">
        <w:rPr>
          <w:rFonts w:ascii="Times New Roman" w:hAnsi="Times New Roman" w:cs="Times New Roman"/>
          <w:color w:val="000000"/>
          <w:sz w:val="24"/>
          <w:szCs w:val="24"/>
        </w:rPr>
        <w:t>Комплекс наук, который решает проблему питания, составляет нутрициологию (схема 1).</w:t>
      </w:r>
    </w:p>
    <w:p w:rsidR="00533CD7" w:rsidRPr="00337CDF" w:rsidRDefault="00533CD7" w:rsidP="00C221B1">
      <w:pPr>
        <w:tabs>
          <w:tab w:val="left" w:pos="6444"/>
        </w:tabs>
        <w:spacing w:after="0" w:line="360" w:lineRule="auto"/>
        <w:ind w:right="-1" w:firstLine="720"/>
        <w:jc w:val="right"/>
        <w:rPr>
          <w:rFonts w:ascii="Times New Roman" w:hAnsi="Times New Roman" w:cs="Times New Roman"/>
          <w:color w:val="000000"/>
          <w:sz w:val="24"/>
          <w:szCs w:val="24"/>
        </w:rPr>
      </w:pPr>
      <w:r w:rsidRPr="00337CDF">
        <w:rPr>
          <w:rFonts w:ascii="Times New Roman" w:hAnsi="Times New Roman" w:cs="Times New Roman"/>
          <w:color w:val="000000"/>
          <w:sz w:val="24"/>
          <w:szCs w:val="24"/>
        </w:rPr>
        <w:t>Схема 1.</w:t>
      </w:r>
    </w:p>
    <w:p w:rsidR="00533CD7" w:rsidRPr="00337CDF" w:rsidRDefault="00A21F56" w:rsidP="00C221B1">
      <w:pPr>
        <w:spacing w:after="0" w:line="360" w:lineRule="auto"/>
        <w:ind w:right="-1"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Нутрициология</w:t>
      </w:r>
    </w:p>
    <w:p w:rsidR="00533CD7" w:rsidRPr="00337CDF" w:rsidRDefault="00967067" w:rsidP="00C221B1">
      <w:pPr>
        <w:spacing w:after="0" w:line="360" w:lineRule="auto"/>
        <w:ind w:right="-1" w:firstLine="720"/>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pict>
          <v:group id="_x0000_s1257" editas="canvas" style="width:396pt;height:351pt;mso-position-horizontal-relative:char;mso-position-vertical-relative:line" coordorigin="2799,1811" coordsize="7920,70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58" type="#_x0000_t75" style="position:absolute;left:2799;top:1811;width:7920;height:7020" o:preferrelative="f">
              <v:fill o:detectmouseclick="t"/>
              <v:path o:extrusionok="t" o:connecttype="none"/>
              <o:lock v:ext="edit" text="t"/>
            </v:shape>
            <v:roundrect id="_x0000_s1259" style="position:absolute;left:5858;top:1991;width:1802;height:719" arcsize="10923f">
              <v:textbox style="mso-next-textbox:#_x0000_s1259">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Гигиена питания</w:t>
                    </w:r>
                  </w:p>
                </w:txbxContent>
              </v:textbox>
            </v:roundrect>
            <v:roundrect id="_x0000_s1260" style="position:absolute;left:3339;top:3070;width:1980;height:721" arcsize="10923f">
              <v:textbox style="mso-next-textbox:#_x0000_s1260">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Биохимия питания</w:t>
                    </w:r>
                  </w:p>
                </w:txbxContent>
              </v:textbox>
            </v:roundrect>
            <v:roundrect id="_x0000_s1261" style="position:absolute;left:3339;top:3971;width:1980;height:720" arcsize="10923f">
              <v:textbox style="mso-next-textbox:#_x0000_s1261">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Физиология питания</w:t>
                    </w:r>
                  </w:p>
                </w:txbxContent>
              </v:textbox>
            </v:roundrect>
            <v:roundrect id="_x0000_s1262" style="position:absolute;left:3339;top:5052;width:1980;height:543" arcsize="10923f">
              <v:textbox style="mso-next-textbox:#_x0000_s1262">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Диетология</w:t>
                    </w:r>
                  </w:p>
                </w:txbxContent>
              </v:textbox>
            </v:roundrect>
            <v:roundrect id="_x0000_s1263" style="position:absolute;left:3339;top:5951;width:1980;height:721" arcsize="10923f">
              <v:textbox style="mso-next-textbox:#_x0000_s1263">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Санитарная технология</w:t>
                    </w:r>
                  </w:p>
                </w:txbxContent>
              </v:textbox>
            </v:roundrect>
            <v:roundrect id="_x0000_s1264" style="position:absolute;left:3339;top:7031;width:1980;height:542" arcsize="10923f">
              <v:textbox style="mso-next-textbox:#_x0000_s1264">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Ветеринария</w:t>
                    </w:r>
                  </w:p>
                </w:txbxContent>
              </v:textbox>
            </v:roundrect>
            <v:roundrect id="_x0000_s1265" style="position:absolute;left:7838;top:3070;width:2519;height:1081" arcsize="10923f">
              <v:textbox style="mso-next-textbox:#_x0000_s1265">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Технология производства пищевых продуктов</w:t>
                    </w:r>
                  </w:p>
                </w:txbxContent>
              </v:textbox>
            </v:roundrect>
            <v:roundrect id="_x0000_s1266" style="position:absolute;left:7838;top:4331;width:2519;height:1079" arcsize="10923f">
              <v:textbox style="mso-next-textbox:#_x0000_s1266">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Технология переработки пищевых продуктов</w:t>
                    </w:r>
                  </w:p>
                </w:txbxContent>
              </v:textbox>
            </v:roundrect>
            <v:roundrect id="_x0000_s1267" style="position:absolute;left:7838;top:5590;width:2519;height:1081" arcsize="10923f">
              <v:textbox style="mso-next-textbox:#_x0000_s1267">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Технология приготовления пищевых продуктов</w:t>
                    </w:r>
                  </w:p>
                </w:txbxContent>
              </v:textbox>
            </v:roundrect>
            <v:roundrect id="_x0000_s1268" style="position:absolute;left:7838;top:6851;width:2519;height:897" arcsize="10923f">
              <v:textbox style="mso-next-textbox:#_x0000_s1268">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Товароведение пищевых продуктов</w:t>
                    </w:r>
                  </w:p>
                </w:txbxContent>
              </v:textbox>
            </v:roundrect>
            <v:roundrect id="_x0000_s1269" style="position:absolute;left:3339;top:8111;width:1980;height:541" arcsize="10923f">
              <v:textbox style="mso-next-textbox:#_x0000_s1269">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Демография</w:t>
                    </w:r>
                  </w:p>
                </w:txbxContent>
              </v:textbox>
            </v:roundrect>
            <v:roundrect id="_x0000_s1270" style="position:absolute;left:8199;top:8111;width:1980;height:540" arcsize="10923f">
              <v:textbox style="mso-next-textbox:#_x0000_s1270">
                <w:txbxContent>
                  <w:p w:rsidR="00E17859" w:rsidRPr="007A24DB" w:rsidRDefault="00E17859" w:rsidP="007A24DB">
                    <w:pPr>
                      <w:jc w:val="center"/>
                      <w:rPr>
                        <w:rFonts w:ascii="Times New Roman" w:hAnsi="Times New Roman" w:cs="Times New Roman"/>
                      </w:rPr>
                    </w:pPr>
                    <w:r w:rsidRPr="007A24DB">
                      <w:rPr>
                        <w:rFonts w:ascii="Times New Roman" w:hAnsi="Times New Roman" w:cs="Times New Roman"/>
                      </w:rPr>
                      <w:t>Экономика</w:t>
                    </w:r>
                  </w:p>
                </w:txbxContent>
              </v:textbox>
            </v:roundrect>
            <v:line id="_x0000_s1271" style="position:absolute" from="6759,2710" to="6759,8291"/>
            <v:line id="_x0000_s1272" style="position:absolute;flip:x" from="5319,8291" to="6759,8291">
              <v:stroke endarrow="block"/>
            </v:line>
            <v:line id="_x0000_s1273" style="position:absolute" from="6759,8291" to="8199,8291">
              <v:stroke endarrow="block"/>
            </v:line>
            <v:line id="_x0000_s1274" style="position:absolute" from="5319,3431" to="7838,3431">
              <v:stroke startarrow="block" endarrow="block"/>
            </v:line>
            <v:line id="_x0000_s1275" style="position:absolute" from="5319,6310" to="7838,6311">
              <v:stroke startarrow="block" endarrow="block"/>
            </v:line>
            <v:line id="_x0000_s1276" style="position:absolute;flip:x" from="5319,4331" to="6759,4331">
              <v:stroke endarrow="block"/>
            </v:line>
            <v:line id="_x0000_s1277" style="position:absolute" from="6759,4870" to="7838,4870">
              <v:stroke endarrow="block"/>
            </v:line>
            <v:line id="_x0000_s1278" style="position:absolute;flip:x" from="5319,5231" to="6759,5232">
              <v:stroke endarrow="block"/>
            </v:line>
            <v:line id="_x0000_s1279" style="position:absolute;flip:x" from="5319,7211" to="6759,7212">
              <v:stroke endarrow="block"/>
            </v:line>
            <v:line id="_x0000_s1280" style="position:absolute" from="6759,7210" to="7838,7210">
              <v:stroke endarrow="block"/>
            </v:line>
            <w10:wrap type="none"/>
            <w10:anchorlock/>
          </v:group>
        </w:pic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lastRenderedPageBreak/>
        <w:t xml:space="preserve">Гигиена питания решает главную стержневую задачу в нутрициологии — питание и здоровье людей, ей принадлежит ведущее системообразующее место. Все остальные науки и области практической деятельности, занимающиеся проблемой питания и входящие в </w:t>
      </w:r>
      <w:r w:rsidRPr="00337CDF">
        <w:rPr>
          <w:rFonts w:ascii="Times New Roman" w:hAnsi="Times New Roman" w:cs="Times New Roman"/>
          <w:bCs/>
          <w:iCs/>
          <w:color w:val="000000"/>
          <w:sz w:val="24"/>
          <w:szCs w:val="24"/>
        </w:rPr>
        <w:t>нутрициологию, имеют целью</w:t>
      </w:r>
      <w:r w:rsidRPr="00337CDF">
        <w:rPr>
          <w:rFonts w:ascii="Times New Roman" w:hAnsi="Times New Roman" w:cs="Times New Roman"/>
          <w:b/>
          <w:bCs/>
          <w:color w:val="000000"/>
          <w:sz w:val="24"/>
          <w:szCs w:val="24"/>
        </w:rPr>
        <w:t xml:space="preserve"> </w:t>
      </w:r>
      <w:r w:rsidRPr="00337CDF">
        <w:rPr>
          <w:rFonts w:ascii="Times New Roman" w:hAnsi="Times New Roman" w:cs="Times New Roman"/>
          <w:color w:val="000000"/>
          <w:sz w:val="24"/>
          <w:szCs w:val="24"/>
        </w:rPr>
        <w:t>решение этой социальной задачи.</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Cs/>
          <w:i/>
          <w:color w:val="000000"/>
          <w:sz w:val="24"/>
          <w:szCs w:val="24"/>
          <w:u w:val="single"/>
        </w:rPr>
        <w:t xml:space="preserve">Гигиена </w:t>
      </w:r>
      <w:r w:rsidRPr="00337CDF">
        <w:rPr>
          <w:rFonts w:ascii="Times New Roman" w:hAnsi="Times New Roman" w:cs="Times New Roman"/>
          <w:i/>
          <w:color w:val="000000"/>
          <w:sz w:val="24"/>
          <w:szCs w:val="24"/>
          <w:u w:val="single"/>
        </w:rPr>
        <w:t>питания</w:t>
      </w:r>
      <w:r w:rsidRPr="00337CDF">
        <w:rPr>
          <w:rFonts w:ascii="Times New Roman" w:hAnsi="Times New Roman" w:cs="Times New Roman"/>
          <w:color w:val="000000"/>
          <w:sz w:val="24"/>
          <w:szCs w:val="24"/>
        </w:rPr>
        <w:t xml:space="preserve"> — это медицинская профилактическая </w:t>
      </w:r>
      <w:r w:rsidRPr="00337CDF">
        <w:rPr>
          <w:rFonts w:ascii="Times New Roman" w:hAnsi="Times New Roman" w:cs="Times New Roman"/>
          <w:bCs/>
          <w:iCs/>
          <w:color w:val="000000"/>
          <w:sz w:val="24"/>
          <w:szCs w:val="24"/>
        </w:rPr>
        <w:t>научная дисциплина и область</w:t>
      </w:r>
      <w:r w:rsidRPr="00337CDF">
        <w:rPr>
          <w:rFonts w:ascii="Times New Roman" w:hAnsi="Times New Roman" w:cs="Times New Roman"/>
          <w:b/>
          <w:bCs/>
          <w:color w:val="000000"/>
          <w:sz w:val="24"/>
          <w:szCs w:val="24"/>
        </w:rPr>
        <w:t xml:space="preserve"> </w:t>
      </w:r>
      <w:r w:rsidRPr="00337CDF">
        <w:rPr>
          <w:rFonts w:ascii="Times New Roman" w:hAnsi="Times New Roman" w:cs="Times New Roman"/>
          <w:color w:val="000000"/>
          <w:sz w:val="24"/>
          <w:szCs w:val="24"/>
        </w:rPr>
        <w:t xml:space="preserve">практической деятельности врачей, изучающая влияние питания на человека (популяции) </w:t>
      </w:r>
      <w:r w:rsidRPr="00337CDF">
        <w:rPr>
          <w:rFonts w:ascii="Times New Roman" w:hAnsi="Times New Roman" w:cs="Times New Roman"/>
          <w:bCs/>
          <w:color w:val="000000"/>
          <w:sz w:val="24"/>
          <w:szCs w:val="24"/>
        </w:rPr>
        <w:t xml:space="preserve">с </w:t>
      </w:r>
      <w:r w:rsidRPr="00337CDF">
        <w:rPr>
          <w:rFonts w:ascii="Times New Roman" w:hAnsi="Times New Roman" w:cs="Times New Roman"/>
          <w:color w:val="000000"/>
          <w:sz w:val="24"/>
          <w:szCs w:val="24"/>
        </w:rPr>
        <w:t>целью сохранения, укрепления и приумножения его здоровья методом предупреждения болезней и преждевременного изнашивания организма. Объектом ее исследования является человек и пища, предметом изучения в объекте — питание и его результат, то есть здоровье человека (популяции). В соответствии с этим она разрабатывает основные положения научно обоснованного сбалансированного с потребностями человека питания, организует систему санитарной охраны пищевых продуктов и внутренней среды организма, разрабатывает рациональные режимы питания, отвечающие биологическим и социальным ритмам жизнедеятельности человека, принимает участие в планировании питания различных групп населения (схема 2).</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Практическая реализация научных положений гигиены питания  осуществляется путем проведения санитарного надзора за организацией питания, количеством и качеством потребляемых питательных веществ и пищевых продуктов, за состоянием здоровья населения, за санитарным состоянием перерабатывающих производств, реализующих пищевые продукты, приготавливающих пищу, за состоянием здоровья работающих на этих объектах.</w:t>
      </w:r>
    </w:p>
    <w:p w:rsidR="00533CD7" w:rsidRPr="00337CDF" w:rsidRDefault="00533CD7" w:rsidP="00C221B1">
      <w:pPr>
        <w:spacing w:after="0" w:line="360" w:lineRule="auto"/>
        <w:ind w:right="-1" w:firstLine="720"/>
        <w:jc w:val="right"/>
        <w:rPr>
          <w:rFonts w:ascii="Times New Roman" w:hAnsi="Times New Roman" w:cs="Times New Roman"/>
          <w:color w:val="000000"/>
          <w:sz w:val="24"/>
          <w:szCs w:val="24"/>
        </w:rPr>
      </w:pPr>
      <w:r w:rsidRPr="00337CDF">
        <w:rPr>
          <w:rFonts w:ascii="Times New Roman" w:hAnsi="Times New Roman" w:cs="Times New Roman"/>
          <w:color w:val="000000"/>
          <w:sz w:val="24"/>
          <w:szCs w:val="24"/>
        </w:rPr>
        <w:t>Схема 2.</w:t>
      </w:r>
    </w:p>
    <w:p w:rsidR="00533CD7" w:rsidRPr="00337CDF" w:rsidRDefault="00A21F56"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Общая структура гигиены питания</w:t>
      </w:r>
    </w:p>
    <w:p w:rsidR="00533CD7" w:rsidRPr="00337CDF" w:rsidRDefault="00967067" w:rsidP="00C221B1">
      <w:pPr>
        <w:shd w:val="clear" w:color="auto" w:fill="FFFFFF"/>
        <w:autoSpaceDE w:val="0"/>
        <w:autoSpaceDN w:val="0"/>
        <w:adjustRightInd w:val="0"/>
        <w:spacing w:after="0" w:line="360" w:lineRule="auto"/>
        <w:ind w:right="-1"/>
        <w:jc w:val="center"/>
        <w:rPr>
          <w:rFonts w:ascii="Times New Roman" w:hAnsi="Times New Roman" w:cs="Times New Roman"/>
          <w:b/>
          <w:color w:val="000000"/>
          <w:sz w:val="24"/>
          <w:szCs w:val="24"/>
        </w:rPr>
      </w:pPr>
      <w:r w:rsidRPr="00967067">
        <w:rPr>
          <w:rFonts w:ascii="Times New Roman" w:hAnsi="Times New Roman" w:cs="Times New Roman"/>
          <w:color w:val="000000"/>
          <w:sz w:val="24"/>
          <w:szCs w:val="24"/>
        </w:rPr>
      </w:r>
      <w:r w:rsidRPr="00967067">
        <w:rPr>
          <w:rFonts w:ascii="Times New Roman" w:hAnsi="Times New Roman" w:cs="Times New Roman"/>
          <w:color w:val="000000"/>
          <w:sz w:val="24"/>
          <w:szCs w:val="24"/>
        </w:rPr>
        <w:pict>
          <v:group id="_x0000_s1155" editas="canvas" style="width:486pt;height:279.8pt;mso-position-horizontal-relative:char;mso-position-vertical-relative:line" coordorigin="2281,2488" coordsize="7624,4332">
            <o:lock v:ext="edit" aspectratio="t"/>
            <v:shape id="_x0000_s1156" type="#_x0000_t75" style="position:absolute;left:2281;top:2488;width:7624;height:4332" o:preferrelative="f">
              <v:fill o:detectmouseclick="t"/>
              <v:path o:extrusionok="t" o:connecttype="none"/>
              <o:lock v:ext="edit" text="t"/>
            </v:shape>
            <v:rect id="_x0000_s1157" style="position:absolute;left:4963;top:2488;width:2118;height:557">
              <v:textbox style="mso-next-textbox:#_x0000_s1157">
                <w:txbxContent>
                  <w:p w:rsidR="00E17859" w:rsidRPr="00A73F04" w:rsidRDefault="00E17859" w:rsidP="00533CD7">
                    <w:pPr>
                      <w:jc w:val="center"/>
                      <w:rPr>
                        <w:rFonts w:ascii="Times New Roman" w:hAnsi="Times New Roman" w:cs="Times New Roman"/>
                        <w:b/>
                      </w:rPr>
                    </w:pPr>
                    <w:r w:rsidRPr="00A73F04">
                      <w:rPr>
                        <w:rFonts w:ascii="Times New Roman" w:hAnsi="Times New Roman" w:cs="Times New Roman"/>
                        <w:b/>
                        <w:color w:val="000000"/>
                      </w:rPr>
                      <w:t>ГИГИЕНА ПИТАНИЯ</w:t>
                    </w:r>
                  </w:p>
                </w:txbxContent>
              </v:textbox>
            </v:rect>
            <v:rect id="_x0000_s1158" style="position:absolute;left:2359;top:3185;width:1242;height:1116">
              <v:textbox style="mso-next-textbox:#_x0000_s1158">
                <w:txbxContent>
                  <w:p w:rsidR="00E17859" w:rsidRPr="009571E8" w:rsidRDefault="00E17859" w:rsidP="009571E8">
                    <w:pPr>
                      <w:spacing w:after="0" w:line="192" w:lineRule="auto"/>
                      <w:jc w:val="center"/>
                      <w:rPr>
                        <w:rFonts w:ascii="Times New Roman" w:hAnsi="Times New Roman" w:cs="Times New Roman"/>
                      </w:rPr>
                    </w:pPr>
                    <w:r w:rsidRPr="009571E8">
                      <w:rPr>
                        <w:rFonts w:ascii="Times New Roman" w:hAnsi="Times New Roman" w:cs="Times New Roman"/>
                      </w:rPr>
                      <w:t>Познание законов энергомассо-обмена организма человека</w:t>
                    </w:r>
                  </w:p>
                </w:txbxContent>
              </v:textbox>
            </v:rect>
            <v:rect id="_x0000_s1159" style="position:absolute;left:2563;top:4578;width:7201;height:558">
              <v:textbox style="mso-next-textbox:#_x0000_s1159">
                <w:txbxContent>
                  <w:p w:rsidR="00E17859" w:rsidRPr="00A21F56" w:rsidRDefault="00E17859" w:rsidP="00A21F56">
                    <w:pPr>
                      <w:shd w:val="clear" w:color="auto" w:fill="FFFFFF"/>
                      <w:autoSpaceDE w:val="0"/>
                      <w:autoSpaceDN w:val="0"/>
                      <w:adjustRightInd w:val="0"/>
                      <w:spacing w:after="0" w:line="240" w:lineRule="auto"/>
                      <w:jc w:val="center"/>
                      <w:rPr>
                        <w:rFonts w:ascii="Times New Roman" w:hAnsi="Times New Roman" w:cs="Times New Roman"/>
                        <w:sz w:val="24"/>
                        <w:szCs w:val="18"/>
                      </w:rPr>
                    </w:pPr>
                    <w:r w:rsidRPr="00A21F56">
                      <w:rPr>
                        <w:rFonts w:ascii="Times New Roman" w:hAnsi="Times New Roman" w:cs="Times New Roman"/>
                        <w:color w:val="000000"/>
                        <w:sz w:val="24"/>
                        <w:szCs w:val="18"/>
                      </w:rPr>
                      <w:t xml:space="preserve">Гигиеническое </w:t>
                    </w:r>
                    <w:r w:rsidRPr="00A21F56">
                      <w:rPr>
                        <w:rFonts w:ascii="Times New Roman" w:hAnsi="Times New Roman" w:cs="Times New Roman"/>
                        <w:bCs/>
                        <w:color w:val="000000"/>
                        <w:sz w:val="24"/>
                        <w:szCs w:val="18"/>
                      </w:rPr>
                      <w:t xml:space="preserve">регламентирование </w:t>
                    </w:r>
                    <w:r w:rsidRPr="00A21F56">
                      <w:rPr>
                        <w:rFonts w:ascii="Times New Roman" w:hAnsi="Times New Roman" w:cs="Times New Roman"/>
                        <w:color w:val="000000"/>
                        <w:sz w:val="24"/>
                        <w:szCs w:val="18"/>
                      </w:rPr>
                      <w:t xml:space="preserve">(разработка гигиенических </w:t>
                    </w:r>
                    <w:r w:rsidRPr="00A21F56">
                      <w:rPr>
                        <w:rFonts w:ascii="Times New Roman" w:hAnsi="Times New Roman" w:cs="Times New Roman"/>
                        <w:bCs/>
                        <w:color w:val="000000"/>
                        <w:sz w:val="24"/>
                        <w:szCs w:val="18"/>
                      </w:rPr>
                      <w:t xml:space="preserve">нормативов, </w:t>
                    </w:r>
                    <w:r w:rsidRPr="00A21F56">
                      <w:rPr>
                        <w:rFonts w:ascii="Times New Roman" w:hAnsi="Times New Roman" w:cs="Times New Roman"/>
                        <w:color w:val="000000"/>
                        <w:sz w:val="24"/>
                        <w:szCs w:val="18"/>
                      </w:rPr>
                      <w:t>санитарных правил, программ санитарного надзора и др.)</w:t>
                    </w:r>
                  </w:p>
                </w:txbxContent>
              </v:textbox>
            </v:rect>
            <v:rect id="_x0000_s1160" style="position:absolute;left:2563;top:5275;width:1694;height:697">
              <v:textbox style="mso-next-textbox:#_x0000_s1160">
                <w:txbxContent>
                  <w:p w:rsidR="00E17859" w:rsidRPr="00A73F04" w:rsidRDefault="00E17859" w:rsidP="009571E8">
                    <w:pPr>
                      <w:spacing w:after="0" w:line="216" w:lineRule="auto"/>
                      <w:jc w:val="center"/>
                      <w:rPr>
                        <w:rFonts w:ascii="Times New Roman" w:hAnsi="Times New Roman" w:cs="Times New Roman"/>
                        <w:sz w:val="24"/>
                        <w:szCs w:val="24"/>
                      </w:rPr>
                    </w:pPr>
                    <w:r w:rsidRPr="00A73F04">
                      <w:rPr>
                        <w:rFonts w:ascii="Times New Roman" w:hAnsi="Times New Roman" w:cs="Times New Roman"/>
                        <w:sz w:val="24"/>
                        <w:szCs w:val="24"/>
                      </w:rPr>
                      <w:t xml:space="preserve">Участие в диспансеризации населения </w:t>
                    </w:r>
                  </w:p>
                </w:txbxContent>
              </v:textbox>
            </v:rect>
            <v:rect id="_x0000_s1161" style="position:absolute;left:5387;top:5275;width:1834;height:697">
              <v:textbox style="mso-next-textbox:#_x0000_s1161">
                <w:txbxContent>
                  <w:p w:rsidR="00E17859" w:rsidRPr="00A73F04" w:rsidRDefault="00E17859" w:rsidP="00533CD7">
                    <w:pPr>
                      <w:jc w:val="center"/>
                      <w:rPr>
                        <w:rFonts w:ascii="Times New Roman" w:hAnsi="Times New Roman" w:cs="Times New Roman"/>
                        <w:sz w:val="24"/>
                        <w:szCs w:val="24"/>
                      </w:rPr>
                    </w:pPr>
                    <w:r w:rsidRPr="00A73F04">
                      <w:rPr>
                        <w:rFonts w:ascii="Times New Roman" w:hAnsi="Times New Roman" w:cs="Times New Roman"/>
                        <w:sz w:val="24"/>
                        <w:szCs w:val="24"/>
                      </w:rPr>
                      <w:t>Санитарный надзор</w:t>
                    </w:r>
                  </w:p>
                </w:txbxContent>
              </v:textbox>
            </v:rect>
            <v:rect id="_x0000_s1162" style="position:absolute;left:8069;top:5275;width:1695;height:696">
              <v:textbox style="mso-next-textbox:#_x0000_s1162">
                <w:txbxContent>
                  <w:p w:rsidR="00E17859" w:rsidRPr="00A73F04" w:rsidRDefault="00E17859" w:rsidP="009571E8">
                    <w:pPr>
                      <w:spacing w:after="0" w:line="216" w:lineRule="auto"/>
                      <w:jc w:val="center"/>
                      <w:rPr>
                        <w:rFonts w:ascii="Times New Roman" w:hAnsi="Times New Roman" w:cs="Times New Roman"/>
                        <w:sz w:val="24"/>
                        <w:szCs w:val="24"/>
                      </w:rPr>
                    </w:pPr>
                    <w:r w:rsidRPr="00A73F04">
                      <w:rPr>
                        <w:rFonts w:ascii="Times New Roman" w:hAnsi="Times New Roman" w:cs="Times New Roman"/>
                        <w:color w:val="000000"/>
                        <w:sz w:val="24"/>
                        <w:szCs w:val="24"/>
                      </w:rPr>
                      <w:t xml:space="preserve">Гигиеническое </w:t>
                    </w:r>
                    <w:r w:rsidRPr="00A73F04">
                      <w:rPr>
                        <w:rFonts w:ascii="Times New Roman" w:hAnsi="Times New Roman" w:cs="Times New Roman"/>
                        <w:bCs/>
                        <w:color w:val="000000"/>
                        <w:sz w:val="24"/>
                        <w:szCs w:val="24"/>
                      </w:rPr>
                      <w:t>воспитание населения</w:t>
                    </w:r>
                  </w:p>
                </w:txbxContent>
              </v:textbox>
            </v:rect>
            <v:rect id="_x0000_s1163" style="position:absolute;left:2434;top:6251;width:1965;height:569">
              <v:textbox style="mso-next-textbox:#_x0000_s1163">
                <w:txbxContent>
                  <w:p w:rsidR="00E17859" w:rsidRPr="00337CDF" w:rsidRDefault="00E17859" w:rsidP="00533CD7">
                    <w:pPr>
                      <w:jc w:val="center"/>
                      <w:rPr>
                        <w:sz w:val="24"/>
                        <w:szCs w:val="24"/>
                      </w:rPr>
                    </w:pPr>
                    <w:r w:rsidRPr="00337CDF">
                      <w:rPr>
                        <w:sz w:val="24"/>
                        <w:szCs w:val="24"/>
                      </w:rPr>
                      <w:t>П</w:t>
                    </w:r>
                    <w:r w:rsidRPr="00A73F04">
                      <w:rPr>
                        <w:rFonts w:ascii="Times New Roman" w:hAnsi="Times New Roman" w:cs="Times New Roman"/>
                        <w:sz w:val="24"/>
                        <w:szCs w:val="24"/>
                      </w:rPr>
                      <w:t>редупредительны</w:t>
                    </w:r>
                    <w:r w:rsidRPr="00337CDF">
                      <w:rPr>
                        <w:sz w:val="24"/>
                        <w:szCs w:val="24"/>
                      </w:rPr>
                      <w:t>й</w:t>
                    </w:r>
                  </w:p>
                </w:txbxContent>
              </v:textbox>
            </v:rect>
            <v:rect id="_x0000_s1164" style="position:absolute;left:5246;top:6251;width:2117;height:569">
              <v:textbox style="mso-next-textbox:#_x0000_s1164">
                <w:txbxContent>
                  <w:p w:rsidR="00E17859" w:rsidRPr="00A73F04" w:rsidRDefault="00E17859" w:rsidP="00533CD7">
                    <w:pPr>
                      <w:jc w:val="center"/>
                      <w:rPr>
                        <w:rFonts w:ascii="Times New Roman" w:hAnsi="Times New Roman" w:cs="Times New Roman"/>
                        <w:sz w:val="24"/>
                        <w:szCs w:val="24"/>
                      </w:rPr>
                    </w:pPr>
                    <w:r w:rsidRPr="00A73F04">
                      <w:rPr>
                        <w:rFonts w:ascii="Times New Roman" w:hAnsi="Times New Roman" w:cs="Times New Roman"/>
                        <w:sz w:val="24"/>
                        <w:szCs w:val="24"/>
                      </w:rPr>
                      <w:t>Санитарная экспертиза</w:t>
                    </w:r>
                  </w:p>
                </w:txbxContent>
              </v:textbox>
            </v:rect>
            <v:rect id="_x0000_s1165" style="position:absolute;left:7928;top:6251;width:1836;height:415">
              <v:textbox style="mso-next-textbox:#_x0000_s1165">
                <w:txbxContent>
                  <w:p w:rsidR="00E17859" w:rsidRPr="00A73F04" w:rsidRDefault="00E17859" w:rsidP="00533CD7">
                    <w:pPr>
                      <w:jc w:val="center"/>
                      <w:rPr>
                        <w:rFonts w:ascii="Times New Roman" w:hAnsi="Times New Roman" w:cs="Times New Roman"/>
                        <w:sz w:val="24"/>
                        <w:szCs w:val="24"/>
                      </w:rPr>
                    </w:pPr>
                    <w:r w:rsidRPr="00A73F04">
                      <w:rPr>
                        <w:rFonts w:ascii="Times New Roman" w:hAnsi="Times New Roman" w:cs="Times New Roman"/>
                        <w:sz w:val="24"/>
                        <w:szCs w:val="24"/>
                      </w:rPr>
                      <w:t>Текущий</w:t>
                    </w:r>
                  </w:p>
                </w:txbxContent>
              </v:textbox>
            </v:rect>
            <v:line id="_x0000_s1166" style="position:absolute;flip:x" from="2987,2767" to="4963,2767"/>
            <v:line id="_x0000_s1167" style="position:absolute" from="2987,2767" to="2987,3185"/>
            <v:line id="_x0000_s1168" style="position:absolute;flip:x" from="4540,2906" to="4963,2906"/>
            <v:line id="_x0000_s1169" style="position:absolute" from="4540,2906" to="4540,3045"/>
            <v:rect id="_x0000_s1170" style="position:absolute;left:3728;top:3185;width:1412;height:1115">
              <v:textbox style="mso-next-textbox:#_x0000_s1170">
                <w:txbxContent>
                  <w:p w:rsidR="00E17859" w:rsidRPr="00A73F04" w:rsidRDefault="00E17859" w:rsidP="00533CD7">
                    <w:pPr>
                      <w:jc w:val="center"/>
                      <w:rPr>
                        <w:rFonts w:ascii="Times New Roman" w:hAnsi="Times New Roman" w:cs="Times New Roman"/>
                      </w:rPr>
                    </w:pPr>
                    <w:r w:rsidRPr="00A73F04">
                      <w:rPr>
                        <w:rFonts w:ascii="Times New Roman" w:hAnsi="Times New Roman" w:cs="Times New Roman"/>
                      </w:rPr>
                      <w:t>Обоснование принципов рационального питания</w:t>
                    </w:r>
                  </w:p>
                </w:txbxContent>
              </v:textbox>
            </v:rect>
            <v:rect id="_x0000_s1171" style="position:absolute;left:8512;top:3185;width:1322;height:1115">
              <v:textbox style="mso-next-textbox:#_x0000_s1171">
                <w:txbxContent>
                  <w:p w:rsidR="00E17859" w:rsidRPr="00A73F04" w:rsidRDefault="00E17859" w:rsidP="00A73F04">
                    <w:pPr>
                      <w:spacing w:after="0" w:line="240" w:lineRule="auto"/>
                      <w:jc w:val="center"/>
                      <w:rPr>
                        <w:rFonts w:ascii="Times New Roman" w:hAnsi="Times New Roman" w:cs="Times New Roman"/>
                      </w:rPr>
                    </w:pPr>
                    <w:r w:rsidRPr="00A73F04">
                      <w:rPr>
                        <w:rFonts w:ascii="Times New Roman" w:hAnsi="Times New Roman" w:cs="Times New Roman"/>
                      </w:rPr>
                      <w:t>Эпидемиоло</w:t>
                    </w:r>
                    <w:r>
                      <w:rPr>
                        <w:rFonts w:ascii="Times New Roman" w:hAnsi="Times New Roman" w:cs="Times New Roman"/>
                      </w:rPr>
                      <w:t>-</w:t>
                    </w:r>
                    <w:r w:rsidRPr="00A73F04">
                      <w:rPr>
                        <w:rFonts w:ascii="Times New Roman" w:hAnsi="Times New Roman" w:cs="Times New Roman"/>
                      </w:rPr>
                      <w:t>гия состояний здоровья,</w:t>
                    </w:r>
                    <w:r w:rsidRPr="00A73F04">
                      <w:rPr>
                        <w:rFonts w:ascii="Times New Roman" w:hAnsi="Times New Roman" w:cs="Times New Roman"/>
                        <w:sz w:val="24"/>
                        <w:szCs w:val="24"/>
                      </w:rPr>
                      <w:t xml:space="preserve"> </w:t>
                    </w:r>
                    <w:r w:rsidRPr="00A73F04">
                      <w:rPr>
                        <w:rFonts w:ascii="Times New Roman" w:hAnsi="Times New Roman" w:cs="Times New Roman"/>
                      </w:rPr>
                      <w:t>зависимых от питания</w:t>
                    </w:r>
                  </w:p>
                </w:txbxContent>
              </v:textbox>
            </v:rect>
            <v:rect id="_x0000_s1172" style="position:absolute;left:6742;top:3185;width:1693;height:1115">
              <v:textbox style="mso-next-textbox:#_x0000_s1172">
                <w:txbxContent>
                  <w:p w:rsidR="00E17859" w:rsidRPr="009571E8" w:rsidRDefault="00E17859" w:rsidP="009571E8">
                    <w:pPr>
                      <w:spacing w:after="0" w:line="216" w:lineRule="auto"/>
                      <w:jc w:val="center"/>
                      <w:rPr>
                        <w:rFonts w:ascii="Times New Roman" w:hAnsi="Times New Roman" w:cs="Times New Roman"/>
                      </w:rPr>
                    </w:pPr>
                    <w:r w:rsidRPr="009571E8">
                      <w:rPr>
                        <w:rFonts w:ascii="Times New Roman" w:hAnsi="Times New Roman" w:cs="Times New Roman"/>
                      </w:rPr>
                      <w:t>Изучение биологической ценности пищевых продуктов</w:t>
                    </w:r>
                    <w:r>
                      <w:rPr>
                        <w:rFonts w:ascii="Times New Roman" w:hAnsi="Times New Roman" w:cs="Times New Roman"/>
                      </w:rPr>
                      <w:t xml:space="preserve"> </w:t>
                    </w:r>
                    <w:r w:rsidRPr="009571E8">
                      <w:rPr>
                        <w:rFonts w:ascii="Times New Roman" w:hAnsi="Times New Roman" w:cs="Times New Roman"/>
                      </w:rPr>
                      <w:t>(пищевого фонда)</w:t>
                    </w:r>
                  </w:p>
                </w:txbxContent>
              </v:textbox>
            </v:rect>
            <v:rect id="_x0000_s1173" style="position:absolute;left:5298;top:3185;width:1360;height:1116">
              <v:textbox style="mso-next-textbox:#_x0000_s1173">
                <w:txbxContent>
                  <w:p w:rsidR="00E17859" w:rsidRPr="00A73F04" w:rsidRDefault="00E17859" w:rsidP="00533CD7">
                    <w:pPr>
                      <w:jc w:val="center"/>
                      <w:rPr>
                        <w:rFonts w:ascii="Times New Roman" w:hAnsi="Times New Roman" w:cs="Times New Roman"/>
                      </w:rPr>
                    </w:pPr>
                    <w:r w:rsidRPr="00A73F04">
                      <w:rPr>
                        <w:rFonts w:ascii="Times New Roman" w:hAnsi="Times New Roman" w:cs="Times New Roman"/>
                      </w:rPr>
                      <w:t>Разработка теории рационального питания</w:t>
                    </w:r>
                  </w:p>
                </w:txbxContent>
              </v:textbox>
            </v:rect>
            <v:line id="_x0000_s1174" style="position:absolute" from="4540,3045" to="4540,3185"/>
            <v:line id="_x0000_s1175" style="position:absolute" from="6093,3045" to="6093,3185"/>
            <v:line id="_x0000_s1176" style="position:absolute" from="7081,2767" to="9199,2767"/>
            <v:line id="_x0000_s1177" style="position:absolute" from="9199,2767" to="9199,3185"/>
            <v:line id="_x0000_s1178" style="position:absolute" from="7081,2906" to="7646,2906"/>
            <v:line id="_x0000_s1179" style="position:absolute" from="7646,2906" to="7646,3185"/>
            <v:line id="_x0000_s1180" style="position:absolute" from="2987,4300" to="2988,4578"/>
            <v:line id="_x0000_s1181" style="position:absolute" from="4540,4300" to="4540,4578"/>
            <v:line id="_x0000_s1182" style="position:absolute" from="6093,4300" to="6093,4578"/>
            <v:line id="_x0000_s1183" style="position:absolute" from="7646,4300" to="7646,4578"/>
            <v:line id="_x0000_s1184" style="position:absolute" from="9199,4300" to="9200,4578"/>
            <v:line id="_x0000_s1185" style="position:absolute" from="3269,5136" to="3269,5275"/>
            <v:line id="_x0000_s1186" style="position:absolute" from="6234,5136" to="6234,5275"/>
            <v:line id="_x0000_s1187" style="position:absolute" from="8916,5136" to="8916,5275"/>
            <v:line id="_x0000_s1188" style="position:absolute" from="5810,5972" to="5810,6111"/>
            <v:line id="_x0000_s1189" style="position:absolute;flip:x" from="3410,6111" to="5810,6111"/>
            <v:line id="_x0000_s1190" style="position:absolute" from="3410,6111" to="3410,6251"/>
            <v:line id="_x0000_s1191" style="position:absolute" from="6658,5972" to="6658,6111"/>
            <v:line id="_x0000_s1192" style="position:absolute" from="6658,6111" to="8916,6111"/>
            <v:line id="_x0000_s1193" style="position:absolute" from="8916,6111" to="8916,6251"/>
            <v:line id="_x0000_s1194" style="position:absolute;flip:x" from="7363,6529" to="7930,6530">
              <v:stroke endarrow="block"/>
            </v:line>
            <v:line id="_x0000_s1195" style="position:absolute" from="4399,6529" to="5246,6529">
              <v:stroke endarrow="block"/>
            </v:line>
            <w10:wrap type="none"/>
            <w10:anchorlock/>
          </v:group>
        </w:pict>
      </w:r>
    </w:p>
    <w:p w:rsidR="00A21F56" w:rsidRDefault="00A21F56" w:rsidP="00C221B1">
      <w:pPr>
        <w:spacing w:after="0" w:line="360" w:lineRule="auto"/>
        <w:ind w:right="-1" w:firstLine="720"/>
        <w:jc w:val="center"/>
        <w:rPr>
          <w:rFonts w:ascii="Times New Roman" w:hAnsi="Times New Roman" w:cs="Times New Roman"/>
          <w:b/>
          <w:caps/>
          <w:color w:val="000000"/>
          <w:sz w:val="24"/>
          <w:szCs w:val="24"/>
        </w:rPr>
      </w:pPr>
    </w:p>
    <w:p w:rsidR="00533CD7" w:rsidRDefault="00533CD7" w:rsidP="00C221B1">
      <w:pPr>
        <w:spacing w:after="0" w:line="360" w:lineRule="auto"/>
        <w:ind w:right="-1" w:firstLine="720"/>
        <w:jc w:val="center"/>
        <w:rPr>
          <w:rFonts w:ascii="Times New Roman" w:hAnsi="Times New Roman" w:cs="Times New Roman"/>
          <w:i/>
          <w:sz w:val="24"/>
          <w:szCs w:val="24"/>
        </w:rPr>
      </w:pPr>
      <w:r w:rsidRPr="007A24DB">
        <w:rPr>
          <w:rFonts w:ascii="Times New Roman" w:hAnsi="Times New Roman" w:cs="Times New Roman"/>
          <w:b/>
          <w:caps/>
          <w:color w:val="000000"/>
          <w:sz w:val="24"/>
          <w:szCs w:val="24"/>
        </w:rPr>
        <w:t>2.2 Ф</w:t>
      </w:r>
      <w:r w:rsidR="007A24DB" w:rsidRPr="007A24DB">
        <w:rPr>
          <w:rFonts w:ascii="Times New Roman" w:hAnsi="Times New Roman" w:cs="Times New Roman"/>
          <w:b/>
          <w:caps/>
          <w:color w:val="000000"/>
          <w:sz w:val="24"/>
          <w:szCs w:val="24"/>
        </w:rPr>
        <w:t>ункции пищи</w:t>
      </w:r>
      <w:r w:rsidRPr="007A24DB">
        <w:rPr>
          <w:rFonts w:ascii="Times New Roman" w:hAnsi="Times New Roman" w:cs="Times New Roman"/>
          <w:i/>
          <w:caps/>
          <w:sz w:val="24"/>
          <w:szCs w:val="24"/>
        </w:rPr>
        <w:t xml:space="preserve"> </w:t>
      </w:r>
      <w:r w:rsidR="00967067">
        <w:rPr>
          <w:rFonts w:ascii="Times New Roman" w:hAnsi="Times New Roman" w:cs="Times New Roman"/>
          <w:i/>
          <w:sz w:val="24"/>
          <w:szCs w:val="24"/>
        </w:rPr>
      </w:r>
      <w:r w:rsidR="00967067" w:rsidRPr="00967067">
        <w:rPr>
          <w:rFonts w:ascii="Times New Roman" w:hAnsi="Times New Roman" w:cs="Times New Roman"/>
          <w:i/>
          <w:sz w:val="24"/>
          <w:szCs w:val="24"/>
        </w:rPr>
        <w:pict>
          <v:group id="_x0000_s1281" editas="canvas" style="width:459pt;height:206.45pt;mso-position-horizontal-relative:char;mso-position-vertical-relative:line" coordorigin="2520,9869" coordsize="9180,4129">
            <o:lock v:ext="edit" aspectratio="t"/>
            <v:shape id="_x0000_s1282" type="#_x0000_t75" style="position:absolute;left:2520;top:9869;width:9180;height:4129" o:preferrelative="f">
              <v:fill o:detectmouseclick="t"/>
              <v:path o:extrusionok="t" o:connecttype="none"/>
              <o:lock v:ext="edit" text="t"/>
            </v:shape>
            <v:oval id="_x0000_s1283" style="position:absolute;left:4860;top:11635;width:3780;height:900">
              <v:textbox>
                <w:txbxContent>
                  <w:p w:rsidR="00E17859" w:rsidRPr="007A24DB" w:rsidRDefault="00E17859" w:rsidP="00533CD7">
                    <w:pPr>
                      <w:jc w:val="center"/>
                      <w:rPr>
                        <w:b/>
                        <w:bCs/>
                        <w:sz w:val="28"/>
                        <w:szCs w:val="28"/>
                      </w:rPr>
                    </w:pPr>
                    <w:r w:rsidRPr="007A24DB">
                      <w:rPr>
                        <w:rFonts w:ascii="Times New Roman" w:hAnsi="Times New Roman" w:cs="Times New Roman"/>
                        <w:b/>
                        <w:bCs/>
                        <w:sz w:val="28"/>
                        <w:szCs w:val="28"/>
                      </w:rPr>
                      <w:t>Функции</w:t>
                    </w:r>
                    <w:r w:rsidRPr="007A24DB">
                      <w:rPr>
                        <w:b/>
                        <w:bCs/>
                        <w:sz w:val="28"/>
                        <w:szCs w:val="28"/>
                      </w:rPr>
                      <w:t xml:space="preserve"> </w:t>
                    </w:r>
                    <w:r w:rsidRPr="007A24DB">
                      <w:rPr>
                        <w:rFonts w:ascii="Times New Roman" w:hAnsi="Times New Roman" w:cs="Times New Roman"/>
                        <w:b/>
                        <w:bCs/>
                        <w:sz w:val="28"/>
                        <w:szCs w:val="28"/>
                      </w:rPr>
                      <w:t>пищи</w:t>
                    </w:r>
                  </w:p>
                </w:txbxContent>
              </v:textbox>
            </v:oval>
            <v:rect id="_x0000_s1284" style="position:absolute;left:3061;top:10199;width:1978;height:540">
              <v:textbox>
                <w:txbxContent>
                  <w:p w:rsidR="00E17859" w:rsidRDefault="00E17859" w:rsidP="00533CD7">
                    <w:pPr>
                      <w:jc w:val="center"/>
                    </w:pPr>
                    <w:r w:rsidRPr="00A73F04">
                      <w:rPr>
                        <w:rFonts w:ascii="Times New Roman" w:hAnsi="Times New Roman" w:cs="Times New Roman"/>
                      </w:rPr>
                      <w:t>Энергетическая</w:t>
                    </w:r>
                  </w:p>
                </w:txbxContent>
              </v:textbox>
            </v:rect>
            <v:rect id="_x0000_s1285" style="position:absolute;left:5760;top:10094;width:1980;height:540">
              <v:textbox>
                <w:txbxContent>
                  <w:p w:rsidR="00E17859" w:rsidRDefault="00E17859" w:rsidP="00533CD7">
                    <w:pPr>
                      <w:jc w:val="center"/>
                    </w:pPr>
                    <w:r w:rsidRPr="00A73F04">
                      <w:rPr>
                        <w:rFonts w:ascii="Times New Roman" w:hAnsi="Times New Roman" w:cs="Times New Roman"/>
                      </w:rPr>
                      <w:t>Пластическая</w:t>
                    </w:r>
                  </w:p>
                </w:txbxContent>
              </v:textbox>
            </v:rect>
            <v:rect id="_x0000_s1286" style="position:absolute;left:8190;top:10199;width:2340;height:540">
              <v:textbox>
                <w:txbxContent>
                  <w:p w:rsidR="00E17859" w:rsidRDefault="00E17859" w:rsidP="00533CD7">
                    <w:pPr>
                      <w:jc w:val="center"/>
                    </w:pPr>
                    <w:r w:rsidRPr="00A73F04">
                      <w:rPr>
                        <w:rFonts w:ascii="Times New Roman" w:hAnsi="Times New Roman" w:cs="Times New Roman"/>
                      </w:rPr>
                      <w:t>Биорегуляторная</w:t>
                    </w:r>
                  </w:p>
                </w:txbxContent>
              </v:textbox>
            </v:rect>
            <v:rect id="_x0000_s1287" style="position:absolute;left:2986;top:13124;width:2339;height:720">
              <v:textbox>
                <w:txbxContent>
                  <w:p w:rsidR="00E17859" w:rsidRDefault="00E17859" w:rsidP="00533CD7">
                    <w:pPr>
                      <w:jc w:val="center"/>
                    </w:pPr>
                    <w:r w:rsidRPr="00A73F04">
                      <w:rPr>
                        <w:rFonts w:ascii="Times New Roman" w:hAnsi="Times New Roman" w:cs="Times New Roman"/>
                      </w:rPr>
                      <w:t>Приспособительно</w:t>
                    </w:r>
                    <w:r>
                      <w:t>-</w:t>
                    </w:r>
                    <w:r w:rsidRPr="00A73F04">
                      <w:rPr>
                        <w:rFonts w:ascii="Times New Roman" w:hAnsi="Times New Roman" w:cs="Times New Roman"/>
                      </w:rPr>
                      <w:t>регуляторная</w:t>
                    </w:r>
                  </w:p>
                </w:txbxContent>
              </v:textbox>
            </v:rect>
            <v:rect id="_x0000_s1288" style="position:absolute;left:5580;top:13124;width:2700;height:720">
              <v:textbox>
                <w:txbxContent>
                  <w:p w:rsidR="00E17859" w:rsidRDefault="00E17859" w:rsidP="00533CD7">
                    <w:pPr>
                      <w:jc w:val="center"/>
                    </w:pPr>
                    <w:r w:rsidRPr="00A73F04">
                      <w:rPr>
                        <w:rFonts w:ascii="Times New Roman" w:hAnsi="Times New Roman" w:cs="Times New Roman"/>
                      </w:rPr>
                      <w:t>Защитно</w:t>
                    </w:r>
                    <w:r>
                      <w:t>-</w:t>
                    </w:r>
                    <w:r w:rsidRPr="00A73F04">
                      <w:rPr>
                        <w:rFonts w:ascii="Times New Roman" w:hAnsi="Times New Roman" w:cs="Times New Roman"/>
                      </w:rPr>
                      <w:t>реабилитационная</w:t>
                    </w:r>
                  </w:p>
                </w:txbxContent>
              </v:textbox>
            </v:rect>
            <v:rect id="_x0000_s1289" style="position:absolute;left:8460;top:13124;width:2070;height:720">
              <v:textbox>
                <w:txbxContent>
                  <w:p w:rsidR="00E17859" w:rsidRDefault="00E17859" w:rsidP="00533CD7">
                    <w:pPr>
                      <w:jc w:val="center"/>
                    </w:pPr>
                    <w:r w:rsidRPr="00A73F04">
                      <w:rPr>
                        <w:rFonts w:ascii="Times New Roman" w:hAnsi="Times New Roman" w:cs="Times New Roman"/>
                      </w:rPr>
                      <w:t>Сигнально</w:t>
                    </w:r>
                    <w:r>
                      <w:t>-</w:t>
                    </w:r>
                    <w:r w:rsidRPr="00A73F04">
                      <w:rPr>
                        <w:rFonts w:ascii="Times New Roman" w:hAnsi="Times New Roman" w:cs="Times New Roman"/>
                      </w:rPr>
                      <w:t>мотивационная</w:t>
                    </w:r>
                  </w:p>
                </w:txbxContent>
              </v:textbox>
            </v:rect>
            <v:line id="_x0000_s1290" style="position:absolute" from="6660,10634" to="6661,11635"/>
            <v:line id="_x0000_s1291" style="position:absolute;flip:y" from="6661,12535" to="6662,13124"/>
            <v:line id="_x0000_s1292" style="position:absolute;flip:y" from="4074,12449" to="5580,13124"/>
            <v:line id="_x0000_s1293" style="position:absolute;flip:x" from="7200,10739" to="8460,11635"/>
            <v:line id="_x0000_s1294" style="position:absolute" from="4860,10739" to="6120,11635"/>
            <v:line id="_x0000_s1295" style="position:absolute;flip:x y" from="7869,12449" to="9534,13124"/>
            <w10:wrap type="none"/>
            <w10:anchorlock/>
          </v:group>
        </w:pict>
      </w:r>
    </w:p>
    <w:p w:rsidR="009571E8" w:rsidRDefault="009571E8" w:rsidP="00C221B1">
      <w:pPr>
        <w:spacing w:after="0" w:line="360" w:lineRule="auto"/>
        <w:ind w:right="-1" w:firstLine="720"/>
        <w:rPr>
          <w:rFonts w:ascii="Times New Roman" w:hAnsi="Times New Roman" w:cs="Times New Roman"/>
          <w:sz w:val="24"/>
          <w:szCs w:val="24"/>
        </w:rPr>
      </w:pPr>
      <w:r w:rsidRPr="009571E8">
        <w:rPr>
          <w:rFonts w:ascii="Times New Roman" w:hAnsi="Times New Roman" w:cs="Times New Roman"/>
          <w:sz w:val="24"/>
          <w:szCs w:val="24"/>
        </w:rPr>
        <w:t>Р</w:t>
      </w:r>
      <w:r>
        <w:rPr>
          <w:rFonts w:ascii="Times New Roman" w:hAnsi="Times New Roman" w:cs="Times New Roman"/>
          <w:sz w:val="24"/>
          <w:szCs w:val="24"/>
        </w:rPr>
        <w:t>ис</w:t>
      </w:r>
      <w:r w:rsidR="003B5A1E">
        <w:rPr>
          <w:rFonts w:ascii="Times New Roman" w:hAnsi="Times New Roman" w:cs="Times New Roman"/>
          <w:sz w:val="24"/>
          <w:szCs w:val="24"/>
        </w:rPr>
        <w:t>унок</w:t>
      </w:r>
      <w:r w:rsidR="00A21F56">
        <w:rPr>
          <w:rFonts w:ascii="Times New Roman" w:hAnsi="Times New Roman" w:cs="Times New Roman"/>
          <w:sz w:val="24"/>
          <w:szCs w:val="24"/>
        </w:rPr>
        <w:t xml:space="preserve"> </w:t>
      </w:r>
      <w:r>
        <w:rPr>
          <w:rFonts w:ascii="Times New Roman" w:hAnsi="Times New Roman" w:cs="Times New Roman"/>
          <w:sz w:val="24"/>
          <w:szCs w:val="24"/>
        </w:rPr>
        <w:t>1</w:t>
      </w:r>
      <w:r w:rsidR="00A21F56">
        <w:rPr>
          <w:rFonts w:ascii="Times New Roman" w:hAnsi="Times New Roman" w:cs="Times New Roman"/>
          <w:sz w:val="24"/>
          <w:szCs w:val="24"/>
        </w:rPr>
        <w:t>.</w:t>
      </w:r>
      <w:r>
        <w:rPr>
          <w:rFonts w:ascii="Times New Roman" w:hAnsi="Times New Roman" w:cs="Times New Roman"/>
          <w:sz w:val="24"/>
          <w:szCs w:val="24"/>
        </w:rPr>
        <w:t xml:space="preserve"> </w:t>
      </w:r>
      <w:r w:rsidRPr="00A21F56">
        <w:rPr>
          <w:rFonts w:ascii="Times New Roman" w:hAnsi="Times New Roman" w:cs="Times New Roman"/>
          <w:b/>
          <w:sz w:val="24"/>
          <w:szCs w:val="24"/>
        </w:rPr>
        <w:t>Функции пищи.</w:t>
      </w:r>
    </w:p>
    <w:p w:rsidR="009571E8" w:rsidRPr="009571E8" w:rsidRDefault="009571E8" w:rsidP="00C221B1">
      <w:pPr>
        <w:spacing w:after="0" w:line="360" w:lineRule="auto"/>
        <w:ind w:right="-1" w:firstLine="720"/>
        <w:rPr>
          <w:rFonts w:ascii="Times New Roman" w:hAnsi="Times New Roman" w:cs="Times New Roman"/>
          <w:sz w:val="24"/>
          <w:szCs w:val="24"/>
        </w:rPr>
      </w:pPr>
    </w:p>
    <w:p w:rsidR="00533CD7" w:rsidRPr="00337CDF" w:rsidRDefault="00533CD7" w:rsidP="00C221B1">
      <w:pPr>
        <w:tabs>
          <w:tab w:val="left" w:pos="2340"/>
        </w:tabs>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iCs/>
          <w:color w:val="000000"/>
          <w:sz w:val="24"/>
          <w:szCs w:val="24"/>
        </w:rPr>
        <w:t>П</w:t>
      </w:r>
      <w:r w:rsidRPr="00337CDF">
        <w:rPr>
          <w:rFonts w:ascii="Times New Roman" w:hAnsi="Times New Roman" w:cs="Times New Roman"/>
          <w:b/>
          <w:i/>
          <w:color w:val="000000"/>
          <w:sz w:val="24"/>
          <w:szCs w:val="24"/>
        </w:rPr>
        <w:t>ервая функция</w:t>
      </w:r>
      <w:r w:rsidRPr="00337CDF">
        <w:rPr>
          <w:rFonts w:ascii="Times New Roman" w:hAnsi="Times New Roman" w:cs="Times New Roman"/>
          <w:color w:val="000000"/>
          <w:sz w:val="24"/>
          <w:szCs w:val="24"/>
        </w:rPr>
        <w:t xml:space="preserve"> пищи — энергетическая. Пища — единственный источник энергии для человека, которую он расходует даже в</w:t>
      </w:r>
      <w:r w:rsidRPr="00337CDF">
        <w:rPr>
          <w:rFonts w:ascii="Times New Roman" w:hAnsi="Times New Roman" w:cs="Times New Roman"/>
          <w:smallCaps/>
          <w:color w:val="000000"/>
          <w:sz w:val="24"/>
          <w:szCs w:val="24"/>
        </w:rPr>
        <w:t xml:space="preserve"> </w:t>
      </w:r>
      <w:r w:rsidRPr="00337CDF">
        <w:rPr>
          <w:rFonts w:ascii="Times New Roman" w:hAnsi="Times New Roman" w:cs="Times New Roman"/>
          <w:color w:val="000000"/>
          <w:sz w:val="24"/>
          <w:szCs w:val="24"/>
        </w:rPr>
        <w:t xml:space="preserve">состоянии полного покоя в значительных количествах. Из многообразия пищевых веществ только белки, жиры и углеводы являются носителями энергии, причем в меньшей степени белки. </w:t>
      </w:r>
      <w:r w:rsidRPr="00337CDF">
        <w:rPr>
          <w:rFonts w:ascii="Times New Roman" w:hAnsi="Times New Roman" w:cs="Times New Roman"/>
          <w:b/>
          <w:i/>
          <w:color w:val="000000"/>
          <w:sz w:val="24"/>
          <w:szCs w:val="24"/>
        </w:rPr>
        <w:t>Вторая функция</w:t>
      </w:r>
      <w:r w:rsidRPr="00337CDF">
        <w:rPr>
          <w:rFonts w:ascii="Times New Roman" w:hAnsi="Times New Roman" w:cs="Times New Roman"/>
          <w:color w:val="000000"/>
          <w:sz w:val="24"/>
          <w:szCs w:val="24"/>
        </w:rPr>
        <w:t xml:space="preserve"> пищи — пластическая. В живом организме протекают два взаимосвязанных процесса: ассимиляция и диссимиляция. Ассимиляция возможна только при условии снабжения организма пластическими веществами, к которым в большей мере относятся белки, в меньшей — минеральные вещества, жиры, </w:t>
      </w:r>
      <w:r w:rsidRPr="00337CDF">
        <w:rPr>
          <w:rFonts w:ascii="Times New Roman" w:hAnsi="Times New Roman" w:cs="Times New Roman"/>
          <w:color w:val="000000"/>
          <w:sz w:val="24"/>
          <w:szCs w:val="24"/>
        </w:rPr>
        <w:lastRenderedPageBreak/>
        <w:t xml:space="preserve">углеводы. </w:t>
      </w:r>
      <w:r w:rsidRPr="00337CDF">
        <w:rPr>
          <w:rFonts w:ascii="Times New Roman" w:hAnsi="Times New Roman" w:cs="Times New Roman"/>
          <w:b/>
          <w:i/>
          <w:color w:val="000000"/>
          <w:sz w:val="24"/>
          <w:szCs w:val="24"/>
        </w:rPr>
        <w:t>Третья функция</w:t>
      </w:r>
      <w:r w:rsidRPr="00337CDF">
        <w:rPr>
          <w:rFonts w:ascii="Times New Roman" w:hAnsi="Times New Roman" w:cs="Times New Roman"/>
          <w:color w:val="000000"/>
          <w:sz w:val="24"/>
          <w:szCs w:val="24"/>
        </w:rPr>
        <w:t xml:space="preserve"> — биорегуляторная. Пища содержит вещества, из которых образуются ферменты и гормоны — биологические регуляторы обмена веществ в тканях. В образовании ферментов и гормонов особенно велика роль белков и витаминов. Ферментативная активность белков считается самой важной особенностью белка как основы жизненных проявлений организма. Витамины участвуют в обмене веществ не только в составе ферментов, но и самостоятельно. </w:t>
      </w:r>
      <w:r w:rsidRPr="00337CDF">
        <w:rPr>
          <w:rFonts w:ascii="Times New Roman" w:hAnsi="Times New Roman" w:cs="Times New Roman"/>
          <w:b/>
          <w:i/>
          <w:color w:val="000000"/>
          <w:sz w:val="24"/>
          <w:szCs w:val="24"/>
        </w:rPr>
        <w:t>Четвертая функция</w:t>
      </w:r>
      <w:r w:rsidRPr="00337CDF">
        <w:rPr>
          <w:rFonts w:ascii="Times New Roman" w:hAnsi="Times New Roman" w:cs="Times New Roman"/>
          <w:color w:val="000000"/>
          <w:sz w:val="24"/>
          <w:szCs w:val="24"/>
        </w:rPr>
        <w:t xml:space="preserve"> — приспособительно-регуляторная. Каждое пищевое вещество играет специфическую роль в приспособительно-регуляторной деятельности различных систем организма, важнейшими из которых являются пищеварительный аппарат, системы выделения и терморегуляции. Например, пищевые волокна (клетчатка, пектин и др.) служат основными регуляторами деятельности пищеварительного тракта — функциональной системы, обеспечивающей выделение кала из организма. </w:t>
      </w:r>
      <w:r w:rsidRPr="007A24DB">
        <w:rPr>
          <w:rFonts w:ascii="Times New Roman" w:hAnsi="Times New Roman" w:cs="Times New Roman"/>
          <w:b/>
          <w:i/>
          <w:color w:val="000000"/>
          <w:sz w:val="24"/>
          <w:szCs w:val="24"/>
        </w:rPr>
        <w:t>Пятая функция</w:t>
      </w:r>
      <w:r w:rsidRPr="00337CDF">
        <w:rPr>
          <w:rFonts w:ascii="Times New Roman" w:hAnsi="Times New Roman" w:cs="Times New Roman"/>
          <w:color w:val="000000"/>
          <w:sz w:val="24"/>
          <w:szCs w:val="24"/>
        </w:rPr>
        <w:t xml:space="preserve"> — защитно-реабилитационная. Устойчивость организма к инфекциям и другим вредным воздействиям зависит от качества питания, особенно от его </w:t>
      </w:r>
      <w:r w:rsidRPr="00337CDF">
        <w:rPr>
          <w:rFonts w:ascii="Times New Roman" w:hAnsi="Times New Roman" w:cs="Times New Roman"/>
          <w:bCs/>
          <w:color w:val="000000"/>
          <w:sz w:val="24"/>
          <w:szCs w:val="24"/>
        </w:rPr>
        <w:t xml:space="preserve">белкового </w:t>
      </w:r>
      <w:r w:rsidRPr="00337CDF">
        <w:rPr>
          <w:rFonts w:ascii="Times New Roman" w:hAnsi="Times New Roman" w:cs="Times New Roman"/>
          <w:color w:val="000000"/>
          <w:sz w:val="24"/>
          <w:szCs w:val="24"/>
        </w:rPr>
        <w:t xml:space="preserve">и витаминного состава. Питание — основной фон рациональной реабилитации (восстановления здоровья) больных. Оно способствует нормализации нарушенного обмена веществ, восстановлению тканей, ускорению выздоровления, </w:t>
      </w:r>
      <w:r w:rsidRPr="00337CDF">
        <w:rPr>
          <w:rFonts w:ascii="Times New Roman" w:hAnsi="Times New Roman" w:cs="Times New Roman"/>
          <w:bCs/>
          <w:color w:val="000000"/>
          <w:sz w:val="24"/>
          <w:szCs w:val="24"/>
        </w:rPr>
        <w:t xml:space="preserve">предупреждению </w:t>
      </w:r>
      <w:r w:rsidRPr="00337CDF">
        <w:rPr>
          <w:rFonts w:ascii="Times New Roman" w:hAnsi="Times New Roman" w:cs="Times New Roman"/>
          <w:color w:val="000000"/>
          <w:sz w:val="24"/>
          <w:szCs w:val="24"/>
        </w:rPr>
        <w:t xml:space="preserve">рецидивов </w:t>
      </w:r>
      <w:r w:rsidRPr="00337CDF">
        <w:rPr>
          <w:rFonts w:ascii="Times New Roman" w:hAnsi="Times New Roman" w:cs="Times New Roman"/>
          <w:bCs/>
          <w:color w:val="000000"/>
          <w:sz w:val="24"/>
          <w:szCs w:val="24"/>
        </w:rPr>
        <w:t xml:space="preserve">и </w:t>
      </w:r>
      <w:r w:rsidRPr="00337CDF">
        <w:rPr>
          <w:rFonts w:ascii="Times New Roman" w:hAnsi="Times New Roman" w:cs="Times New Roman"/>
          <w:color w:val="000000"/>
          <w:sz w:val="24"/>
          <w:szCs w:val="24"/>
        </w:rPr>
        <w:t xml:space="preserve">перехода болезни из острой формы в хроническую. </w:t>
      </w:r>
      <w:r w:rsidRPr="00337CDF">
        <w:rPr>
          <w:rFonts w:ascii="Times New Roman" w:hAnsi="Times New Roman" w:cs="Times New Roman"/>
          <w:b/>
          <w:i/>
          <w:color w:val="000000"/>
          <w:sz w:val="24"/>
          <w:szCs w:val="24"/>
        </w:rPr>
        <w:t>Шестая функция</w:t>
      </w:r>
      <w:r w:rsidRPr="00337CDF">
        <w:rPr>
          <w:rFonts w:ascii="Times New Roman" w:hAnsi="Times New Roman" w:cs="Times New Roman"/>
          <w:color w:val="000000"/>
          <w:sz w:val="24"/>
          <w:szCs w:val="24"/>
        </w:rPr>
        <w:t xml:space="preserve"> пищи</w:t>
      </w:r>
      <w:r w:rsidRPr="00337CDF">
        <w:rPr>
          <w:rFonts w:ascii="Times New Roman" w:hAnsi="Times New Roman" w:cs="Times New Roman"/>
          <w:smallCaps/>
          <w:color w:val="000000"/>
          <w:sz w:val="24"/>
          <w:szCs w:val="24"/>
        </w:rPr>
        <w:t xml:space="preserve"> </w:t>
      </w:r>
      <w:r w:rsidRPr="00337CDF">
        <w:rPr>
          <w:rFonts w:ascii="Times New Roman" w:hAnsi="Times New Roman" w:cs="Times New Roman"/>
          <w:color w:val="000000"/>
          <w:sz w:val="24"/>
          <w:szCs w:val="24"/>
        </w:rPr>
        <w:t>— сигнально-мотивационная. Пищевая мотивация (побуждение к приему пищи) усиливается при активации пищевого центра вкусовыми веществами и пряными овощами, которые возбуждают звенья системы пищевого насыщения. Внешне это проявляется в аппетите.</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i/>
          <w:color w:val="000000"/>
          <w:sz w:val="24"/>
          <w:szCs w:val="24"/>
        </w:rPr>
        <w:t>Пища, или пищевые продукты</w:t>
      </w:r>
      <w:r w:rsidRPr="00337CDF">
        <w:rPr>
          <w:rFonts w:ascii="Times New Roman" w:hAnsi="Times New Roman" w:cs="Times New Roman"/>
          <w:color w:val="000000"/>
          <w:sz w:val="24"/>
          <w:szCs w:val="24"/>
        </w:rPr>
        <w:t>, - это все объекты окружающей природы и продукты их переработки, которые используются человеком для питания, в качестве источников энергии и пищевых веществ.</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Энергия одно их основных свойств материи, мера ее движения, а также способности производить работу.</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i/>
          <w:color w:val="000000"/>
          <w:sz w:val="24"/>
          <w:szCs w:val="24"/>
        </w:rPr>
        <w:t>Пищевые вещества, или нутриенты</w:t>
      </w:r>
      <w:r w:rsidRPr="00337CDF">
        <w:rPr>
          <w:rFonts w:ascii="Times New Roman" w:hAnsi="Times New Roman" w:cs="Times New Roman"/>
          <w:color w:val="000000"/>
          <w:sz w:val="24"/>
          <w:szCs w:val="24"/>
        </w:rPr>
        <w:t xml:space="preserve">, - это химические вещества, составные части пищевых продуктов, которые организм использует для построения, обновления и исправления органов и тканей, а также для получения из них энергии для выполнения работы. Функции пищевых веществ представлены на </w:t>
      </w:r>
      <w:r w:rsidRPr="00337CDF">
        <w:rPr>
          <w:rFonts w:ascii="Times New Roman" w:hAnsi="Times New Roman" w:cs="Times New Roman"/>
          <w:iCs/>
          <w:color w:val="000000"/>
          <w:sz w:val="24"/>
          <w:szCs w:val="24"/>
        </w:rPr>
        <w:t>рис. 2.</w:t>
      </w:r>
    </w:p>
    <w:p w:rsidR="00533CD7" w:rsidRPr="00337CDF" w:rsidRDefault="00533CD7" w:rsidP="00C221B1">
      <w:pPr>
        <w:shd w:val="clear" w:color="auto" w:fill="FFFFFF"/>
        <w:tabs>
          <w:tab w:val="left" w:pos="4680"/>
        </w:tabs>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Все </w:t>
      </w:r>
      <w:r w:rsidRPr="00337CDF">
        <w:rPr>
          <w:rFonts w:ascii="Times New Roman" w:hAnsi="Times New Roman" w:cs="Times New Roman"/>
          <w:b/>
          <w:i/>
          <w:color w:val="000000"/>
          <w:sz w:val="24"/>
          <w:szCs w:val="24"/>
        </w:rPr>
        <w:t>нутриенты</w:t>
      </w:r>
      <w:r w:rsidRPr="00337CDF">
        <w:rPr>
          <w:rFonts w:ascii="Times New Roman" w:hAnsi="Times New Roman" w:cs="Times New Roman"/>
          <w:color w:val="000000"/>
          <w:sz w:val="24"/>
          <w:szCs w:val="24"/>
        </w:rPr>
        <w:t xml:space="preserve"> делятся на </w:t>
      </w:r>
      <w:r w:rsidRPr="00337CDF">
        <w:rPr>
          <w:rFonts w:ascii="Times New Roman" w:hAnsi="Times New Roman" w:cs="Times New Roman"/>
          <w:b/>
          <w:i/>
          <w:color w:val="000000"/>
          <w:sz w:val="24"/>
          <w:szCs w:val="24"/>
        </w:rPr>
        <w:t>6 главных</w:t>
      </w:r>
      <w:r w:rsidRPr="00337CDF">
        <w:rPr>
          <w:rFonts w:ascii="Times New Roman" w:hAnsi="Times New Roman" w:cs="Times New Roman"/>
          <w:color w:val="000000"/>
          <w:sz w:val="24"/>
          <w:szCs w:val="24"/>
        </w:rPr>
        <w:t xml:space="preserve"> групп - </w:t>
      </w:r>
      <w:r w:rsidRPr="00F21E4E">
        <w:rPr>
          <w:rFonts w:ascii="Times New Roman" w:hAnsi="Times New Roman" w:cs="Times New Roman"/>
          <w:b/>
          <w:color w:val="000000"/>
          <w:sz w:val="24"/>
          <w:szCs w:val="24"/>
        </w:rPr>
        <w:t>углеводы, белки, жиры, витамины, минеральные вещества и вода.</w:t>
      </w:r>
      <w:r w:rsidRPr="00337CDF">
        <w:rPr>
          <w:rFonts w:ascii="Times New Roman" w:hAnsi="Times New Roman" w:cs="Times New Roman"/>
          <w:color w:val="000000"/>
          <w:sz w:val="24"/>
          <w:szCs w:val="24"/>
        </w:rPr>
        <w:t xml:space="preserve"> Из этих же веществ строится тело человека.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Различают </w:t>
      </w:r>
      <w:r w:rsidRPr="00F21E4E">
        <w:rPr>
          <w:rFonts w:ascii="Times New Roman" w:hAnsi="Times New Roman" w:cs="Times New Roman"/>
          <w:b/>
          <w:i/>
          <w:color w:val="000000"/>
          <w:sz w:val="24"/>
          <w:szCs w:val="24"/>
        </w:rPr>
        <w:t>две группы пищевых веществ</w:t>
      </w:r>
      <w:r w:rsidRPr="00337CDF">
        <w:rPr>
          <w:rFonts w:ascii="Times New Roman" w:hAnsi="Times New Roman" w:cs="Times New Roman"/>
          <w:color w:val="000000"/>
          <w:sz w:val="24"/>
          <w:szCs w:val="24"/>
        </w:rPr>
        <w:t xml:space="preserve">. Первая группа представлена основными пищевыми веществами, или </w:t>
      </w:r>
      <w:r w:rsidRPr="00F21E4E">
        <w:rPr>
          <w:rFonts w:ascii="Times New Roman" w:hAnsi="Times New Roman" w:cs="Times New Roman"/>
          <w:b/>
          <w:i/>
          <w:color w:val="000000"/>
          <w:sz w:val="24"/>
          <w:szCs w:val="24"/>
        </w:rPr>
        <w:t xml:space="preserve">макронутриентами </w:t>
      </w:r>
      <w:r w:rsidRPr="00337CDF">
        <w:rPr>
          <w:rFonts w:ascii="Times New Roman" w:hAnsi="Times New Roman" w:cs="Times New Roman"/>
          <w:color w:val="000000"/>
          <w:sz w:val="24"/>
          <w:szCs w:val="24"/>
        </w:rPr>
        <w:t xml:space="preserve">(от греч. </w:t>
      </w:r>
      <w:r w:rsidRPr="00337CDF">
        <w:rPr>
          <w:rFonts w:ascii="Times New Roman" w:hAnsi="Times New Roman" w:cs="Times New Roman"/>
          <w:color w:val="000000"/>
          <w:sz w:val="24"/>
          <w:szCs w:val="24"/>
          <w:lang w:val="en-US"/>
        </w:rPr>
        <w:t>makros</w:t>
      </w:r>
      <w:r w:rsidRPr="00337CDF">
        <w:rPr>
          <w:rFonts w:ascii="Times New Roman" w:hAnsi="Times New Roman" w:cs="Times New Roman"/>
          <w:color w:val="000000"/>
          <w:sz w:val="24"/>
          <w:szCs w:val="24"/>
        </w:rPr>
        <w:t xml:space="preserve"> - большой). Пищевые вещества другой группы называются </w:t>
      </w:r>
      <w:r w:rsidRPr="00F21E4E">
        <w:rPr>
          <w:rFonts w:ascii="Times New Roman" w:hAnsi="Times New Roman" w:cs="Times New Roman"/>
          <w:b/>
          <w:i/>
          <w:color w:val="000000"/>
          <w:sz w:val="24"/>
          <w:szCs w:val="24"/>
        </w:rPr>
        <w:t>микронутриентами</w:t>
      </w:r>
      <w:r w:rsidRPr="00337CDF">
        <w:rPr>
          <w:rFonts w:ascii="Times New Roman" w:hAnsi="Times New Roman" w:cs="Times New Roman"/>
          <w:color w:val="000000"/>
          <w:sz w:val="24"/>
          <w:szCs w:val="24"/>
        </w:rPr>
        <w:t xml:space="preserve"> (от греч. </w:t>
      </w:r>
      <w:r w:rsidRPr="00337CDF">
        <w:rPr>
          <w:rFonts w:ascii="Times New Roman" w:hAnsi="Times New Roman" w:cs="Times New Roman"/>
          <w:color w:val="000000"/>
          <w:sz w:val="24"/>
          <w:szCs w:val="24"/>
          <w:lang w:val="en-US"/>
        </w:rPr>
        <w:t>mikros</w:t>
      </w:r>
      <w:r w:rsidRPr="00337CDF">
        <w:rPr>
          <w:rFonts w:ascii="Times New Roman" w:hAnsi="Times New Roman" w:cs="Times New Roman"/>
          <w:color w:val="000000"/>
          <w:sz w:val="24"/>
          <w:szCs w:val="24"/>
        </w:rPr>
        <w:t xml:space="preserve"> - малый), в нее входят витамины и минеральные вещества.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F21E4E">
        <w:rPr>
          <w:rFonts w:ascii="Times New Roman" w:hAnsi="Times New Roman" w:cs="Times New Roman"/>
          <w:i/>
          <w:color w:val="000000"/>
          <w:sz w:val="24"/>
          <w:szCs w:val="24"/>
        </w:rPr>
        <w:lastRenderedPageBreak/>
        <w:t>Макронутриенты</w:t>
      </w:r>
      <w:r w:rsidRPr="00337CDF">
        <w:rPr>
          <w:rFonts w:ascii="Times New Roman" w:hAnsi="Times New Roman" w:cs="Times New Roman"/>
          <w:color w:val="000000"/>
          <w:sz w:val="24"/>
          <w:szCs w:val="24"/>
        </w:rPr>
        <w:t>, или основные пищевые вещества - белки, жиры и углеводы, - нужны человеку в количествах, измеряемых несколькими десятками граммов. Основными пищевыми веществами они называются потому, что при окислении дают энергию для выполнения всех функций организма,</w:t>
      </w:r>
    </w:p>
    <w:p w:rsidR="00533CD7" w:rsidRPr="00337CDF" w:rsidRDefault="00533CD7" w:rsidP="00C221B1">
      <w:pPr>
        <w:shd w:val="clear" w:color="auto" w:fill="FFFFFF"/>
        <w:tabs>
          <w:tab w:val="left" w:pos="4680"/>
        </w:tabs>
        <w:autoSpaceDE w:val="0"/>
        <w:autoSpaceDN w:val="0"/>
        <w:adjustRightInd w:val="0"/>
        <w:spacing w:after="0" w:line="360" w:lineRule="auto"/>
        <w:ind w:right="-1" w:firstLine="720"/>
        <w:jc w:val="both"/>
        <w:rPr>
          <w:rFonts w:ascii="Times New Roman" w:hAnsi="Times New Roman" w:cs="Times New Roman"/>
          <w:sz w:val="24"/>
          <w:szCs w:val="24"/>
        </w:rPr>
      </w:pPr>
      <w:r w:rsidRPr="00F21E4E">
        <w:rPr>
          <w:rFonts w:ascii="Times New Roman" w:hAnsi="Times New Roman" w:cs="Times New Roman"/>
          <w:i/>
          <w:color w:val="000000"/>
          <w:sz w:val="24"/>
          <w:szCs w:val="24"/>
        </w:rPr>
        <w:t>Микронутриенты</w:t>
      </w:r>
      <w:r w:rsidRPr="00337CDF">
        <w:rPr>
          <w:rFonts w:ascii="Times New Roman" w:hAnsi="Times New Roman" w:cs="Times New Roman"/>
          <w:color w:val="000000"/>
          <w:sz w:val="24"/>
          <w:szCs w:val="24"/>
        </w:rPr>
        <w:t xml:space="preserve"> - витамины и минеральные вещества - необходимы человеку в очень малых количествах, измеряемых миллиграммами или микрограммами. Они не являются источниками энергии, но участвуют в ее усвоении, а также в регуляции функций и осуществлении процессов роста и развития организма.</w:t>
      </w:r>
    </w:p>
    <w:p w:rsidR="00533CD7" w:rsidRPr="00337CDF" w:rsidRDefault="00533CD7" w:rsidP="00C221B1">
      <w:pPr>
        <w:shd w:val="clear" w:color="auto" w:fill="FFFFFF"/>
        <w:tabs>
          <w:tab w:val="left" w:pos="4680"/>
        </w:tabs>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Среди пищевых веществ есть такие, которые не образуются в организме человека. Они называются </w:t>
      </w:r>
      <w:r w:rsidRPr="00337CDF">
        <w:rPr>
          <w:rFonts w:ascii="Times New Roman" w:hAnsi="Times New Roman" w:cs="Times New Roman"/>
          <w:i/>
          <w:iCs/>
          <w:color w:val="000000"/>
          <w:sz w:val="24"/>
          <w:szCs w:val="24"/>
        </w:rPr>
        <w:t xml:space="preserve">незаменимыми, или эссенциальными. </w:t>
      </w:r>
      <w:r w:rsidRPr="00337CDF">
        <w:rPr>
          <w:rFonts w:ascii="Times New Roman" w:hAnsi="Times New Roman" w:cs="Times New Roman"/>
          <w:color w:val="000000"/>
          <w:sz w:val="24"/>
          <w:szCs w:val="24"/>
        </w:rPr>
        <w:t>Пища - единственный источник этих веществ. Отсутствие в рационе любого из них приводит к заболеванию, а при длительном недостатке - и к смерти.</w:t>
      </w:r>
    </w:p>
    <w:p w:rsidR="00533CD7" w:rsidRPr="00337CDF" w:rsidRDefault="00533CD7" w:rsidP="00C221B1">
      <w:pPr>
        <w:shd w:val="clear" w:color="auto" w:fill="FFFFFF"/>
        <w:tabs>
          <w:tab w:val="left" w:pos="4680"/>
        </w:tabs>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Вещества, которые могут образовываться в организме, называются </w:t>
      </w:r>
      <w:r w:rsidRPr="00337CDF">
        <w:rPr>
          <w:rFonts w:ascii="Times New Roman" w:hAnsi="Times New Roman" w:cs="Times New Roman"/>
          <w:i/>
          <w:iCs/>
          <w:color w:val="000000"/>
          <w:sz w:val="24"/>
          <w:szCs w:val="24"/>
        </w:rPr>
        <w:t xml:space="preserve">заменимыми: </w:t>
      </w:r>
      <w:r w:rsidRPr="00337CDF">
        <w:rPr>
          <w:rFonts w:ascii="Times New Roman" w:hAnsi="Times New Roman" w:cs="Times New Roman"/>
          <w:color w:val="000000"/>
          <w:sz w:val="24"/>
          <w:szCs w:val="24"/>
        </w:rPr>
        <w:t>они легко восполняются при достаточном количестве незаменимых пищевых веществ. Однако заменимые пищевые вещества в определенных количествах должны поступать с пищей, так как они служат источниками энергии.</w:t>
      </w:r>
    </w:p>
    <w:p w:rsidR="00533CD7" w:rsidRPr="00337CDF" w:rsidRDefault="00533CD7" w:rsidP="00C221B1">
      <w:pPr>
        <w:shd w:val="clear" w:color="auto" w:fill="FFFFFF"/>
        <w:tabs>
          <w:tab w:val="left" w:pos="4680"/>
        </w:tabs>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В настоящее время наука о питании располагает сведениями о 45 незаменимых пищевых веществах (</w:t>
      </w:r>
      <w:r w:rsidRPr="00337CDF">
        <w:rPr>
          <w:rFonts w:ascii="Times New Roman" w:hAnsi="Times New Roman" w:cs="Times New Roman"/>
          <w:iCs/>
          <w:color w:val="000000"/>
          <w:sz w:val="24"/>
          <w:szCs w:val="24"/>
        </w:rPr>
        <w:t>табл. 1)</w:t>
      </w:r>
      <w:r w:rsidRPr="00337CDF">
        <w:rPr>
          <w:rFonts w:ascii="Times New Roman" w:hAnsi="Times New Roman" w:cs="Times New Roman"/>
          <w:i/>
          <w:iCs/>
          <w:color w:val="000000"/>
          <w:sz w:val="24"/>
          <w:szCs w:val="24"/>
        </w:rPr>
        <w:t>.</w:t>
      </w:r>
    </w:p>
    <w:p w:rsidR="00533CD7" w:rsidRPr="00337CDF" w:rsidRDefault="00533CD7" w:rsidP="00C221B1">
      <w:pPr>
        <w:tabs>
          <w:tab w:val="left" w:pos="4680"/>
        </w:tabs>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В организме имеется некоторый запас всех нутриентов, однако запасы и длительность их функционирования сильно различаются </w:t>
      </w:r>
      <w:r w:rsidRPr="00337CDF">
        <w:rPr>
          <w:rFonts w:ascii="Times New Roman" w:hAnsi="Times New Roman" w:cs="Times New Roman"/>
          <w:iCs/>
          <w:color w:val="000000"/>
          <w:sz w:val="24"/>
          <w:szCs w:val="24"/>
        </w:rPr>
        <w:t xml:space="preserve">(табл. 2). </w:t>
      </w:r>
      <w:r w:rsidRPr="00337CDF">
        <w:rPr>
          <w:rFonts w:ascii="Times New Roman" w:hAnsi="Times New Roman" w:cs="Times New Roman"/>
          <w:color w:val="000000"/>
          <w:sz w:val="24"/>
          <w:szCs w:val="24"/>
        </w:rPr>
        <w:t>Дольше всех (почти 7 лет) «живет» в костях кальций, тогда как запас некоторых аминокислот исчезает в течение нескольких часов голода, Запаса воды хватает только на 4 дня, поэтому человек без воды не может прожить больше 5-7 дней.</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p>
    <w:p w:rsidR="00533CD7" w:rsidRPr="00337CDF" w:rsidRDefault="00967067" w:rsidP="00C221B1">
      <w:pPr>
        <w:spacing w:after="0" w:line="360" w:lineRule="auto"/>
        <w:ind w:right="-1" w:firstLine="720"/>
        <w:jc w:val="center"/>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pict>
          <v:group id="_x0000_s1217" editas="canvas" style="width:6in;height:207pt;mso-position-horizontal-relative:char;mso-position-vertical-relative:line" coordorigin="2563,11354" coordsize="6777,3206">
            <o:lock v:ext="edit" aspectratio="t"/>
            <v:shape id="_x0000_s1218" type="#_x0000_t75" style="position:absolute;left:2563;top:11354;width:6777;height:3206" o:preferrelative="f">
              <v:fill o:detectmouseclick="t"/>
              <v:path o:extrusionok="t" o:connecttype="none"/>
              <o:lock v:ext="edit" text="t"/>
            </v:shape>
            <v:rect id="_x0000_s1219" style="position:absolute;left:2563;top:11355;width:1694;height:418">
              <v:textbox style="mso-next-textbox:#_x0000_s1219">
                <w:txbxContent>
                  <w:p w:rsidR="00E17859" w:rsidRPr="007A24DB" w:rsidRDefault="00E17859" w:rsidP="00533CD7">
                    <w:pPr>
                      <w:jc w:val="center"/>
                      <w:rPr>
                        <w:rFonts w:ascii="Times New Roman" w:hAnsi="Times New Roman" w:cs="Times New Roman"/>
                      </w:rPr>
                    </w:pPr>
                    <w:r w:rsidRPr="007A24DB">
                      <w:rPr>
                        <w:rFonts w:ascii="Times New Roman" w:hAnsi="Times New Roman" w:cs="Times New Roman"/>
                      </w:rPr>
                      <w:t>Углеводы</w:t>
                    </w:r>
                  </w:p>
                </w:txbxContent>
              </v:textbox>
            </v:rect>
            <v:rect id="_x0000_s1220" style="position:absolute;left:2563;top:14002;width:1694;height:419">
              <v:textbox style="mso-next-textbox:#_x0000_s1220">
                <w:txbxContent>
                  <w:p w:rsidR="00E17859" w:rsidRPr="00F21E4E" w:rsidRDefault="00E17859" w:rsidP="00533CD7">
                    <w:pPr>
                      <w:jc w:val="center"/>
                      <w:rPr>
                        <w:rFonts w:ascii="Times New Roman" w:hAnsi="Times New Roman" w:cs="Times New Roman"/>
                      </w:rPr>
                    </w:pPr>
                    <w:r w:rsidRPr="00F21E4E">
                      <w:rPr>
                        <w:rFonts w:ascii="Times New Roman" w:hAnsi="Times New Roman" w:cs="Times New Roman"/>
                      </w:rPr>
                      <w:t>Вода</w:t>
                    </w:r>
                  </w:p>
                </w:txbxContent>
              </v:textbox>
            </v:rect>
            <v:rect id="_x0000_s1221" style="position:absolute;left:2563;top:13445;width:1694;height:417">
              <v:textbox style="mso-next-textbox:#_x0000_s1221">
                <w:txbxContent>
                  <w:p w:rsidR="00E17859" w:rsidRDefault="00E17859" w:rsidP="00533CD7">
                    <w:pPr>
                      <w:jc w:val="center"/>
                    </w:pPr>
                    <w:r w:rsidRPr="007A24DB">
                      <w:rPr>
                        <w:rFonts w:ascii="Times New Roman" w:hAnsi="Times New Roman" w:cs="Times New Roman"/>
                      </w:rPr>
                      <w:t>Витамины</w:t>
                    </w:r>
                  </w:p>
                </w:txbxContent>
              </v:textbox>
            </v:rect>
            <v:rect id="_x0000_s1222" style="position:absolute;left:2563;top:12748;width:1694;height:557">
              <v:textbox style="mso-next-textbox:#_x0000_s1222">
                <w:txbxContent>
                  <w:p w:rsidR="00E17859" w:rsidRPr="007A24DB" w:rsidRDefault="00E17859" w:rsidP="00533CD7">
                    <w:pPr>
                      <w:jc w:val="center"/>
                      <w:rPr>
                        <w:rFonts w:ascii="Times New Roman" w:hAnsi="Times New Roman" w:cs="Times New Roman"/>
                      </w:rPr>
                    </w:pPr>
                    <w:r w:rsidRPr="007A24DB">
                      <w:rPr>
                        <w:rFonts w:ascii="Times New Roman" w:hAnsi="Times New Roman" w:cs="Times New Roman"/>
                      </w:rPr>
                      <w:t>Минеральные</w:t>
                    </w:r>
                    <w:r>
                      <w:t xml:space="preserve"> </w:t>
                    </w:r>
                    <w:r w:rsidRPr="007A24DB">
                      <w:rPr>
                        <w:rFonts w:ascii="Times New Roman" w:hAnsi="Times New Roman" w:cs="Times New Roman"/>
                      </w:rPr>
                      <w:t>вещества</w:t>
                    </w:r>
                  </w:p>
                </w:txbxContent>
              </v:textbox>
            </v:rect>
            <v:rect id="_x0000_s1223" style="position:absolute;left:2563;top:11912;width:1694;height:417">
              <v:textbox style="mso-next-textbox:#_x0000_s1223">
                <w:txbxContent>
                  <w:p w:rsidR="00E17859" w:rsidRDefault="00E17859" w:rsidP="00533CD7">
                    <w:pPr>
                      <w:jc w:val="center"/>
                    </w:pPr>
                    <w:r w:rsidRPr="007A24DB">
                      <w:rPr>
                        <w:rFonts w:ascii="Times New Roman" w:hAnsi="Times New Roman" w:cs="Times New Roman"/>
                      </w:rPr>
                      <w:t>Жиры</w:t>
                    </w:r>
                  </w:p>
                </w:txbxContent>
              </v:textbox>
            </v:rect>
            <v:rect id="_x0000_s1224" style="position:absolute;left:5105;top:11633;width:2258;height:418">
              <v:textbox style="mso-next-textbox:#_x0000_s1224">
                <w:txbxContent>
                  <w:p w:rsidR="00E17859" w:rsidRPr="007A24DB" w:rsidRDefault="00E17859" w:rsidP="00533CD7">
                    <w:pPr>
                      <w:jc w:val="center"/>
                      <w:rPr>
                        <w:rFonts w:ascii="Times New Roman" w:hAnsi="Times New Roman" w:cs="Times New Roman"/>
                      </w:rPr>
                    </w:pPr>
                    <w:r w:rsidRPr="007A24DB">
                      <w:rPr>
                        <w:rFonts w:ascii="Times New Roman" w:hAnsi="Times New Roman" w:cs="Times New Roman"/>
                      </w:rPr>
                      <w:t>Источники энергии</w:t>
                    </w:r>
                  </w:p>
                </w:txbxContent>
              </v:textbox>
            </v:rect>
            <v:rect id="_x0000_s1225" style="position:absolute;left:5105;top:12888;width:2257;height:418">
              <v:textbox style="mso-next-textbox:#_x0000_s1225">
                <w:txbxContent>
                  <w:p w:rsidR="00E17859" w:rsidRPr="00F21E4E" w:rsidRDefault="00E17859" w:rsidP="00533CD7">
                    <w:pPr>
                      <w:jc w:val="center"/>
                      <w:rPr>
                        <w:rFonts w:ascii="Times New Roman" w:hAnsi="Times New Roman" w:cs="Times New Roman"/>
                      </w:rPr>
                    </w:pPr>
                    <w:r w:rsidRPr="00F21E4E">
                      <w:rPr>
                        <w:rFonts w:ascii="Times New Roman" w:hAnsi="Times New Roman" w:cs="Times New Roman"/>
                      </w:rPr>
                      <w:t>Рост и обновление тканей</w:t>
                    </w:r>
                  </w:p>
                </w:txbxContent>
              </v:textbox>
            </v:rect>
            <v:rect id="_x0000_s1226" style="position:absolute;left:5105;top:13445;width:2258;height:418">
              <v:textbox style="mso-next-textbox:#_x0000_s1226">
                <w:txbxContent>
                  <w:p w:rsidR="00E17859" w:rsidRPr="00F21E4E" w:rsidRDefault="00E17859" w:rsidP="00533CD7">
                    <w:pPr>
                      <w:jc w:val="center"/>
                      <w:rPr>
                        <w:rFonts w:ascii="Times New Roman" w:hAnsi="Times New Roman" w:cs="Times New Roman"/>
                      </w:rPr>
                    </w:pPr>
                    <w:r w:rsidRPr="00F21E4E">
                      <w:rPr>
                        <w:rFonts w:ascii="Times New Roman" w:hAnsi="Times New Roman" w:cs="Times New Roman"/>
                      </w:rPr>
                      <w:t>Регуляция обмена веществ</w:t>
                    </w:r>
                  </w:p>
                </w:txbxContent>
              </v:textbox>
            </v:rect>
            <v:rect id="_x0000_s1227" style="position:absolute;left:7928;top:12470;width:1271;height:418">
              <v:textbox style="mso-next-textbox:#_x0000_s1227">
                <w:txbxContent>
                  <w:p w:rsidR="00E17859" w:rsidRPr="007A24DB" w:rsidRDefault="00E17859" w:rsidP="00533CD7">
                    <w:pPr>
                      <w:jc w:val="center"/>
                      <w:rPr>
                        <w:rFonts w:ascii="Times New Roman" w:hAnsi="Times New Roman" w:cs="Times New Roman"/>
                      </w:rPr>
                    </w:pPr>
                    <w:r w:rsidRPr="007A24DB">
                      <w:rPr>
                        <w:rFonts w:ascii="Times New Roman" w:hAnsi="Times New Roman" w:cs="Times New Roman"/>
                      </w:rPr>
                      <w:t>Белки</w:t>
                    </w:r>
                  </w:p>
                </w:txbxContent>
              </v:textbox>
            </v:rect>
            <v:line id="_x0000_s1228" style="position:absolute" from="4257,11494" to="5105,11773">
              <v:stroke endarrow="block"/>
            </v:line>
            <v:line id="_x0000_s1229" style="position:absolute;flip:y" from="4257,11773" to="5105,12051">
              <v:stroke endarrow="block"/>
            </v:line>
            <v:line id="_x0000_s1230" style="position:absolute" from="4257,13027" to="5105,13027">
              <v:stroke endarrow="block"/>
            </v:line>
            <v:line id="_x0000_s1231" style="position:absolute" from="4257,13584" to="5106,13585">
              <v:stroke endarrow="block"/>
            </v:line>
            <v:line id="_x0000_s1232" style="position:absolute" from="4681,13027" to="4681,14142"/>
            <v:line id="_x0000_s1233" style="position:absolute" from="4257,14142" to="4681,14142"/>
            <v:line id="_x0000_s1234" style="position:absolute;flip:x y" from="7363,11773" to="7928,12609">
              <v:stroke endarrow="block"/>
            </v:line>
            <v:line id="_x0000_s1235" style="position:absolute;flip:x" from="7363,12609" to="7928,13027">
              <v:stroke endarrow="block"/>
            </v:line>
            <v:line id="_x0000_s1236" style="position:absolute;flip:x" from="7363,12609" to="7928,13724">
              <v:stroke endarrow="block"/>
            </v:line>
            <w10:wrap type="none"/>
            <w10:anchorlock/>
          </v:group>
        </w:pict>
      </w:r>
    </w:p>
    <w:p w:rsidR="00F21E4E" w:rsidRPr="00F21E4E" w:rsidRDefault="00F21E4E" w:rsidP="00C221B1">
      <w:pPr>
        <w:spacing w:after="0" w:line="360" w:lineRule="auto"/>
        <w:ind w:right="-1" w:firstLine="720"/>
        <w:rPr>
          <w:rFonts w:ascii="Times New Roman" w:hAnsi="Times New Roman" w:cs="Times New Roman"/>
          <w:color w:val="000000"/>
          <w:sz w:val="24"/>
          <w:szCs w:val="24"/>
        </w:rPr>
      </w:pPr>
      <w:r w:rsidRPr="00F21E4E">
        <w:rPr>
          <w:rFonts w:ascii="Times New Roman" w:hAnsi="Times New Roman" w:cs="Times New Roman"/>
          <w:color w:val="000000"/>
          <w:sz w:val="24"/>
          <w:szCs w:val="24"/>
        </w:rPr>
        <w:t xml:space="preserve">Рисунок 2. </w:t>
      </w:r>
      <w:r w:rsidRPr="00F21E4E">
        <w:rPr>
          <w:rFonts w:ascii="Times New Roman" w:hAnsi="Times New Roman" w:cs="Times New Roman"/>
          <w:b/>
          <w:color w:val="000000"/>
          <w:sz w:val="24"/>
          <w:szCs w:val="24"/>
        </w:rPr>
        <w:t>Функции пищевых веществ в организме человека.</w:t>
      </w:r>
    </w:p>
    <w:p w:rsidR="00533CD7" w:rsidRPr="00337CDF" w:rsidRDefault="00533CD7" w:rsidP="00C221B1">
      <w:pPr>
        <w:shd w:val="clear" w:color="auto" w:fill="FFFFFF"/>
        <w:autoSpaceDE w:val="0"/>
        <w:autoSpaceDN w:val="0"/>
        <w:adjustRightInd w:val="0"/>
        <w:spacing w:after="0" w:line="360" w:lineRule="auto"/>
        <w:ind w:right="-1" w:firstLine="720"/>
        <w:jc w:val="right"/>
        <w:rPr>
          <w:rFonts w:ascii="Times New Roman" w:hAnsi="Times New Roman" w:cs="Times New Roman"/>
          <w:sz w:val="24"/>
          <w:szCs w:val="24"/>
        </w:rPr>
      </w:pPr>
      <w:r w:rsidRPr="00337CDF">
        <w:rPr>
          <w:rFonts w:ascii="Times New Roman" w:hAnsi="Times New Roman" w:cs="Times New Roman"/>
          <w:color w:val="000000"/>
          <w:sz w:val="24"/>
          <w:szCs w:val="24"/>
        </w:rPr>
        <w:lastRenderedPageBreak/>
        <w:t>Таблица 1</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bCs/>
          <w:color w:val="000000"/>
          <w:sz w:val="24"/>
          <w:szCs w:val="24"/>
        </w:rPr>
        <w:t>Незаменимые пищевые вещества</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sz w:val="24"/>
          <w:szCs w:val="24"/>
        </w:rPr>
      </w:pPr>
    </w:p>
    <w:tbl>
      <w:tblPr>
        <w:tblW w:w="0" w:type="auto"/>
        <w:jc w:val="center"/>
        <w:tblLayout w:type="fixed"/>
        <w:tblCellMar>
          <w:left w:w="40" w:type="dxa"/>
          <w:right w:w="40" w:type="dxa"/>
        </w:tblCellMar>
        <w:tblLook w:val="0000"/>
      </w:tblPr>
      <w:tblGrid>
        <w:gridCol w:w="2808"/>
        <w:gridCol w:w="5086"/>
      </w:tblGrid>
      <w:tr w:rsidR="00533CD7" w:rsidRPr="00337CDF" w:rsidTr="00F21E4E">
        <w:trPr>
          <w:trHeight w:val="367"/>
          <w:jc w:val="center"/>
        </w:trPr>
        <w:tc>
          <w:tcPr>
            <w:tcW w:w="2808"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1. Углеводы</w:t>
            </w:r>
          </w:p>
        </w:tc>
        <w:tc>
          <w:tcPr>
            <w:tcW w:w="5086"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Глюкоза</w:t>
            </w:r>
          </w:p>
        </w:tc>
      </w:tr>
      <w:tr w:rsidR="00533CD7" w:rsidRPr="00337CDF" w:rsidTr="00F21E4E">
        <w:trPr>
          <w:trHeight w:val="919"/>
          <w:jc w:val="center"/>
        </w:trPr>
        <w:tc>
          <w:tcPr>
            <w:tcW w:w="2808"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2. Аминокислоты</w:t>
            </w:r>
          </w:p>
        </w:tc>
        <w:tc>
          <w:tcPr>
            <w:tcW w:w="5086"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Лейцин Изолейцин Лизин Метионин Фенилаланин Треонин Триптофан Валин Гистидин</w:t>
            </w:r>
          </w:p>
        </w:tc>
      </w:tr>
      <w:tr w:rsidR="00533CD7" w:rsidRPr="00337CDF" w:rsidTr="00F21E4E">
        <w:trPr>
          <w:trHeight w:val="338"/>
          <w:jc w:val="center"/>
        </w:trPr>
        <w:tc>
          <w:tcPr>
            <w:tcW w:w="2808"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3. Жиры</w:t>
            </w:r>
          </w:p>
        </w:tc>
        <w:tc>
          <w:tcPr>
            <w:tcW w:w="5086"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Линолевая кислота</w:t>
            </w:r>
          </w:p>
        </w:tc>
      </w:tr>
      <w:tr w:rsidR="00533CD7" w:rsidRPr="00337CDF" w:rsidTr="00F21E4E">
        <w:trPr>
          <w:trHeight w:val="1055"/>
          <w:jc w:val="center"/>
        </w:trPr>
        <w:tc>
          <w:tcPr>
            <w:tcW w:w="2808"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4. Витамины</w:t>
            </w:r>
          </w:p>
        </w:tc>
        <w:tc>
          <w:tcPr>
            <w:tcW w:w="5086"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i/>
                <w:iCs/>
                <w:color w:val="000000"/>
                <w:sz w:val="24"/>
                <w:szCs w:val="24"/>
              </w:rPr>
              <w:t>Жирор</w:t>
            </w:r>
            <w:r w:rsidRPr="00337CDF">
              <w:rPr>
                <w:rFonts w:ascii="Times New Roman" w:hAnsi="Times New Roman" w:cs="Times New Roman"/>
                <w:i/>
                <w:iCs/>
                <w:color w:val="000000"/>
                <w:sz w:val="24"/>
                <w:szCs w:val="24"/>
              </w:rPr>
              <w:t>а</w:t>
            </w:r>
            <w:r w:rsidR="00F21E4E">
              <w:rPr>
                <w:rFonts w:ascii="Times New Roman" w:hAnsi="Times New Roman" w:cs="Times New Roman"/>
                <w:b/>
                <w:bCs/>
                <w:i/>
                <w:iCs/>
                <w:color w:val="000000"/>
                <w:sz w:val="24"/>
                <w:szCs w:val="24"/>
              </w:rPr>
              <w:t>створим</w:t>
            </w:r>
            <w:r w:rsidRPr="00337CDF">
              <w:rPr>
                <w:rFonts w:ascii="Times New Roman" w:hAnsi="Times New Roman" w:cs="Times New Roman"/>
                <w:b/>
                <w:bCs/>
                <w:i/>
                <w:iCs/>
                <w:color w:val="000000"/>
                <w:sz w:val="24"/>
                <w:szCs w:val="24"/>
              </w:rPr>
              <w:t xml:space="preserve">ые </w:t>
            </w:r>
            <w:r w:rsidRPr="00337CDF">
              <w:rPr>
                <w:rFonts w:ascii="Times New Roman" w:hAnsi="Times New Roman" w:cs="Times New Roman"/>
                <w:color w:val="000000"/>
                <w:sz w:val="24"/>
                <w:szCs w:val="24"/>
                <w:lang w:val="en-US"/>
              </w:rPr>
              <w:t>A</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D</w:t>
            </w:r>
            <w:r w:rsidRPr="00337CDF">
              <w:rPr>
                <w:rFonts w:ascii="Times New Roman" w:hAnsi="Times New Roman" w:cs="Times New Roman"/>
                <w:color w:val="000000"/>
                <w:sz w:val="24"/>
                <w:szCs w:val="24"/>
              </w:rPr>
              <w:t xml:space="preserve">, Е, К </w:t>
            </w:r>
            <w:r w:rsidRPr="00337CDF">
              <w:rPr>
                <w:rFonts w:ascii="Times New Roman" w:hAnsi="Times New Roman" w:cs="Times New Roman"/>
                <w:b/>
                <w:bCs/>
                <w:i/>
                <w:iCs/>
                <w:color w:val="000000"/>
                <w:sz w:val="24"/>
                <w:szCs w:val="24"/>
              </w:rPr>
              <w:t>Водорастворимые</w:t>
            </w:r>
          </w:p>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 xml:space="preserve"> </w:t>
            </w:r>
            <w:r w:rsidRPr="00337CDF">
              <w:rPr>
                <w:rFonts w:ascii="Times New Roman" w:hAnsi="Times New Roman" w:cs="Times New Roman"/>
                <w:b/>
                <w:bCs/>
                <w:color w:val="000000"/>
                <w:sz w:val="24"/>
                <w:szCs w:val="24"/>
              </w:rPr>
              <w:t>В</w:t>
            </w:r>
            <w:r w:rsidRPr="00337CDF">
              <w:rPr>
                <w:rFonts w:ascii="Times New Roman" w:hAnsi="Times New Roman" w:cs="Times New Roman"/>
                <w:b/>
                <w:bCs/>
                <w:color w:val="000000"/>
                <w:sz w:val="24"/>
                <w:szCs w:val="24"/>
                <w:vertAlign w:val="subscript"/>
              </w:rPr>
              <w:t>2</w:t>
            </w:r>
            <w:r w:rsidRPr="00337CDF">
              <w:rPr>
                <w:rFonts w:ascii="Times New Roman" w:hAnsi="Times New Roman" w:cs="Times New Roman"/>
                <w:b/>
                <w:bCs/>
                <w:color w:val="000000"/>
                <w:sz w:val="24"/>
                <w:szCs w:val="24"/>
              </w:rPr>
              <w:t xml:space="preserve">, РР, </w:t>
            </w:r>
            <w:r w:rsidRPr="00337CDF">
              <w:rPr>
                <w:rFonts w:ascii="Times New Roman" w:hAnsi="Times New Roman" w:cs="Times New Roman"/>
                <w:color w:val="000000"/>
                <w:sz w:val="24"/>
                <w:szCs w:val="24"/>
              </w:rPr>
              <w:t>биотин, фолацин, В</w:t>
            </w:r>
            <w:r w:rsidR="00F21E4E">
              <w:rPr>
                <w:rFonts w:ascii="Times New Roman" w:hAnsi="Times New Roman" w:cs="Times New Roman"/>
                <w:color w:val="000000"/>
                <w:sz w:val="24"/>
                <w:szCs w:val="24"/>
                <w:vertAlign w:val="subscript"/>
              </w:rPr>
              <w:t>6</w:t>
            </w:r>
            <w:r w:rsidRPr="00337CDF">
              <w:rPr>
                <w:rFonts w:ascii="Times New Roman" w:hAnsi="Times New Roman" w:cs="Times New Roman"/>
                <w:color w:val="000000"/>
                <w:sz w:val="24"/>
                <w:szCs w:val="24"/>
              </w:rPr>
              <w:t>, В</w:t>
            </w:r>
            <w:r w:rsidRPr="00337CDF">
              <w:rPr>
                <w:rFonts w:ascii="Times New Roman" w:hAnsi="Times New Roman" w:cs="Times New Roman"/>
                <w:color w:val="000000"/>
                <w:sz w:val="24"/>
                <w:szCs w:val="24"/>
                <w:vertAlign w:val="subscript"/>
              </w:rPr>
              <w:t>12</w:t>
            </w:r>
            <w:r w:rsidR="00F21E4E">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пантотеновя кислота, С</w:t>
            </w:r>
          </w:p>
        </w:tc>
      </w:tr>
      <w:tr w:rsidR="00533CD7" w:rsidRPr="00337CDF" w:rsidTr="00F21E4E">
        <w:trPr>
          <w:trHeight w:val="971"/>
          <w:jc w:val="center"/>
        </w:trPr>
        <w:tc>
          <w:tcPr>
            <w:tcW w:w="2808"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5. Минеральные вещества</w:t>
            </w:r>
          </w:p>
        </w:tc>
        <w:tc>
          <w:tcPr>
            <w:tcW w:w="5086"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Хлор Магний Железо Селен Цинк Марганец Медь Кобальт Молибден Йод Хром Ванадий Олово Никель Кремний</w:t>
            </w:r>
          </w:p>
        </w:tc>
      </w:tr>
      <w:tr w:rsidR="00533CD7" w:rsidRPr="00337CDF" w:rsidTr="00F21E4E">
        <w:trPr>
          <w:trHeight w:val="374"/>
          <w:jc w:val="center"/>
        </w:trPr>
        <w:tc>
          <w:tcPr>
            <w:tcW w:w="7894" w:type="dxa"/>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b/>
                <w:bCs/>
                <w:color w:val="000000"/>
                <w:sz w:val="24"/>
                <w:szCs w:val="24"/>
              </w:rPr>
              <w:t>6. Вода</w:t>
            </w:r>
          </w:p>
        </w:tc>
      </w:tr>
    </w:tbl>
    <w:p w:rsidR="00533CD7" w:rsidRPr="00337CDF" w:rsidRDefault="00533CD7"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533CD7" w:rsidRPr="00337CDF" w:rsidRDefault="00533CD7" w:rsidP="00C221B1">
      <w:pPr>
        <w:shd w:val="clear" w:color="auto" w:fill="FFFFFF"/>
        <w:autoSpaceDE w:val="0"/>
        <w:autoSpaceDN w:val="0"/>
        <w:adjustRightInd w:val="0"/>
        <w:spacing w:after="0" w:line="360" w:lineRule="auto"/>
        <w:ind w:right="-1" w:firstLine="720"/>
        <w:jc w:val="right"/>
        <w:rPr>
          <w:rFonts w:ascii="Times New Roman" w:hAnsi="Times New Roman" w:cs="Times New Roman"/>
          <w:sz w:val="24"/>
          <w:szCs w:val="24"/>
        </w:rPr>
      </w:pPr>
      <w:r w:rsidRPr="00337CDF">
        <w:rPr>
          <w:rFonts w:ascii="Times New Roman" w:hAnsi="Times New Roman" w:cs="Times New Roman"/>
          <w:color w:val="000000"/>
          <w:sz w:val="24"/>
          <w:szCs w:val="24"/>
        </w:rPr>
        <w:t xml:space="preserve">Таблица </w:t>
      </w:r>
      <w:r w:rsidRPr="00337CDF">
        <w:rPr>
          <w:rFonts w:ascii="Times New Roman" w:hAnsi="Times New Roman" w:cs="Times New Roman"/>
          <w:iCs/>
          <w:color w:val="000000"/>
          <w:sz w:val="24"/>
          <w:szCs w:val="24"/>
        </w:rPr>
        <w:t>2</w:t>
      </w:r>
    </w:p>
    <w:p w:rsidR="00533CD7"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bCs/>
          <w:color w:val="000000"/>
          <w:sz w:val="24"/>
          <w:szCs w:val="24"/>
        </w:rPr>
      </w:pPr>
      <w:r w:rsidRPr="00337CDF">
        <w:rPr>
          <w:rFonts w:ascii="Times New Roman" w:hAnsi="Times New Roman" w:cs="Times New Roman"/>
          <w:b/>
          <w:bCs/>
          <w:color w:val="000000"/>
          <w:sz w:val="24"/>
          <w:szCs w:val="24"/>
        </w:rPr>
        <w:t>Время истощения запасов пищев</w:t>
      </w:r>
      <w:r w:rsidR="00A21F56">
        <w:rPr>
          <w:rFonts w:ascii="Times New Roman" w:hAnsi="Times New Roman" w:cs="Times New Roman"/>
          <w:b/>
          <w:bCs/>
          <w:color w:val="000000"/>
          <w:sz w:val="24"/>
          <w:szCs w:val="24"/>
        </w:rPr>
        <w:t>ых веществ в организме человека</w:t>
      </w:r>
    </w:p>
    <w:p w:rsidR="00A21F56" w:rsidRDefault="00A21F56"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bCs/>
          <w:color w:val="000000"/>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3159"/>
        <w:gridCol w:w="4253"/>
      </w:tblGrid>
      <w:tr w:rsidR="00FE4967" w:rsidRPr="00337CDF" w:rsidTr="00FE4967">
        <w:trPr>
          <w:trHeight w:val="317"/>
          <w:jc w:val="center"/>
        </w:trPr>
        <w:tc>
          <w:tcPr>
            <w:tcW w:w="3159" w:type="dxa"/>
            <w:shd w:val="clear" w:color="auto" w:fill="FFFFFF"/>
            <w:vAlign w:val="center"/>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b/>
                <w:bCs/>
                <w:color w:val="000000"/>
                <w:sz w:val="24"/>
                <w:szCs w:val="24"/>
              </w:rPr>
              <w:t>Пищевое вещество</w:t>
            </w:r>
          </w:p>
        </w:tc>
        <w:tc>
          <w:tcPr>
            <w:tcW w:w="4253" w:type="dxa"/>
            <w:shd w:val="clear" w:color="auto" w:fill="FFFFFF"/>
            <w:vAlign w:val="center"/>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b/>
                <w:bCs/>
                <w:color w:val="000000"/>
                <w:sz w:val="24"/>
                <w:szCs w:val="24"/>
              </w:rPr>
              <w:t>Время истощения запасов</w:t>
            </w:r>
          </w:p>
        </w:tc>
      </w:tr>
      <w:tr w:rsidR="00FE4967" w:rsidRPr="00337CDF" w:rsidTr="00FE4967">
        <w:trPr>
          <w:trHeight w:val="274"/>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Аминокислоты</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Несколько часов</w:t>
            </w:r>
          </w:p>
        </w:tc>
      </w:tr>
      <w:tr w:rsidR="00FE4967" w:rsidRPr="00337CDF" w:rsidTr="00FE4967">
        <w:trPr>
          <w:trHeight w:val="266"/>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Углеводы</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 часов</w:t>
            </w:r>
          </w:p>
        </w:tc>
      </w:tr>
      <w:tr w:rsidR="00FE4967" w:rsidRPr="00337CDF" w:rsidTr="00FE4967">
        <w:trPr>
          <w:trHeight w:val="266"/>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Натрии</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2-3 дня</w:t>
            </w:r>
          </w:p>
        </w:tc>
      </w:tr>
      <w:tr w:rsidR="00FE4967" w:rsidRPr="00337CDF" w:rsidTr="00FE4967">
        <w:trPr>
          <w:trHeight w:val="274"/>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Вода</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 дня</w:t>
            </w:r>
          </w:p>
        </w:tc>
      </w:tr>
      <w:tr w:rsidR="00FE4967" w:rsidRPr="00337CDF" w:rsidTr="00FE4967">
        <w:trPr>
          <w:trHeight w:val="266"/>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Витамин В</w:t>
            </w:r>
            <w:r w:rsidRPr="00337CDF">
              <w:rPr>
                <w:rFonts w:ascii="Times New Roman" w:hAnsi="Times New Roman" w:cs="Times New Roman"/>
                <w:color w:val="000000"/>
                <w:sz w:val="24"/>
                <w:szCs w:val="24"/>
                <w:vertAlign w:val="subscript"/>
              </w:rPr>
              <w:t>1</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30-50 дней</w:t>
            </w:r>
          </w:p>
        </w:tc>
      </w:tr>
      <w:tr w:rsidR="00FE4967" w:rsidRPr="00337CDF" w:rsidTr="00FE4967">
        <w:trPr>
          <w:trHeight w:val="274"/>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Витамин С</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50-120 дней</w:t>
            </w:r>
          </w:p>
        </w:tc>
      </w:tr>
      <w:tr w:rsidR="00FE4967" w:rsidRPr="00337CDF" w:rsidTr="00FE4967">
        <w:trPr>
          <w:trHeight w:val="266"/>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Витамин РР</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60-180 дней</w:t>
            </w:r>
          </w:p>
        </w:tc>
      </w:tr>
      <w:tr w:rsidR="00FE4967" w:rsidRPr="00337CDF" w:rsidTr="00FE4967">
        <w:trPr>
          <w:trHeight w:val="266"/>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Витамин В</w:t>
            </w:r>
            <w:r w:rsidRPr="00337CDF">
              <w:rPr>
                <w:rFonts w:ascii="Times New Roman" w:hAnsi="Times New Roman" w:cs="Times New Roman"/>
                <w:color w:val="000000"/>
                <w:sz w:val="24"/>
                <w:szCs w:val="24"/>
                <w:vertAlign w:val="subscript"/>
              </w:rPr>
              <w:t>2</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60-180 дней</w:t>
            </w:r>
          </w:p>
        </w:tc>
      </w:tr>
      <w:tr w:rsidR="00FE4967" w:rsidRPr="00337CDF" w:rsidTr="00FE4967">
        <w:trPr>
          <w:trHeight w:val="274"/>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Витамин А</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90-365 дней</w:t>
            </w:r>
          </w:p>
        </w:tc>
      </w:tr>
      <w:tr w:rsidR="00FE4967" w:rsidRPr="00337CDF" w:rsidTr="00FE4967">
        <w:trPr>
          <w:trHeight w:val="497"/>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Железо</w:t>
            </w:r>
          </w:p>
        </w:tc>
        <w:tc>
          <w:tcPr>
            <w:tcW w:w="4253" w:type="dxa"/>
            <w:shd w:val="clear" w:color="auto" w:fill="FFFFFF"/>
          </w:tcPr>
          <w:p w:rsidR="00A21F56"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125 дней (у женщин) </w:t>
            </w:r>
          </w:p>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750 дней (у мужчин)</w:t>
            </w:r>
          </w:p>
        </w:tc>
      </w:tr>
      <w:tr w:rsidR="00FE4967" w:rsidRPr="00337CDF" w:rsidTr="00FE4967">
        <w:trPr>
          <w:trHeight w:val="259"/>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Йод</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 дней</w:t>
            </w:r>
          </w:p>
        </w:tc>
      </w:tr>
      <w:tr w:rsidR="00FE4967" w:rsidRPr="00337CDF" w:rsidTr="00FE4967">
        <w:trPr>
          <w:trHeight w:val="259"/>
          <w:jc w:val="center"/>
        </w:trPr>
        <w:tc>
          <w:tcPr>
            <w:tcW w:w="3159"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Кальций</w:t>
            </w:r>
          </w:p>
        </w:tc>
        <w:tc>
          <w:tcPr>
            <w:tcW w:w="4253" w:type="dxa"/>
            <w:shd w:val="clear" w:color="auto" w:fill="FFFFFF"/>
          </w:tcPr>
          <w:p w:rsidR="00FE4967" w:rsidRPr="00337CDF" w:rsidRDefault="00FE496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2500 дней</w:t>
            </w:r>
          </w:p>
        </w:tc>
      </w:tr>
    </w:tbl>
    <w:p w:rsidR="00533CD7" w:rsidRPr="00337CDF" w:rsidRDefault="00533CD7" w:rsidP="00C221B1">
      <w:pPr>
        <w:spacing w:after="0" w:line="360" w:lineRule="auto"/>
        <w:ind w:right="-1" w:firstLine="720"/>
        <w:rPr>
          <w:rFonts w:ascii="Times New Roman" w:hAnsi="Times New Roman" w:cs="Times New Roman"/>
          <w:b/>
          <w:color w:val="000000"/>
          <w:sz w:val="24"/>
          <w:szCs w:val="24"/>
        </w:rPr>
      </w:pPr>
      <w:r w:rsidRPr="00337CDF">
        <w:rPr>
          <w:rFonts w:ascii="Times New Roman" w:hAnsi="Times New Roman" w:cs="Times New Roman"/>
          <w:b/>
          <w:color w:val="000000"/>
          <w:sz w:val="24"/>
          <w:szCs w:val="24"/>
        </w:rPr>
        <w:lastRenderedPageBreak/>
        <w:t>2.3. Р</w:t>
      </w:r>
      <w:r w:rsidR="007A24DB">
        <w:rPr>
          <w:rFonts w:ascii="Times New Roman" w:hAnsi="Times New Roman" w:cs="Times New Roman"/>
          <w:b/>
          <w:color w:val="000000"/>
          <w:sz w:val="24"/>
          <w:szCs w:val="24"/>
        </w:rPr>
        <w:t>ационал</w:t>
      </w:r>
      <w:r w:rsidR="00F21E4E">
        <w:rPr>
          <w:rFonts w:ascii="Times New Roman" w:hAnsi="Times New Roman" w:cs="Times New Roman"/>
          <w:b/>
          <w:color w:val="000000"/>
          <w:sz w:val="24"/>
          <w:szCs w:val="24"/>
        </w:rPr>
        <w:t>ьное питание: понятие, значение</w:t>
      </w:r>
      <w:r w:rsidR="007A24DB">
        <w:rPr>
          <w:rFonts w:ascii="Times New Roman" w:hAnsi="Times New Roman" w:cs="Times New Roman"/>
          <w:b/>
          <w:color w:val="000000"/>
          <w:sz w:val="24"/>
          <w:szCs w:val="24"/>
        </w:rPr>
        <w:t>,</w:t>
      </w:r>
      <w:r w:rsidR="00A21F56">
        <w:rPr>
          <w:rFonts w:ascii="Times New Roman" w:hAnsi="Times New Roman" w:cs="Times New Roman"/>
          <w:b/>
          <w:color w:val="000000"/>
          <w:sz w:val="24"/>
          <w:szCs w:val="24"/>
        </w:rPr>
        <w:t xml:space="preserve"> </w:t>
      </w:r>
      <w:r w:rsidR="007A24DB">
        <w:rPr>
          <w:rFonts w:ascii="Times New Roman" w:hAnsi="Times New Roman" w:cs="Times New Roman"/>
          <w:b/>
          <w:color w:val="000000"/>
          <w:sz w:val="24"/>
          <w:szCs w:val="24"/>
        </w:rPr>
        <w:t>принципы.</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u w:val="single"/>
        </w:rPr>
        <w:t>Питание</w:t>
      </w:r>
      <w:r w:rsidRPr="00337CDF">
        <w:rPr>
          <w:rFonts w:ascii="Times New Roman" w:hAnsi="Times New Roman" w:cs="Times New Roman"/>
          <w:b/>
          <w:color w:val="000000"/>
          <w:sz w:val="24"/>
          <w:szCs w:val="24"/>
        </w:rPr>
        <w:t xml:space="preserve"> </w:t>
      </w:r>
      <w:r w:rsidRPr="00337CDF">
        <w:rPr>
          <w:rFonts w:ascii="Times New Roman" w:hAnsi="Times New Roman" w:cs="Times New Roman"/>
          <w:color w:val="000000"/>
          <w:sz w:val="24"/>
          <w:szCs w:val="24"/>
        </w:rPr>
        <w:t>- фактор окружающей среды, призванный обеспечить нормальный рост, развитие организма, высокий уровень его работоспособности, репродуктивную функцию и, как следствие, оптимальную продолжительность жизни человека.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Роль питания (с позиций стоматолога):</w:t>
      </w:r>
    </w:p>
    <w:p w:rsidR="00533CD7" w:rsidRPr="00337CDF" w:rsidRDefault="00533CD7" w:rsidP="00C221B1">
      <w:pPr>
        <w:numPr>
          <w:ilvl w:val="0"/>
          <w:numId w:val="14"/>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формирование зубов, резистентных к действию неблагоприятных факторов</w:t>
      </w:r>
    </w:p>
    <w:p w:rsidR="00533CD7" w:rsidRPr="00337CDF" w:rsidRDefault="00533CD7" w:rsidP="00C221B1">
      <w:pPr>
        <w:numPr>
          <w:ilvl w:val="0"/>
          <w:numId w:val="14"/>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снижение кариесогенного действия пищи</w:t>
      </w:r>
    </w:p>
    <w:p w:rsidR="00533CD7" w:rsidRPr="00337CDF" w:rsidRDefault="00533CD7" w:rsidP="00C221B1">
      <w:pPr>
        <w:numPr>
          <w:ilvl w:val="0"/>
          <w:numId w:val="14"/>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повышение самоочишения полости рта, преодоление жевательной лености и тренировка зубочелюстной системы. </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Как указывалось выше, основной наукой, изучающей проблемы питания человека, является гигиена питания. Это наука о рациональном, диетическом и лечебно-профилактическом питании, изучающая также возможные нарушения в питании и разрабатывающая мероприятия по обеспечению безвредности пищевых продуктов.</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b/>
          <w:i/>
          <w:color w:val="000000"/>
          <w:sz w:val="24"/>
          <w:szCs w:val="24"/>
        </w:rPr>
        <w:t>Рациональное питание</w:t>
      </w:r>
      <w:r w:rsidRPr="00337CDF">
        <w:rPr>
          <w:rFonts w:ascii="Times New Roman" w:hAnsi="Times New Roman" w:cs="Times New Roman"/>
          <w:color w:val="000000"/>
          <w:sz w:val="24"/>
          <w:szCs w:val="24"/>
        </w:rPr>
        <w:t xml:space="preserve"> - это питание здорового человека, основанное на специфической способности пищи предупреждать возникновение алиментарных заболеваний.</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b/>
          <w:i/>
          <w:color w:val="000000"/>
          <w:sz w:val="24"/>
          <w:szCs w:val="24"/>
        </w:rPr>
        <w:t>Лечебное и диетическое питание</w:t>
      </w:r>
      <w:r w:rsidRPr="00337CDF">
        <w:rPr>
          <w:rFonts w:ascii="Times New Roman" w:hAnsi="Times New Roman" w:cs="Times New Roman"/>
          <w:color w:val="000000"/>
          <w:sz w:val="24"/>
          <w:szCs w:val="24"/>
        </w:rPr>
        <w:t xml:space="preserve"> - это питание больного человека, направленное на лечение острых заболеваний и профилактику рецидивов болезни или перехода их в хронические формы; основанное на фармакологическом действии пищи, способном восстанавливать нарушенный гомеостаз и функции.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color w:val="000000"/>
          <w:sz w:val="24"/>
          <w:szCs w:val="24"/>
        </w:rPr>
        <w:t>Лечебно-профилактическое питание</w:t>
      </w:r>
      <w:r w:rsidRPr="00337CDF">
        <w:rPr>
          <w:rFonts w:ascii="Times New Roman" w:hAnsi="Times New Roman" w:cs="Times New Roman"/>
          <w:color w:val="000000"/>
          <w:sz w:val="24"/>
          <w:szCs w:val="24"/>
        </w:rPr>
        <w:t xml:space="preserve"> направлено на профилактику профессиональных заболеваний и уменьшение вредного действия производственных факторов и неблагоприятного воздействия факторов окружающей среды на население, проживающее в экологически неблагополучных районах.</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color w:val="000000"/>
          <w:sz w:val="24"/>
          <w:szCs w:val="24"/>
        </w:rPr>
        <w:t>Превентивное питание</w:t>
      </w:r>
      <w:r w:rsidRPr="00337CDF">
        <w:rPr>
          <w:rFonts w:ascii="Times New Roman" w:hAnsi="Times New Roman" w:cs="Times New Roman"/>
          <w:color w:val="000000"/>
          <w:sz w:val="24"/>
          <w:szCs w:val="24"/>
        </w:rPr>
        <w:t xml:space="preserve"> - профилактическое питание здоровых лиц, относящихся к группам риска, основанное на неспецифическом действии пищи, препятствующее развитию и прогрессированию неинфекционных (неспецифических) заболеваний.</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bCs/>
          <w:color w:val="000000"/>
          <w:sz w:val="24"/>
          <w:szCs w:val="24"/>
        </w:rPr>
      </w:pPr>
      <w:r w:rsidRPr="00337CDF">
        <w:rPr>
          <w:rFonts w:ascii="Times New Roman" w:hAnsi="Times New Roman" w:cs="Times New Roman"/>
          <w:bCs/>
          <w:color w:val="000000"/>
          <w:sz w:val="24"/>
          <w:szCs w:val="24"/>
        </w:rPr>
        <w:t>«Здоровое», «рациональное», «правильное» питание, означает такое питание, которое способствует нормальной жизнедеятельности человека, сохранению и поддержанию его здоровья и долголетия.</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bCs/>
          <w:color w:val="000000"/>
          <w:sz w:val="24"/>
          <w:szCs w:val="24"/>
        </w:rPr>
      </w:pPr>
      <w:r w:rsidRPr="00337CDF">
        <w:rPr>
          <w:rFonts w:ascii="Times New Roman" w:hAnsi="Times New Roman" w:cs="Times New Roman"/>
          <w:bCs/>
          <w:color w:val="000000"/>
          <w:sz w:val="24"/>
          <w:szCs w:val="24"/>
        </w:rPr>
        <w:t>Рациональное питание должно обеспечивать постоянство внутренней среды организма (гомеостаз) и поддерживать жизнедеятельность (рост, развитие, функции органов и систем) на высоком уровне. Питание может считаться рациональным, если оно отвечает физиологическим (энергетическим, пластическим и др.) потребностям организма, исходя из конкретных условий труда, климата, особенностей местности и др. Рациональное питание является одной из составляющих здорового образа жизни человека.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bCs/>
          <w:color w:val="000000"/>
          <w:sz w:val="24"/>
          <w:szCs w:val="24"/>
        </w:rPr>
      </w:pPr>
      <w:r w:rsidRPr="00337CDF">
        <w:rPr>
          <w:rFonts w:ascii="Times New Roman" w:hAnsi="Times New Roman" w:cs="Times New Roman"/>
          <w:bCs/>
          <w:color w:val="000000"/>
          <w:sz w:val="24"/>
          <w:szCs w:val="24"/>
        </w:rPr>
        <w:lastRenderedPageBreak/>
        <w:t>Научные основы рационального питания представлены в виде одноименной теории, которая построена на фундаментальных положениях естествознания, физиологии и биохимии, гармонично развивается и пополняется по мере накопления новых знаний в этих областях.</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bCs/>
          <w:color w:val="000000"/>
          <w:sz w:val="24"/>
          <w:szCs w:val="24"/>
        </w:rPr>
      </w:pPr>
      <w:r w:rsidRPr="00337CDF">
        <w:rPr>
          <w:rFonts w:ascii="Times New Roman" w:hAnsi="Times New Roman" w:cs="Times New Roman"/>
          <w:bCs/>
          <w:color w:val="000000"/>
          <w:sz w:val="24"/>
          <w:szCs w:val="24"/>
        </w:rPr>
        <w:t>Основные требования можно представить системой ниже приведенных постулатов.</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i/>
          <w:sz w:val="24"/>
          <w:szCs w:val="24"/>
          <w:u w:val="single"/>
        </w:rPr>
      </w:pPr>
      <w:r w:rsidRPr="00337CDF">
        <w:rPr>
          <w:rFonts w:ascii="Times New Roman" w:hAnsi="Times New Roman" w:cs="Times New Roman"/>
          <w:b/>
          <w:i/>
          <w:sz w:val="24"/>
          <w:szCs w:val="24"/>
          <w:u w:val="single"/>
        </w:rPr>
        <w:t>Основные законы (принципы</w:t>
      </w:r>
      <w:r w:rsidRPr="00337CDF">
        <w:rPr>
          <w:rFonts w:ascii="Times New Roman" w:hAnsi="Times New Roman" w:cs="Times New Roman"/>
          <w:i/>
          <w:sz w:val="24"/>
          <w:szCs w:val="24"/>
          <w:u w:val="single"/>
        </w:rPr>
        <w:t>):</w:t>
      </w:r>
    </w:p>
    <w:p w:rsidR="00533CD7" w:rsidRPr="00337CDF" w:rsidRDefault="00533CD7" w:rsidP="00C221B1">
      <w:pPr>
        <w:numPr>
          <w:ilvl w:val="0"/>
          <w:numId w:val="2"/>
        </w:numPr>
        <w:spacing w:after="0" w:line="360" w:lineRule="auto"/>
        <w:ind w:left="0"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закон энергетической адекватности питания; </w:t>
      </w:r>
    </w:p>
    <w:p w:rsidR="00533CD7" w:rsidRPr="00337CDF" w:rsidRDefault="00533CD7" w:rsidP="00C221B1">
      <w:pPr>
        <w:numPr>
          <w:ilvl w:val="0"/>
          <w:numId w:val="2"/>
        </w:numPr>
        <w:spacing w:after="0" w:line="360" w:lineRule="auto"/>
        <w:ind w:left="0"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закон пластической адекватности питания; </w:t>
      </w:r>
    </w:p>
    <w:p w:rsidR="00533CD7" w:rsidRPr="00337CDF" w:rsidRDefault="00533CD7" w:rsidP="00C221B1">
      <w:pPr>
        <w:numPr>
          <w:ilvl w:val="0"/>
          <w:numId w:val="2"/>
        </w:numPr>
        <w:spacing w:after="0" w:line="360" w:lineRule="auto"/>
        <w:ind w:left="0"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закон энзиматической адекватности питания; </w:t>
      </w:r>
    </w:p>
    <w:p w:rsidR="00533CD7" w:rsidRPr="00337CDF" w:rsidRDefault="00533CD7" w:rsidP="00C221B1">
      <w:pPr>
        <w:numPr>
          <w:ilvl w:val="0"/>
          <w:numId w:val="2"/>
        </w:numPr>
        <w:spacing w:after="0" w:line="360" w:lineRule="auto"/>
        <w:ind w:left="0"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закон биотической адекватности питания;</w:t>
      </w:r>
    </w:p>
    <w:p w:rsidR="00533CD7" w:rsidRPr="00337CDF" w:rsidRDefault="00533CD7" w:rsidP="00C221B1">
      <w:pPr>
        <w:numPr>
          <w:ilvl w:val="0"/>
          <w:numId w:val="2"/>
        </w:numPr>
        <w:spacing w:after="0" w:line="360" w:lineRule="auto"/>
        <w:ind w:left="0"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закон биоритмологической адекватности питания.</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Несоответствие принципам приводит к различным последствиям для организма (см. нижеприведенные рисун</w:t>
      </w:r>
      <w:r w:rsidR="00630083">
        <w:rPr>
          <w:rFonts w:ascii="Times New Roman" w:hAnsi="Times New Roman" w:cs="Times New Roman"/>
          <w:color w:val="000000"/>
          <w:sz w:val="24"/>
          <w:szCs w:val="24"/>
        </w:rPr>
        <w:t>о</w:t>
      </w:r>
      <w:r w:rsidRPr="00337CDF">
        <w:rPr>
          <w:rFonts w:ascii="Times New Roman" w:hAnsi="Times New Roman" w:cs="Times New Roman"/>
          <w:color w:val="000000"/>
          <w:sz w:val="24"/>
          <w:szCs w:val="24"/>
        </w:rPr>
        <w:t>к</w:t>
      </w:r>
      <w:r w:rsidR="00A21F56">
        <w:rPr>
          <w:rFonts w:ascii="Times New Roman" w:hAnsi="Times New Roman" w:cs="Times New Roman"/>
          <w:color w:val="000000"/>
          <w:sz w:val="24"/>
          <w:szCs w:val="24"/>
        </w:rPr>
        <w:t xml:space="preserve"> 3,</w:t>
      </w:r>
      <w:r w:rsidR="00630083">
        <w:rPr>
          <w:rFonts w:ascii="Times New Roman" w:hAnsi="Times New Roman" w:cs="Times New Roman"/>
          <w:color w:val="000000"/>
          <w:sz w:val="24"/>
          <w:szCs w:val="24"/>
        </w:rPr>
        <w:t xml:space="preserve"> схему 3</w:t>
      </w:r>
      <w:r w:rsidRPr="00337CDF">
        <w:rPr>
          <w:rFonts w:ascii="Times New Roman" w:hAnsi="Times New Roman" w:cs="Times New Roman"/>
          <w:color w:val="000000"/>
          <w:sz w:val="24"/>
          <w:szCs w:val="24"/>
        </w:rPr>
        <w:t>).</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Питание лежит в основе или имеет существенное значение в возникновении, развитии и течении около 80% всех известных патологических состояний. Болезни, связанные с пищей, называются алиментарно-зависимыми заболеваниями. Их подразделяют на:</w:t>
      </w:r>
    </w:p>
    <w:p w:rsidR="00533CD7" w:rsidRPr="00337CDF" w:rsidRDefault="00533CD7" w:rsidP="00C221B1">
      <w:pPr>
        <w:numPr>
          <w:ilvl w:val="0"/>
          <w:numId w:val="11"/>
        </w:numPr>
        <w:shd w:val="clear" w:color="auto" w:fill="FFFFFF"/>
        <w:tabs>
          <w:tab w:val="clear" w:pos="1440"/>
          <w:tab w:val="num" w:pos="72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инфекционные с установленным участием микробиологического или биологического объекта;</w:t>
      </w:r>
    </w:p>
    <w:p w:rsidR="00533CD7" w:rsidRPr="00337CDF" w:rsidRDefault="00533CD7" w:rsidP="00C221B1">
      <w:pPr>
        <w:numPr>
          <w:ilvl w:val="0"/>
          <w:numId w:val="11"/>
        </w:numPr>
        <w:shd w:val="clear" w:color="auto" w:fill="FFFFFF"/>
        <w:tabs>
          <w:tab w:val="clear" w:pos="1440"/>
          <w:tab w:val="num" w:pos="72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неинфекционные, развивающиеся вследствие тех или иных дисбалансов в питании (сюда же включены т.н. «болезни цивилизации»).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Среди заболеваний, в этиопатогенезе которых основную роль играет фактор питания, 61% составляют сердечно-сосудистые расстройства, 32% - новообразования, 5% - сахарный диабет </w:t>
      </w:r>
      <w:r w:rsidRPr="00337CDF">
        <w:rPr>
          <w:rFonts w:ascii="Times New Roman" w:hAnsi="Times New Roman" w:cs="Times New Roman"/>
          <w:color w:val="000000"/>
          <w:sz w:val="24"/>
          <w:szCs w:val="24"/>
          <w:lang w:val="en-US"/>
        </w:rPr>
        <w:t>II</w:t>
      </w:r>
      <w:r w:rsidRPr="00337CDF">
        <w:rPr>
          <w:rFonts w:ascii="Times New Roman" w:hAnsi="Times New Roman" w:cs="Times New Roman"/>
          <w:color w:val="000000"/>
          <w:sz w:val="24"/>
          <w:szCs w:val="24"/>
        </w:rPr>
        <w:t xml:space="preserve"> типа, 2% - алиментарные дефициты (например, йододефицит, железодефицит и.д.). Питание имеет существенное значение в возникновении и развитии заболеваний ЖКТ и гепатобилиарной системы, эндокринных патологий, инфекционных и паразитарных болезней, заболеваний ОДА, кариеса. </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FE4967" w:rsidRDefault="00533CD7" w:rsidP="00C221B1">
      <w:pPr>
        <w:spacing w:after="0" w:line="360" w:lineRule="auto"/>
        <w:ind w:right="-1"/>
        <w:rPr>
          <w:rFonts w:ascii="Times New Roman" w:hAnsi="Times New Roman" w:cs="Times New Roman"/>
          <w:b/>
          <w:color w:val="000000"/>
          <w:sz w:val="24"/>
          <w:szCs w:val="24"/>
        </w:rPr>
      </w:pPr>
      <w:r w:rsidRPr="00FE4967">
        <w:rPr>
          <w:rFonts w:ascii="Times New Roman" w:hAnsi="Times New Roman" w:cs="Times New Roman"/>
          <w:b/>
          <w:color w:val="000000"/>
          <w:sz w:val="24"/>
          <w:szCs w:val="24"/>
        </w:rPr>
        <w:t>Последствия для здоровья различных уровней потребления пищевых веществ.</w:t>
      </w: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967067" w:rsidP="00C221B1">
      <w:pPr>
        <w:spacing w:line="360" w:lineRule="auto"/>
        <w:ind w:right="-1" w:firstLine="720"/>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pict>
          <v:group id="_x0000_s1533" style="position:absolute;left:0;text-align:left;margin-left:46.5pt;margin-top:-7.45pt;width:424.5pt;height:340.4pt;z-index:251692032" coordorigin="2064,985" coordsize="8490,6808">
            <v:roundrect id="_x0000_s1307" style="position:absolute;left:2290;top:7298;width:7694;height:495" arcsize="10923f" o:regroupid="3" stroked="f">
              <v:textbox style="mso-next-textbox:#_x0000_s1307">
                <w:txbxContent>
                  <w:p w:rsidR="00E17859" w:rsidRPr="00FE4967" w:rsidRDefault="00E17859" w:rsidP="00A21F56">
                    <w:pPr>
                      <w:rPr>
                        <w:rFonts w:ascii="Times New Roman" w:hAnsi="Times New Roman" w:cs="Times New Roman"/>
                        <w:sz w:val="24"/>
                        <w:szCs w:val="24"/>
                      </w:rPr>
                    </w:pPr>
                    <w:r>
                      <w:rPr>
                        <w:rFonts w:ascii="Times New Roman" w:hAnsi="Times New Roman" w:cs="Times New Roman"/>
                        <w:sz w:val="24"/>
                        <w:szCs w:val="24"/>
                      </w:rPr>
                      <w:t xml:space="preserve">Рисунок 3. </w:t>
                    </w:r>
                    <w:r w:rsidRPr="00A21F56">
                      <w:rPr>
                        <w:rFonts w:ascii="Times New Roman" w:hAnsi="Times New Roman" w:cs="Times New Roman"/>
                        <w:b/>
                        <w:sz w:val="24"/>
                        <w:szCs w:val="24"/>
                      </w:rPr>
                      <w:t xml:space="preserve">Индивидуальная потребность человека в пищевом </w:t>
                    </w:r>
                    <w:r>
                      <w:rPr>
                        <w:rFonts w:ascii="Times New Roman" w:hAnsi="Times New Roman" w:cs="Times New Roman"/>
                        <w:b/>
                        <w:sz w:val="24"/>
                        <w:szCs w:val="24"/>
                      </w:rPr>
                      <w:t>в-</w:t>
                    </w:r>
                    <w:r w:rsidRPr="00A21F56">
                      <w:rPr>
                        <w:rFonts w:ascii="Times New Roman" w:hAnsi="Times New Roman" w:cs="Times New Roman"/>
                        <w:b/>
                        <w:sz w:val="24"/>
                        <w:szCs w:val="24"/>
                      </w:rPr>
                      <w:t>ве</w:t>
                    </w:r>
                  </w:p>
                </w:txbxContent>
              </v:textbox>
            </v:roundrect>
            <v:group id="_x0000_s1313" style="position:absolute;left:2064;top:985;width:8490;height:6135" coordorigin="2720,9527" coordsize="8490,6135" o:regroupid="3">
              <v:rect id="_x0000_s1296" style="position:absolute;left:2720;top:9527;width:8490;height:6135">
                <v:textbox style="mso-next-textbox:#_x0000_s1296">
                  <w:txbxContent>
                    <w:p w:rsidR="00E17859" w:rsidRDefault="00E17859" w:rsidP="00533CD7"/>
                  </w:txbxContent>
                </v:textbox>
              </v:rect>
              <v:shapetype id="_x0000_t32" coordsize="21600,21600" o:spt="32" o:oned="t" path="m,l21600,21600e" filled="f">
                <v:path arrowok="t" fillok="f" o:connecttype="none"/>
                <o:lock v:ext="edit" shapetype="t"/>
              </v:shapetype>
              <v:shape id="_x0000_s1297" type="#_x0000_t32" style="position:absolute;left:2945;top:11694;width:1;height:3360" o:connectortype="straight"/>
              <v:roundrect id="_x0000_s1298" style="position:absolute;left:2945;top:10106;width:2865;height:881" arcsize="10923f">
                <v:textbox style="mso-next-textbox:#_x0000_s1298">
                  <w:txbxContent>
                    <w:p w:rsidR="00E17859" w:rsidRPr="00F21E4E" w:rsidRDefault="00E17859" w:rsidP="00533CD7">
                      <w:pPr>
                        <w:jc w:val="center"/>
                        <w:rPr>
                          <w:rFonts w:ascii="Times New Roman" w:hAnsi="Times New Roman" w:cs="Times New Roman"/>
                        </w:rPr>
                      </w:pPr>
                      <w:r w:rsidRPr="00F21E4E">
                        <w:rPr>
                          <w:rFonts w:ascii="Times New Roman" w:hAnsi="Times New Roman" w:cs="Times New Roman"/>
                        </w:rPr>
                        <w:t>Уровень потребления пищевых веществ</w:t>
                      </w:r>
                    </w:p>
                  </w:txbxContent>
                </v:textbox>
              </v:roundrect>
              <v:roundrect id="_x0000_s1299" style="position:absolute;left:5935;top:13473;width:2865;height:773" arcsize="10923f">
                <v:textbox style="mso-next-textbox:#_x0000_s1299">
                  <w:txbxContent>
                    <w:p w:rsidR="00E17859" w:rsidRPr="00FE4967" w:rsidRDefault="00E17859" w:rsidP="00533CD7">
                      <w:pPr>
                        <w:jc w:val="center"/>
                        <w:rPr>
                          <w:rFonts w:ascii="Times New Roman" w:hAnsi="Times New Roman" w:cs="Times New Roman"/>
                        </w:rPr>
                      </w:pPr>
                      <w:r w:rsidRPr="00FE4967">
                        <w:rPr>
                          <w:rFonts w:ascii="Times New Roman" w:hAnsi="Times New Roman" w:cs="Times New Roman"/>
                        </w:rPr>
                        <w:t>Средняя потребность в пищевом веществе</w:t>
                      </w:r>
                    </w:p>
                  </w:txbxContent>
                </v:textbox>
              </v:roundrect>
              <v:shape id="_x0000_s1300" type="#_x0000_t32" style="position:absolute;left:2946;top:10640;width:6104;height:3240;flip:y" o:connectortype="straigh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302" type="#_x0000_t68" style="position:absolute;left:7002;top:14246;width:143;height:1020" fillcolor="black" strokeweight=".5pt">
                <v:shadow on="t" type="perspective" color="#7f7f7f" opacity=".5" offset="1pt" offset2="-1pt"/>
              </v:shape>
              <v:roundrect id="_x0000_s1303" style="position:absolute;left:7880;top:12643;width:1920;height:720" arcsize="10923f" stroked="f">
                <v:textbox style="mso-next-textbox:#_x0000_s1303">
                  <w:txbxContent>
                    <w:p w:rsidR="00E17859" w:rsidRPr="00F21E4E" w:rsidRDefault="00E17859" w:rsidP="00533CD7">
                      <w:pPr>
                        <w:jc w:val="center"/>
                        <w:rPr>
                          <w:rFonts w:ascii="Times New Roman" w:hAnsi="Times New Roman" w:cs="Times New Roman"/>
                          <w:sz w:val="20"/>
                          <w:szCs w:val="20"/>
                        </w:rPr>
                      </w:pPr>
                      <w:r w:rsidRPr="00F21E4E">
                        <w:rPr>
                          <w:rFonts w:ascii="Times New Roman" w:hAnsi="Times New Roman" w:cs="Times New Roman"/>
                          <w:sz w:val="20"/>
                          <w:szCs w:val="20"/>
                        </w:rPr>
                        <w:t>Высокий уровень потребления</w:t>
                      </w:r>
                    </w:p>
                  </w:txbxContent>
                </v:textbox>
              </v:roundrect>
              <v:roundrect id="_x0000_s1304" style="position:absolute;left:3396;top:14334;width:1920;height:720" arcsize="10923f" stroked="f">
                <v:textbox style="mso-next-textbox:#_x0000_s1304">
                  <w:txbxContent>
                    <w:p w:rsidR="00E17859" w:rsidRPr="00F21E4E" w:rsidRDefault="00E17859" w:rsidP="00533CD7">
                      <w:pPr>
                        <w:jc w:val="center"/>
                        <w:rPr>
                          <w:rFonts w:ascii="Times New Roman" w:hAnsi="Times New Roman" w:cs="Times New Roman"/>
                          <w:sz w:val="20"/>
                          <w:szCs w:val="20"/>
                        </w:rPr>
                      </w:pPr>
                      <w:r w:rsidRPr="00F21E4E">
                        <w:rPr>
                          <w:rFonts w:ascii="Times New Roman" w:hAnsi="Times New Roman" w:cs="Times New Roman"/>
                          <w:sz w:val="20"/>
                          <w:szCs w:val="20"/>
                        </w:rPr>
                        <w:t>Низкий уровень потребления</w:t>
                      </w:r>
                    </w:p>
                  </w:txbxContent>
                </v:textbox>
              </v:roundrect>
              <v:roundrect id="_x0000_s1305" style="position:absolute;left:2720;top:15266;width:1552;height:375" arcsize="10923f" stroked="f">
                <v:textbox style="mso-next-textbox:#_x0000_s1305">
                  <w:txbxContent>
                    <w:p w:rsidR="00E17859" w:rsidRPr="00F21E4E" w:rsidRDefault="00E17859" w:rsidP="00533CD7">
                      <w:pPr>
                        <w:jc w:val="center"/>
                        <w:rPr>
                          <w:rFonts w:ascii="Times New Roman" w:hAnsi="Times New Roman" w:cs="Times New Roman"/>
                          <w:sz w:val="20"/>
                          <w:szCs w:val="20"/>
                        </w:rPr>
                      </w:pPr>
                      <w:r w:rsidRPr="00F21E4E">
                        <w:rPr>
                          <w:rFonts w:ascii="Times New Roman" w:hAnsi="Times New Roman" w:cs="Times New Roman"/>
                          <w:sz w:val="20"/>
                          <w:szCs w:val="20"/>
                        </w:rPr>
                        <w:t>Смерть</w:t>
                      </w:r>
                    </w:p>
                  </w:txbxContent>
                </v:textbox>
              </v:roundrect>
              <v:roundrect id="_x0000_s1306" style="position:absolute;left:9144;top:15163;width:1395;height:375" arcsize="10923f" stroked="f">
                <v:textbox style="mso-next-textbox:#_x0000_s1306">
                  <w:txbxContent>
                    <w:p w:rsidR="00E17859" w:rsidRPr="00F21E4E" w:rsidRDefault="00E17859" w:rsidP="00533CD7">
                      <w:pPr>
                        <w:jc w:val="center"/>
                        <w:rPr>
                          <w:rFonts w:ascii="Times New Roman" w:hAnsi="Times New Roman" w:cs="Times New Roman"/>
                          <w:sz w:val="20"/>
                          <w:szCs w:val="20"/>
                        </w:rPr>
                      </w:pPr>
                      <w:r w:rsidRPr="00F21E4E">
                        <w:rPr>
                          <w:rFonts w:ascii="Times New Roman" w:hAnsi="Times New Roman" w:cs="Times New Roman"/>
                          <w:sz w:val="20"/>
                          <w:szCs w:val="20"/>
                        </w:rPr>
                        <w:t>Смерть</w:t>
                      </w:r>
                    </w:p>
                  </w:txbxContent>
                </v:textbox>
              </v:roundrect>
              <v:shape id="_x0000_s1308" type="#_x0000_t32" style="position:absolute;left:3985;top:15266;width:5065;height:15" o:connectortype="straight" strokeweight="2pt">
                <v:stroke startarrow="block" endarrow="block"/>
              </v:shape>
              <v:shape id="_x0000_s1309" type="#_x0000_t32" style="position:absolute;left:3396;top:13976;width:0;height:855;flip:y" o:connectortype="straight" strokeweight="2.5pt">
                <v:stroke endarrow="block"/>
              </v:shape>
              <v:shape id="_x0000_s1310" type="#_x0000_t32" style="position:absolute;left:9671;top:14096;width:0;height:855;flip:y" o:connectortype="straight" strokeweight="2.5pt">
                <v:stroke endarrow="block"/>
              </v:shape>
            </v:group>
          </v:group>
        </w:pict>
      </w: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967067" w:rsidP="00C221B1">
      <w:pPr>
        <w:spacing w:line="360" w:lineRule="auto"/>
        <w:ind w:right="-1" w:firstLine="720"/>
        <w:rPr>
          <w:rFonts w:ascii="Times New Roman" w:hAnsi="Times New Roman" w:cs="Times New Roman"/>
          <w:color w:val="000000"/>
          <w:sz w:val="24"/>
          <w:szCs w:val="24"/>
        </w:rPr>
      </w:pPr>
      <w:r>
        <w:rPr>
          <w:rFonts w:ascii="Times New Roman" w:hAnsi="Times New Roman" w:cs="Times New Roman"/>
          <w:noProof/>
          <w:color w:val="000000"/>
          <w:sz w:val="24"/>
          <w:szCs w:val="24"/>
        </w:rPr>
        <w:pict>
          <v:rect id="_x0000_s1301" style="position:absolute;left:0;text-align:left;margin-left:111.3pt;margin-top:2.1pt;width:202.05pt;height:8.1pt;rotation:-1837643fd;z-index:251688960" o:regroupid="2" fillcolor="#5a5a5a" strokecolor="#5a5a5a" strokeweight=".5pt">
            <v:shadow on="t" type="perspective" color="#7f7f7f" opacity=".5" offset="1pt" offset2="-1pt"/>
          </v:rect>
        </w:pict>
      </w: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Default="00533CD7" w:rsidP="00C221B1">
      <w:pPr>
        <w:spacing w:line="360" w:lineRule="auto"/>
        <w:ind w:right="-1" w:firstLine="720"/>
        <w:rPr>
          <w:rFonts w:ascii="Times New Roman" w:hAnsi="Times New Roman" w:cs="Times New Roman"/>
          <w:color w:val="000000"/>
          <w:sz w:val="24"/>
          <w:szCs w:val="24"/>
        </w:rPr>
      </w:pPr>
    </w:p>
    <w:p w:rsidR="00C221B1" w:rsidRDefault="00C221B1" w:rsidP="00C221B1">
      <w:pPr>
        <w:spacing w:line="360" w:lineRule="auto"/>
        <w:ind w:right="-1" w:firstLine="720"/>
        <w:rPr>
          <w:rFonts w:ascii="Times New Roman" w:hAnsi="Times New Roman" w:cs="Times New Roman"/>
          <w:color w:val="000000"/>
          <w:sz w:val="24"/>
          <w:szCs w:val="24"/>
        </w:rPr>
      </w:pPr>
    </w:p>
    <w:p w:rsidR="00C221B1" w:rsidRDefault="00C221B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C221B1" w:rsidRPr="00337CDF" w:rsidRDefault="00C221B1" w:rsidP="00C221B1">
      <w:pPr>
        <w:spacing w:line="360" w:lineRule="auto"/>
        <w:ind w:right="-1" w:firstLine="720"/>
        <w:rPr>
          <w:rFonts w:ascii="Times New Roman" w:hAnsi="Times New Roman" w:cs="Times New Roman"/>
          <w:color w:val="000000"/>
          <w:sz w:val="24"/>
          <w:szCs w:val="24"/>
        </w:rPr>
      </w:pPr>
    </w:p>
    <w:p w:rsidR="00C221B1" w:rsidRDefault="00967067" w:rsidP="00C221B1">
      <w:pPr>
        <w:spacing w:line="360" w:lineRule="auto"/>
        <w:ind w:right="-1" w:firstLine="720"/>
        <w:jc w:val="center"/>
        <w:rPr>
          <w:rFonts w:ascii="Times New Roman" w:hAnsi="Times New Roman" w:cs="Times New Roman"/>
          <w:color w:val="000000"/>
          <w:sz w:val="24"/>
          <w:szCs w:val="24"/>
        </w:rPr>
      </w:pPr>
      <w:r>
        <w:rPr>
          <w:rFonts w:ascii="Times New Roman" w:hAnsi="Times New Roman" w:cs="Times New Roman"/>
          <w:noProof/>
          <w:color w:val="000000"/>
          <w:sz w:val="24"/>
          <w:szCs w:val="24"/>
        </w:rPr>
        <w:pict>
          <v:group id="_x0000_s1476" style="position:absolute;left:0;text-align:left;margin-left:42.5pt;margin-top:12.5pt;width:409.85pt;height:501.2pt;z-index:251684864" coordorigin="2118,1385" coordsize="8197,10024">
            <v:rect id="_x0000_s1477" style="position:absolute;left:5220;top:2410;width:2174;height:373">
              <v:textbox style="mso-next-textbox:#_x0000_s1477">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Гипертония</w:t>
                    </w:r>
                  </w:p>
                </w:txbxContent>
              </v:textbox>
            </v:rect>
            <v:rect id="_x0000_s1478" style="position:absolute;left:2229;top:1385;width:2174;height:623">
              <v:textbox style="mso-next-textbox:#_x0000_s1478">
                <w:txbxContent>
                  <w:p w:rsidR="00E17859" w:rsidRPr="00054226" w:rsidRDefault="00E17859" w:rsidP="00577FB7">
                    <w:pPr>
                      <w:spacing w:after="0" w:line="240" w:lineRule="auto"/>
                      <w:jc w:val="center"/>
                      <w:rPr>
                        <w:rFonts w:ascii="Times New Roman" w:hAnsi="Times New Roman" w:cs="Times New Roman"/>
                        <w:b/>
                        <w:sz w:val="20"/>
                        <w:szCs w:val="20"/>
                      </w:rPr>
                    </w:pPr>
                    <w:r w:rsidRPr="00054226">
                      <w:rPr>
                        <w:rFonts w:ascii="Times New Roman" w:hAnsi="Times New Roman" w:cs="Times New Roman"/>
                        <w:b/>
                        <w:sz w:val="20"/>
                        <w:szCs w:val="20"/>
                      </w:rPr>
                      <w:t>Недостаточность питания</w:t>
                    </w:r>
                  </w:p>
                </w:txbxContent>
              </v:textbox>
            </v:rect>
            <v:rect id="_x0000_s1479" style="position:absolute;left:8059;top:1385;width:2174;height:623">
              <v:textbox style="mso-next-textbox:#_x0000_s1479">
                <w:txbxContent>
                  <w:p w:rsidR="00E17859" w:rsidRPr="00054226" w:rsidRDefault="00E17859" w:rsidP="00577FB7">
                    <w:pPr>
                      <w:spacing w:after="0" w:line="240" w:lineRule="auto"/>
                      <w:jc w:val="center"/>
                      <w:rPr>
                        <w:rFonts w:ascii="Times New Roman" w:hAnsi="Times New Roman" w:cs="Times New Roman"/>
                        <w:b/>
                        <w:sz w:val="20"/>
                        <w:szCs w:val="20"/>
                      </w:rPr>
                    </w:pPr>
                    <w:r w:rsidRPr="00054226">
                      <w:rPr>
                        <w:rFonts w:ascii="Times New Roman" w:hAnsi="Times New Roman" w:cs="Times New Roman"/>
                        <w:b/>
                        <w:sz w:val="20"/>
                        <w:szCs w:val="20"/>
                      </w:rPr>
                      <w:t>Избыточность питания</w:t>
                    </w:r>
                  </w:p>
                </w:txbxContent>
              </v:textbox>
            </v:rect>
            <v:rect id="_x0000_s1480" style="position:absolute;left:5220;top:2935;width:2174;height:373">
              <v:textbox style="mso-next-textbox:#_x0000_s1480">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Кариес</w:t>
                    </w:r>
                  </w:p>
                </w:txbxContent>
              </v:textbox>
            </v:rect>
            <v:rect id="_x0000_s1481" style="position:absolute;left:5220;top:3449;width:2174;height:373">
              <v:textbox style="mso-next-textbox:#_x0000_s1481">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Зоб</w:t>
                    </w:r>
                  </w:p>
                </w:txbxContent>
              </v:textbox>
            </v:rect>
            <v:rect id="_x0000_s1482" style="position:absolute;left:2229;top:2410;width:2174;height:373">
              <v:textbox style="mso-next-textbox:#_x0000_s1482">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Калий, кальций</w:t>
                    </w:r>
                  </w:p>
                </w:txbxContent>
              </v:textbox>
            </v:rect>
            <v:rect id="_x0000_s1483" style="position:absolute;left:2229;top:2935;width:2174;height:373">
              <v:textbox style="mso-next-textbox:#_x0000_s1483">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Фтор</w:t>
                    </w:r>
                  </w:p>
                </w:txbxContent>
              </v:textbox>
            </v:rect>
            <v:rect id="_x0000_s1484" style="position:absolute;left:2229;top:3449;width:2174;height:373">
              <v:textbox style="mso-next-textbox:#_x0000_s1484">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Йод</w:t>
                    </w:r>
                  </w:p>
                </w:txbxContent>
              </v:textbox>
            </v:rect>
            <v:rect id="_x0000_s1485" style="position:absolute;left:8059;top:2410;width:2174;height:373">
              <v:textbox style="mso-next-textbox:#_x0000_s1485">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Соль, жир</w:t>
                    </w:r>
                  </w:p>
                </w:txbxContent>
              </v:textbox>
            </v:rect>
            <v:rect id="_x0000_s1486" style="position:absolute;left:8059;top:2935;width:2174;height:373">
              <v:textbox style="mso-next-textbox:#_x0000_s1486">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Сахар</w:t>
                    </w:r>
                  </w:p>
                </w:txbxContent>
              </v:textbox>
            </v:rect>
            <v:shape id="_x0000_s1487" type="#_x0000_t32" style="position:absolute;left:4403;top:2631;width:817;height:0" o:connectortype="straight">
              <v:stroke endarrow="block"/>
            </v:shape>
            <v:shape id="_x0000_s1488" type="#_x0000_t32" style="position:absolute;left:4403;top:3115;width:817;height:0" o:connectortype="straight">
              <v:stroke endarrow="block"/>
            </v:shape>
            <v:shape id="_x0000_s1489" type="#_x0000_t32" style="position:absolute;left:4403;top:3669;width:817;height:0" o:connectortype="straight">
              <v:stroke endarrow="block"/>
            </v:shape>
            <v:shape id="_x0000_s1490" type="#_x0000_t32" style="position:absolute;left:7463;top:4403;width:678;height:1;flip:x" o:connectortype="straight">
              <v:stroke endarrow="block"/>
            </v:shape>
            <v:shape id="_x0000_s1491" type="#_x0000_t32" style="position:absolute;left:7394;top:2631;width:665;height:1;flip:x" o:connectortype="straight">
              <v:stroke endarrow="block"/>
            </v:shape>
            <v:shape id="_x0000_s1492" type="#_x0000_t32" style="position:absolute;left:7394;top:3115;width:665;height:1;flip:x" o:connectortype="straight">
              <v:stroke endarrow="block"/>
            </v:shape>
            <v:rect id="_x0000_s1493" style="position:absolute;left:5289;top:4196;width:2174;height:373">
              <v:textbox style="mso-next-textbox:#_x0000_s1493">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Рак молочной железы</w:t>
                    </w:r>
                  </w:p>
                </w:txbxContent>
              </v:textbox>
            </v:rect>
            <v:rect id="_x0000_s1494" style="position:absolute;left:5289;top:4805;width:2174;height:373">
              <v:textbox style="mso-next-textbox:#_x0000_s1494">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Болезни сердца</w:t>
                    </w:r>
                  </w:p>
                </w:txbxContent>
              </v:textbox>
            </v:rect>
            <v:rect id="_x0000_s1495" style="position:absolute;left:8141;top:4196;width:2174;height:373">
              <v:textbox style="mso-next-textbox:#_x0000_s1495">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Жир</w:t>
                    </w:r>
                  </w:p>
                </w:txbxContent>
              </v:textbox>
            </v:rect>
            <v:rect id="_x0000_s1496" style="position:absolute;left:8141;top:4736;width:2174;height:373">
              <v:textbox style="mso-next-textbox:#_x0000_s1496">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Насыщенные жиры</w:t>
                    </w:r>
                  </w:p>
                </w:txbxContent>
              </v:textbox>
            </v:rect>
            <v:shape id="_x0000_s1497" type="#_x0000_t32" style="position:absolute;left:7463;top:4970;width:678;height:1;flip:x" o:connectortype="straight">
              <v:stroke endarrow="block"/>
            </v:shape>
            <v:rect id="_x0000_s1498" style="position:absolute;left:5289;top:5401;width:2174;height:373">
              <v:textbox style="mso-next-textbox:#_x0000_s1498">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Болезни печени</w:t>
                    </w:r>
                  </w:p>
                </w:txbxContent>
              </v:textbox>
            </v:rect>
            <v:rect id="_x0000_s1499" style="position:absolute;left:5289;top:5927;width:2174;height:373">
              <v:textbox style="mso-next-textbox:#_x0000_s1499">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Рак желудка</w:t>
                    </w:r>
                  </w:p>
                </w:txbxContent>
              </v:textbox>
            </v:rect>
            <v:rect id="_x0000_s1500" style="position:absolute;left:5289;top:6439;width:2174;height:373">
              <v:textbox style="mso-next-textbox:#_x0000_s1500">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Желчные камни</w:t>
                    </w:r>
                  </w:p>
                </w:txbxContent>
              </v:textbox>
            </v:rect>
            <v:rect id="_x0000_s1501" style="position:absolute;left:2298;top:5927;width:2174;height:373">
              <v:textbox style="mso-next-textbox:#_x0000_s1501">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Витамин С</w:t>
                    </w:r>
                  </w:p>
                </w:txbxContent>
              </v:textbox>
            </v:rect>
            <v:shape id="_x0000_s1502" type="#_x0000_t32" style="position:absolute;left:4472;top:6148;width:817;height:0" o:connectortype="straight">
              <v:stroke endarrow="block"/>
            </v:shape>
            <v:rect id="_x0000_s1503" style="position:absolute;left:5289;top:6993;width:2174;height:373">
              <v:textbox style="mso-next-textbox:#_x0000_s1503">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Диабет</w:t>
                    </w:r>
                  </w:p>
                </w:txbxContent>
              </v:textbox>
            </v:rect>
            <v:rect id="_x0000_s1504" style="position:absolute;left:5289;top:7435;width:2174;height:373">
              <v:textbox style="mso-next-textbox:#_x0000_s1504">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Ожирение</w:t>
                    </w:r>
                  </w:p>
                </w:txbxContent>
              </v:textbox>
            </v:rect>
            <v:rect id="_x0000_s1505" style="position:absolute;left:4957;top:8073;width:2506;height:373">
              <v:textbox style="mso-next-textbox:#_x0000_s1505">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Рак толстой кишки</w:t>
                    </w:r>
                  </w:p>
                </w:txbxContent>
              </v:textbox>
            </v:rect>
            <v:rect id="_x0000_s1506" style="position:absolute;left:4957;top:8655;width:2506;height:373">
              <v:textbox style="mso-next-textbox:#_x0000_s1506">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Рак прямой кишки</w:t>
                    </w:r>
                  </w:p>
                  <w:p w:rsidR="00E17859" w:rsidRPr="00C620C3" w:rsidRDefault="00E17859" w:rsidP="00577FB7"/>
                </w:txbxContent>
              </v:textbox>
            </v:rect>
            <v:rect id="_x0000_s1507" style="position:absolute;left:8141;top:5332;width:2174;height:373">
              <v:textbox style="mso-next-textbox:#_x0000_s1507">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Алкоголь</w:t>
                    </w:r>
                  </w:p>
                </w:txbxContent>
              </v:textbox>
            </v:rect>
            <v:rect id="_x0000_s1508" style="position:absolute;left:8141;top:5927;width:2174;height:373">
              <v:textbox style="mso-next-textbox:#_x0000_s1508">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Соль</w:t>
                    </w:r>
                  </w:p>
                </w:txbxContent>
              </v:textbox>
            </v:rect>
            <v:rect id="_x0000_s1509" style="position:absolute;left:8141;top:6439;width:2174;height:443">
              <v:textbox style="mso-next-textbox:#_x0000_s1509">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Жир, сахар, алкоголь</w:t>
                    </w:r>
                  </w:p>
                </w:txbxContent>
              </v:textbox>
            </v:rect>
            <v:rect id="_x0000_s1510" style="position:absolute;left:8059;top:7962;width:2174;height:373">
              <v:textbox style="mso-next-textbox:#_x0000_s1510">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Жир, мясо</w:t>
                    </w:r>
                  </w:p>
                </w:txbxContent>
              </v:textbox>
            </v:rect>
            <v:rect id="_x0000_s1511" style="position:absolute;left:8059;top:8530;width:2174;height:373">
              <v:textbox style="mso-next-textbox:#_x0000_s1511">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Пиво</w:t>
                    </w:r>
                  </w:p>
                </w:txbxContent>
              </v:textbox>
            </v:rect>
            <v:rect id="_x0000_s1512" style="position:absolute;left:2118;top:8335;width:2174;height:498">
              <v:textbox style="mso-next-textbox:#_x0000_s1512">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Пищевые волокна</w:t>
                    </w:r>
                  </w:p>
                </w:txbxContent>
              </v:textbox>
            </v:rect>
            <v:rect id="_x0000_s1513" style="position:absolute;left:5289;top:9195;width:2174;height:373">
              <v:textbox style="mso-next-textbox:#_x0000_s1513">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Остеопороз</w:t>
                    </w:r>
                  </w:p>
                </w:txbxContent>
              </v:textbox>
            </v:rect>
            <v:rect id="_x0000_s1514" style="position:absolute;left:5289;top:9804;width:2174;height:373">
              <v:textbox style="mso-next-textbox:#_x0000_s1514">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Остеомаляция</w:t>
                    </w:r>
                  </w:p>
                </w:txbxContent>
              </v:textbox>
            </v:rect>
            <v:rect id="_x0000_s1515" style="position:absolute;left:5289;top:10344;width:2174;height:373">
              <v:textbox style="mso-next-textbox:#_x0000_s1515">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Артрит</w:t>
                    </w:r>
                  </w:p>
                </w:txbxContent>
              </v:textbox>
            </v:rect>
            <v:rect id="_x0000_s1516" style="position:absolute;left:5386;top:10953;width:2174;height:373">
              <v:textbox style="mso-next-textbox:#_x0000_s1516">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Анемия</w:t>
                    </w:r>
                  </w:p>
                </w:txbxContent>
              </v:textbox>
            </v:rect>
            <v:rect id="_x0000_s1517" style="position:absolute;left:2118;top:9195;width:2174;height:498">
              <v:textbox style="mso-next-textbox:#_x0000_s1517">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Кальций, фтор</w:t>
                    </w:r>
                  </w:p>
                </w:txbxContent>
              </v:textbox>
            </v:rect>
            <v:rect id="_x0000_s1518" style="position:absolute;left:2118;top:9970;width:2174;height:498">
              <v:textbox style="mso-next-textbox:#_x0000_s1518">
                <w:txbxContent>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Витамин Д</w:t>
                    </w:r>
                  </w:p>
                </w:txbxContent>
              </v:textbox>
            </v:rect>
            <v:rect id="_x0000_s1519" style="position:absolute;left:2118;top:10717;width:2174;height:692">
              <v:textbox style="mso-next-textbox:#_x0000_s1519">
                <w:txbxContent>
                  <w:p w:rsidR="00E17859"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Железо, </w:t>
                    </w:r>
                  </w:p>
                  <w:p w:rsidR="00E17859" w:rsidRPr="00D52B7B" w:rsidRDefault="00E17859" w:rsidP="00577FB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фолиевая кислота</w:t>
                    </w:r>
                  </w:p>
                </w:txbxContent>
              </v:textbox>
            </v:rect>
            <v:shape id="_x0000_s1520" type="#_x0000_t32" style="position:absolute;left:4292;top:8335;width:665;height:195;flip:y" o:connectortype="straight">
              <v:stroke endarrow="block"/>
            </v:shape>
            <v:shape id="_x0000_s1521" type="#_x0000_t32" style="position:absolute;left:4292;top:8530;width:665;height:303" o:connectortype="straight">
              <v:stroke endarrow="block"/>
            </v:shape>
            <v:shape id="_x0000_s1522" type="#_x0000_t32" style="position:absolute;left:4292;top:9429;width:997;height:0" o:connectortype="straight">
              <v:stroke endarrow="block"/>
            </v:shape>
            <v:shape id="_x0000_s1523" type="#_x0000_t32" style="position:absolute;left:4292;top:10053;width:997;height:207;flip:y" o:connectortype="straight">
              <v:stroke endarrow="block"/>
            </v:shape>
            <v:shape id="_x0000_s1524" type="#_x0000_t32" style="position:absolute;left:4292;top:10260;width:997;height:208" o:connectortype="straight">
              <v:stroke endarrow="block"/>
            </v:shape>
            <v:shape id="_x0000_s1525" type="#_x0000_t32" style="position:absolute;left:4292;top:11077;width:1094;height:0" o:connectortype="straight">
              <v:stroke endarrow="block"/>
            </v:shape>
            <v:shape id="_x0000_s1526" type="#_x0000_t32" style="position:absolute;left:7463;top:5565;width:678;height:1;flip:x" o:connectortype="straight">
              <v:stroke endarrow="block"/>
            </v:shape>
            <v:shape id="_x0000_s1527" type="#_x0000_t32" style="position:absolute;left:7463;top:8737;width:596;height:0;flip:x" o:connectortype="straight">
              <v:stroke endarrow="block"/>
            </v:shape>
            <v:shape id="_x0000_s1528" type="#_x0000_t32" style="position:absolute;left:7463;top:6620;width:678;height:1;flip:x" o:connectortype="straight">
              <v:stroke endarrow="block"/>
            </v:shape>
            <v:shape id="_x0000_s1529" type="#_x0000_t32" style="position:absolute;left:7463;top:6620;width:678;height:538;flip:x" o:connectortype="straight">
              <v:stroke endarrow="block"/>
            </v:shape>
            <v:shape id="_x0000_s1530" type="#_x0000_t32" style="position:absolute;left:7463;top:6621;width:678;height:937;flip:x" o:connectortype="straight">
              <v:stroke endarrow="block"/>
            </v:shape>
            <v:shape id="_x0000_s1531" type="#_x0000_t32" style="position:absolute;left:7463;top:8197;width:596;height:0;flip:x" o:connectortype="straight">
              <v:stroke endarrow="block"/>
            </v:shape>
          </v:group>
        </w:pict>
      </w: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C221B1" w:rsidRDefault="00C221B1"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77FB7" w:rsidRDefault="00577FB7" w:rsidP="00C221B1">
      <w:pPr>
        <w:spacing w:line="360" w:lineRule="auto"/>
        <w:ind w:right="-1" w:firstLine="720"/>
        <w:jc w:val="center"/>
        <w:rPr>
          <w:rFonts w:ascii="Times New Roman" w:hAnsi="Times New Roman" w:cs="Times New Roman"/>
          <w:color w:val="000000"/>
          <w:sz w:val="24"/>
          <w:szCs w:val="24"/>
        </w:rPr>
      </w:pPr>
    </w:p>
    <w:p w:rsidR="00533CD7" w:rsidRDefault="00533CD7" w:rsidP="00C221B1">
      <w:pPr>
        <w:spacing w:line="360" w:lineRule="auto"/>
        <w:ind w:right="-1" w:firstLine="720"/>
        <w:jc w:val="center"/>
        <w:rPr>
          <w:rFonts w:ascii="Times New Roman" w:hAnsi="Times New Roman" w:cs="Times New Roman"/>
          <w:color w:val="000000"/>
          <w:sz w:val="24"/>
          <w:szCs w:val="24"/>
        </w:rPr>
      </w:pPr>
    </w:p>
    <w:p w:rsidR="00F21E4E" w:rsidRPr="00A21F56" w:rsidRDefault="00630083" w:rsidP="00C221B1">
      <w:pPr>
        <w:spacing w:line="360" w:lineRule="auto"/>
        <w:ind w:right="-1" w:firstLine="720"/>
        <w:rPr>
          <w:rFonts w:ascii="Times New Roman" w:hAnsi="Times New Roman" w:cs="Times New Roman"/>
          <w:b/>
          <w:color w:val="000000"/>
          <w:sz w:val="24"/>
          <w:szCs w:val="24"/>
        </w:rPr>
      </w:pPr>
      <w:r>
        <w:rPr>
          <w:rFonts w:ascii="Times New Roman" w:hAnsi="Times New Roman" w:cs="Times New Roman"/>
          <w:color w:val="000000"/>
          <w:sz w:val="24"/>
          <w:szCs w:val="24"/>
        </w:rPr>
        <w:t>Схема 3</w:t>
      </w:r>
      <w:r w:rsidR="00A21F56">
        <w:rPr>
          <w:rFonts w:ascii="Times New Roman" w:hAnsi="Times New Roman" w:cs="Times New Roman"/>
          <w:color w:val="000000"/>
          <w:sz w:val="24"/>
          <w:szCs w:val="24"/>
        </w:rPr>
        <w:t>.</w:t>
      </w:r>
      <w:r w:rsidR="00577FB7">
        <w:rPr>
          <w:rFonts w:ascii="Times New Roman" w:hAnsi="Times New Roman" w:cs="Times New Roman"/>
          <w:color w:val="000000"/>
          <w:sz w:val="24"/>
          <w:szCs w:val="24"/>
        </w:rPr>
        <w:t xml:space="preserve"> </w:t>
      </w:r>
      <w:r w:rsidR="00577FB7" w:rsidRPr="00A21F56">
        <w:rPr>
          <w:rFonts w:ascii="Times New Roman" w:hAnsi="Times New Roman" w:cs="Times New Roman"/>
          <w:b/>
          <w:color w:val="000000"/>
          <w:sz w:val="24"/>
          <w:szCs w:val="24"/>
        </w:rPr>
        <w:t>Пит</w:t>
      </w:r>
      <w:r w:rsidR="00F21E4E" w:rsidRPr="00A21F56">
        <w:rPr>
          <w:rFonts w:ascii="Times New Roman" w:hAnsi="Times New Roman" w:cs="Times New Roman"/>
          <w:b/>
          <w:color w:val="000000"/>
          <w:sz w:val="24"/>
          <w:szCs w:val="24"/>
        </w:rPr>
        <w:t>ание и здоровье человека.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Cs/>
          <w:i/>
          <w:color w:val="000000"/>
          <w:sz w:val="24"/>
          <w:szCs w:val="24"/>
          <w:u w:val="single"/>
        </w:rPr>
        <w:t>Физиологическая потребность</w:t>
      </w:r>
      <w:r w:rsidRPr="00337CDF">
        <w:rPr>
          <w:rFonts w:ascii="Times New Roman" w:hAnsi="Times New Roman" w:cs="Times New Roman"/>
          <w:b/>
          <w:bCs/>
          <w:color w:val="000000"/>
          <w:sz w:val="24"/>
          <w:szCs w:val="24"/>
        </w:rPr>
        <w:t xml:space="preserve"> </w:t>
      </w:r>
      <w:r w:rsidRPr="00337CDF">
        <w:rPr>
          <w:rFonts w:ascii="Times New Roman" w:hAnsi="Times New Roman" w:cs="Times New Roman"/>
          <w:color w:val="000000"/>
          <w:sz w:val="24"/>
          <w:szCs w:val="24"/>
        </w:rPr>
        <w:t xml:space="preserve">- это скорость суточной утилизации (расходования) пищевого вещества, или суточные энерготраты организма. Физиологическая потребность - это научно обоснованные и неоднократно проверенные величины, которые устанавливаются для каждого нутриента на основании ряда специфических критериев. На основании данных </w:t>
      </w:r>
      <w:r w:rsidRPr="00337CDF">
        <w:rPr>
          <w:rFonts w:ascii="Times New Roman" w:hAnsi="Times New Roman" w:cs="Times New Roman"/>
          <w:color w:val="000000"/>
          <w:sz w:val="24"/>
          <w:szCs w:val="24"/>
        </w:rPr>
        <w:lastRenderedPageBreak/>
        <w:t xml:space="preserve">эпидемиологических и экспериментальных </w:t>
      </w:r>
      <w:r w:rsidRPr="00337CDF">
        <w:rPr>
          <w:rFonts w:ascii="Times New Roman" w:hAnsi="Times New Roman" w:cs="Times New Roman"/>
          <w:bCs/>
          <w:iCs/>
          <w:color w:val="000000"/>
          <w:sz w:val="24"/>
          <w:szCs w:val="24"/>
        </w:rPr>
        <w:t>исследований</w:t>
      </w:r>
      <w:r w:rsidRPr="00337CDF">
        <w:rPr>
          <w:rFonts w:ascii="Times New Roman" w:hAnsi="Times New Roman" w:cs="Times New Roman"/>
          <w:color w:val="000000"/>
          <w:sz w:val="24"/>
          <w:szCs w:val="24"/>
        </w:rPr>
        <w:t xml:space="preserve"> выявляются следующие состояния и параметры.</w:t>
      </w:r>
    </w:p>
    <w:p w:rsidR="00533CD7" w:rsidRPr="00337CDF" w:rsidRDefault="00533CD7" w:rsidP="00C221B1">
      <w:pPr>
        <w:numPr>
          <w:ilvl w:val="0"/>
          <w:numId w:val="3"/>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Уровень потребления пищевого вещества, при котором не наблюдается симптомов недостаточности.</w:t>
      </w:r>
    </w:p>
    <w:p w:rsidR="00533CD7" w:rsidRPr="00337CDF" w:rsidRDefault="00533CD7" w:rsidP="00C221B1">
      <w:pPr>
        <w:numPr>
          <w:ilvl w:val="0"/>
          <w:numId w:val="3"/>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Уровень потребления, который необходим для устранения клинических симптомов недостаточности.</w:t>
      </w:r>
    </w:p>
    <w:p w:rsidR="00533CD7" w:rsidRPr="00337CDF" w:rsidRDefault="00533CD7" w:rsidP="00C221B1">
      <w:pPr>
        <w:numPr>
          <w:ilvl w:val="0"/>
          <w:numId w:val="3"/>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Величина потребления нутриента, необходимая для поддержания опреде</w:t>
      </w:r>
      <w:r w:rsidRPr="00337CDF">
        <w:rPr>
          <w:rFonts w:ascii="Times New Roman" w:hAnsi="Times New Roman" w:cs="Times New Roman"/>
          <w:color w:val="000000"/>
          <w:sz w:val="24"/>
          <w:szCs w:val="24"/>
        </w:rPr>
        <w:softHyphen/>
        <w:t>ленного циркулирующего уровня в крови или насыщения тканей.</w:t>
      </w:r>
    </w:p>
    <w:p w:rsidR="00533CD7" w:rsidRPr="00337CDF" w:rsidRDefault="00533CD7" w:rsidP="00C221B1">
      <w:pPr>
        <w:numPr>
          <w:ilvl w:val="0"/>
          <w:numId w:val="3"/>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Уровень потребления, при котором устанавливается баланс между посту</w:t>
      </w:r>
      <w:r w:rsidRPr="00337CDF">
        <w:rPr>
          <w:rFonts w:ascii="Times New Roman" w:hAnsi="Times New Roman" w:cs="Times New Roman"/>
          <w:color w:val="000000"/>
          <w:sz w:val="24"/>
          <w:szCs w:val="24"/>
        </w:rPr>
        <w:softHyphen/>
        <w:t>пающим количеством нутриента и его выведением из организма.</w:t>
      </w:r>
    </w:p>
    <w:p w:rsidR="00533CD7" w:rsidRPr="00337CDF" w:rsidRDefault="00533CD7" w:rsidP="00C221B1">
      <w:pPr>
        <w:numPr>
          <w:ilvl w:val="0"/>
          <w:numId w:val="3"/>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Потребление нутриента, необходимое для поддержания нормальной функции ферментных или других систем, которые зависят от этого пищевого вещества.</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Индивидуальные физиологические потребности людей в пищевых веществах существенно различаются в зависимости от генетических особенностей, пола, возраста, физиологического состояния и других факторов. Поэтому физиологическая потребность индивида и даже средняя физиологическая потребность в пищевом ве</w:t>
      </w:r>
      <w:r w:rsidRPr="00337CDF">
        <w:rPr>
          <w:rFonts w:ascii="Times New Roman" w:hAnsi="Times New Roman" w:cs="Times New Roman"/>
          <w:color w:val="000000"/>
          <w:sz w:val="24"/>
          <w:szCs w:val="24"/>
        </w:rPr>
        <w:softHyphen/>
        <w:t>ществе группы людей не может быть распространена на всю популяцию. С этой целью экспертным путем разрабатываются рекомендуемые величины потребления пищевых веществ и энергии.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Рекомендуемые величины (рекомендуемые нормы) потребления пищевых веществ - это величины, которые должны учитывать и покрывать потребности практически всех представителей определенной группы людей, в том числе имеющих высокую физиологическую потребность.</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color w:val="000000"/>
          <w:sz w:val="24"/>
          <w:szCs w:val="24"/>
        </w:rPr>
        <w:t>Физиологические нормы питания</w:t>
      </w:r>
      <w:r w:rsidRPr="00337CDF">
        <w:rPr>
          <w:rFonts w:ascii="Times New Roman" w:hAnsi="Times New Roman" w:cs="Times New Roman"/>
          <w:color w:val="000000"/>
          <w:sz w:val="24"/>
          <w:szCs w:val="24"/>
        </w:rPr>
        <w:t xml:space="preserve"> — конечный вывод из всех исследований в области физиологии, биохимии и гигиены питания. Они определяют потребность в энергии и пищевых веществах в зависимости от пола, возраста, характера труда, физиологического состояния организма, а также климатических условий. Рекомендуемые нормы потребления пищевых веществ разрабатываются в каждой стране.</w:t>
      </w:r>
    </w:p>
    <w:p w:rsidR="00533CD7" w:rsidRPr="00337CDF" w:rsidRDefault="00533CD7" w:rsidP="00C221B1">
      <w:pPr>
        <w:spacing w:after="0" w:line="360" w:lineRule="auto"/>
        <w:ind w:right="-1" w:firstLine="720"/>
        <w:jc w:val="both"/>
        <w:rPr>
          <w:rFonts w:ascii="Times New Roman" w:hAnsi="Times New Roman" w:cs="Times New Roman"/>
          <w:iCs/>
          <w:color w:val="000000"/>
          <w:sz w:val="24"/>
          <w:szCs w:val="24"/>
        </w:rPr>
      </w:pPr>
      <w:r w:rsidRPr="00337CDF">
        <w:rPr>
          <w:rFonts w:ascii="Times New Roman" w:hAnsi="Times New Roman" w:cs="Times New Roman"/>
          <w:color w:val="000000"/>
          <w:sz w:val="24"/>
          <w:szCs w:val="24"/>
        </w:rPr>
        <w:t xml:space="preserve"> Первые научно обоснованные нормы </w:t>
      </w:r>
      <w:r w:rsidR="00F21E4E">
        <w:rPr>
          <w:rFonts w:ascii="Times New Roman" w:hAnsi="Times New Roman" w:cs="Times New Roman"/>
          <w:color w:val="000000"/>
          <w:sz w:val="24"/>
          <w:szCs w:val="24"/>
        </w:rPr>
        <w:t>питания в СССР были разработаны</w:t>
      </w:r>
      <w:r w:rsidRPr="00337CDF">
        <w:rPr>
          <w:rFonts w:ascii="Times New Roman" w:hAnsi="Times New Roman" w:cs="Times New Roman"/>
          <w:color w:val="000000"/>
          <w:sz w:val="24"/>
          <w:szCs w:val="24"/>
        </w:rPr>
        <w:t xml:space="preserve"> в 30-е годы. Пересмотр этих норм проводился в 1951, 1968, 1982 и 1991гг. («Нормы физиологической потребности в пищевых веществах и энергии для различных групп населения СССР»</w:t>
      </w:r>
      <w:r w:rsidRPr="00337CDF">
        <w:rPr>
          <w:rFonts w:ascii="Times New Roman" w:hAnsi="Times New Roman" w:cs="Times New Roman"/>
          <w:iCs/>
          <w:color w:val="000000"/>
          <w:sz w:val="24"/>
          <w:szCs w:val="24"/>
        </w:rPr>
        <w:t xml:space="preserve">. </w:t>
      </w:r>
    </w:p>
    <w:p w:rsidR="00533CD7" w:rsidRPr="00337CDF" w:rsidRDefault="00533CD7" w:rsidP="00C221B1">
      <w:pPr>
        <w:spacing w:after="0" w:line="360" w:lineRule="auto"/>
        <w:ind w:right="-1" w:firstLine="720"/>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 xml:space="preserve">Дальнейшее их развитие  представлено в методических рекомендациях  «Нормы физиологических потребностей в энергии и пищевых веществах для различных групп населения Российской Федерации», 2008 год. (Приложение 3). В данном документе учтены  достижения новейших фундаментальных и прикладных исследований в области науки о </w:t>
      </w:r>
      <w:r w:rsidRPr="00337CDF">
        <w:rPr>
          <w:rFonts w:ascii="Times New Roman" w:hAnsi="Times New Roman" w:cs="Times New Roman"/>
          <w:iCs/>
          <w:color w:val="000000"/>
          <w:sz w:val="24"/>
          <w:szCs w:val="24"/>
        </w:rPr>
        <w:lastRenderedPageBreak/>
        <w:t>питании  и таких новых областях знаний как нутригеномика, нут</w:t>
      </w:r>
      <w:r w:rsidR="00F21E4E">
        <w:rPr>
          <w:rFonts w:ascii="Times New Roman" w:hAnsi="Times New Roman" w:cs="Times New Roman"/>
          <w:iCs/>
          <w:color w:val="000000"/>
          <w:sz w:val="24"/>
          <w:szCs w:val="24"/>
        </w:rPr>
        <w:t xml:space="preserve">ригенетика,  нутриметаболомика </w:t>
      </w:r>
      <w:r w:rsidRPr="00337CDF">
        <w:rPr>
          <w:rFonts w:ascii="Times New Roman" w:hAnsi="Times New Roman" w:cs="Times New Roman"/>
          <w:iCs/>
          <w:color w:val="000000"/>
          <w:sz w:val="24"/>
          <w:szCs w:val="24"/>
        </w:rPr>
        <w:t>и протеомика.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 анализе и оценке полученных данных, а также объяснении результатов анализа и оценки индивидуальных потребностей необходимо иметь в виду, что физиологические нормы — это средние величины.</w:t>
      </w:r>
    </w:p>
    <w:p w:rsidR="00533CD7" w:rsidRPr="00337CDF" w:rsidRDefault="00F21E4E"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Все</w:t>
      </w:r>
      <w:r w:rsidR="00533CD7" w:rsidRPr="00337CDF">
        <w:rPr>
          <w:rFonts w:ascii="Times New Roman" w:hAnsi="Times New Roman" w:cs="Times New Roman"/>
          <w:color w:val="000000"/>
          <w:sz w:val="24"/>
          <w:szCs w:val="24"/>
        </w:rPr>
        <w:t xml:space="preserve"> население страны разделено на следующие </w:t>
      </w:r>
      <w:r w:rsidR="00533CD7" w:rsidRPr="00F21E4E">
        <w:rPr>
          <w:rFonts w:ascii="Times New Roman" w:hAnsi="Times New Roman" w:cs="Times New Roman"/>
          <w:b/>
          <w:i/>
          <w:color w:val="000000"/>
          <w:sz w:val="24"/>
          <w:szCs w:val="24"/>
        </w:rPr>
        <w:t>социально-демографические группы</w:t>
      </w:r>
      <w:r w:rsidR="00533CD7" w:rsidRPr="00337CDF">
        <w:rPr>
          <w:rFonts w:ascii="Times New Roman" w:hAnsi="Times New Roman" w:cs="Times New Roman"/>
          <w:color w:val="000000"/>
          <w:sz w:val="24"/>
          <w:szCs w:val="24"/>
        </w:rPr>
        <w:t xml:space="preserve">: </w:t>
      </w:r>
      <w:r w:rsidR="00533CD7" w:rsidRPr="00F21E4E">
        <w:rPr>
          <w:rFonts w:ascii="Times New Roman" w:hAnsi="Times New Roman" w:cs="Times New Roman"/>
          <w:b/>
          <w:i/>
          <w:color w:val="000000"/>
          <w:sz w:val="24"/>
          <w:szCs w:val="24"/>
        </w:rPr>
        <w:t>дети и подростки</w:t>
      </w:r>
      <w:r w:rsidR="00533CD7" w:rsidRPr="00337CDF">
        <w:rPr>
          <w:rFonts w:ascii="Times New Roman" w:hAnsi="Times New Roman" w:cs="Times New Roman"/>
          <w:color w:val="000000"/>
          <w:sz w:val="24"/>
          <w:szCs w:val="24"/>
        </w:rPr>
        <w:t xml:space="preserve"> (8 возрастных групп. В зависимости от пола дифференциация вводится с 11 лет); </w:t>
      </w:r>
      <w:r w:rsidR="00533CD7" w:rsidRPr="00F21E4E">
        <w:rPr>
          <w:rFonts w:ascii="Times New Roman" w:hAnsi="Times New Roman" w:cs="Times New Roman"/>
          <w:b/>
          <w:i/>
          <w:color w:val="000000"/>
          <w:sz w:val="24"/>
          <w:szCs w:val="24"/>
        </w:rPr>
        <w:t>трудоспособное население</w:t>
      </w:r>
      <w:r w:rsidR="00533CD7" w:rsidRPr="00337CDF">
        <w:rPr>
          <w:rFonts w:ascii="Times New Roman" w:hAnsi="Times New Roman" w:cs="Times New Roman"/>
          <w:color w:val="000000"/>
          <w:sz w:val="24"/>
          <w:szCs w:val="24"/>
        </w:rPr>
        <w:t xml:space="preserve">, </w:t>
      </w:r>
      <w:r w:rsidR="00533CD7" w:rsidRPr="00F21E4E">
        <w:rPr>
          <w:rFonts w:ascii="Times New Roman" w:hAnsi="Times New Roman" w:cs="Times New Roman"/>
          <w:b/>
          <w:i/>
          <w:color w:val="000000"/>
          <w:sz w:val="24"/>
          <w:szCs w:val="24"/>
        </w:rPr>
        <w:t>лица пожилого возраста</w:t>
      </w:r>
      <w:r w:rsidR="00533CD7" w:rsidRPr="00337CDF">
        <w:rPr>
          <w:rFonts w:ascii="Times New Roman" w:hAnsi="Times New Roman" w:cs="Times New Roman"/>
          <w:color w:val="000000"/>
          <w:sz w:val="24"/>
          <w:szCs w:val="24"/>
        </w:rPr>
        <w:t xml:space="preserve"> (старше 60 ле</w:t>
      </w:r>
      <w:r>
        <w:rPr>
          <w:rFonts w:ascii="Times New Roman" w:hAnsi="Times New Roman" w:cs="Times New Roman"/>
          <w:color w:val="000000"/>
          <w:sz w:val="24"/>
          <w:szCs w:val="24"/>
        </w:rPr>
        <w:t xml:space="preserve">т, разделенная на 2 подгруппы: </w:t>
      </w:r>
      <w:r w:rsidR="00533CD7" w:rsidRPr="00337CDF">
        <w:rPr>
          <w:rFonts w:ascii="Times New Roman" w:hAnsi="Times New Roman" w:cs="Times New Roman"/>
          <w:color w:val="000000"/>
          <w:sz w:val="24"/>
          <w:szCs w:val="24"/>
        </w:rPr>
        <w:t>60— 74 года и от 75 лет и старше).</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Взрослое трудоспособное население дифференцировано по </w:t>
      </w:r>
      <w:r w:rsidRPr="00337CDF">
        <w:rPr>
          <w:rFonts w:ascii="Times New Roman" w:hAnsi="Times New Roman" w:cs="Times New Roman"/>
          <w:b/>
          <w:i/>
          <w:color w:val="000000"/>
          <w:sz w:val="24"/>
          <w:szCs w:val="24"/>
        </w:rPr>
        <w:t>5 группам интенсивности труда</w:t>
      </w:r>
      <w:r w:rsidRPr="00337CDF">
        <w:rPr>
          <w:rFonts w:ascii="Times New Roman" w:hAnsi="Times New Roman" w:cs="Times New Roman"/>
          <w:color w:val="000000"/>
          <w:sz w:val="24"/>
          <w:szCs w:val="24"/>
        </w:rPr>
        <w:t>.</w:t>
      </w:r>
    </w:p>
    <w:p w:rsidR="00533CD7" w:rsidRPr="00337CDF" w:rsidRDefault="00533CD7" w:rsidP="00C221B1">
      <w:pPr>
        <w:numPr>
          <w:ilvl w:val="0"/>
          <w:numId w:val="5"/>
        </w:numPr>
        <w:shd w:val="clear" w:color="auto" w:fill="FFFFFF"/>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lang w:val="en-US"/>
        </w:rPr>
        <w:t>I</w:t>
      </w:r>
      <w:r w:rsidRPr="00337CDF">
        <w:rPr>
          <w:rFonts w:ascii="Times New Roman" w:hAnsi="Times New Roman" w:cs="Times New Roman"/>
          <w:i/>
          <w:color w:val="000000"/>
          <w:sz w:val="24"/>
          <w:szCs w:val="24"/>
        </w:rPr>
        <w:t xml:space="preserve">  группа</w:t>
      </w:r>
      <w:r w:rsidRPr="00337CDF">
        <w:rPr>
          <w:rFonts w:ascii="Times New Roman" w:hAnsi="Times New Roman" w:cs="Times New Roman"/>
          <w:color w:val="000000"/>
          <w:sz w:val="24"/>
          <w:szCs w:val="24"/>
        </w:rPr>
        <w:t xml:space="preserve">: </w:t>
      </w:r>
    </w:p>
    <w:p w:rsidR="00533CD7" w:rsidRPr="00337CDF" w:rsidRDefault="00822CBC"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работники </w:t>
      </w:r>
      <w:r w:rsidR="00533CD7" w:rsidRPr="00337CDF">
        <w:rPr>
          <w:rFonts w:ascii="Times New Roman" w:hAnsi="Times New Roman" w:cs="Times New Roman"/>
          <w:color w:val="000000"/>
          <w:sz w:val="24"/>
          <w:szCs w:val="24"/>
        </w:rPr>
        <w:t>преимущест</w:t>
      </w:r>
      <w:r>
        <w:rPr>
          <w:rFonts w:ascii="Times New Roman" w:hAnsi="Times New Roman" w:cs="Times New Roman"/>
          <w:color w:val="000000"/>
          <w:sz w:val="24"/>
          <w:szCs w:val="24"/>
        </w:rPr>
        <w:t xml:space="preserve">венно </w:t>
      </w:r>
      <w:r w:rsidR="00533CD7" w:rsidRPr="00337CDF">
        <w:rPr>
          <w:rFonts w:ascii="Times New Roman" w:hAnsi="Times New Roman" w:cs="Times New Roman"/>
          <w:color w:val="000000"/>
          <w:sz w:val="24"/>
          <w:szCs w:val="24"/>
        </w:rPr>
        <w:t>умственного труда (государственные служащие административных органов и учреждений, научные работники, преподаватели ВУЗов, колледжей, учителя средних школ, студенты, специалисты-медики, психологи, диспетчеры, операторы, в том числе по обслуживанию ЭВМ и компьютерного обеспечения; программисты, работники финансово-экономической, юридической и административно-хозяйственной служб, работники конструкторских бюро и отделов, рекламно-информационных служб, архитекторы и инженеры по промышленному и гражданскому строительству, налоговые служащие, работники музеев, архивов, библиотекари, и специалисты службы страхования, дилеры, брокеры, агенты по продаже и закупкам, служащие по социальному и пенсионному обеспечению, патентоведы, дизайнеры, работники бюро путешествий, справочных служб и других родственных видов деятельности.</w:t>
      </w:r>
    </w:p>
    <w:p w:rsidR="00533CD7" w:rsidRPr="00337CDF" w:rsidRDefault="00533CD7" w:rsidP="00C221B1">
      <w:pPr>
        <w:numPr>
          <w:ilvl w:val="0"/>
          <w:numId w:val="5"/>
        </w:numPr>
        <w:shd w:val="clear" w:color="auto" w:fill="FFFFFF"/>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lang w:val="en-US"/>
        </w:rPr>
        <w:t>II</w:t>
      </w:r>
      <w:r w:rsidRPr="00337CDF">
        <w:rPr>
          <w:rFonts w:ascii="Times New Roman" w:hAnsi="Times New Roman" w:cs="Times New Roman"/>
          <w:i/>
          <w:color w:val="000000"/>
          <w:sz w:val="24"/>
          <w:szCs w:val="24"/>
        </w:rPr>
        <w:t xml:space="preserve"> группа</w:t>
      </w:r>
      <w:r w:rsidRPr="00337CDF">
        <w:rPr>
          <w:rFonts w:ascii="Times New Roman" w:hAnsi="Times New Roman" w:cs="Times New Roman"/>
          <w:color w:val="000000"/>
          <w:sz w:val="24"/>
          <w:szCs w:val="24"/>
        </w:rPr>
        <w:t xml:space="preserve">. </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работники, занятые легким физическим трудом (водите городского транспорта, рабочие пищевой, текстильной, швейной, радиоэлектронной промышленности, операторы конвейеров, весовщ</w:t>
      </w:r>
      <w:r w:rsidR="00822CBC">
        <w:rPr>
          <w:rFonts w:ascii="Times New Roman" w:hAnsi="Times New Roman" w:cs="Times New Roman"/>
          <w:color w:val="000000"/>
          <w:sz w:val="24"/>
          <w:szCs w:val="24"/>
        </w:rPr>
        <w:t>ицы, упаковщицы,</w:t>
      </w:r>
      <w:r w:rsidRPr="00337CDF">
        <w:rPr>
          <w:rFonts w:ascii="Times New Roman" w:hAnsi="Times New Roman" w:cs="Times New Roman"/>
          <w:color w:val="000000"/>
          <w:sz w:val="24"/>
          <w:szCs w:val="24"/>
        </w:rPr>
        <w:t xml:space="preserve"> машинисты железнодорожного транспорта, участковые врачи, хирурги, медсестры, продавцы, работники предприятий общественного питания, парикмахеры, работники жилищно-эксплуатационных служб, реставраторы художественных изделий, гиды, фотографы, техники и операторы радио и телевещания, таможенные инспекторы, работники милиции и патрульной службы и других родственных видов деятельности.</w:t>
      </w:r>
    </w:p>
    <w:p w:rsidR="00533CD7" w:rsidRPr="00337CDF" w:rsidRDefault="00533CD7" w:rsidP="00C221B1">
      <w:pPr>
        <w:numPr>
          <w:ilvl w:val="0"/>
          <w:numId w:val="5"/>
        </w:numPr>
        <w:shd w:val="clear" w:color="auto" w:fill="FFFFFF"/>
        <w:autoSpaceDE w:val="0"/>
        <w:autoSpaceDN w:val="0"/>
        <w:adjustRightInd w:val="0"/>
        <w:spacing w:after="0" w:line="360" w:lineRule="auto"/>
        <w:ind w:right="-1"/>
        <w:jc w:val="both"/>
        <w:rPr>
          <w:rFonts w:ascii="Times New Roman" w:hAnsi="Times New Roman" w:cs="Times New Roman"/>
          <w:i/>
          <w:sz w:val="24"/>
          <w:szCs w:val="24"/>
        </w:rPr>
      </w:pPr>
      <w:r w:rsidRPr="00337CDF">
        <w:rPr>
          <w:rFonts w:ascii="Times New Roman" w:hAnsi="Times New Roman" w:cs="Times New Roman"/>
          <w:i/>
          <w:color w:val="000000"/>
          <w:sz w:val="24"/>
          <w:szCs w:val="24"/>
          <w:lang w:val="en-US"/>
        </w:rPr>
        <w:t>III</w:t>
      </w:r>
      <w:r w:rsidRPr="00337CDF">
        <w:rPr>
          <w:rFonts w:ascii="Times New Roman" w:hAnsi="Times New Roman" w:cs="Times New Roman"/>
          <w:i/>
          <w:color w:val="000000"/>
          <w:sz w:val="24"/>
          <w:szCs w:val="24"/>
        </w:rPr>
        <w:t xml:space="preserve">  группа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работники среднего по тяжести труда  (слесари; наладчики; станочники, буровики, водители электрокаров, экскаваторов, бульдозеров и другой тяжелой техники, работники </w:t>
      </w:r>
      <w:r w:rsidRPr="00337CDF">
        <w:rPr>
          <w:rFonts w:ascii="Times New Roman" w:hAnsi="Times New Roman" w:cs="Times New Roman"/>
          <w:color w:val="000000"/>
          <w:sz w:val="24"/>
          <w:szCs w:val="24"/>
        </w:rPr>
        <w:lastRenderedPageBreak/>
        <w:t>тепличных хозяйств, растениеводы, садовники работники рыбного хозяйства и других родственных видов деятельности.</w:t>
      </w:r>
    </w:p>
    <w:p w:rsidR="00533CD7" w:rsidRPr="00337CDF" w:rsidRDefault="00533CD7" w:rsidP="00C221B1">
      <w:pPr>
        <w:numPr>
          <w:ilvl w:val="0"/>
          <w:numId w:val="5"/>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lang w:val="en-US"/>
        </w:rPr>
      </w:pPr>
      <w:r w:rsidRPr="00337CDF">
        <w:rPr>
          <w:rFonts w:ascii="Times New Roman" w:hAnsi="Times New Roman" w:cs="Times New Roman"/>
          <w:i/>
          <w:color w:val="000000"/>
          <w:sz w:val="24"/>
          <w:szCs w:val="24"/>
          <w:lang w:val="en-US"/>
        </w:rPr>
        <w:t>IV</w:t>
      </w:r>
      <w:r w:rsidRPr="00337CDF">
        <w:rPr>
          <w:rFonts w:ascii="Times New Roman" w:hAnsi="Times New Roman" w:cs="Times New Roman"/>
          <w:i/>
          <w:color w:val="000000"/>
          <w:sz w:val="24"/>
          <w:szCs w:val="24"/>
        </w:rPr>
        <w:t xml:space="preserve"> группа</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работники тяжелого физического труда (строительные рабочие; грузчики, рабочие по обслуживанию железнодорожных путей, и ремонту автомобильных дорог, работники лесного, охотничьего и сельского хозяйства; деревообработчики, металлурги доменщики-литейщики, физкультурники и другие родственные виды деятельности.</w:t>
      </w:r>
    </w:p>
    <w:p w:rsidR="00533CD7" w:rsidRPr="00337CDF" w:rsidRDefault="00533CD7" w:rsidP="00C221B1">
      <w:pPr>
        <w:numPr>
          <w:ilvl w:val="0"/>
          <w:numId w:val="5"/>
        </w:numPr>
        <w:shd w:val="clear" w:color="auto" w:fill="FFFFFF"/>
        <w:autoSpaceDE w:val="0"/>
        <w:autoSpaceDN w:val="0"/>
        <w:adjustRightInd w:val="0"/>
        <w:spacing w:after="0" w:line="360" w:lineRule="auto"/>
        <w:ind w:left="0" w:right="-1" w:firstLine="720"/>
        <w:jc w:val="both"/>
        <w:rPr>
          <w:rFonts w:ascii="Times New Roman" w:hAnsi="Times New Roman" w:cs="Times New Roman"/>
          <w:i/>
          <w:color w:val="000000"/>
          <w:sz w:val="24"/>
          <w:szCs w:val="24"/>
        </w:rPr>
      </w:pPr>
      <w:r w:rsidRPr="00337CDF">
        <w:rPr>
          <w:rFonts w:ascii="Times New Roman" w:hAnsi="Times New Roman" w:cs="Times New Roman"/>
          <w:i/>
          <w:color w:val="000000"/>
          <w:sz w:val="24"/>
          <w:szCs w:val="24"/>
          <w:lang w:val="en-US"/>
        </w:rPr>
        <w:t>V</w:t>
      </w:r>
      <w:r w:rsidRPr="00337CDF">
        <w:rPr>
          <w:rFonts w:ascii="Times New Roman" w:hAnsi="Times New Roman" w:cs="Times New Roman"/>
          <w:i/>
          <w:color w:val="000000"/>
          <w:sz w:val="24"/>
          <w:szCs w:val="24"/>
        </w:rPr>
        <w:t xml:space="preserve"> группа. </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работники, занятые особо тяжелым физическим трудом (спортсмены высокой категории в тренировочный период, механизаторы и работники сельского хозяйства в посевной и уборочный период, шахтеры и проходчики, горнорабочие, вальщики леса; бетонщики; каменщики, гру</w:t>
      </w:r>
      <w:r w:rsidR="00822CBC">
        <w:rPr>
          <w:rFonts w:ascii="Times New Roman" w:hAnsi="Times New Roman" w:cs="Times New Roman"/>
          <w:color w:val="000000"/>
          <w:sz w:val="24"/>
          <w:szCs w:val="24"/>
        </w:rPr>
        <w:t>зчики немеханизированного труда</w:t>
      </w:r>
      <w:r w:rsidRPr="00337CDF">
        <w:rPr>
          <w:rFonts w:ascii="Times New Roman" w:hAnsi="Times New Roman" w:cs="Times New Roman"/>
          <w:color w:val="000000"/>
          <w:sz w:val="24"/>
          <w:szCs w:val="24"/>
        </w:rPr>
        <w:t>, оленеводы и другие родственные виды деятельности.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i/>
          <w:color w:val="000000"/>
          <w:sz w:val="24"/>
          <w:szCs w:val="24"/>
        </w:rPr>
      </w:pPr>
      <w:r w:rsidRPr="00337CDF">
        <w:rPr>
          <w:rFonts w:ascii="Times New Roman" w:hAnsi="Times New Roman" w:cs="Times New Roman"/>
          <w:i/>
          <w:color w:val="000000"/>
          <w:sz w:val="24"/>
          <w:szCs w:val="24"/>
        </w:rPr>
        <w:t>*Каждая группа разделена в свою очередь на 3 возрастные категории — 18—29 лет, 30—39 лет 40—59 лет.</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Практика показала условность связей энерготрат с определением профессиональной принадлежности. Фиксированный список профессий, относимых к определенной группе энерготрат, не отражает изменений энергоемкости этих профессий в практической жизни. Потребовалось введение объективного физиологического критерия, определяющего адекватное количество энергии конкретных групп. Таким критерием, согласно рекомендациям Всемирной Организации Здравоохранения, является соотношение общих энерготрат на все виды жизнедеятельности с величиной основного обмена -   </w:t>
      </w:r>
      <w:r w:rsidRPr="00337CDF">
        <w:rPr>
          <w:rFonts w:ascii="Times New Roman" w:hAnsi="Times New Roman" w:cs="Times New Roman"/>
          <w:b/>
          <w:i/>
          <w:color w:val="000000"/>
          <w:sz w:val="24"/>
          <w:szCs w:val="24"/>
        </w:rPr>
        <w:t>коэффициент</w:t>
      </w:r>
      <w:r w:rsidRPr="00337CDF">
        <w:rPr>
          <w:rFonts w:ascii="Times New Roman" w:hAnsi="Times New Roman" w:cs="Times New Roman"/>
          <w:i/>
          <w:color w:val="000000"/>
          <w:sz w:val="24"/>
          <w:szCs w:val="24"/>
        </w:rPr>
        <w:t xml:space="preserve"> </w:t>
      </w:r>
      <w:r w:rsidRPr="00337CDF">
        <w:rPr>
          <w:rFonts w:ascii="Times New Roman" w:hAnsi="Times New Roman" w:cs="Times New Roman"/>
          <w:b/>
          <w:i/>
          <w:color w:val="000000"/>
          <w:sz w:val="24"/>
          <w:szCs w:val="24"/>
        </w:rPr>
        <w:t>физической активности (КФА</w:t>
      </w:r>
      <w:r w:rsidRPr="00337CDF">
        <w:rPr>
          <w:rFonts w:ascii="Times New Roman" w:hAnsi="Times New Roman" w:cs="Times New Roman"/>
          <w:color w:val="000000"/>
          <w:sz w:val="24"/>
          <w:szCs w:val="24"/>
        </w:rPr>
        <w:t>). Например, коэффициент физической активности равен 2, если энерготраты на все виды жизнедеятельности  в 2 раза выше величины основного обмена для соответствующей группы людей одного пола и возраста. При расчете величины коэффициентов физической активности использовалась т.н. средняя идеальная  масса тела  - для мужчин  равная 70 кг, для женщин – 60 кг , поэтому величина коэффициента физической активности одинакова для мужчин и женщин.</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i/>
          <w:sz w:val="24"/>
          <w:szCs w:val="24"/>
        </w:rPr>
      </w:pPr>
      <w:r w:rsidRPr="00337CDF">
        <w:rPr>
          <w:rFonts w:ascii="Times New Roman" w:hAnsi="Times New Roman" w:cs="Times New Roman"/>
          <w:i/>
          <w:color w:val="000000"/>
          <w:sz w:val="24"/>
          <w:szCs w:val="24"/>
        </w:rPr>
        <w:t>КФА для 1 группы равен 1,4; 11 – 1,6; 111 – 1,9; 1У – 2,2; У – 2,5.</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Нормы учитывают и фактор климата: потребность в энергии для районов Севера превышает указанную в таблицах на 10—15% (потребность в белках и углеводах примерно одинакова, в жире — увеличивается на 5— 7%), для южных районов она ниже на 5%.</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Для оптимального функционирования организма необходимо соблюдение пропорционального поступления макронутриентов. Доля белков в поступающей с пищей энергией должна находиться в пределах 10-15% (в среднем 12%), доля жиров не должна превышать 30%, а на долю углеводов – 55-65% (в среднем 58%). При переводе в </w:t>
      </w:r>
      <w:r w:rsidRPr="00337CDF">
        <w:rPr>
          <w:rFonts w:ascii="Times New Roman" w:hAnsi="Times New Roman" w:cs="Times New Roman"/>
          <w:color w:val="000000"/>
          <w:sz w:val="24"/>
          <w:szCs w:val="24"/>
        </w:rPr>
        <w:lastRenderedPageBreak/>
        <w:t>количественные характеристики (граммы) оптимальное суточное соотношение энергонесущих макронутриентов будет составлять 1:1,1:4,8.</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 обосновании энергетической ценности и нутриентного состава суточного рациона учитываются также потери пищевых веществ в процессе термической обработки (уменьшение содержания витаминов, разбрызгивание и сгорание жира во время жарки и др.) и потери потребления (остатки пищи на посуде, тарелках), что составляет от 10 до 25%.</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color w:val="000000"/>
          <w:sz w:val="24"/>
          <w:szCs w:val="24"/>
        </w:rPr>
        <w:t>Рекомендуемая потребность в белке</w:t>
      </w:r>
      <w:r w:rsidRPr="00337CDF">
        <w:rPr>
          <w:rFonts w:ascii="Times New Roman" w:hAnsi="Times New Roman" w:cs="Times New Roman"/>
          <w:color w:val="000000"/>
          <w:sz w:val="24"/>
          <w:szCs w:val="24"/>
        </w:rPr>
        <w:t xml:space="preserve"> определена на основании результатов исследований, установивших оптимальные белково-энергетические отношения в рационах для различных групп населения. Уровни потребностей в белке в среднем в 1,5 раза превышают необходимые для сохранения азотистого равновесия. Для взрослого населения животных белков необходимо 55% от всего количества.</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Критерием биологической ценности белков является их аминокислотный скор. </w:t>
      </w:r>
      <w:r w:rsidRPr="00337CDF">
        <w:rPr>
          <w:rFonts w:ascii="Times New Roman" w:hAnsi="Times New Roman" w:cs="Times New Roman"/>
          <w:b/>
          <w:i/>
          <w:color w:val="000000"/>
          <w:sz w:val="24"/>
          <w:szCs w:val="24"/>
        </w:rPr>
        <w:t>Идеальным</w:t>
      </w:r>
      <w:r w:rsidRPr="00337CDF">
        <w:rPr>
          <w:rFonts w:ascii="Times New Roman" w:hAnsi="Times New Roman" w:cs="Times New Roman"/>
          <w:color w:val="000000"/>
          <w:sz w:val="24"/>
          <w:szCs w:val="24"/>
        </w:rPr>
        <w:t xml:space="preserve"> считается </w:t>
      </w:r>
      <w:r w:rsidRPr="00337CDF">
        <w:rPr>
          <w:rFonts w:ascii="Times New Roman" w:hAnsi="Times New Roman" w:cs="Times New Roman"/>
          <w:i/>
          <w:color w:val="000000"/>
          <w:sz w:val="24"/>
          <w:szCs w:val="24"/>
        </w:rPr>
        <w:t>белок,</w:t>
      </w:r>
      <w:r w:rsidRPr="00337CDF">
        <w:rPr>
          <w:rFonts w:ascii="Times New Roman" w:hAnsi="Times New Roman" w:cs="Times New Roman"/>
          <w:color w:val="000000"/>
          <w:sz w:val="24"/>
          <w:szCs w:val="24"/>
        </w:rPr>
        <w:t xml:space="preserve"> в 1 г которого содержится:</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40 мг изолейцина;</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70 мг лейцина;</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55 мг лизина;</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35 мг серосодержащих соединений;</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60 мг ароматических соединений;</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10 мг триптофана;</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40 мг треонина;</w:t>
      </w:r>
    </w:p>
    <w:p w:rsidR="00533CD7" w:rsidRPr="00337CDF" w:rsidRDefault="00533CD7" w:rsidP="00C221B1">
      <w:pPr>
        <w:numPr>
          <w:ilvl w:val="1"/>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50 мг валина.</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Треть суточной энергетической ценности рациона должно приходиться на </w:t>
      </w:r>
      <w:r w:rsidRPr="00337CDF">
        <w:rPr>
          <w:rFonts w:ascii="Times New Roman" w:hAnsi="Times New Roman" w:cs="Times New Roman"/>
          <w:b/>
          <w:i/>
          <w:color w:val="000000"/>
          <w:sz w:val="24"/>
          <w:szCs w:val="24"/>
        </w:rPr>
        <w:t>жиры</w:t>
      </w:r>
      <w:r w:rsidRPr="00337CDF">
        <w:rPr>
          <w:rFonts w:ascii="Times New Roman" w:hAnsi="Times New Roman" w:cs="Times New Roman"/>
          <w:color w:val="000000"/>
          <w:sz w:val="24"/>
          <w:szCs w:val="24"/>
        </w:rPr>
        <w:t>, в том числе 30% — на жиры рас</w:t>
      </w:r>
      <w:r w:rsidRPr="00337CDF">
        <w:rPr>
          <w:rFonts w:ascii="Times New Roman" w:hAnsi="Times New Roman" w:cs="Times New Roman"/>
          <w:color w:val="000000"/>
          <w:sz w:val="24"/>
          <w:szCs w:val="24"/>
        </w:rPr>
        <w:softHyphen/>
        <w:t>тительного происхождения и 20% — на маргарины и кулинарный жир. Количество ПНЖК в пересчете на линоленовую кислоту  должно обеспечивать около 4% общей энергетической ценности рациона. Оптимальные соотношения:</w:t>
      </w:r>
    </w:p>
    <w:p w:rsidR="00533CD7" w:rsidRPr="00337CDF" w:rsidRDefault="00533CD7" w:rsidP="00C221B1">
      <w:pPr>
        <w:numPr>
          <w:ilvl w:val="0"/>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10% ПНЖК, 30% насыщенных и 60% мононенасыщенных жирных кислот;</w:t>
      </w:r>
    </w:p>
    <w:p w:rsidR="00533CD7" w:rsidRPr="00337CDF" w:rsidRDefault="00533CD7" w:rsidP="00C221B1">
      <w:pPr>
        <w:numPr>
          <w:ilvl w:val="0"/>
          <w:numId w:val="5"/>
        </w:numPr>
        <w:shd w:val="clear" w:color="auto" w:fill="FFFFFF"/>
        <w:tabs>
          <w:tab w:val="left" w:pos="4320"/>
        </w:tabs>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различных семейств ПНЖК ω6: ω3=6….10:1.</w:t>
      </w:r>
    </w:p>
    <w:p w:rsidR="00533CD7" w:rsidRPr="00822CBC"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337CDF">
        <w:rPr>
          <w:rFonts w:ascii="Times New Roman" w:hAnsi="Times New Roman" w:cs="Times New Roman"/>
          <w:color w:val="000000"/>
          <w:sz w:val="24"/>
          <w:szCs w:val="24"/>
        </w:rPr>
        <w:t xml:space="preserve">Остальное количество энергии должно покрываться за счет </w:t>
      </w:r>
      <w:r w:rsidRPr="00337CDF">
        <w:rPr>
          <w:rFonts w:ascii="Times New Roman" w:hAnsi="Times New Roman" w:cs="Times New Roman"/>
          <w:b/>
          <w:i/>
          <w:color w:val="000000"/>
          <w:sz w:val="24"/>
          <w:szCs w:val="24"/>
        </w:rPr>
        <w:t>углеводов</w:t>
      </w:r>
      <w:r w:rsidRPr="00337CDF">
        <w:rPr>
          <w:rFonts w:ascii="Times New Roman" w:hAnsi="Times New Roman" w:cs="Times New Roman"/>
          <w:color w:val="000000"/>
          <w:sz w:val="24"/>
          <w:szCs w:val="24"/>
        </w:rPr>
        <w:t xml:space="preserve">, в том числе 75% за счет крахмала, 20% — сахара, 3% — пектиновых веществ и 2%  — клетчатки. </w:t>
      </w:r>
      <w:r w:rsidRPr="00822CBC">
        <w:rPr>
          <w:rFonts w:ascii="Times New Roman" w:hAnsi="Times New Roman" w:cs="Times New Roman"/>
          <w:b/>
          <w:i/>
          <w:color w:val="000000"/>
          <w:sz w:val="24"/>
          <w:szCs w:val="24"/>
        </w:rPr>
        <w:t>Углеводы делятся на:</w:t>
      </w:r>
    </w:p>
    <w:p w:rsidR="00533CD7" w:rsidRPr="00337CDF" w:rsidRDefault="00533CD7" w:rsidP="00C221B1">
      <w:pPr>
        <w:numPr>
          <w:ilvl w:val="0"/>
          <w:numId w:val="12"/>
        </w:numPr>
        <w:shd w:val="clear" w:color="auto" w:fill="FFFFFF"/>
        <w:tabs>
          <w:tab w:val="clear" w:pos="1440"/>
          <w:tab w:val="num" w:pos="1080"/>
          <w:tab w:val="left" w:pos="4320"/>
        </w:tabs>
        <w:autoSpaceDE w:val="0"/>
        <w:autoSpaceDN w:val="0"/>
        <w:adjustRightInd w:val="0"/>
        <w:spacing w:after="0" w:line="360" w:lineRule="auto"/>
        <w:ind w:left="1080" w:right="-1"/>
        <w:jc w:val="both"/>
        <w:rPr>
          <w:rFonts w:ascii="Times New Roman" w:hAnsi="Times New Roman" w:cs="Times New Roman"/>
          <w:sz w:val="24"/>
          <w:szCs w:val="24"/>
        </w:rPr>
      </w:pPr>
      <w:r w:rsidRPr="00337CDF">
        <w:rPr>
          <w:rFonts w:ascii="Times New Roman" w:hAnsi="Times New Roman" w:cs="Times New Roman"/>
          <w:sz w:val="24"/>
          <w:szCs w:val="24"/>
        </w:rPr>
        <w:t>«защищенные» (содержание клетчатки более 0,4%);</w:t>
      </w:r>
    </w:p>
    <w:p w:rsidR="00533CD7" w:rsidRPr="00337CDF" w:rsidRDefault="00533CD7" w:rsidP="00C221B1">
      <w:pPr>
        <w:numPr>
          <w:ilvl w:val="0"/>
          <w:numId w:val="12"/>
        </w:numPr>
        <w:shd w:val="clear" w:color="auto" w:fill="FFFFFF"/>
        <w:tabs>
          <w:tab w:val="clear" w:pos="1440"/>
          <w:tab w:val="num" w:pos="1080"/>
          <w:tab w:val="left" w:pos="4320"/>
        </w:tabs>
        <w:autoSpaceDE w:val="0"/>
        <w:autoSpaceDN w:val="0"/>
        <w:adjustRightInd w:val="0"/>
        <w:spacing w:after="0" w:line="360" w:lineRule="auto"/>
        <w:ind w:left="1080" w:right="-1"/>
        <w:jc w:val="both"/>
        <w:rPr>
          <w:rFonts w:ascii="Times New Roman" w:hAnsi="Times New Roman" w:cs="Times New Roman"/>
          <w:sz w:val="24"/>
          <w:szCs w:val="24"/>
        </w:rPr>
      </w:pPr>
      <w:r w:rsidRPr="00337CDF">
        <w:rPr>
          <w:rFonts w:ascii="Times New Roman" w:hAnsi="Times New Roman" w:cs="Times New Roman"/>
          <w:sz w:val="24"/>
          <w:szCs w:val="24"/>
        </w:rPr>
        <w:t>«рафинированные» (клетчатки менее 0,4%).</w:t>
      </w:r>
    </w:p>
    <w:p w:rsidR="00533CD7" w:rsidRPr="00337CDF" w:rsidRDefault="00533CD7" w:rsidP="00C221B1">
      <w:pPr>
        <w:tabs>
          <w:tab w:val="left" w:pos="4320"/>
        </w:tabs>
        <w:spacing w:after="0" w:line="360" w:lineRule="auto"/>
        <w:ind w:right="-1" w:firstLine="720"/>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Принципы разнообразного питания и приоритеты в потреблении отдельных групп продуктов можно представить в виде пирамиды (рис. 4).</w:t>
      </w:r>
    </w:p>
    <w:p w:rsidR="00533CD7" w:rsidRPr="00337CDF" w:rsidRDefault="00533CD7" w:rsidP="00C221B1">
      <w:pPr>
        <w:tabs>
          <w:tab w:val="left" w:pos="4320"/>
        </w:tabs>
        <w:spacing w:line="360" w:lineRule="auto"/>
        <w:ind w:right="-1" w:firstLine="720"/>
        <w:jc w:val="both"/>
        <w:rPr>
          <w:rFonts w:ascii="Times New Roman" w:hAnsi="Times New Roman" w:cs="Times New Roman"/>
          <w:iCs/>
          <w:color w:val="000000"/>
          <w:sz w:val="24"/>
          <w:szCs w:val="24"/>
        </w:rPr>
      </w:pPr>
    </w:p>
    <w:p w:rsidR="00822CBC" w:rsidRDefault="00822CBC" w:rsidP="00C221B1">
      <w:pPr>
        <w:spacing w:line="360" w:lineRule="auto"/>
        <w:ind w:right="-1"/>
        <w:rPr>
          <w:rFonts w:ascii="Times New Roman" w:hAnsi="Times New Roman" w:cs="Times New Roman"/>
          <w:iCs/>
          <w:color w:val="000000"/>
          <w:sz w:val="24"/>
          <w:szCs w:val="24"/>
        </w:rPr>
      </w:pPr>
    </w:p>
    <w:p w:rsidR="00533CD7" w:rsidRPr="00337CDF" w:rsidRDefault="00533CD7" w:rsidP="00C221B1">
      <w:pPr>
        <w:spacing w:line="360" w:lineRule="auto"/>
        <w:ind w:right="-1" w:firstLine="720"/>
        <w:jc w:val="center"/>
        <w:rPr>
          <w:rFonts w:ascii="Times New Roman" w:hAnsi="Times New Roman" w:cs="Times New Roman"/>
          <w:b/>
          <w:iCs/>
          <w:color w:val="000000"/>
          <w:sz w:val="24"/>
          <w:szCs w:val="24"/>
        </w:rPr>
      </w:pPr>
      <w:r w:rsidRPr="00337CDF">
        <w:rPr>
          <w:rFonts w:ascii="Times New Roman" w:hAnsi="Times New Roman" w:cs="Times New Roman"/>
          <w:b/>
          <w:iCs/>
          <w:color w:val="000000"/>
          <w:sz w:val="24"/>
          <w:szCs w:val="24"/>
        </w:rPr>
        <w:t>Пирамида рационального питания</w:t>
      </w:r>
    </w:p>
    <w:p w:rsidR="00533CD7" w:rsidRDefault="00967067" w:rsidP="00C221B1">
      <w:pPr>
        <w:spacing w:line="360" w:lineRule="auto"/>
        <w:ind w:right="-1" w:firstLine="720"/>
        <w:jc w:val="center"/>
        <w:rPr>
          <w:rFonts w:ascii="Times New Roman" w:hAnsi="Times New Roman" w:cs="Times New Roman"/>
          <w:b/>
          <w:iCs/>
          <w:color w:val="000000"/>
          <w:sz w:val="24"/>
          <w:szCs w:val="24"/>
        </w:rPr>
      </w:pPr>
      <w:r>
        <w:rPr>
          <w:rFonts w:ascii="Times New Roman" w:hAnsi="Times New Roman" w:cs="Times New Roman"/>
          <w:b/>
          <w:iCs/>
          <w:noProof/>
          <w:color w:val="000000"/>
          <w:sz w:val="24"/>
          <w:szCs w:val="24"/>
        </w:rPr>
        <w:pict>
          <v:group id="_x0000_s1315" style="position:absolute;left:0;text-align:left;margin-left:32.35pt;margin-top:2.8pt;width:417.4pt;height:248.55pt;z-index:251677696" coordorigin="2895,8031" coordsize="8348,4971">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316" type="#_x0000_t5" style="position:absolute;left:3171;top:8031;width:7241;height:4971">
              <v:textbox style="mso-next-textbox:#_x0000_s1316">
                <w:txbxContent>
                  <w:p w:rsidR="00E17859" w:rsidRPr="006723E7" w:rsidRDefault="00E17859" w:rsidP="00404E69"/>
                </w:txbxContent>
              </v:textbox>
            </v:shape>
            <v:shape id="_x0000_s1317" type="#_x0000_t32" style="position:absolute;left:3878;top:12074;width:5842;height:13" o:connectortype="straight"/>
            <v:shape id="_x0000_s1318" type="#_x0000_t32" style="position:absolute;left:4460;top:11215;width:4637;height:0" o:connectortype="straight"/>
            <v:shape id="_x0000_s1319" type="#_x0000_t32" style="position:absolute;left:5083;top:10398;width:3405;height:0" o:connectortype="straight"/>
            <v:shape id="_x0000_s1320" type="#_x0000_t32" style="position:absolute;left:6688;top:10398;width:71;height:1676" o:connectortype="straight"/>
            <v:rect id="_x0000_s1321" style="position:absolute;left:5083;top:10591;width:1343;height:499" strokecolor="white [3212]">
              <v:textbox style="mso-next-textbox:#_x0000_s1321">
                <w:txbxContent>
                  <w:p w:rsidR="00E17859" w:rsidRPr="006723E7" w:rsidRDefault="00E17859" w:rsidP="00404E69">
                    <w:pPr>
                      <w:rPr>
                        <w:rFonts w:ascii="Times New Roman" w:hAnsi="Times New Roman" w:cs="Times New Roman"/>
                      </w:rPr>
                    </w:pPr>
                    <w:r w:rsidRPr="006723E7">
                      <w:rPr>
                        <w:rFonts w:ascii="Times New Roman" w:hAnsi="Times New Roman" w:cs="Times New Roman"/>
                      </w:rPr>
                      <w:t>МОЛОКО</w:t>
                    </w:r>
                  </w:p>
                </w:txbxContent>
              </v:textbox>
            </v:rect>
            <v:rect id="_x0000_s1322" style="position:absolute;left:5083;top:11409;width:1149;height:499" strokecolor="white [3212]">
              <v:textbox style="mso-next-textbox:#_x0000_s1322">
                <w:txbxContent>
                  <w:p w:rsidR="00E17859" w:rsidRPr="006723E7" w:rsidRDefault="00E17859" w:rsidP="00404E69">
                    <w:pPr>
                      <w:rPr>
                        <w:rFonts w:ascii="Times New Roman" w:hAnsi="Times New Roman" w:cs="Times New Roman"/>
                      </w:rPr>
                    </w:pPr>
                    <w:r>
                      <w:rPr>
                        <w:rFonts w:ascii="Times New Roman" w:hAnsi="Times New Roman" w:cs="Times New Roman"/>
                      </w:rPr>
                      <w:t>ОВОЩИ</w:t>
                    </w:r>
                  </w:p>
                </w:txbxContent>
              </v:textbox>
            </v:rect>
            <v:rect id="_x0000_s1323" style="position:absolute;left:6992;top:10591;width:1149;height:499" strokecolor="white [3212]">
              <v:textbox style="mso-next-textbox:#_x0000_s1323">
                <w:txbxContent>
                  <w:p w:rsidR="00E17859" w:rsidRPr="006723E7" w:rsidRDefault="00E17859" w:rsidP="00404E69">
                    <w:pPr>
                      <w:rPr>
                        <w:rFonts w:ascii="Times New Roman" w:hAnsi="Times New Roman" w:cs="Times New Roman"/>
                      </w:rPr>
                    </w:pPr>
                    <w:r w:rsidRPr="006723E7">
                      <w:rPr>
                        <w:rFonts w:ascii="Times New Roman" w:hAnsi="Times New Roman" w:cs="Times New Roman"/>
                      </w:rPr>
                      <w:t>М</w:t>
                    </w:r>
                    <w:r>
                      <w:rPr>
                        <w:rFonts w:ascii="Times New Roman" w:hAnsi="Times New Roman" w:cs="Times New Roman"/>
                      </w:rPr>
                      <w:t>ЯСО</w:t>
                    </w:r>
                  </w:p>
                </w:txbxContent>
              </v:textbox>
            </v:rect>
            <v:rect id="_x0000_s1324" style="position:absolute;left:7062;top:11409;width:1426;height:499" strokecolor="white [3212]">
              <v:textbox style="mso-next-textbox:#_x0000_s1324">
                <w:txbxContent>
                  <w:p w:rsidR="00E17859" w:rsidRPr="006723E7" w:rsidRDefault="00E17859" w:rsidP="00404E69">
                    <w:pPr>
                      <w:rPr>
                        <w:rFonts w:ascii="Times New Roman" w:hAnsi="Times New Roman" w:cs="Times New Roman"/>
                      </w:rPr>
                    </w:pPr>
                    <w:r>
                      <w:rPr>
                        <w:rFonts w:ascii="Times New Roman" w:hAnsi="Times New Roman" w:cs="Times New Roman"/>
                      </w:rPr>
                      <w:t>ФРУКТЫ</w:t>
                    </w:r>
                  </w:p>
                </w:txbxContent>
              </v:textbox>
            </v:rect>
            <v:rect id="_x0000_s1325" style="position:absolute;left:5083;top:12336;width:2852;height:444" strokecolor="white [3212]">
              <v:textbox style="mso-next-textbox:#_x0000_s1325">
                <w:txbxContent>
                  <w:p w:rsidR="00E17859" w:rsidRPr="006723E7" w:rsidRDefault="00E17859" w:rsidP="00404E69">
                    <w:pPr>
                      <w:rPr>
                        <w:rFonts w:ascii="Times New Roman" w:hAnsi="Times New Roman" w:cs="Times New Roman"/>
                      </w:rPr>
                    </w:pPr>
                    <w:r>
                      <w:rPr>
                        <w:rFonts w:ascii="Times New Roman" w:hAnsi="Times New Roman" w:cs="Times New Roman"/>
                      </w:rPr>
                      <w:t>ЗЕРНОВЫЕ ПРОДУКТЫ</w:t>
                    </w:r>
                  </w:p>
                </w:txbxContent>
              </v:textbox>
            </v:rect>
            <v:rect id="_x0000_s1326" style="position:absolute;left:3462;top:10398;width:1149;height:415" strokecolor="#bfbfbf [2412]">
              <v:textbox style="mso-next-textbox:#_x0000_s1326">
                <w:txbxContent>
                  <w:p w:rsidR="00E17859" w:rsidRPr="006723E7" w:rsidRDefault="00E17859" w:rsidP="00404E69">
                    <w:pPr>
                      <w:rPr>
                        <w:rFonts w:ascii="Times New Roman" w:hAnsi="Times New Roman" w:cs="Times New Roman"/>
                      </w:rPr>
                    </w:pPr>
                    <w:r>
                      <w:rPr>
                        <w:rFonts w:ascii="Times New Roman" w:hAnsi="Times New Roman" w:cs="Times New Roman"/>
                      </w:rPr>
                      <w:t>2 -4 раза</w:t>
                    </w:r>
                  </w:p>
                </w:txbxContent>
              </v:textbox>
            </v:rect>
            <v:rect id="_x0000_s1327" style="position:absolute;left:5912;top:9332;width:1745;height:900" strokecolor="white [3212]">
              <v:textbox style="mso-next-textbox:#_x0000_s1327">
                <w:txbxContent>
                  <w:p w:rsidR="00E17859" w:rsidRDefault="00E17859" w:rsidP="00404E69">
                    <w:pPr>
                      <w:jc w:val="center"/>
                      <w:rPr>
                        <w:rFonts w:ascii="Times New Roman" w:hAnsi="Times New Roman" w:cs="Times New Roman"/>
                      </w:rPr>
                    </w:pPr>
                    <w:r>
                      <w:rPr>
                        <w:rFonts w:ascii="Times New Roman" w:hAnsi="Times New Roman" w:cs="Times New Roman"/>
                      </w:rPr>
                      <w:t>Сахар</w:t>
                    </w:r>
                  </w:p>
                  <w:p w:rsidR="00E17859" w:rsidRPr="006723E7" w:rsidRDefault="00E17859" w:rsidP="00404E69">
                    <w:pPr>
                      <w:jc w:val="center"/>
                      <w:rPr>
                        <w:rFonts w:ascii="Times New Roman" w:hAnsi="Times New Roman" w:cs="Times New Roman"/>
                      </w:rPr>
                    </w:pPr>
                    <w:r>
                      <w:rPr>
                        <w:rFonts w:ascii="Times New Roman" w:hAnsi="Times New Roman" w:cs="Times New Roman"/>
                      </w:rPr>
                      <w:t>Жиры</w:t>
                    </w:r>
                  </w:p>
                </w:txbxContent>
              </v:textbox>
            </v:rect>
            <v:rect id="_x0000_s1328" style="position:absolute;left:2895;top:11215;width:1149;height:415" strokecolor="#bfbfbf [2412]">
              <v:textbox style="mso-next-textbox:#_x0000_s1328">
                <w:txbxContent>
                  <w:p w:rsidR="00E17859" w:rsidRPr="006723E7" w:rsidRDefault="00E17859" w:rsidP="00404E69">
                    <w:pPr>
                      <w:rPr>
                        <w:rFonts w:ascii="Times New Roman" w:hAnsi="Times New Roman" w:cs="Times New Roman"/>
                      </w:rPr>
                    </w:pPr>
                    <w:r>
                      <w:rPr>
                        <w:rFonts w:ascii="Times New Roman" w:hAnsi="Times New Roman" w:cs="Times New Roman"/>
                      </w:rPr>
                      <w:t>2 раза</w:t>
                    </w:r>
                  </w:p>
                </w:txbxContent>
              </v:textbox>
            </v:rect>
            <v:rect id="_x0000_s1329" style="position:absolute;left:8488;top:9720;width:1744;height:415" strokecolor="#bfbfbf [2412]">
              <v:textbox style="mso-next-textbox:#_x0000_s1329">
                <w:txbxContent>
                  <w:p w:rsidR="00E17859" w:rsidRPr="006723E7" w:rsidRDefault="00E17859" w:rsidP="00404E69">
                    <w:pPr>
                      <w:rPr>
                        <w:rFonts w:ascii="Times New Roman" w:hAnsi="Times New Roman" w:cs="Times New Roman"/>
                      </w:rPr>
                    </w:pPr>
                    <w:r>
                      <w:rPr>
                        <w:rFonts w:ascii="Times New Roman" w:hAnsi="Times New Roman" w:cs="Times New Roman"/>
                      </w:rPr>
                      <w:t>Ограничивать</w:t>
                    </w:r>
                  </w:p>
                </w:txbxContent>
              </v:textbox>
            </v:rect>
            <v:rect id="_x0000_s1330" style="position:absolute;left:8945;top:10468;width:1149;height:415" strokecolor="#bfbfbf [2412]">
              <v:textbox style="mso-next-textbox:#_x0000_s1330">
                <w:txbxContent>
                  <w:p w:rsidR="00E17859" w:rsidRDefault="00E17859" w:rsidP="00404E69">
                    <w:pPr>
                      <w:rPr>
                        <w:rFonts w:ascii="Times New Roman" w:hAnsi="Times New Roman" w:cs="Times New Roman"/>
                      </w:rPr>
                    </w:pPr>
                    <w:r>
                      <w:rPr>
                        <w:rFonts w:ascii="Times New Roman" w:hAnsi="Times New Roman" w:cs="Times New Roman"/>
                      </w:rPr>
                      <w:t>2 раза</w:t>
                    </w:r>
                  </w:p>
                  <w:p w:rsidR="00E17859" w:rsidRDefault="00E17859" w:rsidP="00404E69">
                    <w:pPr>
                      <w:rPr>
                        <w:rFonts w:ascii="Times New Roman" w:hAnsi="Times New Roman" w:cs="Times New Roman"/>
                      </w:rPr>
                    </w:pPr>
                  </w:p>
                  <w:p w:rsidR="00E17859" w:rsidRPr="006723E7" w:rsidRDefault="00E17859" w:rsidP="00404E69">
                    <w:pPr>
                      <w:rPr>
                        <w:rFonts w:ascii="Times New Roman" w:hAnsi="Times New Roman" w:cs="Times New Roman"/>
                      </w:rPr>
                    </w:pPr>
                    <w:r>
                      <w:rPr>
                        <w:rFonts w:ascii="Times New Roman" w:hAnsi="Times New Roman" w:cs="Times New Roman"/>
                      </w:rPr>
                      <w:t>раза</w:t>
                    </w:r>
                  </w:p>
                </w:txbxContent>
              </v:textbox>
            </v:rect>
            <v:rect id="_x0000_s1331" style="position:absolute;left:9541;top:11215;width:1149;height:415" strokecolor="#bfbfbf [2412]">
              <v:textbox style="mso-next-textbox:#_x0000_s1331">
                <w:txbxContent>
                  <w:p w:rsidR="00E17859" w:rsidRPr="006723E7" w:rsidRDefault="00E17859" w:rsidP="00404E69">
                    <w:pPr>
                      <w:rPr>
                        <w:rFonts w:ascii="Times New Roman" w:hAnsi="Times New Roman" w:cs="Times New Roman"/>
                      </w:rPr>
                    </w:pPr>
                    <w:r>
                      <w:rPr>
                        <w:rFonts w:ascii="Times New Roman" w:hAnsi="Times New Roman" w:cs="Times New Roman"/>
                      </w:rPr>
                      <w:t>2 -4 раза</w:t>
                    </w:r>
                  </w:p>
                </w:txbxContent>
              </v:textbox>
            </v:rect>
            <v:rect id="_x0000_s1332" style="position:absolute;left:10094;top:12087;width:1149;height:415" strokecolor="#bfbfbf [2412]">
              <v:textbox style="mso-next-textbox:#_x0000_s1332">
                <w:txbxContent>
                  <w:p w:rsidR="00E17859" w:rsidRPr="006723E7" w:rsidRDefault="00E17859" w:rsidP="00404E69">
                    <w:pPr>
                      <w:rPr>
                        <w:rFonts w:ascii="Times New Roman" w:hAnsi="Times New Roman" w:cs="Times New Roman"/>
                      </w:rPr>
                    </w:pPr>
                    <w:r>
                      <w:rPr>
                        <w:rFonts w:ascii="Times New Roman" w:hAnsi="Times New Roman" w:cs="Times New Roman"/>
                      </w:rPr>
                      <w:t>6-8 раз</w:t>
                    </w:r>
                  </w:p>
                </w:txbxContent>
              </v:textbox>
            </v:rect>
          </v:group>
        </w:pict>
      </w: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Default="00404E69" w:rsidP="00C221B1">
      <w:pPr>
        <w:spacing w:line="360" w:lineRule="auto"/>
        <w:ind w:right="-1" w:firstLine="720"/>
        <w:jc w:val="center"/>
        <w:rPr>
          <w:rFonts w:ascii="Times New Roman" w:hAnsi="Times New Roman" w:cs="Times New Roman"/>
          <w:b/>
          <w:iCs/>
          <w:color w:val="000000"/>
          <w:sz w:val="24"/>
          <w:szCs w:val="24"/>
        </w:rPr>
      </w:pPr>
    </w:p>
    <w:p w:rsidR="00404E69" w:rsidRPr="00404E69" w:rsidRDefault="00404E69" w:rsidP="00C221B1">
      <w:pPr>
        <w:spacing w:line="360" w:lineRule="auto"/>
        <w:ind w:right="-1" w:firstLine="720"/>
        <w:jc w:val="center"/>
        <w:rPr>
          <w:rFonts w:ascii="Times New Roman" w:hAnsi="Times New Roman" w:cs="Times New Roman"/>
          <w:b/>
          <w:iCs/>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533CD7" w:rsidP="00C221B1">
      <w:pPr>
        <w:spacing w:line="360" w:lineRule="auto"/>
        <w:ind w:right="-1" w:firstLine="720"/>
        <w:rPr>
          <w:rFonts w:ascii="Times New Roman" w:hAnsi="Times New Roman" w:cs="Times New Roman"/>
          <w:color w:val="000000"/>
          <w:sz w:val="24"/>
          <w:szCs w:val="24"/>
        </w:rPr>
      </w:pPr>
    </w:p>
    <w:p w:rsidR="00533CD7" w:rsidRPr="00337CDF" w:rsidRDefault="00822CBC" w:rsidP="00C221B1">
      <w:pPr>
        <w:spacing w:line="360" w:lineRule="auto"/>
        <w:ind w:right="-1" w:firstLine="720"/>
        <w:rPr>
          <w:rFonts w:ascii="Times New Roman" w:hAnsi="Times New Roman" w:cs="Times New Roman"/>
          <w:b/>
          <w:color w:val="000000"/>
          <w:sz w:val="24"/>
          <w:szCs w:val="24"/>
          <w:u w:val="single"/>
        </w:rPr>
      </w:pPr>
      <w:r w:rsidRPr="00337CDF">
        <w:rPr>
          <w:rFonts w:ascii="Times New Roman" w:hAnsi="Times New Roman" w:cs="Times New Roman"/>
          <w:iCs/>
          <w:color w:val="000000"/>
          <w:sz w:val="24"/>
          <w:szCs w:val="24"/>
        </w:rPr>
        <w:t>Рисунок 4.</w:t>
      </w:r>
      <w:r>
        <w:rPr>
          <w:rFonts w:ascii="Times New Roman" w:hAnsi="Times New Roman" w:cs="Times New Roman"/>
          <w:iCs/>
          <w:color w:val="000000"/>
          <w:sz w:val="24"/>
          <w:szCs w:val="24"/>
        </w:rPr>
        <w:t xml:space="preserve"> </w:t>
      </w:r>
      <w:r w:rsidRPr="00630083">
        <w:rPr>
          <w:rFonts w:ascii="Times New Roman" w:hAnsi="Times New Roman" w:cs="Times New Roman"/>
          <w:b/>
          <w:iCs/>
          <w:color w:val="000000"/>
          <w:sz w:val="24"/>
          <w:szCs w:val="24"/>
        </w:rPr>
        <w:t>Пирамида рационального питания.</w:t>
      </w:r>
    </w:p>
    <w:p w:rsidR="00533CD7" w:rsidRPr="00337CDF" w:rsidRDefault="00533CD7" w:rsidP="00C221B1">
      <w:pPr>
        <w:numPr>
          <w:ilvl w:val="1"/>
          <w:numId w:val="10"/>
        </w:numPr>
        <w:spacing w:after="0" w:line="360" w:lineRule="auto"/>
        <w:ind w:left="0" w:right="-1" w:firstLine="720"/>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М</w:t>
      </w:r>
      <w:r w:rsidR="00404E69">
        <w:rPr>
          <w:rFonts w:ascii="Times New Roman" w:hAnsi="Times New Roman" w:cs="Times New Roman"/>
          <w:b/>
          <w:color w:val="000000"/>
          <w:sz w:val="24"/>
          <w:szCs w:val="24"/>
        </w:rPr>
        <w:t>етоды оценки питания</w:t>
      </w:r>
    </w:p>
    <w:p w:rsidR="00404E69" w:rsidRDefault="00404E69"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Для изучения питания может быть применен комплекс</w:t>
      </w:r>
      <w:r w:rsidR="00822CBC">
        <w:rPr>
          <w:rFonts w:ascii="Times New Roman" w:hAnsi="Times New Roman" w:cs="Times New Roman"/>
          <w:color w:val="000000"/>
          <w:sz w:val="24"/>
          <w:szCs w:val="24"/>
        </w:rPr>
        <w:t xml:space="preserve"> разнообразных подходов (схемы 4,5</w:t>
      </w:r>
      <w:r w:rsidRPr="00337CDF">
        <w:rPr>
          <w:rFonts w:ascii="Times New Roman" w:hAnsi="Times New Roman" w:cs="Times New Roman"/>
          <w:color w:val="000000"/>
          <w:sz w:val="24"/>
          <w:szCs w:val="24"/>
        </w:rPr>
        <w:t>). Выбор методов определяется не только целями и задачами исследования, но и возможностями, прежде всего, материально- технического характера.</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Все многообразие подходов условно можно разделить на 2 группы:</w:t>
      </w:r>
    </w:p>
    <w:p w:rsidR="00533CD7" w:rsidRPr="00337CDF" w:rsidRDefault="00533CD7" w:rsidP="00C221B1">
      <w:pPr>
        <w:numPr>
          <w:ilvl w:val="0"/>
          <w:numId w:val="6"/>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изучение фактического питания;</w:t>
      </w:r>
    </w:p>
    <w:p w:rsidR="00533CD7" w:rsidRPr="00337CDF" w:rsidRDefault="00533CD7" w:rsidP="00C221B1">
      <w:pPr>
        <w:numPr>
          <w:ilvl w:val="0"/>
          <w:numId w:val="6"/>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изучение вклада питания.</w:t>
      </w:r>
    </w:p>
    <w:p w:rsidR="00533CD7" w:rsidRDefault="00533CD7"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Default="00C221B1" w:rsidP="00C221B1">
      <w:pPr>
        <w:spacing w:after="0" w:line="360" w:lineRule="auto"/>
        <w:ind w:left="708" w:right="-1"/>
        <w:jc w:val="both"/>
        <w:rPr>
          <w:rFonts w:ascii="Times New Roman" w:hAnsi="Times New Roman" w:cs="Times New Roman"/>
          <w:color w:val="000000"/>
          <w:sz w:val="24"/>
          <w:szCs w:val="24"/>
        </w:rPr>
      </w:pPr>
    </w:p>
    <w:p w:rsidR="00C221B1" w:rsidRPr="00337CDF" w:rsidRDefault="00C221B1" w:rsidP="00C221B1">
      <w:pPr>
        <w:spacing w:after="0" w:line="360" w:lineRule="auto"/>
        <w:ind w:left="708" w:right="-1"/>
        <w:jc w:val="both"/>
        <w:rPr>
          <w:rFonts w:ascii="Times New Roman" w:hAnsi="Times New Roman" w:cs="Times New Roman"/>
          <w:color w:val="000000"/>
          <w:sz w:val="24"/>
          <w:szCs w:val="24"/>
        </w:rPr>
      </w:pPr>
    </w:p>
    <w:p w:rsidR="00533CD7" w:rsidRPr="00337CDF" w:rsidRDefault="00822CBC"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Схема 4</w:t>
      </w:r>
    </w:p>
    <w:p w:rsidR="0055223B" w:rsidRDefault="00967067" w:rsidP="00C221B1">
      <w:pPr>
        <w:spacing w:after="0" w:line="360" w:lineRule="auto"/>
        <w:ind w:left="708" w:right="-1"/>
        <w:jc w:val="both"/>
        <w:rPr>
          <w:rFonts w:ascii="Times New Roman" w:hAnsi="Times New Roman" w:cs="Times New Roman"/>
          <w:color w:val="000000"/>
          <w:sz w:val="24"/>
          <w:szCs w:val="24"/>
        </w:rPr>
      </w:pPr>
      <w:r>
        <w:rPr>
          <w:rFonts w:ascii="Times New Roman" w:hAnsi="Times New Roman" w:cs="Times New Roman"/>
          <w:noProof/>
          <w:color w:val="000000"/>
          <w:sz w:val="24"/>
          <w:szCs w:val="24"/>
        </w:rPr>
        <w:pict>
          <v:group id="_x0000_s1333" style="position:absolute;left:0;text-align:left;margin-left:-11.35pt;margin-top:4.1pt;width:499.15pt;height:256.15pt;z-index:251678720" coordorigin="1205,5455" coordsize="9983,5123">
            <v:roundrect id="_x0000_s1334" style="position:absolute;left:1205;top:5455;width:9983;height:5123" arcsize="10923f"/>
            <v:roundrect id="_x0000_s1335" style="position:absolute;left:2645;top:6314;width:2990;height:1564" arcsize="10923f">
              <v:textbox style="mso-next-textbox:#_x0000_s1335">
                <w:txbxContent>
                  <w:p w:rsidR="00E17859" w:rsidRDefault="00E17859" w:rsidP="00822CBC">
                    <w:pPr>
                      <w:autoSpaceDE w:val="0"/>
                      <w:autoSpaceDN w:val="0"/>
                      <w:adjustRightInd w:val="0"/>
                      <w:spacing w:after="0"/>
                      <w:ind w:right="2" w:hanging="10"/>
                      <w:jc w:val="center"/>
                      <w:rPr>
                        <w:rFonts w:ascii="Times New Roman" w:hAnsi="Times New Roman" w:cs="Times New Roman"/>
                        <w:b/>
                        <w:color w:val="000000"/>
                        <w:sz w:val="24"/>
                        <w:szCs w:val="24"/>
                      </w:rPr>
                    </w:pPr>
                    <w:r w:rsidRPr="00404E69">
                      <w:rPr>
                        <w:rFonts w:ascii="Times New Roman" w:hAnsi="Times New Roman" w:cs="Times New Roman"/>
                        <w:b/>
                        <w:color w:val="000000"/>
                        <w:sz w:val="24"/>
                        <w:szCs w:val="24"/>
                      </w:rPr>
                      <w:t>Методы оценки потребления пищи</w:t>
                    </w:r>
                  </w:p>
                  <w:p w:rsidR="00E17859" w:rsidRDefault="00E17859" w:rsidP="00822CBC">
                    <w:pPr>
                      <w:autoSpaceDE w:val="0"/>
                      <w:autoSpaceDN w:val="0"/>
                      <w:adjustRightInd w:val="0"/>
                      <w:spacing w:after="0"/>
                      <w:ind w:right="2" w:hanging="10"/>
                      <w:jc w:val="center"/>
                      <w:rPr>
                        <w:rFonts w:ascii="Times New Roman" w:hAnsi="Times New Roman" w:cs="Times New Roman"/>
                        <w:b/>
                        <w:color w:val="000000"/>
                        <w:sz w:val="24"/>
                        <w:szCs w:val="24"/>
                      </w:rPr>
                    </w:pPr>
                    <w:r w:rsidRPr="00404E69">
                      <w:rPr>
                        <w:rFonts w:ascii="Times New Roman" w:hAnsi="Times New Roman" w:cs="Times New Roman"/>
                        <w:b/>
                        <w:color w:val="000000"/>
                        <w:sz w:val="24"/>
                        <w:szCs w:val="24"/>
                      </w:rPr>
                      <w:t>(фактическое питание,</w:t>
                    </w:r>
                  </w:p>
                  <w:p w:rsidR="00E17859" w:rsidRPr="006C1120" w:rsidRDefault="00E17859" w:rsidP="00822CBC">
                    <w:pPr>
                      <w:jc w:val="center"/>
                    </w:pPr>
                    <w:r w:rsidRPr="00404E69">
                      <w:rPr>
                        <w:rFonts w:ascii="Times New Roman" w:hAnsi="Times New Roman" w:cs="Times New Roman"/>
                        <w:b/>
                        <w:color w:val="000000"/>
                        <w:sz w:val="24"/>
                        <w:szCs w:val="24"/>
                      </w:rPr>
                      <w:t>характер питания)</w:t>
                    </w:r>
                  </w:p>
                </w:txbxContent>
              </v:textbox>
            </v:roundrect>
            <v:roundrect id="_x0000_s1336" style="position:absolute;left:8973;top:8764;width:2090;height:554" arcsize="10923f">
              <v:textbox style="mso-next-textbox:#_x0000_s1336">
                <w:txbxContent>
                  <w:p w:rsidR="00E17859" w:rsidRDefault="00E17859" w:rsidP="0055223B">
                    <w:pPr>
                      <w:jc w:val="center"/>
                    </w:pPr>
                    <w:r w:rsidRPr="00337CDF">
                      <w:rPr>
                        <w:rFonts w:ascii="Times New Roman" w:hAnsi="Times New Roman" w:cs="Times New Roman"/>
                        <w:color w:val="000000"/>
                        <w:sz w:val="24"/>
                        <w:szCs w:val="24"/>
                      </w:rPr>
                      <w:t>Антропометрия</w:t>
                    </w:r>
                  </w:p>
                </w:txbxContent>
              </v:textbox>
            </v:roundrect>
            <v:roundrect id="_x0000_s1337" style="position:absolute;left:5953;top:6314;width:2645;height:1564" arcsize="10923f">
              <v:textbox style="mso-next-textbox:#_x0000_s1337">
                <w:txbxContent>
                  <w:p w:rsidR="00E17859" w:rsidRDefault="00E17859" w:rsidP="00822CBC">
                    <w:pPr>
                      <w:autoSpaceDE w:val="0"/>
                      <w:autoSpaceDN w:val="0"/>
                      <w:adjustRightInd w:val="0"/>
                      <w:spacing w:after="0"/>
                      <w:ind w:right="2" w:firstLine="22"/>
                      <w:jc w:val="center"/>
                      <w:rPr>
                        <w:rFonts w:ascii="Times New Roman" w:hAnsi="Times New Roman" w:cs="Times New Roman"/>
                        <w:b/>
                        <w:color w:val="000000"/>
                        <w:sz w:val="24"/>
                        <w:szCs w:val="24"/>
                      </w:rPr>
                    </w:pPr>
                    <w:r w:rsidRPr="00404E69">
                      <w:rPr>
                        <w:rFonts w:ascii="Times New Roman" w:hAnsi="Times New Roman" w:cs="Times New Roman"/>
                        <w:b/>
                        <w:color w:val="000000"/>
                        <w:sz w:val="24"/>
                        <w:szCs w:val="24"/>
                      </w:rPr>
                      <w:t>Методы оценки состояния питания</w:t>
                    </w:r>
                  </w:p>
                  <w:p w:rsidR="00E17859" w:rsidRDefault="00E17859" w:rsidP="00822CBC">
                    <w:pPr>
                      <w:jc w:val="center"/>
                    </w:pPr>
                    <w:r>
                      <w:rPr>
                        <w:rFonts w:ascii="Times New Roman" w:hAnsi="Times New Roman" w:cs="Times New Roman"/>
                        <w:b/>
                        <w:color w:val="000000"/>
                        <w:sz w:val="24"/>
                        <w:szCs w:val="24"/>
                      </w:rPr>
                      <w:t>(пищевого с</w:t>
                    </w:r>
                    <w:r w:rsidRPr="00404E69">
                      <w:rPr>
                        <w:rFonts w:ascii="Times New Roman" w:hAnsi="Times New Roman" w:cs="Times New Roman"/>
                        <w:b/>
                        <w:color w:val="000000"/>
                        <w:sz w:val="24"/>
                        <w:szCs w:val="24"/>
                      </w:rPr>
                      <w:t>татуса)</w:t>
                    </w:r>
                  </w:p>
                </w:txbxContent>
              </v:textbox>
            </v:roundrect>
            <v:roundrect id="_x0000_s1338" style="position:absolute;left:8835;top:7435;width:2228;height:914" arcsize="10923f">
              <v:textbox style="mso-next-textbox:#_x0000_s1338">
                <w:txbxContent>
                  <w:p w:rsidR="00E17859" w:rsidRPr="006C1120" w:rsidRDefault="00E17859" w:rsidP="0055223B">
                    <w:pPr>
                      <w:jc w:val="center"/>
                    </w:pPr>
                    <w:r w:rsidRPr="00337CDF">
                      <w:rPr>
                        <w:rFonts w:ascii="Times New Roman" w:hAnsi="Times New Roman" w:cs="Times New Roman"/>
                        <w:color w:val="000000"/>
                        <w:sz w:val="24"/>
                        <w:szCs w:val="24"/>
                      </w:rPr>
                      <w:t>Физиологические методы</w:t>
                    </w:r>
                  </w:p>
                </w:txbxContent>
              </v:textbox>
            </v:roundrect>
            <v:roundrect id="_x0000_s1339" style="position:absolute;left:6745;top:8917;width:2090;height:914" arcsize="10923f">
              <v:textbox style="mso-next-textbox:#_x0000_s1339">
                <w:txbxContent>
                  <w:p w:rsidR="00E17859" w:rsidRPr="006C1120" w:rsidRDefault="00E17859" w:rsidP="0055223B">
                    <w:pPr>
                      <w:jc w:val="center"/>
                    </w:pPr>
                    <w:r w:rsidRPr="00337CDF">
                      <w:rPr>
                        <w:rFonts w:ascii="Times New Roman" w:hAnsi="Times New Roman" w:cs="Times New Roman"/>
                        <w:color w:val="000000"/>
                        <w:sz w:val="24"/>
                        <w:szCs w:val="24"/>
                      </w:rPr>
                      <w:t>Клинические методы</w:t>
                    </w:r>
                  </w:p>
                </w:txbxContent>
              </v:textbox>
            </v:roundrect>
            <v:roundrect id="_x0000_s1340" style="position:absolute;left:1606;top:8764;width:2228;height:1288" arcsize="10923f">
              <v:textbox style="mso-next-textbox:#_x0000_s1340">
                <w:txbxContent>
                  <w:p w:rsidR="00E17859" w:rsidRPr="006C1120" w:rsidRDefault="00E17859" w:rsidP="0055223B">
                    <w:pPr>
                      <w:jc w:val="center"/>
                    </w:pPr>
                    <w:r w:rsidRPr="00337CDF">
                      <w:rPr>
                        <w:rFonts w:ascii="Times New Roman" w:hAnsi="Times New Roman" w:cs="Times New Roman"/>
                        <w:color w:val="000000"/>
                        <w:sz w:val="24"/>
                        <w:szCs w:val="24"/>
                      </w:rPr>
                      <w:t>Методы ретроспективной регистрации</w:t>
                    </w:r>
                  </w:p>
                </w:txbxContent>
              </v:textbox>
            </v:roundrect>
            <v:roundrect id="_x0000_s1341" style="position:absolute;left:4002;top:8764;width:2380;height:1288" arcsize="10923f">
              <v:textbox style="mso-next-textbox:#_x0000_s1341">
                <w:txbxContent>
                  <w:p w:rsidR="00E17859" w:rsidRPr="006C1120" w:rsidRDefault="00E17859" w:rsidP="0055223B">
                    <w:pPr>
                      <w:jc w:val="center"/>
                    </w:pPr>
                    <w:r w:rsidRPr="00337CDF">
                      <w:rPr>
                        <w:rFonts w:ascii="Times New Roman" w:hAnsi="Times New Roman" w:cs="Times New Roman"/>
                        <w:color w:val="000000"/>
                        <w:sz w:val="24"/>
                        <w:szCs w:val="24"/>
                      </w:rPr>
                      <w:t>Методы непосредственной регистрации</w:t>
                    </w:r>
                  </w:p>
                </w:txbxContent>
              </v:textbox>
            </v:roundrect>
            <v:shape id="_x0000_s1342" type="#_x0000_t32" style="position:absolute;left:3834;top:7878;width:1303;height:886" o:connectortype="straight">
              <v:stroke endarrow="block"/>
            </v:shape>
            <v:shape id="_x0000_s1343" type="#_x0000_t32" style="position:absolute;left:2838;top:7878;width:996;height:886;flip:x" o:connectortype="straight">
              <v:stroke endarrow="block"/>
            </v:shape>
            <v:shape id="_x0000_s1344" type="#_x0000_t32" style="position:absolute;left:7048;top:7878;width:0;height:1039" o:connectortype="straight">
              <v:stroke endarrow="block"/>
            </v:shape>
            <v:shape id="_x0000_s1345" type="#_x0000_t32" style="position:absolute;left:7048;top:7878;width:1787;height:125" o:connectortype="straight">
              <v:stroke endarrow="block"/>
            </v:shape>
            <v:shape id="_x0000_s1346" type="#_x0000_t32" style="position:absolute;left:7048;top:7878;width:2215;height:817" o:connectortype="straight">
              <v:stroke endarrow="block"/>
            </v:shape>
          </v:group>
        </w:pict>
      </w: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5223B" w:rsidRDefault="0055223B" w:rsidP="00C221B1">
      <w:pPr>
        <w:spacing w:after="0" w:line="360" w:lineRule="auto"/>
        <w:ind w:left="708" w:right="-1"/>
        <w:jc w:val="both"/>
        <w:rPr>
          <w:rFonts w:ascii="Times New Roman" w:hAnsi="Times New Roman" w:cs="Times New Roman"/>
          <w:color w:val="000000"/>
          <w:sz w:val="24"/>
          <w:szCs w:val="24"/>
        </w:rPr>
      </w:pPr>
    </w:p>
    <w:p w:rsidR="00533CD7" w:rsidRPr="00337CDF" w:rsidRDefault="00533CD7" w:rsidP="00C221B1">
      <w:pPr>
        <w:spacing w:after="0" w:line="360" w:lineRule="auto"/>
        <w:ind w:left="708"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Методы изучения фактического питания принято делить на 2 группы:</w:t>
      </w:r>
    </w:p>
    <w:p w:rsidR="00533CD7" w:rsidRPr="00337CDF" w:rsidRDefault="00533CD7" w:rsidP="00C221B1">
      <w:pPr>
        <w:numPr>
          <w:ilvl w:val="1"/>
          <w:numId w:val="6"/>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социально-экономические (балансовый, бюджетный);</w:t>
      </w:r>
    </w:p>
    <w:p w:rsidR="00533CD7" w:rsidRPr="00337CDF" w:rsidRDefault="00533CD7" w:rsidP="00C221B1">
      <w:pPr>
        <w:numPr>
          <w:ilvl w:val="1"/>
          <w:numId w:val="6"/>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социально-гигиенические (применяются при конкретной аналитической работе на индивидуальном и групповом уровнях).</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Информация о том, как питается человек, группа, организованный коллектив может быть получена способами с различным объемом, качеством и степенью доступности, такими как:</w:t>
      </w:r>
    </w:p>
    <w:p w:rsidR="00533CD7" w:rsidRPr="00337CDF" w:rsidRDefault="00533CD7" w:rsidP="00C221B1">
      <w:pPr>
        <w:numPr>
          <w:ilvl w:val="0"/>
          <w:numId w:val="7"/>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анкетно–опросная информация о «любимых» блюдах, продуктах, характерном рационе питания и т.п.</w:t>
      </w:r>
    </w:p>
    <w:p w:rsidR="00533CD7" w:rsidRPr="00337CDF" w:rsidRDefault="00533CD7" w:rsidP="00C221B1">
      <w:pPr>
        <w:numPr>
          <w:ilvl w:val="0"/>
          <w:numId w:val="7"/>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изучение меню</w:t>
      </w:r>
    </w:p>
    <w:p w:rsidR="00533CD7" w:rsidRPr="00337CDF" w:rsidRDefault="00533CD7" w:rsidP="00C221B1">
      <w:pPr>
        <w:numPr>
          <w:ilvl w:val="0"/>
          <w:numId w:val="7"/>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гигиеническая оценка меню- раскладки</w:t>
      </w:r>
    </w:p>
    <w:p w:rsidR="00533CD7" w:rsidRPr="00337CDF" w:rsidRDefault="00533CD7" w:rsidP="00C221B1">
      <w:pPr>
        <w:numPr>
          <w:ilvl w:val="0"/>
          <w:numId w:val="7"/>
        </w:numPr>
        <w:spacing w:after="0" w:line="360" w:lineRule="auto"/>
        <w:ind w:left="0"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лабораторные исследования пищевого рациона.</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Сравнение фактических данных с рекомендуемыми позволяет прогнозировать возможные изменения в состоянии здоровья и предлагать разнообразные способы коррекции питания.</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 анализе состояния здоровья человека (коллективов) прямо или косвенно оценивается вклад питания с применением измерений, лабораторных исследований различной степени сложности.</w:t>
      </w:r>
    </w:p>
    <w:p w:rsidR="00533CD7" w:rsidRPr="00337CDF"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i/>
          <w:color w:val="000000"/>
          <w:sz w:val="24"/>
          <w:szCs w:val="24"/>
        </w:rPr>
        <w:t>Лабораторные методы</w:t>
      </w:r>
      <w:r w:rsidRPr="00337CDF">
        <w:rPr>
          <w:rFonts w:ascii="Times New Roman" w:hAnsi="Times New Roman" w:cs="Times New Roman"/>
          <w:color w:val="000000"/>
          <w:sz w:val="24"/>
          <w:szCs w:val="24"/>
        </w:rPr>
        <w:t xml:space="preserve"> позволяют выявлять доклинические формы нарушения питания и обеспеченности организма пищевыми веществами и энергией, не проявляющиеся внешними клиническими симптомами. В основе статических биохимических и функциональных тестов </w:t>
      </w:r>
      <w:r w:rsidRPr="00337CDF">
        <w:rPr>
          <w:rFonts w:ascii="Times New Roman" w:hAnsi="Times New Roman" w:cs="Times New Roman"/>
          <w:color w:val="000000"/>
          <w:sz w:val="24"/>
          <w:szCs w:val="24"/>
        </w:rPr>
        <w:lastRenderedPageBreak/>
        <w:t>оценки пищевого статуса лежит представление о существовании в организме химических соединений (пищевых веществ или их метаболитов) или физиологических реакций, которые носят название биомаркеров обеспеченности организма пищевыми веществами. Биомаркерами являются биохимические или физиологические параметры, по которым можно судить о характере питания и величине потребления пищевых веществ или энергии, а в более широком эпидемиологическом смысле - о воздействии факторов питания на организм.</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Биомаркеры касаются не только обеспеченности незаменимыми пищевыми ве</w:t>
      </w:r>
      <w:r w:rsidRPr="00337CDF">
        <w:rPr>
          <w:rFonts w:ascii="Times New Roman" w:hAnsi="Times New Roman" w:cs="Times New Roman"/>
          <w:color w:val="000000"/>
          <w:sz w:val="24"/>
          <w:szCs w:val="24"/>
        </w:rPr>
        <w:softHyphen/>
        <w:t>ществами, они свидетельствуют и о воздействии тех или иных пищевых факторов, т.е. об уровне потребления этих факторов с пищей. Например, биомаркером избыточного потребления холестерина может служить уровень в плазме крови липопротеидов очень низкой плотности. Биомаркером жирнокислотного состава жиров пищи, потребляемой в отдаленном прошлом, служит жирно кислотный состав жировой ткани.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Лабораторные методы диагностики пищевого статуса имеют важное значение в профилактической медицине. Они позволяют выявлять первоначальные нарушения питания, которые могут привести к развитию или обострению патологического процесса, либо стать причинами болезни.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Доклинические формы недостаточной обеспеченности организма могут быть установлены путем анализа содержания пищевого вещества или его метаболитов в биологическом материале, который адекватно отражает его содержание во всем организме или является той частью тела, в которой обеднение запасов данного элемента пищи наступает наиболее быстро при недостаточном его поступлении. Такой подход к оценке обеспеченности тем или иным нутриентом имеет место при проведении статических биохимических тестов.</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Другая группа методов диагностики нарушения обеспеченности организма пищевыми веществами или энергией включает оценку функциональных нарушений тех специфических функций, которые осуществляются с участием этих пищевых веществ или их активных метаболитов. Функциональные тесты более чувствительны и специфичны, чем статические, так как отражают последствия, возникающие при снижении уровня пищевых веществ или их активных метаболитов.</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Функциональные тесты включают измерение активности специфических ферментов или концентрации специфических компонентов, активность или образование которых зависит от биологических функций пищевых веществ. Кроме того, в качестве функционального теста может использоваться анализ ненормальных метаболитов, накапливающихся при дефиците пищевых веществ. Функциональные тесты также включают выявление нарушений физиологических функций или поведенческих реакций, зависимых от обеспеченности </w:t>
      </w:r>
      <w:r w:rsidRPr="00337CDF">
        <w:rPr>
          <w:rFonts w:ascii="Times New Roman" w:hAnsi="Times New Roman" w:cs="Times New Roman"/>
          <w:color w:val="000000"/>
          <w:sz w:val="24"/>
          <w:szCs w:val="24"/>
        </w:rPr>
        <w:lastRenderedPageBreak/>
        <w:t>пищевыми веществами (например, нарушения вкуса при дефиците цинка, снижение работоспособности при дефиците железа и анемии).</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iCs/>
          <w:color w:val="000000"/>
          <w:sz w:val="24"/>
          <w:szCs w:val="24"/>
        </w:rPr>
      </w:pPr>
      <w:r w:rsidRPr="00337CDF">
        <w:rPr>
          <w:rFonts w:ascii="Times New Roman" w:hAnsi="Times New Roman" w:cs="Times New Roman"/>
          <w:color w:val="000000"/>
          <w:sz w:val="24"/>
          <w:szCs w:val="24"/>
        </w:rPr>
        <w:t>Интерпретация результатов статических и функциональных тестов требует особого внимания. Целый ряд факторов биологического и технического порядка влияет на результаты тестов, искажая истинную картину, зависящую от нарушения обеспеченности организма пищевыми веществами (табл. 3).</w:t>
      </w:r>
    </w:p>
    <w:p w:rsidR="00533CD7" w:rsidRPr="00337CDF" w:rsidRDefault="00533CD7"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sidRPr="00337CDF">
        <w:rPr>
          <w:rFonts w:ascii="Times New Roman" w:hAnsi="Times New Roman" w:cs="Times New Roman"/>
          <w:color w:val="000000"/>
          <w:sz w:val="24"/>
          <w:szCs w:val="24"/>
        </w:rPr>
        <w:t>Таблица 3</w:t>
      </w:r>
    </w:p>
    <w:p w:rsidR="00630083"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bCs/>
          <w:color w:val="000000"/>
          <w:sz w:val="24"/>
          <w:szCs w:val="24"/>
        </w:rPr>
      </w:pPr>
      <w:r w:rsidRPr="00337CDF">
        <w:rPr>
          <w:rFonts w:ascii="Times New Roman" w:hAnsi="Times New Roman" w:cs="Times New Roman"/>
          <w:b/>
          <w:bCs/>
          <w:color w:val="000000"/>
          <w:sz w:val="24"/>
          <w:szCs w:val="24"/>
        </w:rPr>
        <w:t xml:space="preserve">Факторы, влияющие на результаты и интерпретацию </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bCs/>
          <w:color w:val="000000"/>
          <w:sz w:val="24"/>
          <w:szCs w:val="24"/>
        </w:rPr>
      </w:pPr>
      <w:r w:rsidRPr="00337CDF">
        <w:rPr>
          <w:rFonts w:ascii="Times New Roman" w:hAnsi="Times New Roman" w:cs="Times New Roman"/>
          <w:b/>
          <w:bCs/>
          <w:color w:val="000000"/>
          <w:sz w:val="24"/>
          <w:szCs w:val="24"/>
        </w:rPr>
        <w:t>статических биохимических тестов</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p>
    <w:tbl>
      <w:tblPr>
        <w:tblW w:w="0" w:type="auto"/>
        <w:jc w:val="center"/>
        <w:tblLayout w:type="fixed"/>
        <w:tblCellMar>
          <w:left w:w="40" w:type="dxa"/>
          <w:right w:w="40" w:type="dxa"/>
        </w:tblCellMar>
        <w:tblLook w:val="0000"/>
      </w:tblPr>
      <w:tblGrid>
        <w:gridCol w:w="3290"/>
        <w:gridCol w:w="4605"/>
      </w:tblGrid>
      <w:tr w:rsidR="00533CD7" w:rsidRPr="00337CDF" w:rsidTr="00822CBC">
        <w:trPr>
          <w:trHeight w:val="346"/>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55223B"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55223B">
              <w:rPr>
                <w:rFonts w:ascii="Times New Roman" w:hAnsi="Times New Roman" w:cs="Times New Roman"/>
                <w:b/>
                <w:color w:val="000000"/>
                <w:sz w:val="24"/>
                <w:szCs w:val="24"/>
              </w:rPr>
              <w:t>Суточные колебания концентрации</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55223B"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55223B">
              <w:rPr>
                <w:rFonts w:ascii="Times New Roman" w:hAnsi="Times New Roman" w:cs="Times New Roman"/>
                <w:b/>
                <w:color w:val="000000"/>
                <w:sz w:val="24"/>
                <w:szCs w:val="24"/>
              </w:rPr>
              <w:t>Фактическое питание</w:t>
            </w:r>
          </w:p>
        </w:tc>
      </w:tr>
      <w:tr w:rsidR="00533CD7" w:rsidRPr="00337CDF" w:rsidTr="00822CBC">
        <w:trPr>
          <w:trHeight w:val="295"/>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Гомеостатическая регуляция</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Гемолиз (для сыворотки и плазмы крови)</w:t>
            </w:r>
          </w:p>
        </w:tc>
      </w:tr>
      <w:tr w:rsidR="00533CD7" w:rsidRPr="00337CDF" w:rsidTr="00822CBC">
        <w:trPr>
          <w:trHeight w:val="302"/>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Загрязнение образцов материала</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Применение лекарств</w:t>
            </w:r>
          </w:p>
        </w:tc>
      </w:tr>
      <w:tr w:rsidR="00533CD7" w:rsidRPr="00337CDF" w:rsidTr="00822CBC">
        <w:trPr>
          <w:trHeight w:val="302"/>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Физиологическое состояние</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Наличие заболеваний</w:t>
            </w:r>
          </w:p>
        </w:tc>
      </w:tr>
      <w:tr w:rsidR="00533CD7" w:rsidRPr="00337CDF" w:rsidTr="00822CBC">
        <w:trPr>
          <w:trHeight w:val="302"/>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Инфекции</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Взаимодействие пищевых веществ</w:t>
            </w:r>
          </w:p>
        </w:tc>
      </w:tr>
      <w:tr w:rsidR="00533CD7" w:rsidRPr="00337CDF" w:rsidTr="00822CBC">
        <w:trPr>
          <w:trHeight w:val="302"/>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Гормональный статус</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Воспалительные процессы</w:t>
            </w:r>
          </w:p>
        </w:tc>
      </w:tr>
      <w:tr w:rsidR="00533CD7" w:rsidRPr="00337CDF" w:rsidTr="00822CBC">
        <w:trPr>
          <w:trHeight w:val="295"/>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Физические упражнения</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Потеря веса тела</w:t>
            </w:r>
          </w:p>
        </w:tc>
      </w:tr>
      <w:tr w:rsidR="00533CD7" w:rsidRPr="00337CDF" w:rsidTr="00822CBC">
        <w:trPr>
          <w:trHeight w:val="302"/>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Возраст, пол, национальность</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Нарушения техники взятия материала</w:t>
            </w:r>
          </w:p>
        </w:tc>
      </w:tr>
      <w:tr w:rsidR="00533CD7" w:rsidRPr="00337CDF" w:rsidTr="00822CBC">
        <w:trPr>
          <w:trHeight w:val="569"/>
          <w:jc w:val="center"/>
        </w:trPr>
        <w:tc>
          <w:tcPr>
            <w:tcW w:w="3290"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Точность аналитических методов</w:t>
            </w:r>
          </w:p>
        </w:tc>
        <w:tc>
          <w:tcPr>
            <w:tcW w:w="4605" w:type="dxa"/>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 xml:space="preserve">Чувствительность </w:t>
            </w:r>
            <w:r w:rsidRPr="00337CDF">
              <w:rPr>
                <w:rFonts w:ascii="Times New Roman" w:hAnsi="Times New Roman" w:cs="Times New Roman"/>
                <w:bCs/>
                <w:color w:val="000000"/>
                <w:sz w:val="24"/>
                <w:szCs w:val="24"/>
              </w:rPr>
              <w:t>и</w:t>
            </w:r>
            <w:r w:rsidRPr="00337CDF">
              <w:rPr>
                <w:rFonts w:ascii="Times New Roman" w:hAnsi="Times New Roman" w:cs="Times New Roman"/>
                <w:b/>
                <w:bCs/>
                <w:color w:val="000000"/>
                <w:sz w:val="24"/>
                <w:szCs w:val="24"/>
              </w:rPr>
              <w:t xml:space="preserve"> </w:t>
            </w:r>
            <w:r w:rsidRPr="00337CDF">
              <w:rPr>
                <w:rFonts w:ascii="Times New Roman" w:hAnsi="Times New Roman" w:cs="Times New Roman"/>
                <w:color w:val="000000"/>
                <w:sz w:val="24"/>
                <w:szCs w:val="24"/>
              </w:rPr>
              <w:t>специфичность анали</w:t>
            </w:r>
            <w:r w:rsidRPr="00337CDF">
              <w:rPr>
                <w:rFonts w:ascii="Times New Roman" w:hAnsi="Times New Roman" w:cs="Times New Roman"/>
                <w:color w:val="000000"/>
                <w:sz w:val="24"/>
                <w:szCs w:val="24"/>
              </w:rPr>
              <w:softHyphen/>
              <w:t>тических методов</w:t>
            </w:r>
          </w:p>
        </w:tc>
      </w:tr>
    </w:tbl>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iCs/>
          <w:color w:val="000000"/>
          <w:sz w:val="24"/>
          <w:szCs w:val="24"/>
        </w:rPr>
      </w:pP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Влияние мешающих факторов может быть уменьшено путем соблюдения всех правил взятия материала, тщательного планирования обследования. (Например, избежать ошибок, зависящих от суточного ритма колебаний концентрации пищевых веществ в крови, позволяет взятие крови в одно и то же время суток, как правило, утром.)</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533CD7" w:rsidRDefault="00533CD7"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p>
    <w:p w:rsidR="00C221B1" w:rsidRDefault="00C221B1"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p>
    <w:p w:rsidR="00C221B1" w:rsidRDefault="00C221B1"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p>
    <w:p w:rsidR="00C221B1" w:rsidRDefault="00C221B1"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p>
    <w:p w:rsidR="00630083" w:rsidRDefault="00630083" w:rsidP="00630083">
      <w:pPr>
        <w:shd w:val="clear" w:color="auto" w:fill="FFFFFF"/>
        <w:autoSpaceDE w:val="0"/>
        <w:autoSpaceDN w:val="0"/>
        <w:adjustRightInd w:val="0"/>
        <w:spacing w:line="360" w:lineRule="auto"/>
        <w:ind w:right="-1" w:firstLine="720"/>
        <w:jc w:val="right"/>
        <w:rPr>
          <w:rFonts w:ascii="Times New Roman" w:hAnsi="Times New Roman" w:cs="Times New Roman"/>
          <w:color w:val="000000"/>
          <w:sz w:val="24"/>
          <w:szCs w:val="24"/>
        </w:rPr>
      </w:pPr>
    </w:p>
    <w:p w:rsidR="00C221B1" w:rsidRPr="00630083" w:rsidRDefault="00630083" w:rsidP="00630083">
      <w:pPr>
        <w:shd w:val="clear" w:color="auto" w:fill="FFFFFF"/>
        <w:autoSpaceDE w:val="0"/>
        <w:autoSpaceDN w:val="0"/>
        <w:adjustRightInd w:val="0"/>
        <w:spacing w:line="360" w:lineRule="auto"/>
        <w:ind w:right="-1" w:firstLine="720"/>
        <w:jc w:val="right"/>
        <w:rPr>
          <w:rFonts w:ascii="Times New Roman" w:hAnsi="Times New Roman" w:cs="Times New Roman"/>
          <w:color w:val="000000"/>
          <w:sz w:val="24"/>
          <w:szCs w:val="24"/>
        </w:rPr>
      </w:pPr>
      <w:r w:rsidRPr="00630083">
        <w:rPr>
          <w:rFonts w:ascii="Times New Roman" w:hAnsi="Times New Roman" w:cs="Times New Roman"/>
          <w:color w:val="000000"/>
          <w:sz w:val="24"/>
          <w:szCs w:val="24"/>
        </w:rPr>
        <w:lastRenderedPageBreak/>
        <w:t>Схема 5</w:t>
      </w:r>
    </w:p>
    <w:p w:rsidR="00533CD7" w:rsidRDefault="00533CD7" w:rsidP="00C221B1">
      <w:pPr>
        <w:shd w:val="clear" w:color="auto" w:fill="FFFFFF"/>
        <w:autoSpaceDE w:val="0"/>
        <w:autoSpaceDN w:val="0"/>
        <w:adjustRightInd w:val="0"/>
        <w:spacing w:line="360" w:lineRule="auto"/>
        <w:ind w:right="-1"/>
        <w:jc w:val="center"/>
        <w:rPr>
          <w:rFonts w:ascii="Times New Roman" w:hAnsi="Times New Roman" w:cs="Times New Roman"/>
          <w:noProof/>
          <w:color w:val="000000"/>
          <w:sz w:val="24"/>
          <w:szCs w:val="24"/>
        </w:rPr>
      </w:pPr>
      <w:r w:rsidRPr="00337CDF">
        <w:rPr>
          <w:rFonts w:ascii="Times New Roman" w:hAnsi="Times New Roman" w:cs="Times New Roman"/>
          <w:b/>
          <w:color w:val="000000"/>
          <w:sz w:val="24"/>
          <w:szCs w:val="24"/>
        </w:rPr>
        <w:t>Санитарно-гигиенический контроль состояния питания населения</w:t>
      </w:r>
    </w:p>
    <w:p w:rsidR="00533CD7" w:rsidRDefault="00967067"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r w:rsidRPr="00967067">
        <w:rPr>
          <w:rFonts w:ascii="Times New Roman" w:hAnsi="Times New Roman" w:cs="Times New Roman"/>
          <w:noProof/>
          <w:color w:val="000000"/>
          <w:sz w:val="24"/>
          <w:szCs w:val="24"/>
        </w:rPr>
        <w:pict>
          <v:group id="_x0000_s1441" style="position:absolute;left:0;text-align:left;margin-left:24.75pt;margin-top:11.6pt;width:486.65pt;height:322pt;z-index:251683840" coordorigin="1441,6949" coordsize="9733,6440">
            <v:rect id="_x0000_s1442" style="position:absolute;left:1441;top:6949;width:9733;height:6440" strokecolor="white [3212]"/>
            <v:rect id="_x0000_s1443" style="position:absolute;left:5427;top:7172;width:2202;height:471">
              <v:textbox>
                <w:txbxContent>
                  <w:p w:rsidR="00E17859" w:rsidRPr="00E70784" w:rsidRDefault="00E17859" w:rsidP="00800286">
                    <w:pPr>
                      <w:jc w:val="center"/>
                      <w:rPr>
                        <w:rFonts w:ascii="Times New Roman" w:hAnsi="Times New Roman" w:cs="Times New Roman"/>
                        <w:b/>
                      </w:rPr>
                    </w:pPr>
                    <w:r w:rsidRPr="00E70784">
                      <w:rPr>
                        <w:rFonts w:ascii="Times New Roman" w:hAnsi="Times New Roman" w:cs="Times New Roman"/>
                        <w:b/>
                      </w:rPr>
                      <w:t>Оценка питания</w:t>
                    </w:r>
                  </w:p>
                </w:txbxContent>
              </v:textbox>
            </v:rect>
            <v:rect id="_x0000_s1444" style="position:absolute;left:1565;top:7657;width:2783;height:2021">
              <v:textbox>
                <w:txbxContent>
                  <w:p w:rsidR="00E17859" w:rsidRDefault="00E17859" w:rsidP="00800286">
                    <w:pPr>
                      <w:spacing w:after="0" w:line="240" w:lineRule="auto"/>
                      <w:rPr>
                        <w:rFonts w:ascii="Times New Roman" w:hAnsi="Times New Roman" w:cs="Times New Roman"/>
                        <w:sz w:val="16"/>
                      </w:rPr>
                    </w:pPr>
                    <w:r w:rsidRPr="007713F4">
                      <w:rPr>
                        <w:rFonts w:ascii="Times New Roman" w:hAnsi="Times New Roman" w:cs="Times New Roman"/>
                        <w:sz w:val="16"/>
                      </w:rPr>
                      <w:t>Энергоценность</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Нутриентный состав</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Сбалансированность</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Усвояемость, удобоваримость</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Органолептические свойства блюд</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Насыщающие свойства</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Структура блюд</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Сочетание пищевых продуктов</w:t>
                    </w:r>
                  </w:p>
                  <w:p w:rsidR="00E17859" w:rsidRPr="007713F4" w:rsidRDefault="00E17859" w:rsidP="00800286">
                    <w:pPr>
                      <w:spacing w:after="0" w:line="240" w:lineRule="auto"/>
                      <w:rPr>
                        <w:rFonts w:ascii="Times New Roman" w:hAnsi="Times New Roman" w:cs="Times New Roman"/>
                        <w:sz w:val="16"/>
                      </w:rPr>
                    </w:pPr>
                    <w:r>
                      <w:rPr>
                        <w:rFonts w:ascii="Times New Roman" w:hAnsi="Times New Roman" w:cs="Times New Roman"/>
                        <w:sz w:val="16"/>
                      </w:rPr>
                      <w:t>Санитарно-эпидемическая безупречность</w:t>
                    </w:r>
                  </w:p>
                </w:txbxContent>
              </v:textbox>
            </v:rect>
            <v:rect id="_x0000_s1445" style="position:absolute;left:1565;top:10315;width:2783;height:1302">
              <v:textbox>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Время приема пищи</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Продолжительность приема пищи</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Кратность питания</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Интервалы между приемами пищи</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Очередность приема блюд</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Распределение рациона по приемам</w:t>
                    </w:r>
                  </w:p>
                </w:txbxContent>
              </v:textbox>
            </v:rect>
            <v:rect id="_x0000_s1446" style="position:absolute;left:1565;top:12226;width:2783;height:956">
              <v:textbox>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Интерьер обеденного зала</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Сервировка стола</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Микроклиматический комфорт</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 xml:space="preserve">Обслуживание </w:t>
                    </w:r>
                  </w:p>
                </w:txbxContent>
              </v:textbox>
            </v:rect>
            <v:rect id="_x0000_s1447" style="position:absolute;left:4929;top:12323;width:3116;height:763">
              <v:textbox style="mso-next-textbox:#_x0000_s1447">
                <w:txbxContent>
                  <w:p w:rsidR="00E17859" w:rsidRDefault="00E17859" w:rsidP="00800286">
                    <w:pPr>
                      <w:spacing w:after="0" w:line="240" w:lineRule="auto"/>
                      <w:jc w:val="center"/>
                      <w:rPr>
                        <w:rFonts w:ascii="Times New Roman" w:hAnsi="Times New Roman" w:cs="Times New Roman"/>
                        <w:sz w:val="16"/>
                      </w:rPr>
                    </w:pPr>
                    <w:r>
                      <w:rPr>
                        <w:rFonts w:ascii="Times New Roman" w:hAnsi="Times New Roman" w:cs="Times New Roman"/>
                        <w:sz w:val="16"/>
                      </w:rPr>
                      <w:t>Разработка мероприятий по построению питания на научно-гигиенических началах</w:t>
                    </w:r>
                  </w:p>
                </w:txbxContent>
              </v:textbox>
            </v:rect>
            <v:rect id="_x0000_s1448" style="position:absolute;left:1565;top:11824;width:2783;height:402">
              <v:textbox>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Условия приема пищи</w:t>
                    </w:r>
                  </w:p>
                </w:txbxContent>
              </v:textbox>
            </v:rect>
            <v:rect id="_x0000_s1449" style="position:absolute;left:1565;top:9913;width:2783;height:402">
              <v:textbox>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Режим питания</w:t>
                    </w:r>
                  </w:p>
                </w:txbxContent>
              </v:textbox>
            </v:rect>
            <v:rect id="_x0000_s1450" style="position:absolute;left:1565;top:7255;width:2783;height:402">
              <v:textbox>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Пищевой рацион</w:t>
                    </w:r>
                  </w:p>
                </w:txbxContent>
              </v:textbox>
            </v:rect>
            <v:rect id="_x0000_s1451" style="position:absolute;left:5234;top:8128;width:2714;height:402">
              <v:textbox>
                <w:txbxContent>
                  <w:p w:rsidR="00E17859" w:rsidRPr="00E70784" w:rsidRDefault="00E17859" w:rsidP="00800286">
                    <w:pPr>
                      <w:spacing w:after="0" w:line="240" w:lineRule="auto"/>
                      <w:jc w:val="center"/>
                      <w:rPr>
                        <w:rFonts w:ascii="Times New Roman" w:hAnsi="Times New Roman" w:cs="Times New Roman"/>
                        <w:b/>
                        <w:sz w:val="16"/>
                      </w:rPr>
                    </w:pPr>
                    <w:r w:rsidRPr="00E70784">
                      <w:rPr>
                        <w:rFonts w:ascii="Times New Roman" w:hAnsi="Times New Roman" w:cs="Times New Roman"/>
                        <w:b/>
                        <w:sz w:val="16"/>
                      </w:rPr>
                      <w:t>Методы исследования</w:t>
                    </w:r>
                  </w:p>
                </w:txbxContent>
              </v:textbox>
            </v:rect>
            <v:rect id="_x0000_s1452" style="position:absolute;left:4929;top:9097;width:1509;height:1716">
              <v:textbox>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Анкетный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Опросно-весовой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Весовой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Статистический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Лабораторный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Обследование</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Бюджетный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 xml:space="preserve">Балансовый </w:t>
                    </w:r>
                  </w:p>
                </w:txbxContent>
              </v:textbox>
            </v:rect>
            <v:rect id="_x0000_s1453" style="position:absolute;left:6605;top:9097;width:1537;height:1716">
              <v:textbox>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Биометрический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Физиологический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Биохимический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Клинический</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Эпидемиологический анализ</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 xml:space="preserve">Энергометрический </w:t>
                    </w:r>
                  </w:p>
                </w:txbxContent>
              </v:textbox>
            </v:rect>
            <v:rect id="_x0000_s1454" style="position:absolute;left:4611;top:10883;width:1830;height:402">
              <v:textbox>
                <w:txbxContent>
                  <w:p w:rsidR="00E17859" w:rsidRPr="00E70784" w:rsidRDefault="00E17859" w:rsidP="00800286">
                    <w:pPr>
                      <w:spacing w:after="0" w:line="240" w:lineRule="auto"/>
                      <w:jc w:val="center"/>
                      <w:rPr>
                        <w:rFonts w:ascii="Times New Roman" w:hAnsi="Times New Roman" w:cs="Times New Roman"/>
                        <w:b/>
                        <w:sz w:val="16"/>
                      </w:rPr>
                    </w:pPr>
                    <w:r w:rsidRPr="00E70784">
                      <w:rPr>
                        <w:rFonts w:ascii="Times New Roman" w:hAnsi="Times New Roman" w:cs="Times New Roman"/>
                        <w:b/>
                        <w:sz w:val="16"/>
                      </w:rPr>
                      <w:t>Диетический статус</w:t>
                    </w:r>
                  </w:p>
                </w:txbxContent>
              </v:textbox>
            </v:rect>
            <v:rect id="_x0000_s1455" style="position:absolute;left:6605;top:10883;width:1647;height:402">
              <v:textbox style="mso-next-textbox:#_x0000_s1455">
                <w:txbxContent>
                  <w:p w:rsidR="00E17859" w:rsidRPr="00E70784" w:rsidRDefault="00E17859" w:rsidP="00800286">
                    <w:pPr>
                      <w:spacing w:after="0" w:line="240" w:lineRule="auto"/>
                      <w:jc w:val="center"/>
                      <w:rPr>
                        <w:rFonts w:ascii="Times New Roman" w:hAnsi="Times New Roman" w:cs="Times New Roman"/>
                        <w:b/>
                        <w:sz w:val="16"/>
                      </w:rPr>
                    </w:pPr>
                    <w:r w:rsidRPr="00E70784">
                      <w:rPr>
                        <w:rFonts w:ascii="Times New Roman" w:hAnsi="Times New Roman" w:cs="Times New Roman"/>
                        <w:b/>
                        <w:sz w:val="16"/>
                      </w:rPr>
                      <w:t>Пищевой статус</w:t>
                    </w:r>
                  </w:p>
                </w:txbxContent>
              </v:textbox>
            </v:rect>
            <v:rect id="_x0000_s1456" style="position:absolute;left:8626;top:8683;width:2382;height:720">
              <v:textbox style="mso-next-textbox:#_x0000_s1456">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Внешнее питание</w:t>
                    </w:r>
                  </w:p>
                  <w:p w:rsidR="00E17859" w:rsidRPr="007713F4" w:rsidRDefault="00E17859" w:rsidP="00800286">
                    <w:pPr>
                      <w:spacing w:after="0" w:line="240" w:lineRule="auto"/>
                      <w:rPr>
                        <w:rFonts w:ascii="Times New Roman" w:hAnsi="Times New Roman" w:cs="Times New Roman"/>
                        <w:sz w:val="16"/>
                      </w:rPr>
                    </w:pPr>
                    <w:r>
                      <w:rPr>
                        <w:rFonts w:ascii="Times New Roman" w:hAnsi="Times New Roman" w:cs="Times New Roman"/>
                        <w:sz w:val="16"/>
                      </w:rPr>
                      <w:t>Внутреннее питание</w:t>
                    </w:r>
                  </w:p>
                </w:txbxContent>
              </v:textbox>
            </v:rect>
            <v:rect id="_x0000_s1457" style="position:absolute;left:8626;top:8281;width:2382;height:402">
              <v:textbox style="mso-next-textbox:#_x0000_s1457">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Функция питания</w:t>
                    </w:r>
                  </w:p>
                </w:txbxContent>
              </v:textbox>
            </v:rect>
            <v:rect id="_x0000_s1458" style="position:absolute;left:8626;top:9651;width:2382;height:402">
              <v:textbox style="mso-next-textbox:#_x0000_s1458">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Пищевая адекватность</w:t>
                    </w:r>
                  </w:p>
                </w:txbxContent>
              </v:textbox>
            </v:rect>
            <v:rect id="_x0000_s1459" style="position:absolute;left:8626;top:10053;width:2382;height:1079">
              <v:textbox style="mso-next-textbox:#_x0000_s1459">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Пищевая недостаточность</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Пищевая избыточность</w:t>
                    </w:r>
                  </w:p>
                  <w:p w:rsidR="00E17859" w:rsidRPr="007713F4" w:rsidRDefault="00E17859" w:rsidP="00800286">
                    <w:pPr>
                      <w:spacing w:after="0" w:line="240" w:lineRule="auto"/>
                      <w:rPr>
                        <w:rFonts w:ascii="Times New Roman" w:hAnsi="Times New Roman" w:cs="Times New Roman"/>
                        <w:sz w:val="16"/>
                      </w:rPr>
                    </w:pPr>
                    <w:r>
                      <w:rPr>
                        <w:rFonts w:ascii="Times New Roman" w:hAnsi="Times New Roman" w:cs="Times New Roman"/>
                        <w:sz w:val="16"/>
                      </w:rPr>
                      <w:t>Несбалансированность рациона</w:t>
                    </w:r>
                  </w:p>
                </w:txbxContent>
              </v:textbox>
            </v:rect>
            <v:rect id="_x0000_s1460" style="position:absolute;left:8626;top:11353;width:2382;height:402">
              <v:textbox style="mso-next-textbox:#_x0000_s1460">
                <w:txbxContent>
                  <w:p w:rsidR="00E17859" w:rsidRPr="00B03DFC" w:rsidRDefault="00E17859" w:rsidP="00800286">
                    <w:pPr>
                      <w:spacing w:after="0" w:line="240" w:lineRule="auto"/>
                      <w:jc w:val="right"/>
                      <w:rPr>
                        <w:rFonts w:ascii="Times New Roman" w:hAnsi="Times New Roman" w:cs="Times New Roman"/>
                        <w:b/>
                        <w:sz w:val="16"/>
                      </w:rPr>
                    </w:pPr>
                    <w:r w:rsidRPr="00B03DFC">
                      <w:rPr>
                        <w:rFonts w:ascii="Times New Roman" w:hAnsi="Times New Roman" w:cs="Times New Roman"/>
                        <w:b/>
                        <w:sz w:val="16"/>
                      </w:rPr>
                      <w:t>Болезни</w:t>
                    </w:r>
                  </w:p>
                </w:txbxContent>
              </v:textbox>
            </v:rect>
            <v:rect id="_x0000_s1461" style="position:absolute;left:8626;top:11755;width:2382;height:844">
              <v:textbox style="mso-next-textbox:#_x0000_s1461">
                <w:txbxContent>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Алиментарные</w:t>
                    </w:r>
                  </w:p>
                  <w:p w:rsidR="00E17859" w:rsidRDefault="00E17859" w:rsidP="00800286">
                    <w:pPr>
                      <w:spacing w:after="0" w:line="240" w:lineRule="auto"/>
                      <w:rPr>
                        <w:rFonts w:ascii="Times New Roman" w:hAnsi="Times New Roman" w:cs="Times New Roman"/>
                        <w:sz w:val="16"/>
                      </w:rPr>
                    </w:pPr>
                    <w:r>
                      <w:rPr>
                        <w:rFonts w:ascii="Times New Roman" w:hAnsi="Times New Roman" w:cs="Times New Roman"/>
                        <w:sz w:val="16"/>
                      </w:rPr>
                      <w:t>Неинфекционные</w:t>
                    </w:r>
                  </w:p>
                  <w:p w:rsidR="00E17859" w:rsidRPr="007713F4" w:rsidRDefault="00E17859" w:rsidP="00800286">
                    <w:pPr>
                      <w:spacing w:after="0" w:line="240" w:lineRule="auto"/>
                      <w:rPr>
                        <w:rFonts w:ascii="Times New Roman" w:hAnsi="Times New Roman" w:cs="Times New Roman"/>
                        <w:sz w:val="16"/>
                      </w:rPr>
                    </w:pPr>
                    <w:r>
                      <w:rPr>
                        <w:rFonts w:ascii="Times New Roman" w:hAnsi="Times New Roman" w:cs="Times New Roman"/>
                        <w:sz w:val="16"/>
                      </w:rPr>
                      <w:t>инфекционные</w:t>
                    </w:r>
                  </w:p>
                </w:txbxContent>
              </v:textbox>
            </v:rect>
            <v:shape id="_x0000_s1462" type="#_x0000_t32" style="position:absolute;left:4777;top:7449;width:1;height:3364" o:connectortype="straight">
              <v:stroke endarrow="block"/>
            </v:shape>
            <v:shape id="_x0000_s1463" type="#_x0000_t32" style="position:absolute;left:8252;top:7325;width:1;height:3488" o:connectortype="straight">
              <v:stroke endarrow="block"/>
            </v:shape>
            <v:shape id="_x0000_s1464" type="#_x0000_t32" style="position:absolute;left:4348;top:11049;width:263;height:0;flip:x" o:connectortype="straight">
              <v:stroke endarrow="block"/>
            </v:shape>
            <v:shape id="_x0000_s1465" type="#_x0000_t32" style="position:absolute;left:4348;top:8683;width:263;height:2366;flip:x y" o:connectortype="straight">
              <v:stroke endarrow="block"/>
            </v:shape>
            <v:shape id="_x0000_s1466" type="#_x0000_t32" style="position:absolute;left:4348;top:11049;width:263;height:1550;flip:x" o:connectortype="straight">
              <v:stroke endarrow="block"/>
            </v:shape>
            <v:shape id="_x0000_s1467" type="#_x0000_t32" style="position:absolute;left:5718;top:11285;width:1;height:1038" o:connectortype="straight">
              <v:stroke endarrow="block"/>
            </v:shape>
            <v:shape id="_x0000_s1468" type="#_x0000_t32" style="position:absolute;left:7297;top:11285;width:1;height:1038" o:connectortype="straight">
              <v:stroke endarrow="block"/>
            </v:shape>
            <v:shape id="_x0000_s1469" type="#_x0000_t32" style="position:absolute;left:8252;top:11132;width:374;height:1011" o:connectortype="straight">
              <v:stroke endarrow="block"/>
            </v:shape>
            <v:shape id="_x0000_s1470" type="#_x0000_t32" style="position:absolute;left:8252;top:11049;width:374;height:0" o:connectortype="straight">
              <v:stroke endarrow="block"/>
            </v:shape>
            <v:shape id="_x0000_s1471" type="#_x0000_t32" style="position:absolute;left:8252;top:9249;width:374;height:1800;flip:y" o:connectortype="straight">
              <v:stroke endarrow="block"/>
            </v:shape>
            <v:shape id="_x0000_s1472" type="#_x0000_t32" style="position:absolute;left:7200;top:8530;width:1;height:567" o:connectortype="straight">
              <v:stroke endarrow="block"/>
            </v:shape>
            <v:shape id="_x0000_s1473" type="#_x0000_t32" style="position:absolute;left:6023;top:8530;width:0;height:567" o:connectortype="straight">
              <v:stroke endarrow="block"/>
            </v:shape>
            <v:shape id="_x0000_s1474" type="#_x0000_t32" style="position:absolute;left:4778;top:7449;width:649;height:0" o:connectortype="straight"/>
            <v:shape id="_x0000_s1475" type="#_x0000_t32" style="position:absolute;left:7629;top:7325;width:623;height:0" o:connectortype="straight"/>
          </v:group>
        </w:pict>
      </w: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800286" w:rsidRDefault="00800286" w:rsidP="00C221B1">
      <w:pPr>
        <w:shd w:val="clear" w:color="auto" w:fill="FFFFFF"/>
        <w:autoSpaceDE w:val="0"/>
        <w:autoSpaceDN w:val="0"/>
        <w:adjustRightInd w:val="0"/>
        <w:spacing w:line="360" w:lineRule="auto"/>
        <w:ind w:right="-1"/>
        <w:jc w:val="center"/>
        <w:rPr>
          <w:rFonts w:ascii="Times New Roman" w:hAnsi="Times New Roman" w:cs="Times New Roman"/>
          <w:b/>
          <w:color w:val="000000"/>
          <w:sz w:val="24"/>
          <w:szCs w:val="24"/>
        </w:rPr>
      </w:pPr>
    </w:p>
    <w:p w:rsidR="0055223B" w:rsidRDefault="0055223B" w:rsidP="00C221B1">
      <w:pPr>
        <w:shd w:val="clear" w:color="auto" w:fill="FFFFFF"/>
        <w:autoSpaceDE w:val="0"/>
        <w:autoSpaceDN w:val="0"/>
        <w:adjustRightInd w:val="0"/>
        <w:spacing w:line="360" w:lineRule="auto"/>
        <w:ind w:right="-1" w:firstLine="720"/>
        <w:jc w:val="center"/>
        <w:rPr>
          <w:rFonts w:ascii="Times New Roman" w:hAnsi="Times New Roman" w:cs="Times New Roman"/>
          <w:b/>
          <w:caps/>
          <w:color w:val="000000"/>
          <w:sz w:val="24"/>
          <w:szCs w:val="24"/>
        </w:rPr>
      </w:pPr>
      <w:r w:rsidRPr="007A24DB">
        <w:rPr>
          <w:rFonts w:ascii="Times New Roman" w:hAnsi="Times New Roman" w:cs="Times New Roman"/>
          <w:b/>
          <w:caps/>
          <w:color w:val="000000"/>
          <w:sz w:val="24"/>
          <w:szCs w:val="24"/>
        </w:rPr>
        <w:t xml:space="preserve">3.Структура и содержание практического занятия. </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b/>
          <w:sz w:val="24"/>
          <w:szCs w:val="24"/>
        </w:rPr>
      </w:pPr>
      <w:r w:rsidRPr="00337CDF">
        <w:rPr>
          <w:rFonts w:ascii="Times New Roman" w:hAnsi="Times New Roman" w:cs="Times New Roman"/>
          <w:b/>
          <w:color w:val="000000"/>
          <w:sz w:val="24"/>
          <w:szCs w:val="24"/>
        </w:rPr>
        <w:t>Задание 1. Обоснование энергетической ценности и нутриентного состава рациона питания.</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Практические мероприятия по совершенствованию структуры питания, как в организованном коллективе, так и индивидуальных лиц начинают с обоснования энергетической ценности и нутриентного состава рациона питания па основе определения физиологической потребности в энергии и отдельных пищевых веществах  при конкретном образе жизни (в конкретных  у</w:t>
      </w:r>
      <w:r w:rsidR="00822CBC">
        <w:rPr>
          <w:rFonts w:ascii="Times New Roman" w:hAnsi="Times New Roman" w:cs="Times New Roman"/>
          <w:color w:val="000000"/>
          <w:sz w:val="24"/>
          <w:szCs w:val="24"/>
        </w:rPr>
        <w:t>словиях труда и быта) – схема 6</w:t>
      </w:r>
      <w:r w:rsidRPr="00337CDF">
        <w:rPr>
          <w:rFonts w:ascii="Times New Roman" w:hAnsi="Times New Roman" w:cs="Times New Roman"/>
          <w:color w:val="000000"/>
          <w:sz w:val="24"/>
          <w:szCs w:val="24"/>
        </w:rPr>
        <w:t>.</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Потребность в энергии</w:t>
      </w:r>
      <w:r w:rsidRPr="00337CDF">
        <w:rPr>
          <w:rFonts w:ascii="Times New Roman" w:hAnsi="Times New Roman" w:cs="Times New Roman"/>
          <w:color w:val="000000"/>
          <w:sz w:val="24"/>
          <w:szCs w:val="24"/>
        </w:rPr>
        <w:t xml:space="preserve"> определяют по величине суточных затрат энергии. Суточные энергетические затраты организма складываются из энергии</w:t>
      </w:r>
      <w:r w:rsidR="00822CBC">
        <w:rPr>
          <w:rFonts w:ascii="Times New Roman" w:hAnsi="Times New Roman" w:cs="Times New Roman"/>
          <w:color w:val="000000"/>
          <w:sz w:val="24"/>
          <w:szCs w:val="24"/>
        </w:rPr>
        <w:t>:</w:t>
      </w:r>
    </w:p>
    <w:p w:rsidR="00533CD7" w:rsidRPr="00337CDF" w:rsidRDefault="00533CD7" w:rsidP="00C221B1">
      <w:pPr>
        <w:numPr>
          <w:ilvl w:val="0"/>
          <w:numId w:val="21"/>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основного обмена,</w:t>
      </w:r>
    </w:p>
    <w:p w:rsidR="00533CD7" w:rsidRPr="00337CDF" w:rsidRDefault="00533CD7" w:rsidP="00C221B1">
      <w:pPr>
        <w:numPr>
          <w:ilvl w:val="0"/>
          <w:numId w:val="21"/>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пищевого термогенеза </w:t>
      </w:r>
    </w:p>
    <w:p w:rsidR="00533CD7" w:rsidRPr="00337CDF" w:rsidRDefault="00533CD7" w:rsidP="00C221B1">
      <w:pPr>
        <w:numPr>
          <w:ilvl w:val="0"/>
          <w:numId w:val="21"/>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обусловленной нервно-мышечной деятельностью человека (умственная и физическая деятельность).</w:t>
      </w:r>
    </w:p>
    <w:p w:rsidR="0055223B" w:rsidRDefault="0055223B" w:rsidP="00C221B1">
      <w:pPr>
        <w:shd w:val="clear" w:color="auto" w:fill="FFFFFF"/>
        <w:autoSpaceDE w:val="0"/>
        <w:autoSpaceDN w:val="0"/>
        <w:adjustRightInd w:val="0"/>
        <w:spacing w:line="360" w:lineRule="auto"/>
        <w:ind w:right="-1" w:firstLine="720"/>
        <w:jc w:val="center"/>
        <w:rPr>
          <w:rFonts w:ascii="Times New Roman" w:hAnsi="Times New Roman" w:cs="Times New Roman"/>
          <w:b/>
          <w:i/>
          <w:color w:val="000000"/>
          <w:sz w:val="24"/>
          <w:szCs w:val="24"/>
        </w:rPr>
      </w:pPr>
    </w:p>
    <w:p w:rsidR="00533CD7" w:rsidRPr="00337CDF" w:rsidRDefault="00A73F04" w:rsidP="00C221B1">
      <w:pPr>
        <w:shd w:val="clear" w:color="auto" w:fill="FFFFFF"/>
        <w:autoSpaceDE w:val="0"/>
        <w:autoSpaceDN w:val="0"/>
        <w:adjustRightInd w:val="0"/>
        <w:spacing w:line="360" w:lineRule="auto"/>
        <w:ind w:right="-1" w:firstLine="720"/>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t>Методы определения з</w:t>
      </w:r>
      <w:r w:rsidR="00533CD7" w:rsidRPr="00337CDF">
        <w:rPr>
          <w:rFonts w:ascii="Times New Roman" w:hAnsi="Times New Roman" w:cs="Times New Roman"/>
          <w:b/>
          <w:i/>
          <w:color w:val="000000"/>
          <w:sz w:val="24"/>
          <w:szCs w:val="24"/>
        </w:rPr>
        <w:t>атрат</w:t>
      </w:r>
    </w:p>
    <w:p w:rsidR="00533CD7" w:rsidRPr="0055223B" w:rsidRDefault="00533CD7" w:rsidP="00C221B1">
      <w:pPr>
        <w:numPr>
          <w:ilvl w:val="1"/>
          <w:numId w:val="21"/>
        </w:numPr>
        <w:shd w:val="clear" w:color="auto" w:fill="FFFFFF"/>
        <w:tabs>
          <w:tab w:val="left" w:pos="3420"/>
          <w:tab w:val="left" w:pos="8460"/>
        </w:tabs>
        <w:autoSpaceDE w:val="0"/>
        <w:autoSpaceDN w:val="0"/>
        <w:adjustRightInd w:val="0"/>
        <w:spacing w:after="0" w:line="360" w:lineRule="auto"/>
        <w:ind w:right="-1"/>
        <w:jc w:val="both"/>
        <w:rPr>
          <w:rFonts w:ascii="Times New Roman" w:hAnsi="Times New Roman" w:cs="Times New Roman"/>
          <w:i/>
          <w:color w:val="000000"/>
          <w:sz w:val="24"/>
          <w:szCs w:val="24"/>
        </w:rPr>
      </w:pPr>
      <w:r w:rsidRPr="00337CDF">
        <w:rPr>
          <w:rFonts w:ascii="Times New Roman" w:hAnsi="Times New Roman" w:cs="Times New Roman"/>
          <w:color w:val="000000"/>
          <w:sz w:val="24"/>
          <w:szCs w:val="24"/>
        </w:rPr>
        <w:t xml:space="preserve">Метод </w:t>
      </w:r>
      <w:r w:rsidRPr="0055223B">
        <w:rPr>
          <w:rFonts w:ascii="Times New Roman" w:hAnsi="Times New Roman" w:cs="Times New Roman"/>
          <w:i/>
          <w:color w:val="000000"/>
          <w:sz w:val="24"/>
          <w:szCs w:val="24"/>
        </w:rPr>
        <w:t>прямой энергометрии</w:t>
      </w:r>
    </w:p>
    <w:p w:rsidR="00533CD7" w:rsidRPr="00337CDF" w:rsidRDefault="00533CD7" w:rsidP="00C221B1">
      <w:pPr>
        <w:shd w:val="clear" w:color="auto" w:fill="FFFFFF"/>
        <w:tabs>
          <w:tab w:val="left" w:pos="3420"/>
          <w:tab w:val="left" w:pos="8460"/>
        </w:tabs>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Затраты энергии организма определяют путем точного учета выделяемого организ</w:t>
      </w:r>
      <w:r w:rsidRPr="00337CDF">
        <w:rPr>
          <w:rFonts w:ascii="Times New Roman" w:hAnsi="Times New Roman" w:cs="Times New Roman"/>
          <w:color w:val="000000"/>
          <w:sz w:val="24"/>
          <w:szCs w:val="24"/>
        </w:rPr>
        <w:softHyphen/>
        <w:t>мом тепла в различных условиях его существования. Исследование проводится в специальных камерах с двойными стенками, между которыми по системе трубок циркулирует вода. Энергия, выделяемая в виде тепла, определяется путем установления объема протекающей воды и степени ее нагрева в процессе опыта. Наиболее распространенным образцом является камера Этуотера — Бенедикта в различных ее модификациях. В нашей стране используются камеры Пашутина, Шатерникова и др.</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Недостатками метода прямой энергометрии являются: </w:t>
      </w:r>
    </w:p>
    <w:p w:rsidR="00533CD7" w:rsidRPr="00337CDF" w:rsidRDefault="00533CD7" w:rsidP="00C221B1">
      <w:pPr>
        <w:numPr>
          <w:ilvl w:val="0"/>
          <w:numId w:val="20"/>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сложность устройства камеры;</w:t>
      </w:r>
    </w:p>
    <w:p w:rsidR="00533CD7" w:rsidRPr="00337CDF" w:rsidRDefault="00533CD7" w:rsidP="00C221B1">
      <w:pPr>
        <w:numPr>
          <w:ilvl w:val="0"/>
          <w:numId w:val="20"/>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невозможность воспроизведения всех видов трудовой деятельности человека из-за ограниченных размеров камеры;</w:t>
      </w:r>
    </w:p>
    <w:p w:rsidR="00533CD7" w:rsidRPr="00337CDF" w:rsidRDefault="00533CD7" w:rsidP="00C221B1">
      <w:pPr>
        <w:numPr>
          <w:ilvl w:val="0"/>
          <w:numId w:val="20"/>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изоляция обследуемого человека от многих факторов производственной и бытовой среды, влияющих на обмен веществ и. энергии (климатических, социальных и др.).</w:t>
      </w:r>
    </w:p>
    <w:p w:rsidR="00533CD7" w:rsidRPr="00337CDF" w:rsidRDefault="00533CD7" w:rsidP="00C221B1">
      <w:pPr>
        <w:shd w:val="clear" w:color="auto" w:fill="FFFFFF"/>
        <w:autoSpaceDE w:val="0"/>
        <w:autoSpaceDN w:val="0"/>
        <w:adjustRightInd w:val="0"/>
        <w:spacing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Все это делает невозможным использование метода прямой энергометрии для определения расхода энергии в обычных условиях жизни и трудовой деятельности человека.</w:t>
      </w:r>
    </w:p>
    <w:p w:rsidR="00533CD7" w:rsidRPr="00337CDF" w:rsidRDefault="00533CD7" w:rsidP="00C221B1">
      <w:pPr>
        <w:shd w:val="clear" w:color="auto" w:fill="FFFFFF"/>
        <w:autoSpaceDE w:val="0"/>
        <w:autoSpaceDN w:val="0"/>
        <w:adjustRightInd w:val="0"/>
        <w:spacing w:line="360" w:lineRule="auto"/>
        <w:ind w:right="-1" w:firstLine="720"/>
        <w:jc w:val="right"/>
        <w:rPr>
          <w:rFonts w:ascii="Times New Roman" w:hAnsi="Times New Roman" w:cs="Times New Roman"/>
          <w:color w:val="000000"/>
          <w:sz w:val="24"/>
          <w:szCs w:val="24"/>
        </w:rPr>
      </w:pPr>
    </w:p>
    <w:p w:rsidR="00533CD7" w:rsidRPr="00337CDF" w:rsidRDefault="00533CD7" w:rsidP="00C221B1">
      <w:pPr>
        <w:shd w:val="clear" w:color="auto" w:fill="FFFFFF"/>
        <w:autoSpaceDE w:val="0"/>
        <w:autoSpaceDN w:val="0"/>
        <w:adjustRightInd w:val="0"/>
        <w:spacing w:line="360" w:lineRule="auto"/>
        <w:ind w:right="-1" w:firstLine="720"/>
        <w:jc w:val="right"/>
        <w:rPr>
          <w:rFonts w:ascii="Times New Roman" w:hAnsi="Times New Roman" w:cs="Times New Roman"/>
          <w:b/>
          <w:color w:val="000000"/>
          <w:sz w:val="24"/>
          <w:szCs w:val="24"/>
        </w:rPr>
      </w:pPr>
      <w:r w:rsidRPr="00337CDF">
        <w:rPr>
          <w:rFonts w:ascii="Times New Roman" w:hAnsi="Times New Roman" w:cs="Times New Roman"/>
          <w:color w:val="000000"/>
          <w:sz w:val="24"/>
          <w:szCs w:val="24"/>
        </w:rPr>
        <w:t xml:space="preserve">Схема </w:t>
      </w:r>
      <w:r w:rsidR="00822CBC">
        <w:rPr>
          <w:rFonts w:ascii="Times New Roman" w:hAnsi="Times New Roman" w:cs="Times New Roman"/>
          <w:color w:val="000000"/>
          <w:sz w:val="24"/>
          <w:szCs w:val="24"/>
        </w:rPr>
        <w:t>6</w:t>
      </w:r>
    </w:p>
    <w:p w:rsidR="00533CD7" w:rsidRPr="00337CDF" w:rsidRDefault="00533CD7"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Алгоритм обоснования энергетической ценности и нутриентного состава рациона питания на основе определения физиологической потребности организма в энергии и пищевых веществах.</w:t>
      </w:r>
    </w:p>
    <w:p w:rsidR="00533CD7" w:rsidRPr="00337CDF" w:rsidRDefault="00967067" w:rsidP="00C221B1">
      <w:pPr>
        <w:shd w:val="clear" w:color="auto" w:fill="FFFFFF"/>
        <w:autoSpaceDE w:val="0"/>
        <w:autoSpaceDN w:val="0"/>
        <w:adjustRightInd w:val="0"/>
        <w:spacing w:line="360" w:lineRule="auto"/>
        <w:ind w:right="-1" w:firstLine="720"/>
        <w:rPr>
          <w:rFonts w:ascii="Times New Roman" w:hAnsi="Times New Roman" w:cs="Times New Roman"/>
          <w:b/>
          <w:color w:val="000000"/>
          <w:sz w:val="24"/>
          <w:szCs w:val="24"/>
        </w:rPr>
      </w:pPr>
      <w:r w:rsidRPr="00967067">
        <w:rPr>
          <w:rFonts w:ascii="Times New Roman" w:hAnsi="Times New Roman" w:cs="Times New Roman"/>
          <w:noProof/>
          <w:color w:val="000000"/>
          <w:sz w:val="24"/>
          <w:szCs w:val="24"/>
        </w:rPr>
        <w:lastRenderedPageBreak/>
        <w:pict>
          <v:rect id="_x0000_s1200" style="position:absolute;left:0;text-align:left;margin-left:45.75pt;margin-top:207pt;width:431.95pt;height:35.9pt;z-index:251679744">
            <v:textbox style="mso-next-textbox:#_x0000_s1200">
              <w:txbxContent>
                <w:p w:rsidR="00E17859" w:rsidRPr="0055223B" w:rsidRDefault="00E17859" w:rsidP="00533CD7">
                  <w:pPr>
                    <w:shd w:val="clear" w:color="auto" w:fill="FFFFFF"/>
                    <w:autoSpaceDE w:val="0"/>
                    <w:autoSpaceDN w:val="0"/>
                    <w:adjustRightInd w:val="0"/>
                    <w:jc w:val="center"/>
                    <w:rPr>
                      <w:rFonts w:ascii="Times New Roman" w:hAnsi="Times New Roman" w:cs="Times New Roman"/>
                      <w:sz w:val="20"/>
                      <w:szCs w:val="20"/>
                    </w:rPr>
                  </w:pPr>
                  <w:r w:rsidRPr="0055223B">
                    <w:rPr>
                      <w:rFonts w:ascii="Times New Roman" w:hAnsi="Times New Roman" w:cs="Times New Roman"/>
                      <w:color w:val="000000"/>
                      <w:sz w:val="20"/>
                      <w:szCs w:val="20"/>
                    </w:rPr>
                    <w:t>Анализ и оценка по</w:t>
                  </w:r>
                  <w:r>
                    <w:rPr>
                      <w:rFonts w:ascii="Times New Roman" w:hAnsi="Times New Roman" w:cs="Times New Roman"/>
                      <w:color w:val="000000"/>
                      <w:sz w:val="20"/>
                      <w:szCs w:val="20"/>
                    </w:rPr>
                    <w:t>лученных данных (сопоставление</w:t>
                  </w:r>
                  <w:r w:rsidRPr="0055223B">
                    <w:rPr>
                      <w:rFonts w:ascii="Times New Roman" w:hAnsi="Times New Roman" w:cs="Times New Roman"/>
                      <w:color w:val="000000"/>
                      <w:sz w:val="20"/>
                      <w:szCs w:val="20"/>
                    </w:rPr>
                    <w:t xml:space="preserve"> показателей с нормами физиологической потребности в пищевых веществах и энергии) для различных групп населения</w:t>
                  </w:r>
                </w:p>
                <w:p w:rsidR="00E17859" w:rsidRPr="0055223B" w:rsidRDefault="00E17859" w:rsidP="00533CD7">
                  <w:pPr>
                    <w:shd w:val="clear" w:color="auto" w:fill="FFFFFF"/>
                    <w:autoSpaceDE w:val="0"/>
                    <w:autoSpaceDN w:val="0"/>
                    <w:adjustRightInd w:val="0"/>
                    <w:rPr>
                      <w:rFonts w:ascii="Times New Roman" w:hAnsi="Times New Roman" w:cs="Times New Roman"/>
                      <w:sz w:val="20"/>
                      <w:szCs w:val="20"/>
                    </w:rPr>
                  </w:pPr>
                </w:p>
                <w:p w:rsidR="00E17859" w:rsidRPr="0055223B" w:rsidRDefault="00E17859" w:rsidP="00533CD7">
                  <w:pPr>
                    <w:rPr>
                      <w:rFonts w:ascii="Times New Roman" w:hAnsi="Times New Roman" w:cs="Times New Roman"/>
                    </w:rPr>
                  </w:pPr>
                </w:p>
              </w:txbxContent>
            </v:textbox>
          </v:rect>
        </w:pict>
      </w:r>
      <w:r w:rsidRPr="00967067">
        <w:rPr>
          <w:rFonts w:ascii="Times New Roman" w:hAnsi="Times New Roman" w:cs="Times New Roman"/>
          <w:color w:val="000000"/>
          <w:sz w:val="24"/>
          <w:szCs w:val="24"/>
        </w:rPr>
      </w:r>
      <w:r w:rsidRPr="00967067">
        <w:rPr>
          <w:rFonts w:ascii="Times New Roman" w:hAnsi="Times New Roman" w:cs="Times New Roman"/>
          <w:color w:val="000000"/>
          <w:sz w:val="24"/>
          <w:szCs w:val="24"/>
        </w:rPr>
        <w:pict>
          <v:group id="_x0000_s1196" editas="canvas" style="width:441.15pt;height:333pt;mso-position-horizontal-relative:char;mso-position-vertical-relative:line" coordorigin="2281,3936" coordsize="6919,5157">
            <o:lock v:ext="edit" aspectratio="t"/>
            <v:shape id="_x0000_s1197" type="#_x0000_t75" style="position:absolute;left:2281;top:3936;width:6919;height:5157" o:preferrelative="f">
              <v:fill o:detectmouseclick="t"/>
              <v:path o:extrusionok="t" o:connecttype="none"/>
              <o:lock v:ext="edit" text="t"/>
            </v:shape>
            <v:rect id="_x0000_s1198" style="position:absolute;left:2420;top:4075;width:6777;height:418">
              <v:textbox style="mso-next-textbox:#_x0000_s1198">
                <w:txbxContent>
                  <w:p w:rsidR="00E17859" w:rsidRPr="0055223B" w:rsidRDefault="00E17859" w:rsidP="00533CD7">
                    <w:pPr>
                      <w:shd w:val="clear" w:color="auto" w:fill="FFFFFF"/>
                      <w:autoSpaceDE w:val="0"/>
                      <w:autoSpaceDN w:val="0"/>
                      <w:adjustRightInd w:val="0"/>
                      <w:jc w:val="center"/>
                      <w:rPr>
                        <w:rFonts w:ascii="Times New Roman" w:hAnsi="Times New Roman" w:cs="Times New Roman"/>
                      </w:rPr>
                    </w:pPr>
                    <w:r>
                      <w:rPr>
                        <w:rFonts w:ascii="Times New Roman" w:hAnsi="Times New Roman" w:cs="Times New Roman"/>
                        <w:color w:val="000000"/>
                      </w:rPr>
                      <w:t xml:space="preserve">Вычисление суточных </w:t>
                    </w:r>
                    <w:r w:rsidRPr="0055223B">
                      <w:rPr>
                        <w:rFonts w:ascii="Times New Roman" w:hAnsi="Times New Roman" w:cs="Times New Roman"/>
                        <w:color w:val="000000"/>
                      </w:rPr>
                      <w:t>энергетических потребностей</w:t>
                    </w:r>
                  </w:p>
                  <w:p w:rsidR="00E17859" w:rsidRPr="0055223B" w:rsidRDefault="00E17859" w:rsidP="00533CD7">
                    <w:pPr>
                      <w:rPr>
                        <w:rFonts w:ascii="Times New Roman" w:hAnsi="Times New Roman" w:cs="Times New Roman"/>
                      </w:rPr>
                    </w:pPr>
                  </w:p>
                </w:txbxContent>
              </v:textbox>
            </v:rect>
            <v:rect id="_x0000_s1199" style="position:absolute;left:2420;top:6304;width:6780;height:698">
              <v:textbox style="mso-next-textbox:#_x0000_s1199">
                <w:txbxContent>
                  <w:p w:rsidR="00E17859" w:rsidRDefault="00E17859" w:rsidP="00822CBC">
                    <w:pPr>
                      <w:shd w:val="clear" w:color="auto" w:fill="FFFFFF"/>
                      <w:autoSpaceDE w:val="0"/>
                      <w:autoSpaceDN w:val="0"/>
                      <w:adjustRightInd w:val="0"/>
                      <w:spacing w:after="0" w:line="240" w:lineRule="auto"/>
                      <w:ind w:left="539"/>
                      <w:jc w:val="center"/>
                      <w:rPr>
                        <w:rFonts w:ascii="Times New Roman" w:hAnsi="Times New Roman" w:cs="Times New Roman"/>
                        <w:color w:val="000000"/>
                        <w:sz w:val="20"/>
                        <w:szCs w:val="20"/>
                      </w:rPr>
                    </w:pPr>
                    <w:r w:rsidRPr="0055223B">
                      <w:rPr>
                        <w:rFonts w:ascii="Times New Roman" w:hAnsi="Times New Roman" w:cs="Times New Roman"/>
                        <w:color w:val="000000"/>
                        <w:sz w:val="20"/>
                        <w:szCs w:val="20"/>
                      </w:rPr>
                      <w:t xml:space="preserve">Определение энергоценности и нутриентного состава суточного рациона с учетом естественных потерь основных пищевых продуктов веществ, </w:t>
                    </w:r>
                  </w:p>
                  <w:p w:rsidR="00E17859" w:rsidRPr="0055223B" w:rsidRDefault="00E17859" w:rsidP="005A1E1D">
                    <w:pPr>
                      <w:shd w:val="clear" w:color="auto" w:fill="FFFFFF"/>
                      <w:autoSpaceDE w:val="0"/>
                      <w:autoSpaceDN w:val="0"/>
                      <w:adjustRightInd w:val="0"/>
                      <w:spacing w:after="0" w:line="240" w:lineRule="auto"/>
                      <w:ind w:left="539"/>
                      <w:jc w:val="center"/>
                      <w:rPr>
                        <w:rFonts w:ascii="Times New Roman" w:hAnsi="Times New Roman" w:cs="Times New Roman"/>
                      </w:rPr>
                    </w:pPr>
                    <w:r w:rsidRPr="0055223B">
                      <w:rPr>
                        <w:rFonts w:ascii="Times New Roman" w:hAnsi="Times New Roman" w:cs="Times New Roman"/>
                        <w:color w:val="000000"/>
                        <w:sz w:val="20"/>
                        <w:szCs w:val="20"/>
                      </w:rPr>
                      <w:t>витаминов и минеральных веществ</w:t>
                    </w:r>
                  </w:p>
                </w:txbxContent>
              </v:textbox>
            </v:rect>
            <v:rect id="_x0000_s1201" style="position:absolute;left:2422;top:7839;width:6776;height:417">
              <v:textbox style="mso-next-textbox:#_x0000_s1201">
                <w:txbxContent>
                  <w:p w:rsidR="00E17859" w:rsidRPr="0055223B" w:rsidRDefault="00E17859" w:rsidP="00533CD7">
                    <w:pPr>
                      <w:jc w:val="center"/>
                      <w:rPr>
                        <w:rFonts w:ascii="Times New Roman" w:hAnsi="Times New Roman" w:cs="Times New Roman"/>
                      </w:rPr>
                    </w:pPr>
                    <w:r w:rsidRPr="0055223B">
                      <w:rPr>
                        <w:rFonts w:ascii="Times New Roman" w:hAnsi="Times New Roman" w:cs="Times New Roman"/>
                        <w:color w:val="000000"/>
                        <w:sz w:val="20"/>
                        <w:szCs w:val="20"/>
                      </w:rPr>
                      <w:t>О</w:t>
                    </w:r>
                    <w:r>
                      <w:rPr>
                        <w:rFonts w:ascii="Times New Roman" w:hAnsi="Times New Roman" w:cs="Times New Roman"/>
                        <w:color w:val="000000"/>
                        <w:sz w:val="20"/>
                        <w:szCs w:val="20"/>
                      </w:rPr>
                      <w:t xml:space="preserve">бъяснение результатов анализа </w:t>
                    </w:r>
                    <w:r w:rsidRPr="0055223B">
                      <w:rPr>
                        <w:rFonts w:ascii="Times New Roman" w:hAnsi="Times New Roman" w:cs="Times New Roman"/>
                        <w:color w:val="000000"/>
                        <w:sz w:val="20"/>
                        <w:szCs w:val="20"/>
                      </w:rPr>
                      <w:t>и оценки</w:t>
                    </w:r>
                  </w:p>
                </w:txbxContent>
              </v:textbox>
            </v:rect>
            <v:rect id="_x0000_s1202" style="position:absolute;left:2422;top:8396;width:6775;height:558">
              <v:textbox style="mso-next-textbox:#_x0000_s1202">
                <w:txbxContent>
                  <w:p w:rsidR="00E17859" w:rsidRDefault="00E17859" w:rsidP="00822CBC">
                    <w:pPr>
                      <w:spacing w:after="0"/>
                      <w:jc w:val="center"/>
                      <w:rPr>
                        <w:rFonts w:ascii="Times New Roman" w:hAnsi="Times New Roman" w:cs="Times New Roman"/>
                        <w:color w:val="000000"/>
                        <w:sz w:val="20"/>
                        <w:szCs w:val="20"/>
                      </w:rPr>
                    </w:pPr>
                    <w:r w:rsidRPr="0055223B">
                      <w:rPr>
                        <w:rFonts w:ascii="Times New Roman" w:hAnsi="Times New Roman" w:cs="Times New Roman"/>
                        <w:color w:val="000000"/>
                        <w:sz w:val="20"/>
                        <w:szCs w:val="20"/>
                      </w:rPr>
                      <w:t xml:space="preserve">Выводы и обоснованные рекомендации по энергоценности к нутриентному составу </w:t>
                    </w:r>
                  </w:p>
                  <w:p w:rsidR="00E17859" w:rsidRPr="0055223B" w:rsidRDefault="00E17859" w:rsidP="00533CD7">
                    <w:pPr>
                      <w:jc w:val="center"/>
                      <w:rPr>
                        <w:rFonts w:ascii="Times New Roman" w:hAnsi="Times New Roman" w:cs="Times New Roman"/>
                        <w:color w:val="000000"/>
                        <w:sz w:val="20"/>
                        <w:szCs w:val="20"/>
                      </w:rPr>
                    </w:pPr>
                    <w:r w:rsidRPr="0055223B">
                      <w:rPr>
                        <w:rFonts w:ascii="Times New Roman" w:hAnsi="Times New Roman" w:cs="Times New Roman"/>
                        <w:color w:val="000000"/>
                        <w:sz w:val="20"/>
                        <w:szCs w:val="20"/>
                      </w:rPr>
                      <w:t>рациона питания</w:t>
                    </w:r>
                  </w:p>
                  <w:p w:rsidR="00E17859" w:rsidRPr="0055223B" w:rsidRDefault="00E17859" w:rsidP="00533CD7">
                    <w:pPr>
                      <w:rPr>
                        <w:rFonts w:ascii="Times New Roman" w:hAnsi="Times New Roman" w:cs="Times New Roman"/>
                      </w:rPr>
                    </w:pPr>
                  </w:p>
                </w:txbxContent>
              </v:textbox>
            </v:rect>
            <v:rect id="_x0000_s1203" style="position:absolute;left:2422;top:4633;width:6775;height:418">
              <v:textbox style="mso-next-textbox:#_x0000_s1203">
                <w:txbxContent>
                  <w:p w:rsidR="00E17859" w:rsidRPr="0055223B" w:rsidRDefault="00E17859" w:rsidP="00533CD7">
                    <w:pPr>
                      <w:jc w:val="center"/>
                      <w:rPr>
                        <w:rFonts w:ascii="Times New Roman" w:hAnsi="Times New Roman" w:cs="Times New Roman"/>
                      </w:rPr>
                    </w:pPr>
                    <w:r w:rsidRPr="0055223B">
                      <w:rPr>
                        <w:rFonts w:ascii="Times New Roman" w:hAnsi="Times New Roman" w:cs="Times New Roman"/>
                        <w:color w:val="000000"/>
                      </w:rPr>
                      <w:t>Вычисление суточной потребности в отдельных пищевых веществах</w:t>
                    </w:r>
                  </w:p>
                </w:txbxContent>
              </v:textbox>
            </v:rect>
            <v:rect id="_x0000_s1204" style="position:absolute;left:2422;top:5330;width:2118;height:836">
              <v:textbox style="mso-next-textbox:#_x0000_s1204">
                <w:txbxContent>
                  <w:p w:rsidR="00E17859" w:rsidRPr="0055223B" w:rsidRDefault="00E17859" w:rsidP="0055223B">
                    <w:pPr>
                      <w:shd w:val="clear" w:color="auto" w:fill="FFFFFF"/>
                      <w:autoSpaceDE w:val="0"/>
                      <w:autoSpaceDN w:val="0"/>
                      <w:adjustRightInd w:val="0"/>
                      <w:spacing w:after="0"/>
                      <w:jc w:val="center"/>
                      <w:rPr>
                        <w:rFonts w:ascii="Times New Roman" w:hAnsi="Times New Roman" w:cs="Times New Roman"/>
                        <w:sz w:val="20"/>
                        <w:szCs w:val="20"/>
                      </w:rPr>
                    </w:pPr>
                    <w:r w:rsidRPr="0055223B">
                      <w:rPr>
                        <w:rFonts w:ascii="Times New Roman" w:hAnsi="Times New Roman" w:cs="Times New Roman"/>
                        <w:color w:val="000000"/>
                        <w:sz w:val="20"/>
                        <w:szCs w:val="20"/>
                      </w:rPr>
                      <w:t>В основных пищевых веществах:</w:t>
                    </w:r>
                  </w:p>
                  <w:p w:rsidR="00E17859" w:rsidRPr="0055223B" w:rsidRDefault="00E17859" w:rsidP="0055223B">
                    <w:pPr>
                      <w:shd w:val="clear" w:color="auto" w:fill="FFFFFF"/>
                      <w:autoSpaceDE w:val="0"/>
                      <w:autoSpaceDN w:val="0"/>
                      <w:adjustRightInd w:val="0"/>
                      <w:spacing w:after="0"/>
                      <w:jc w:val="center"/>
                      <w:rPr>
                        <w:rFonts w:ascii="Times New Roman" w:hAnsi="Times New Roman" w:cs="Times New Roman"/>
                        <w:sz w:val="20"/>
                        <w:szCs w:val="20"/>
                      </w:rPr>
                    </w:pPr>
                    <w:r w:rsidRPr="0055223B">
                      <w:rPr>
                        <w:rFonts w:ascii="Times New Roman" w:hAnsi="Times New Roman" w:cs="Times New Roman"/>
                        <w:color w:val="000000"/>
                        <w:sz w:val="20"/>
                        <w:szCs w:val="20"/>
                      </w:rPr>
                      <w:t>белках, жирах, углеводах</w:t>
                    </w:r>
                  </w:p>
                </w:txbxContent>
              </v:textbox>
            </v:rect>
            <v:rect id="_x0000_s1205" style="position:absolute;left:7081;top:5330;width:2119;height:836">
              <v:textbox style="mso-next-textbox:#_x0000_s1205">
                <w:txbxContent>
                  <w:p w:rsidR="00E17859" w:rsidRPr="0055223B" w:rsidRDefault="00E17859" w:rsidP="0055223B">
                    <w:pPr>
                      <w:shd w:val="clear" w:color="auto" w:fill="FFFFFF"/>
                      <w:autoSpaceDE w:val="0"/>
                      <w:autoSpaceDN w:val="0"/>
                      <w:adjustRightInd w:val="0"/>
                      <w:spacing w:after="0"/>
                      <w:jc w:val="center"/>
                      <w:rPr>
                        <w:rFonts w:ascii="Times New Roman" w:hAnsi="Times New Roman" w:cs="Times New Roman"/>
                        <w:sz w:val="20"/>
                        <w:szCs w:val="20"/>
                      </w:rPr>
                    </w:pPr>
                    <w:r w:rsidRPr="0055223B">
                      <w:rPr>
                        <w:rFonts w:ascii="Times New Roman" w:hAnsi="Times New Roman" w:cs="Times New Roman"/>
                        <w:iCs/>
                        <w:color w:val="000000"/>
                        <w:sz w:val="20"/>
                        <w:szCs w:val="20"/>
                      </w:rPr>
                      <w:t>В</w:t>
                    </w:r>
                    <w:r w:rsidRPr="0055223B">
                      <w:rPr>
                        <w:rFonts w:ascii="Times New Roman" w:hAnsi="Times New Roman" w:cs="Times New Roman"/>
                        <w:i/>
                        <w:iCs/>
                        <w:color w:val="000000"/>
                        <w:sz w:val="20"/>
                        <w:szCs w:val="20"/>
                      </w:rPr>
                      <w:t xml:space="preserve"> </w:t>
                    </w:r>
                    <w:r w:rsidRPr="0055223B">
                      <w:rPr>
                        <w:rFonts w:ascii="Times New Roman" w:hAnsi="Times New Roman" w:cs="Times New Roman"/>
                        <w:color w:val="000000"/>
                        <w:sz w:val="20"/>
                        <w:szCs w:val="20"/>
                      </w:rPr>
                      <w:t>минеральных веществах,</w:t>
                    </w:r>
                  </w:p>
                  <w:p w:rsidR="00E17859" w:rsidRPr="00822CBC" w:rsidRDefault="00E17859" w:rsidP="00822CBC">
                    <w:pPr>
                      <w:shd w:val="clear" w:color="auto" w:fill="FFFFFF"/>
                      <w:autoSpaceDE w:val="0"/>
                      <w:autoSpaceDN w:val="0"/>
                      <w:adjustRightInd w:val="0"/>
                      <w:spacing w:after="0"/>
                      <w:jc w:val="center"/>
                      <w:rPr>
                        <w:rFonts w:ascii="Times New Roman" w:hAnsi="Times New Roman" w:cs="Times New Roman"/>
                        <w:sz w:val="20"/>
                        <w:szCs w:val="20"/>
                      </w:rPr>
                    </w:pPr>
                    <w:r w:rsidRPr="0055223B">
                      <w:rPr>
                        <w:rFonts w:ascii="Times New Roman" w:hAnsi="Times New Roman" w:cs="Times New Roman"/>
                        <w:color w:val="000000"/>
                        <w:sz w:val="20"/>
                        <w:szCs w:val="20"/>
                      </w:rPr>
                      <w:t>кальции, фосфоре, магнии, железе</w:t>
                    </w:r>
                  </w:p>
                </w:txbxContent>
              </v:textbox>
            </v:rect>
            <v:rect id="_x0000_s1206" style="position:absolute;left:4681;top:5330;width:2118;height:836">
              <v:textbox style="mso-next-textbox:#_x0000_s1206">
                <w:txbxContent>
                  <w:p w:rsidR="00E17859" w:rsidRPr="005A1E1D" w:rsidRDefault="00E17859" w:rsidP="005A1E1D">
                    <w:pPr>
                      <w:shd w:val="clear" w:color="auto" w:fill="FFFFFF"/>
                      <w:autoSpaceDE w:val="0"/>
                      <w:autoSpaceDN w:val="0"/>
                      <w:adjustRightInd w:val="0"/>
                      <w:spacing w:after="0" w:line="240" w:lineRule="auto"/>
                      <w:jc w:val="center"/>
                      <w:rPr>
                        <w:rFonts w:ascii="Times New Roman" w:hAnsi="Times New Roman" w:cs="Times New Roman"/>
                        <w:sz w:val="20"/>
                        <w:szCs w:val="20"/>
                      </w:rPr>
                    </w:pPr>
                    <w:r w:rsidRPr="005A1E1D">
                      <w:rPr>
                        <w:rFonts w:ascii="Times New Roman" w:hAnsi="Times New Roman" w:cs="Times New Roman"/>
                        <w:color w:val="000000"/>
                        <w:sz w:val="20"/>
                        <w:szCs w:val="20"/>
                      </w:rPr>
                      <w:t>В витаминах: ретиноле, тиамине, рибофлавине, пиридоксине, ниацине,</w:t>
                    </w:r>
                  </w:p>
                  <w:p w:rsidR="00E17859" w:rsidRPr="005A1E1D" w:rsidRDefault="00E17859" w:rsidP="005A1E1D">
                    <w:pPr>
                      <w:shd w:val="clear" w:color="auto" w:fill="FFFFFF"/>
                      <w:autoSpaceDE w:val="0"/>
                      <w:autoSpaceDN w:val="0"/>
                      <w:adjustRightInd w:val="0"/>
                      <w:spacing w:after="0" w:line="240" w:lineRule="auto"/>
                      <w:jc w:val="center"/>
                      <w:rPr>
                        <w:rFonts w:ascii="Times New Roman" w:hAnsi="Times New Roman" w:cs="Times New Roman"/>
                        <w:sz w:val="20"/>
                        <w:szCs w:val="20"/>
                      </w:rPr>
                    </w:pPr>
                    <w:r w:rsidRPr="005A1E1D">
                      <w:rPr>
                        <w:rFonts w:ascii="Times New Roman" w:hAnsi="Times New Roman" w:cs="Times New Roman"/>
                        <w:color w:val="000000"/>
                        <w:sz w:val="20"/>
                        <w:szCs w:val="20"/>
                      </w:rPr>
                      <w:t>аскорбиновой кислоте</w:t>
                    </w:r>
                  </w:p>
                </w:txbxContent>
              </v:textbox>
            </v:rect>
            <v:line id="_x0000_s1207" style="position:absolute" from="5669,4493" to="5669,4633">
              <v:stroke endarrow="block"/>
            </v:line>
            <v:line id="_x0000_s1208" style="position:absolute" from="3410,6166" to="3411,6305">
              <v:stroke endarrow="block"/>
            </v:line>
            <v:line id="_x0000_s1209" style="position:absolute" from="5669,6166" to="5671,6304">
              <v:stroke endarrow="block"/>
            </v:line>
            <v:line id="_x0000_s1210" style="position:absolute" from="8069,6166" to="8070,6304">
              <v:stroke endarrow="block"/>
            </v:line>
            <v:line id="_x0000_s1211" style="position:absolute" from="5669,8257" to="5671,8395">
              <v:stroke endarrow="block"/>
            </v:line>
            <v:line id="_x0000_s1212" style="position:absolute" from="5669,7699" to="5671,7839">
              <v:stroke endarrow="block"/>
            </v:line>
            <v:line id="_x0000_s1213" style="position:absolute" from="5669,7002" to="5670,7142">
              <v:stroke endarrow="block"/>
            </v:line>
            <v:line id="_x0000_s1214" style="position:absolute" from="3552,5051" to="3553,5331"/>
            <v:line id="_x0000_s1215" style="position:absolute" from="5669,5051" to="5670,5331"/>
            <v:line id="_x0000_s1216" style="position:absolute" from="8069,5051" to="8070,5329"/>
            <w10:wrap type="none"/>
            <w10:anchorlock/>
          </v:group>
        </w:pict>
      </w:r>
    </w:p>
    <w:p w:rsidR="00533CD7" w:rsidRPr="00337CDF" w:rsidRDefault="00533CD7" w:rsidP="00C221B1">
      <w:pPr>
        <w:numPr>
          <w:ilvl w:val="1"/>
          <w:numId w:val="21"/>
        </w:numPr>
        <w:shd w:val="clear" w:color="auto" w:fill="FFFFFF"/>
        <w:tabs>
          <w:tab w:val="left" w:pos="3240"/>
        </w:tabs>
        <w:autoSpaceDE w:val="0"/>
        <w:autoSpaceDN w:val="0"/>
        <w:adjustRightInd w:val="0"/>
        <w:spacing w:after="0" w:line="360" w:lineRule="auto"/>
        <w:ind w:right="-1"/>
        <w:jc w:val="center"/>
        <w:rPr>
          <w:rFonts w:ascii="Times New Roman" w:hAnsi="Times New Roman" w:cs="Times New Roman"/>
          <w:b/>
          <w:i/>
          <w:color w:val="000000"/>
          <w:sz w:val="24"/>
          <w:szCs w:val="24"/>
          <w:u w:val="single"/>
        </w:rPr>
      </w:pPr>
      <w:r w:rsidRPr="00337CDF">
        <w:rPr>
          <w:rFonts w:ascii="Times New Roman" w:hAnsi="Times New Roman" w:cs="Times New Roman"/>
          <w:b/>
          <w:color w:val="000000"/>
          <w:sz w:val="24"/>
          <w:szCs w:val="24"/>
        </w:rPr>
        <w:t xml:space="preserve">Метод </w:t>
      </w:r>
      <w:r w:rsidRPr="0055223B">
        <w:rPr>
          <w:rFonts w:ascii="Times New Roman" w:hAnsi="Times New Roman" w:cs="Times New Roman"/>
          <w:b/>
          <w:i/>
          <w:color w:val="000000"/>
          <w:sz w:val="24"/>
          <w:szCs w:val="24"/>
        </w:rPr>
        <w:t>непрямой (респираторной) энергометрии</w:t>
      </w:r>
    </w:p>
    <w:p w:rsidR="00533CD7" w:rsidRPr="00337CDF" w:rsidRDefault="00533CD7" w:rsidP="00C221B1">
      <w:pPr>
        <w:shd w:val="clear" w:color="auto" w:fill="FFFFFF"/>
        <w:tabs>
          <w:tab w:val="left" w:pos="3240"/>
        </w:tabs>
        <w:autoSpaceDE w:val="0"/>
        <w:autoSpaceDN w:val="0"/>
        <w:adjustRightInd w:val="0"/>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Получил широкое распространение. Принцип метода респираторной энергометрии основан на определении химического со</w:t>
      </w:r>
      <w:r w:rsidRPr="00337CDF">
        <w:rPr>
          <w:rFonts w:ascii="Times New Roman" w:hAnsi="Times New Roman" w:cs="Times New Roman"/>
          <w:color w:val="000000"/>
          <w:sz w:val="24"/>
          <w:szCs w:val="24"/>
        </w:rPr>
        <w:softHyphen/>
        <w:t>става вдыхаемого и выдыхаемого человеком воздуха с последующим установлением дыхательного коэффициента. Зная энергетический эквивалент одного литра поглощенного кислорода при определенном дыхательном коэффициенте и величину легочной вентиляции, легко вычислить расход энергии при любом виде деятельности человека. Для полной</w:t>
      </w:r>
      <w:r w:rsidRPr="00337CDF">
        <w:rPr>
          <w:rFonts w:ascii="Times New Roman" w:hAnsi="Times New Roman" w:cs="Times New Roman"/>
          <w:smallCaps/>
          <w:color w:val="000000"/>
          <w:sz w:val="24"/>
          <w:szCs w:val="24"/>
        </w:rPr>
        <w:t xml:space="preserve"> </w:t>
      </w:r>
      <w:r w:rsidRPr="00337CDF">
        <w:rPr>
          <w:rFonts w:ascii="Times New Roman" w:hAnsi="Times New Roman" w:cs="Times New Roman"/>
          <w:color w:val="000000"/>
          <w:sz w:val="24"/>
          <w:szCs w:val="24"/>
        </w:rPr>
        <w:t>характеристики энергетических затрат необходимо иметь данные суточного хронометража бюджета времени по видам деятельности.</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Для определения расхода энергии методом респираторной энергометрии предложено много различных аппаратов (системы Дугласа, Цунца — Гепперта, Этуотера, Шатерникова — Молчановой и др.). Составными частями этих систем-аппаратов обычно являются: резервуары для собирания выдыхаемого воздуха (чаще мешки Дугласа), соединенные шлангами со специальной маской или загубником, приборы для измерения объема выдыхаемого воздуха (газовые часы) и газовый анализатор (чаще прибор Холдейна). Данные, полученные методом респираторной энергометрии, близки к данным, полученным методом прямой энергометрии. Разница не превышает долей процента.</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lastRenderedPageBreak/>
        <w:t>Метод определения потребности в энергии газометрическим способом также имеет определенные недостатки: большая трудоемкость исследований, недостаточно надежен при определении расхода энергии у людей с большим разнообразием трудовых операций и процессов различной интенсивности и др.</w:t>
      </w:r>
    </w:p>
    <w:p w:rsidR="00533CD7" w:rsidRPr="00337CDF" w:rsidRDefault="00533CD7" w:rsidP="00C221B1">
      <w:pPr>
        <w:numPr>
          <w:ilvl w:val="1"/>
          <w:numId w:val="21"/>
        </w:numPr>
        <w:shd w:val="clear" w:color="auto" w:fill="FFFFFF"/>
        <w:autoSpaceDE w:val="0"/>
        <w:autoSpaceDN w:val="0"/>
        <w:adjustRightInd w:val="0"/>
        <w:spacing w:after="0" w:line="360" w:lineRule="auto"/>
        <w:ind w:right="-1"/>
        <w:jc w:val="center"/>
        <w:rPr>
          <w:rFonts w:ascii="Times New Roman" w:hAnsi="Times New Roman" w:cs="Times New Roman"/>
          <w:b/>
          <w:i/>
          <w:color w:val="000000"/>
          <w:sz w:val="24"/>
          <w:szCs w:val="24"/>
        </w:rPr>
      </w:pPr>
      <w:r w:rsidRPr="00337CDF">
        <w:rPr>
          <w:rFonts w:ascii="Times New Roman" w:hAnsi="Times New Roman" w:cs="Times New Roman"/>
          <w:b/>
          <w:i/>
          <w:color w:val="000000"/>
          <w:sz w:val="24"/>
          <w:szCs w:val="24"/>
        </w:rPr>
        <w:t>Метод алиментарной энергометрии</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Теоретические основы метода алиментарной энергометрии были заложены Бертолле ж Рубнером, а практическая приемлемость доказана П. Е. Калмыковым и И.М. Бузнпком. Метод является достаточно простым и доступным и может быть легко применим в практике.</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 Основан на точном учете энергетической ценности пищи и контроле за массой тела в динамике в течение 15—16 дней. Испытуемые ежедневно утром после туалета взвешиваются с точностью до </w:t>
      </w:r>
      <w:smartTag w:uri="urn:schemas-microsoft-com:office:smarttags" w:element="metricconverter">
        <w:smartTagPr>
          <w:attr w:name="ProductID" w:val="50 г"/>
        </w:smartTagPr>
        <w:r w:rsidRPr="00337CDF">
          <w:rPr>
            <w:rFonts w:ascii="Times New Roman" w:hAnsi="Times New Roman" w:cs="Times New Roman"/>
            <w:color w:val="000000"/>
            <w:sz w:val="24"/>
            <w:szCs w:val="24"/>
          </w:rPr>
          <w:t>50 г</w:t>
        </w:r>
      </w:smartTag>
      <w:r w:rsidRPr="00337CDF">
        <w:rPr>
          <w:rFonts w:ascii="Times New Roman" w:hAnsi="Times New Roman" w:cs="Times New Roman"/>
          <w:color w:val="000000"/>
          <w:sz w:val="24"/>
          <w:szCs w:val="24"/>
        </w:rPr>
        <w:t>. Параллельно производится учет энергетической ценности потребляемой пищи. В случае равенства расхода энергии и энергоценности пищи масса тела взрослого человека не изменяется. При нарушении этого соответствия масса увеличивается или уменьшается. Прибавка массы тела у взрослых обусловлена в основном накоплением жира в организме. Жировая ткань в среднем содержит 25% воды, поэтому килограмм прибавки массы тела здорового взрослого человека соответствует 6750 ккал (28 242 кДж). Отняв энергетическую ценность жира, накопившегося в организме за период опыта, от величины усвоенной из потребленной пи щи энергии, можно с большой достоверностью судить о расходе энергии испытуемыми.</w:t>
      </w:r>
    </w:p>
    <w:p w:rsidR="00533CD7" w:rsidRPr="00337CDF" w:rsidRDefault="00533CD7" w:rsidP="00C221B1">
      <w:pPr>
        <w:numPr>
          <w:ilvl w:val="1"/>
          <w:numId w:val="21"/>
        </w:numPr>
        <w:shd w:val="clear" w:color="auto" w:fill="FFFFFF"/>
        <w:autoSpaceDE w:val="0"/>
        <w:autoSpaceDN w:val="0"/>
        <w:adjustRightInd w:val="0"/>
        <w:spacing w:after="0" w:line="360" w:lineRule="auto"/>
        <w:ind w:right="-1"/>
        <w:jc w:val="center"/>
        <w:rPr>
          <w:rFonts w:ascii="Times New Roman" w:hAnsi="Times New Roman" w:cs="Times New Roman"/>
          <w:b/>
          <w:i/>
          <w:color w:val="000000"/>
          <w:sz w:val="24"/>
          <w:szCs w:val="24"/>
        </w:rPr>
      </w:pPr>
      <w:r w:rsidRPr="00337CDF">
        <w:rPr>
          <w:rFonts w:ascii="Times New Roman" w:hAnsi="Times New Roman" w:cs="Times New Roman"/>
          <w:b/>
          <w:i/>
          <w:color w:val="000000"/>
          <w:sz w:val="24"/>
          <w:szCs w:val="24"/>
        </w:rPr>
        <w:t>Хронометражно-табличный метод</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Простой и быстрый метод ориентировочного определения величин энергетических затрат человека.</w:t>
      </w:r>
    </w:p>
    <w:p w:rsidR="00533CD7" w:rsidRPr="00822CBC"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822CBC">
        <w:rPr>
          <w:rFonts w:ascii="Times New Roman" w:hAnsi="Times New Roman" w:cs="Times New Roman"/>
          <w:b/>
          <w:color w:val="000000"/>
          <w:sz w:val="24"/>
          <w:szCs w:val="24"/>
        </w:rPr>
        <w:t>Алгоритм:</w:t>
      </w:r>
    </w:p>
    <w:p w:rsidR="00533CD7" w:rsidRPr="00337CDF" w:rsidRDefault="00533CD7" w:rsidP="00C221B1">
      <w:pPr>
        <w:numPr>
          <w:ilvl w:val="0"/>
          <w:numId w:val="34"/>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Составление хронограммы дня на основании  хронометража суточного бюджета времени.</w:t>
      </w:r>
    </w:p>
    <w:p w:rsidR="00533CD7" w:rsidRPr="00337CDF" w:rsidRDefault="00533CD7" w:rsidP="00C221B1">
      <w:pPr>
        <w:numPr>
          <w:ilvl w:val="0"/>
          <w:numId w:val="34"/>
        </w:numPr>
        <w:shd w:val="clear" w:color="auto" w:fill="FFFFFF"/>
        <w:autoSpaceDE w:val="0"/>
        <w:autoSpaceDN w:val="0"/>
        <w:adjustRightInd w:val="0"/>
        <w:spacing w:after="0" w:line="360" w:lineRule="auto"/>
        <w:ind w:right="-1"/>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Расчет энергетических затрат (используя специальные таблицы) по отдельным видам деятельности и за сутки в целом по различным энергетическим уровням (основной обмен, термогенез и различные виды деятельности). </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b/>
          <w:i/>
          <w:color w:val="000000"/>
          <w:sz w:val="24"/>
          <w:szCs w:val="24"/>
        </w:rPr>
        <w:t>Под основным обменом</w:t>
      </w:r>
      <w:r w:rsidRPr="00337CDF">
        <w:rPr>
          <w:rFonts w:ascii="Times New Roman" w:hAnsi="Times New Roman" w:cs="Times New Roman"/>
          <w:color w:val="000000"/>
          <w:sz w:val="24"/>
          <w:szCs w:val="24"/>
        </w:rPr>
        <w:t xml:space="preserve"> понимают показатель интенсивности энергетического обмена, определяемый в состоянии полного покоя, натощак, в условиях комнатной температуры воздуха, не менее чем через 14 ч после приема пищи. Эта энергия расходуется на работу внутренних органов (сердца, почек, дыхательных мышц, мышц пищеварительного тракта и др.) и обеспечение определенного мышечного тонуса. Установлено, что основной обмен находится в тесной зависимости от массы тела, роста, возраста и пола (см. нижеприведенную таблицу).</w:t>
      </w:r>
    </w:p>
    <w:p w:rsidR="00533CD7" w:rsidRPr="00337CDF" w:rsidRDefault="00822CBC" w:rsidP="00C221B1">
      <w:pPr>
        <w:shd w:val="clear" w:color="auto" w:fill="FFFFFF"/>
        <w:autoSpaceDE w:val="0"/>
        <w:autoSpaceDN w:val="0"/>
        <w:adjustRightInd w:val="0"/>
        <w:spacing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Таблица </w:t>
      </w:r>
      <w:r w:rsidR="00630083">
        <w:rPr>
          <w:rFonts w:ascii="Times New Roman" w:hAnsi="Times New Roman" w:cs="Times New Roman"/>
          <w:color w:val="000000"/>
          <w:sz w:val="24"/>
          <w:szCs w:val="24"/>
        </w:rPr>
        <w:t>4</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Основные факторы, изменяющие величину основного обмена</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p>
    <w:tbl>
      <w:tblPr>
        <w:tblW w:w="0" w:type="auto"/>
        <w:jc w:val="center"/>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3890"/>
      </w:tblGrid>
      <w:tr w:rsidR="00533CD7" w:rsidRPr="00337CDF" w:rsidTr="00822CBC">
        <w:trPr>
          <w:trHeight w:val="196"/>
          <w:jc w:val="center"/>
        </w:trPr>
        <w:tc>
          <w:tcPr>
            <w:tcW w:w="411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Повышающие</w:t>
            </w:r>
          </w:p>
        </w:tc>
        <w:tc>
          <w:tcPr>
            <w:tcW w:w="389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Снижающие</w:t>
            </w:r>
          </w:p>
        </w:tc>
      </w:tr>
      <w:tr w:rsidR="00533CD7" w:rsidRPr="00337CDF" w:rsidTr="00822CBC">
        <w:trPr>
          <w:jc w:val="center"/>
        </w:trPr>
        <w:tc>
          <w:tcPr>
            <w:tcW w:w="4111" w:type="dxa"/>
          </w:tcPr>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Увеличение мускулатуры</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Мужской пол</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Повышение температуры тела</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Повышение функции щитовидной железы</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Повышение адреналина</w:t>
            </w:r>
          </w:p>
        </w:tc>
        <w:tc>
          <w:tcPr>
            <w:tcW w:w="3890" w:type="dxa"/>
          </w:tcPr>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-Увеличение возраста</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Женский пол</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Накопление жира при уменьшении мускулатуры</w:t>
            </w:r>
          </w:p>
          <w:p w:rsidR="00533CD7" w:rsidRPr="00337CDF" w:rsidRDefault="00533CD7" w:rsidP="00C221B1">
            <w:pPr>
              <w:autoSpaceDE w:val="0"/>
              <w:autoSpaceDN w:val="0"/>
              <w:adjustRightInd w:val="0"/>
              <w:spacing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Снижение функции щитовидной железы</w:t>
            </w:r>
          </w:p>
          <w:p w:rsidR="00533CD7" w:rsidRPr="00337CDF" w:rsidRDefault="00533CD7" w:rsidP="00C221B1">
            <w:pPr>
              <w:autoSpaceDE w:val="0"/>
              <w:autoSpaceDN w:val="0"/>
              <w:adjustRightInd w:val="0"/>
              <w:spacing w:line="360" w:lineRule="auto"/>
              <w:ind w:right="-1"/>
              <w:rPr>
                <w:rFonts w:ascii="Times New Roman" w:hAnsi="Times New Roman" w:cs="Times New Roman"/>
                <w:b/>
                <w:color w:val="000000"/>
                <w:sz w:val="24"/>
                <w:szCs w:val="24"/>
              </w:rPr>
            </w:pPr>
            <w:r w:rsidRPr="00337CDF">
              <w:rPr>
                <w:rFonts w:ascii="Times New Roman" w:hAnsi="Times New Roman" w:cs="Times New Roman"/>
                <w:color w:val="000000"/>
                <w:sz w:val="24"/>
                <w:szCs w:val="24"/>
              </w:rPr>
              <w:t>-Недоедание и истощение организма</w:t>
            </w:r>
          </w:p>
        </w:tc>
      </w:tr>
    </w:tbl>
    <w:p w:rsidR="00533CD7" w:rsidRPr="00337CDF" w:rsidRDefault="00533CD7" w:rsidP="00C221B1">
      <w:pPr>
        <w:shd w:val="clear" w:color="auto" w:fill="FFFFFF"/>
        <w:autoSpaceDE w:val="0"/>
        <w:autoSpaceDN w:val="0"/>
        <w:adjustRightInd w:val="0"/>
        <w:spacing w:line="360" w:lineRule="auto"/>
        <w:ind w:right="-1" w:firstLine="720"/>
        <w:rPr>
          <w:rFonts w:ascii="Times New Roman" w:hAnsi="Times New Roman" w:cs="Times New Roman"/>
          <w:b/>
          <w:color w:val="000000"/>
          <w:sz w:val="24"/>
          <w:szCs w:val="24"/>
        </w:rPr>
      </w:pP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Поэтому он колеблется в широких пределах — от 1000 до 2000 ккал (4184—8368 кДж), составляя в среднем 1700 ккал (5113 кДж) у мужчин и 1400 ккал (5858 кДж) у женщин.</w:t>
      </w:r>
    </w:p>
    <w:p w:rsidR="00533CD7" w:rsidRPr="00822CBC"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 xml:space="preserve"> Величина</w:t>
      </w:r>
      <w:r w:rsidRPr="00337CDF">
        <w:rPr>
          <w:rFonts w:ascii="Times New Roman" w:hAnsi="Times New Roman" w:cs="Times New Roman"/>
          <w:color w:val="000000"/>
          <w:sz w:val="24"/>
          <w:szCs w:val="24"/>
        </w:rPr>
        <w:t xml:space="preserve"> основного обмена</w:t>
      </w:r>
      <w:r w:rsidR="00822CBC">
        <w:rPr>
          <w:rFonts w:ascii="Times New Roman" w:hAnsi="Times New Roman" w:cs="Times New Roman"/>
          <w:color w:val="000000"/>
          <w:sz w:val="24"/>
          <w:szCs w:val="24"/>
        </w:rPr>
        <w:t xml:space="preserve"> (ВОО)</w:t>
      </w:r>
      <w:r w:rsidRPr="00337CDF">
        <w:rPr>
          <w:rFonts w:ascii="Times New Roman" w:hAnsi="Times New Roman" w:cs="Times New Roman"/>
          <w:color w:val="000000"/>
          <w:sz w:val="24"/>
          <w:szCs w:val="24"/>
        </w:rPr>
        <w:t xml:space="preserve"> определяется различными </w:t>
      </w:r>
      <w:r w:rsidRPr="00337CDF">
        <w:rPr>
          <w:rFonts w:ascii="Times New Roman" w:hAnsi="Times New Roman" w:cs="Times New Roman"/>
          <w:i/>
          <w:color w:val="000000"/>
          <w:sz w:val="24"/>
          <w:szCs w:val="24"/>
        </w:rPr>
        <w:t xml:space="preserve">расчетными методами </w:t>
      </w:r>
      <w:r w:rsidRPr="00822CBC">
        <w:rPr>
          <w:rFonts w:ascii="Times New Roman" w:hAnsi="Times New Roman" w:cs="Times New Roman"/>
          <w:color w:val="000000"/>
          <w:sz w:val="24"/>
          <w:szCs w:val="24"/>
        </w:rPr>
        <w:t>(На основании многочисленных инструментальных измерений выведены формулы расчета).</w:t>
      </w:r>
    </w:p>
    <w:p w:rsidR="00533CD7" w:rsidRPr="00337CDF" w:rsidRDefault="00533CD7" w:rsidP="00C221B1">
      <w:pPr>
        <w:numPr>
          <w:ilvl w:val="0"/>
          <w:numId w:val="17"/>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 нормальном телосложении величина ЭТП у мужчин равна 1 ккал/час/кг массы тела, у женщин – 0,9 ккал/час/кг массы тела. Стоит отметить, что это весьма приблизительные показания. У тучных и худых лиц данный способ расчета дает несколько искаженные результаты: у первых полученные величины ЭТП завышены, у вторых - занижены.</w:t>
      </w:r>
    </w:p>
    <w:p w:rsidR="00533CD7" w:rsidRPr="00337CDF" w:rsidRDefault="00533CD7" w:rsidP="00C221B1">
      <w:pPr>
        <w:numPr>
          <w:ilvl w:val="0"/>
          <w:numId w:val="17"/>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Уравнение Харриса-Бенедикта:</w:t>
      </w:r>
    </w:p>
    <w:p w:rsidR="0055223B" w:rsidRDefault="0055223B"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ВОО(м)=66+13,7М+5Р-6,8В</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ВОО(ж)=655+9,6М+1,8Р-4,5В, где</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М - масса тела, кг</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Р – рост, см</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 xml:space="preserve">    В – возраст, лет</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Уравнение Харриса-Бенедикта основывается на зависимости ВОО от роста, массы тела и возраста человека. Может использоваться для расчета ВОО у мужчин с 10-летнего возраста и женщин любого возраста.</w:t>
      </w:r>
    </w:p>
    <w:p w:rsidR="00533CD7" w:rsidRPr="00337CDF" w:rsidRDefault="00533CD7" w:rsidP="00C221B1">
      <w:pPr>
        <w:numPr>
          <w:ilvl w:val="0"/>
          <w:numId w:val="18"/>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Уравнения </w:t>
      </w:r>
      <w:r w:rsidRPr="00337CDF">
        <w:rPr>
          <w:rFonts w:ascii="Times New Roman" w:hAnsi="Times New Roman" w:cs="Times New Roman"/>
          <w:color w:val="000000"/>
          <w:sz w:val="24"/>
          <w:szCs w:val="24"/>
          <w:lang w:val="en-US"/>
        </w:rPr>
        <w:t>Mifflin</w:t>
      </w:r>
      <w:r w:rsidRPr="00337CDF">
        <w:rPr>
          <w:rFonts w:ascii="Times New Roman" w:hAnsi="Times New Roman" w:cs="Times New Roman"/>
          <w:color w:val="000000"/>
          <w:sz w:val="24"/>
          <w:szCs w:val="24"/>
        </w:rPr>
        <w:t>-</w:t>
      </w:r>
      <w:r w:rsidRPr="00337CDF">
        <w:rPr>
          <w:rFonts w:ascii="Times New Roman" w:hAnsi="Times New Roman" w:cs="Times New Roman"/>
          <w:color w:val="000000"/>
          <w:sz w:val="24"/>
          <w:szCs w:val="24"/>
          <w:lang w:val="en-US"/>
        </w:rPr>
        <w:t>St</w:t>
      </w:r>
      <w:r w:rsidRPr="00337CDF">
        <w:rPr>
          <w:rFonts w:ascii="Times New Roman" w:hAnsi="Times New Roman" w:cs="Times New Roman"/>
          <w:color w:val="000000"/>
          <w:sz w:val="24"/>
          <w:szCs w:val="24"/>
        </w:rPr>
        <w:t>.</w:t>
      </w:r>
      <w:r w:rsidRPr="00337CDF">
        <w:rPr>
          <w:rFonts w:ascii="Times New Roman" w:hAnsi="Times New Roman" w:cs="Times New Roman"/>
          <w:color w:val="000000"/>
          <w:sz w:val="24"/>
          <w:szCs w:val="24"/>
          <w:lang w:val="en-US"/>
        </w:rPr>
        <w:t>Jeor</w:t>
      </w:r>
      <w:r w:rsidRPr="00337CDF">
        <w:rPr>
          <w:rFonts w:ascii="Times New Roman" w:hAnsi="Times New Roman" w:cs="Times New Roman"/>
          <w:color w:val="000000"/>
          <w:sz w:val="24"/>
          <w:szCs w:val="24"/>
        </w:rPr>
        <w:t xml:space="preserve"> (1990), используемые для расчета ЭТП у взрослых 19-78 лет.</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i/>
          <w:color w:val="000000"/>
          <w:sz w:val="24"/>
          <w:szCs w:val="24"/>
        </w:rPr>
      </w:pPr>
      <w:r w:rsidRPr="00337CDF">
        <w:rPr>
          <w:rFonts w:ascii="Times New Roman" w:hAnsi="Times New Roman" w:cs="Times New Roman"/>
          <w:i/>
          <w:color w:val="000000"/>
          <w:sz w:val="24"/>
          <w:szCs w:val="24"/>
        </w:rPr>
        <w:t xml:space="preserve">     Для женщин:</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ЭТП=10*масса (кг)+6,25*рост (см)-5*возраст (лет)-161</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i/>
          <w:color w:val="000000"/>
          <w:sz w:val="24"/>
          <w:szCs w:val="24"/>
        </w:rPr>
      </w:pPr>
      <w:r w:rsidRPr="00337CDF">
        <w:rPr>
          <w:rFonts w:ascii="Times New Roman" w:hAnsi="Times New Roman" w:cs="Times New Roman"/>
          <w:i/>
          <w:color w:val="000000"/>
          <w:sz w:val="24"/>
          <w:szCs w:val="24"/>
        </w:rPr>
        <w:t xml:space="preserve">     Для мужчин:</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ЭТП=10*масса (кг)+6,25*рост (см)-5*возраст (лет)+5</w:t>
      </w:r>
    </w:p>
    <w:p w:rsidR="00533CD7" w:rsidRPr="00337CDF" w:rsidRDefault="00533CD7" w:rsidP="00C221B1">
      <w:pPr>
        <w:numPr>
          <w:ilvl w:val="0"/>
          <w:numId w:val="18"/>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Формула Дрейера:</w:t>
      </w:r>
    </w:p>
    <w:p w:rsidR="00533CD7" w:rsidRPr="00337CDF" w:rsidRDefault="00533CD7" w:rsidP="00C221B1">
      <w:pPr>
        <w:spacing w:line="360" w:lineRule="auto"/>
        <w:ind w:right="-1" w:firstLine="720"/>
        <w:jc w:val="both"/>
        <w:rPr>
          <w:rFonts w:ascii="Times New Roman" w:hAnsi="Times New Roman" w:cs="Times New Roman"/>
          <w:sz w:val="24"/>
          <w:szCs w:val="24"/>
        </w:rPr>
      </w:pPr>
      <w:r w:rsidRPr="00337CDF">
        <w:rPr>
          <w:rFonts w:ascii="Times New Roman" w:hAnsi="Times New Roman" w:cs="Times New Roman"/>
          <w:position w:val="-24"/>
          <w:sz w:val="24"/>
          <w:szCs w:val="24"/>
        </w:rPr>
        <w:object w:dxaOrig="1480" w:dyaOrig="660">
          <v:shape id="_x0000_i1030" type="#_x0000_t75" style="width:74.25pt;height:33.75pt" o:ole="">
            <v:imagedata r:id="rId8" o:title=""/>
          </v:shape>
          <o:OLEObject Type="Embed" ProgID="Equation.3" ShapeID="_x0000_i1030" DrawAspect="Content" ObjectID="_1360700772" r:id="rId9"/>
        </w:objec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где      </w:t>
      </w:r>
      <w:r w:rsidRPr="00337CDF">
        <w:rPr>
          <w:rFonts w:ascii="Times New Roman" w:hAnsi="Times New Roman" w:cs="Times New Roman"/>
          <w:color w:val="000000"/>
          <w:sz w:val="24"/>
          <w:szCs w:val="24"/>
          <w:lang w:val="en-US"/>
        </w:rPr>
        <w:t>W</w:t>
      </w:r>
      <w:r w:rsidRPr="00337CDF">
        <w:rPr>
          <w:rFonts w:ascii="Times New Roman" w:hAnsi="Times New Roman" w:cs="Times New Roman"/>
          <w:color w:val="000000"/>
          <w:sz w:val="24"/>
          <w:szCs w:val="24"/>
        </w:rPr>
        <w:t>-масса тела</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A</w:t>
      </w:r>
      <w:r w:rsidRPr="00337CDF">
        <w:rPr>
          <w:rFonts w:ascii="Times New Roman" w:hAnsi="Times New Roman" w:cs="Times New Roman"/>
          <w:color w:val="000000"/>
          <w:sz w:val="24"/>
          <w:szCs w:val="24"/>
        </w:rPr>
        <w:t>-возраст</w:t>
      </w:r>
    </w:p>
    <w:p w:rsidR="00533CD7" w:rsidRPr="00337CDF" w:rsidRDefault="00533CD7" w:rsidP="00C221B1">
      <w:pPr>
        <w:shd w:val="clear" w:color="auto" w:fill="FFFFFF"/>
        <w:autoSpaceDE w:val="0"/>
        <w:autoSpaceDN w:val="0"/>
        <w:adjustRightInd w:val="0"/>
        <w:spacing w:line="360" w:lineRule="auto"/>
        <w:ind w:right="-1" w:firstLine="720"/>
        <w:jc w:val="both"/>
        <w:rPr>
          <w:rFonts w:ascii="Times New Roman" w:hAnsi="Times New Roman" w:cs="Times New Roman"/>
          <w:b/>
          <w:color w:val="000000"/>
          <w:sz w:val="24"/>
          <w:szCs w:val="24"/>
        </w:rPr>
      </w:pP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K</w:t>
      </w:r>
      <w:r w:rsidRPr="00337CDF">
        <w:rPr>
          <w:rFonts w:ascii="Times New Roman" w:hAnsi="Times New Roman" w:cs="Times New Roman"/>
          <w:color w:val="000000"/>
          <w:sz w:val="24"/>
          <w:szCs w:val="24"/>
        </w:rPr>
        <w:t>-константа (м-0, 1013; ж-0, 1129).</w:t>
      </w:r>
      <w:r w:rsidRPr="00337CDF">
        <w:rPr>
          <w:rFonts w:ascii="Times New Roman" w:hAnsi="Times New Roman" w:cs="Times New Roman"/>
          <w:b/>
          <w:color w:val="000000"/>
          <w:sz w:val="24"/>
          <w:szCs w:val="24"/>
        </w:rPr>
        <w:t xml:space="preserve">                                 </w:t>
      </w:r>
    </w:p>
    <w:p w:rsidR="00533CD7" w:rsidRPr="00337CDF" w:rsidRDefault="00533CD7" w:rsidP="00C221B1">
      <w:pPr>
        <w:numPr>
          <w:ilvl w:val="0"/>
          <w:numId w:val="18"/>
        </w:numPr>
        <w:shd w:val="clear" w:color="auto" w:fill="FFFFFF"/>
        <w:autoSpaceDE w:val="0"/>
        <w:autoSpaceDN w:val="0"/>
        <w:adjustRightInd w:val="0"/>
        <w:spacing w:after="0" w:line="360" w:lineRule="auto"/>
        <w:ind w:right="-1"/>
        <w:jc w:val="both"/>
        <w:rPr>
          <w:rFonts w:ascii="Times New Roman" w:hAnsi="Times New Roman" w:cs="Times New Roman"/>
          <w:b/>
          <w:color w:val="000000"/>
          <w:sz w:val="24"/>
          <w:szCs w:val="24"/>
        </w:rPr>
      </w:pPr>
      <w:r w:rsidRPr="00337CDF">
        <w:rPr>
          <w:rFonts w:ascii="Times New Roman" w:hAnsi="Times New Roman" w:cs="Times New Roman"/>
          <w:bCs/>
          <w:color w:val="000000"/>
          <w:sz w:val="24"/>
          <w:szCs w:val="24"/>
        </w:rPr>
        <w:t xml:space="preserve"> Формулы, рекомендованные ФАО/ВОЗ (табл. 5).</w:t>
      </w:r>
    </w:p>
    <w:p w:rsidR="00533CD7" w:rsidRPr="00337CDF" w:rsidRDefault="00822CBC" w:rsidP="00C221B1">
      <w:pPr>
        <w:shd w:val="clear" w:color="auto" w:fill="FFFFFF"/>
        <w:autoSpaceDE w:val="0"/>
        <w:autoSpaceDN w:val="0"/>
        <w:adjustRightInd w:val="0"/>
        <w:spacing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Таблица </w:t>
      </w:r>
      <w:r w:rsidR="00630083">
        <w:rPr>
          <w:rFonts w:ascii="Times New Roman" w:hAnsi="Times New Roman" w:cs="Times New Roman"/>
          <w:color w:val="000000"/>
          <w:sz w:val="24"/>
          <w:szCs w:val="24"/>
        </w:rPr>
        <w:t>5</w:t>
      </w:r>
    </w:p>
    <w:p w:rsidR="00533CD7" w:rsidRPr="00337CDF" w:rsidRDefault="00533CD7" w:rsidP="00C221B1">
      <w:pPr>
        <w:shd w:val="clear" w:color="auto" w:fill="FFFFFF"/>
        <w:autoSpaceDE w:val="0"/>
        <w:autoSpaceDN w:val="0"/>
        <w:adjustRightInd w:val="0"/>
        <w:spacing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Формулы расчета величины ЭТП.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4301"/>
      </w:tblGrid>
      <w:tr w:rsidR="00533CD7" w:rsidRPr="00337CDF" w:rsidTr="00822CBC">
        <w:trPr>
          <w:trHeight w:val="681"/>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Возраст, лет</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Формула для расчета ЭТП, ккал/день</w:t>
            </w:r>
          </w:p>
        </w:tc>
      </w:tr>
      <w:tr w:rsidR="00D31247" w:rsidRPr="00337CDF" w:rsidTr="00822CBC">
        <w:trPr>
          <w:jc w:val="center"/>
        </w:trPr>
        <w:tc>
          <w:tcPr>
            <w:tcW w:w="6749" w:type="dxa"/>
            <w:gridSpan w:val="2"/>
          </w:tcPr>
          <w:p w:rsidR="00D31247" w:rsidRPr="00337CDF" w:rsidRDefault="00D3124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Мальчики и мужчины</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0-3</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(60,9*весв кг) – 54</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3-10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(22,7*вес в кг)+ 495</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10-18</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(17,5*вес в кг)+651</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18-30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(15,3*вес в кг)+ 679</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30-60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(11,6*вес в кг)+879</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Больше 60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(13,5*вес в кг)+487</w:t>
            </w:r>
          </w:p>
        </w:tc>
      </w:tr>
      <w:tr w:rsidR="00D31247" w:rsidRPr="00337CDF" w:rsidTr="00822CBC">
        <w:trPr>
          <w:jc w:val="center"/>
        </w:trPr>
        <w:tc>
          <w:tcPr>
            <w:tcW w:w="6749" w:type="dxa"/>
            <w:gridSpan w:val="2"/>
          </w:tcPr>
          <w:p w:rsidR="00D31247" w:rsidRPr="00337CDF" w:rsidRDefault="00D3124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Девочки и женщины</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0-3</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(61*вес в кг)-51</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3-10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(22,5*вес в кг)+499</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10-18</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(12,2* вес в кг)+746</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18-30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(14,7*вес в кг)+496</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30-60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(8,7*вес  в кг)+829</w:t>
            </w:r>
          </w:p>
        </w:tc>
      </w:tr>
      <w:tr w:rsidR="00533CD7" w:rsidRPr="00337CDF" w:rsidTr="00822CBC">
        <w:trPr>
          <w:jc w:val="center"/>
        </w:trPr>
        <w:tc>
          <w:tcPr>
            <w:tcW w:w="2448"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Больше 60</w:t>
            </w:r>
          </w:p>
        </w:tc>
        <w:tc>
          <w:tcPr>
            <w:tcW w:w="4301"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(10,5*вес в кг)+596</w:t>
            </w:r>
          </w:p>
        </w:tc>
      </w:tr>
    </w:tbl>
    <w:p w:rsidR="00533CD7" w:rsidRPr="00337CDF" w:rsidRDefault="00533CD7" w:rsidP="00C221B1">
      <w:pPr>
        <w:numPr>
          <w:ilvl w:val="0"/>
          <w:numId w:val="18"/>
        </w:numPr>
        <w:shd w:val="clear" w:color="auto" w:fill="FFFFFF"/>
        <w:tabs>
          <w:tab w:val="clear" w:pos="1440"/>
          <w:tab w:val="num" w:pos="1134"/>
        </w:tabs>
        <w:autoSpaceDE w:val="0"/>
        <w:autoSpaceDN w:val="0"/>
        <w:adjustRightInd w:val="0"/>
        <w:spacing w:after="0" w:line="360" w:lineRule="auto"/>
        <w:ind w:left="851"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Наиболее простой вариант: - основной обмен равен сумме чисел А и В (табл.</w:t>
      </w:r>
      <w:r w:rsidR="005A1E1D">
        <w:rPr>
          <w:rFonts w:ascii="Times New Roman" w:hAnsi="Times New Roman" w:cs="Times New Roman"/>
          <w:color w:val="000000"/>
          <w:sz w:val="24"/>
          <w:szCs w:val="24"/>
        </w:rPr>
        <w:t>7</w:t>
      </w:r>
      <w:r w:rsidRPr="00337CDF">
        <w:rPr>
          <w:rFonts w:ascii="Times New Roman" w:hAnsi="Times New Roman" w:cs="Times New Roman"/>
          <w:color w:val="000000"/>
          <w:sz w:val="24"/>
          <w:szCs w:val="24"/>
        </w:rPr>
        <w:t xml:space="preserve">, </w:t>
      </w:r>
      <w:r w:rsidR="005A1E1D">
        <w:rPr>
          <w:rFonts w:ascii="Times New Roman" w:hAnsi="Times New Roman" w:cs="Times New Roman"/>
          <w:color w:val="000000"/>
          <w:sz w:val="24"/>
          <w:szCs w:val="24"/>
        </w:rPr>
        <w:t>8</w:t>
      </w:r>
      <w:r w:rsidRPr="00337CDF">
        <w:rPr>
          <w:rFonts w:ascii="Times New Roman" w:hAnsi="Times New Roman" w:cs="Times New Roman"/>
          <w:color w:val="000000"/>
          <w:sz w:val="24"/>
          <w:szCs w:val="24"/>
        </w:rPr>
        <w:t>).</w:t>
      </w:r>
    </w:p>
    <w:p w:rsidR="00533CD7" w:rsidRPr="00337CDF" w:rsidRDefault="00533CD7" w:rsidP="00C221B1">
      <w:pPr>
        <w:spacing w:line="360" w:lineRule="auto"/>
        <w:ind w:right="-1" w:firstLine="720"/>
        <w:jc w:val="right"/>
        <w:rPr>
          <w:rFonts w:ascii="Times New Roman" w:hAnsi="Times New Roman" w:cs="Times New Roman"/>
          <w:color w:val="000000"/>
          <w:sz w:val="24"/>
          <w:szCs w:val="24"/>
        </w:rPr>
      </w:pPr>
    </w:p>
    <w:p w:rsidR="00533CD7" w:rsidRPr="00337CDF" w:rsidRDefault="005A1E1D" w:rsidP="00C221B1">
      <w:pPr>
        <w:spacing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Таблица </w:t>
      </w:r>
      <w:r w:rsidR="00533CD7" w:rsidRPr="00337CDF">
        <w:rPr>
          <w:rFonts w:ascii="Times New Roman" w:hAnsi="Times New Roman" w:cs="Times New Roman"/>
          <w:color w:val="000000"/>
          <w:sz w:val="24"/>
          <w:szCs w:val="24"/>
        </w:rPr>
        <w:t xml:space="preserve">6. </w:t>
      </w:r>
    </w:p>
    <w:p w:rsidR="00533CD7" w:rsidRPr="00337CDF" w:rsidRDefault="005A1E1D" w:rsidP="00C221B1">
      <w:pPr>
        <w:spacing w:after="0" w:line="360" w:lineRule="auto"/>
        <w:ind w:right="-1"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Основной обмен (ккал/сут) </w:t>
      </w:r>
      <w:r w:rsidR="00533CD7" w:rsidRPr="00337CDF">
        <w:rPr>
          <w:rFonts w:ascii="Times New Roman" w:hAnsi="Times New Roman" w:cs="Times New Roman"/>
          <w:b/>
          <w:color w:val="000000"/>
          <w:sz w:val="24"/>
          <w:szCs w:val="24"/>
        </w:rPr>
        <w:t>в зависимости от массы и пола (число А)</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tblPr>
      <w:tblGrid>
        <w:gridCol w:w="1841"/>
        <w:gridCol w:w="1592"/>
        <w:gridCol w:w="1578"/>
        <w:gridCol w:w="1772"/>
        <w:gridCol w:w="1448"/>
        <w:gridCol w:w="1770"/>
      </w:tblGrid>
      <w:tr w:rsidR="00533CD7" w:rsidRPr="00337CDF" w:rsidTr="00C221B1">
        <w:trPr>
          <w:trHeight w:val="281"/>
          <w:jc w:val="center"/>
        </w:trPr>
        <w:tc>
          <w:tcPr>
            <w:tcW w:w="2505" w:type="pct"/>
            <w:gridSpan w:val="3"/>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Число А</w:t>
            </w:r>
          </w:p>
        </w:tc>
        <w:tc>
          <w:tcPr>
            <w:tcW w:w="2495" w:type="pct"/>
            <w:gridSpan w:val="3"/>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Число А</w:t>
            </w:r>
          </w:p>
        </w:tc>
      </w:tr>
      <w:tr w:rsidR="00533CD7" w:rsidRPr="00337CDF" w:rsidTr="00C221B1">
        <w:trPr>
          <w:trHeight w:val="600"/>
          <w:jc w:val="center"/>
        </w:trPr>
        <w:tc>
          <w:tcPr>
            <w:tcW w:w="920"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масса тела.</w:t>
            </w:r>
          </w:p>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кг</w:t>
            </w:r>
          </w:p>
        </w:tc>
        <w:tc>
          <w:tcPr>
            <w:tcW w:w="796"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мужчины</w:t>
            </w:r>
          </w:p>
        </w:tc>
        <w:tc>
          <w:tcPr>
            <w:tcW w:w="789"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женщины</w:t>
            </w:r>
          </w:p>
        </w:tc>
        <w:tc>
          <w:tcPr>
            <w:tcW w:w="886"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масса тела,</w:t>
            </w:r>
          </w:p>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кг</w:t>
            </w:r>
          </w:p>
        </w:tc>
        <w:tc>
          <w:tcPr>
            <w:tcW w:w="724"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мужчины</w:t>
            </w:r>
          </w:p>
        </w:tc>
        <w:tc>
          <w:tcPr>
            <w:tcW w:w="886" w:type="pct"/>
            <w:shd w:val="clear" w:color="auto" w:fill="FFFFFF"/>
          </w:tcPr>
          <w:p w:rsidR="00533CD7" w:rsidRPr="00D3124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D31247">
              <w:rPr>
                <w:rFonts w:ascii="Times New Roman" w:hAnsi="Times New Roman" w:cs="Times New Roman"/>
                <w:b/>
                <w:color w:val="000000"/>
                <w:sz w:val="24"/>
                <w:szCs w:val="24"/>
              </w:rPr>
              <w:t>женщины</w:t>
            </w:r>
          </w:p>
        </w:tc>
      </w:tr>
      <w:tr w:rsidR="00533CD7" w:rsidRPr="00337CDF" w:rsidTr="00C221B1">
        <w:trPr>
          <w:trHeight w:val="338"/>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107</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683</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548</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990</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121</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693</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617</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1038</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135</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702</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685</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1085</w:t>
            </w:r>
          </w:p>
        </w:tc>
      </w:tr>
      <w:tr w:rsidR="00533CD7" w:rsidRPr="00337CDF" w:rsidTr="00C221B1">
        <w:trPr>
          <w:trHeight w:val="180"/>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148</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712</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754</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1133</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162</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721</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823</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1181</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176</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731</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892</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1229</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190</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741</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960</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1277</w:t>
            </w:r>
          </w:p>
        </w:tc>
      </w:tr>
      <w:tr w:rsidR="00533CD7" w:rsidRPr="00337CDF" w:rsidTr="00C221B1">
        <w:trPr>
          <w:trHeight w:val="180"/>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203</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751</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1029</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1325</w:t>
            </w:r>
          </w:p>
        </w:tc>
      </w:tr>
      <w:tr w:rsidR="00533CD7" w:rsidRPr="00337CDF" w:rsidTr="00C221B1">
        <w:trPr>
          <w:trHeight w:val="166"/>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272</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798</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1098</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1372</w:t>
            </w:r>
          </w:p>
        </w:tc>
      </w:tr>
      <w:tr w:rsidR="00533CD7" w:rsidRPr="00337CDF" w:rsidTr="00C221B1">
        <w:trPr>
          <w:trHeight w:val="173"/>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341</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846</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1167</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1420</w:t>
            </w:r>
          </w:p>
        </w:tc>
      </w:tr>
      <w:tr w:rsidR="00533CD7" w:rsidRPr="00337CDF" w:rsidTr="00C221B1">
        <w:trPr>
          <w:trHeight w:val="180"/>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410</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894</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1235</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1468</w:t>
            </w:r>
          </w:p>
        </w:tc>
      </w:tr>
      <w:tr w:rsidR="00533CD7" w:rsidRPr="00337CDF" w:rsidTr="00C221B1">
        <w:trPr>
          <w:trHeight w:val="346"/>
          <w:jc w:val="center"/>
        </w:trPr>
        <w:tc>
          <w:tcPr>
            <w:tcW w:w="920"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w:t>
            </w:r>
          </w:p>
        </w:tc>
        <w:tc>
          <w:tcPr>
            <w:tcW w:w="79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479</w:t>
            </w:r>
          </w:p>
        </w:tc>
        <w:tc>
          <w:tcPr>
            <w:tcW w:w="789"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942</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90</w:t>
            </w:r>
          </w:p>
        </w:tc>
        <w:tc>
          <w:tcPr>
            <w:tcW w:w="724"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1304</w:t>
            </w:r>
          </w:p>
        </w:tc>
        <w:tc>
          <w:tcPr>
            <w:tcW w:w="886" w:type="pc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1516</w:t>
            </w:r>
          </w:p>
        </w:tc>
      </w:tr>
    </w:tbl>
    <w:p w:rsidR="00533CD7" w:rsidRPr="00337CDF" w:rsidRDefault="00533CD7" w:rsidP="00C221B1">
      <w:pPr>
        <w:spacing w:after="0" w:line="360" w:lineRule="auto"/>
        <w:ind w:right="-1" w:firstLine="720"/>
        <w:jc w:val="right"/>
        <w:rPr>
          <w:rFonts w:ascii="Times New Roman" w:hAnsi="Times New Roman" w:cs="Times New Roman"/>
          <w:color w:val="000000"/>
          <w:sz w:val="24"/>
          <w:szCs w:val="24"/>
        </w:rPr>
      </w:pPr>
    </w:p>
    <w:p w:rsidR="00C221B1" w:rsidRDefault="00C221B1" w:rsidP="00C221B1">
      <w:pPr>
        <w:spacing w:after="0" w:line="360" w:lineRule="auto"/>
        <w:ind w:right="-1" w:firstLine="720"/>
        <w:jc w:val="right"/>
        <w:rPr>
          <w:rFonts w:ascii="Times New Roman" w:hAnsi="Times New Roman" w:cs="Times New Roman"/>
          <w:color w:val="000000"/>
          <w:sz w:val="24"/>
          <w:szCs w:val="24"/>
        </w:rPr>
      </w:pPr>
    </w:p>
    <w:p w:rsidR="00C221B1" w:rsidRDefault="00C221B1" w:rsidP="00C221B1">
      <w:pPr>
        <w:spacing w:after="0" w:line="360" w:lineRule="auto"/>
        <w:ind w:right="-1" w:firstLine="720"/>
        <w:jc w:val="right"/>
        <w:rPr>
          <w:rFonts w:ascii="Times New Roman" w:hAnsi="Times New Roman" w:cs="Times New Roman"/>
          <w:color w:val="000000"/>
          <w:sz w:val="24"/>
          <w:szCs w:val="24"/>
        </w:rPr>
      </w:pPr>
    </w:p>
    <w:p w:rsidR="00C221B1" w:rsidRDefault="00C221B1" w:rsidP="00C221B1">
      <w:pPr>
        <w:spacing w:after="0" w:line="360" w:lineRule="auto"/>
        <w:ind w:right="-1" w:firstLine="720"/>
        <w:jc w:val="right"/>
        <w:rPr>
          <w:rFonts w:ascii="Times New Roman" w:hAnsi="Times New Roman" w:cs="Times New Roman"/>
          <w:color w:val="000000"/>
          <w:sz w:val="24"/>
          <w:szCs w:val="24"/>
        </w:rPr>
      </w:pPr>
    </w:p>
    <w:p w:rsidR="00C221B1" w:rsidRDefault="00C221B1" w:rsidP="00C221B1">
      <w:pPr>
        <w:spacing w:after="0" w:line="360" w:lineRule="auto"/>
        <w:ind w:right="-1" w:firstLine="720"/>
        <w:jc w:val="right"/>
        <w:rPr>
          <w:rFonts w:ascii="Times New Roman" w:hAnsi="Times New Roman" w:cs="Times New Roman"/>
          <w:color w:val="000000"/>
          <w:sz w:val="24"/>
          <w:szCs w:val="24"/>
        </w:rPr>
      </w:pPr>
    </w:p>
    <w:p w:rsidR="00630083" w:rsidRDefault="00630083" w:rsidP="00C221B1">
      <w:pPr>
        <w:spacing w:after="0" w:line="360" w:lineRule="auto"/>
        <w:ind w:right="-1" w:firstLine="720"/>
        <w:jc w:val="right"/>
        <w:rPr>
          <w:rFonts w:ascii="Times New Roman" w:hAnsi="Times New Roman" w:cs="Times New Roman"/>
          <w:color w:val="000000"/>
          <w:sz w:val="24"/>
          <w:szCs w:val="24"/>
        </w:rPr>
      </w:pPr>
    </w:p>
    <w:p w:rsidR="00630083" w:rsidRDefault="00630083" w:rsidP="00C221B1">
      <w:pPr>
        <w:spacing w:after="0" w:line="360" w:lineRule="auto"/>
        <w:ind w:right="-1" w:firstLine="720"/>
        <w:jc w:val="right"/>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right"/>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Таблица 7</w:t>
      </w:r>
    </w:p>
    <w:p w:rsidR="00533CD7" w:rsidRPr="00337CDF" w:rsidRDefault="00533CD7" w:rsidP="00630083">
      <w:pPr>
        <w:spacing w:after="0" w:line="360" w:lineRule="auto"/>
        <w:ind w:right="-1" w:firstLine="720"/>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Основной обмен (ккал/сут) в зависимости от роста, возраста и пола (число Б).</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p>
    <w:tbl>
      <w:tblPr>
        <w:tblW w:w="1010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543"/>
        <w:gridCol w:w="162"/>
        <w:gridCol w:w="382"/>
        <w:gridCol w:w="327"/>
        <w:gridCol w:w="217"/>
        <w:gridCol w:w="349"/>
        <w:gridCol w:w="195"/>
        <w:gridCol w:w="372"/>
        <w:gridCol w:w="171"/>
        <w:gridCol w:w="254"/>
        <w:gridCol w:w="290"/>
        <w:gridCol w:w="136"/>
        <w:gridCol w:w="408"/>
        <w:gridCol w:w="215"/>
        <w:gridCol w:w="329"/>
        <w:gridCol w:w="98"/>
        <w:gridCol w:w="659"/>
        <w:gridCol w:w="543"/>
        <w:gridCol w:w="151"/>
        <w:gridCol w:w="393"/>
        <w:gridCol w:w="252"/>
        <w:gridCol w:w="292"/>
        <w:gridCol w:w="212"/>
        <w:gridCol w:w="332"/>
        <w:gridCol w:w="172"/>
        <w:gridCol w:w="371"/>
        <w:gridCol w:w="133"/>
        <w:gridCol w:w="411"/>
        <w:gridCol w:w="93"/>
        <w:gridCol w:w="451"/>
        <w:gridCol w:w="53"/>
        <w:gridCol w:w="491"/>
        <w:gridCol w:w="13"/>
        <w:gridCol w:w="631"/>
      </w:tblGrid>
      <w:tr w:rsidR="002A623A" w:rsidRPr="00337CDF" w:rsidTr="00C221B1">
        <w:trPr>
          <w:trHeight w:val="264"/>
          <w:jc w:val="center"/>
        </w:trPr>
        <w:tc>
          <w:tcPr>
            <w:tcW w:w="705" w:type="dxa"/>
            <w:gridSpan w:val="2"/>
            <w:vMerge w:val="restart"/>
            <w:shd w:val="clear" w:color="auto" w:fill="FFFFFF"/>
            <w:vAlign w:val="center"/>
          </w:tcPr>
          <w:p w:rsidR="002A623A"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Рост,</w:t>
            </w:r>
            <w:r>
              <w:rPr>
                <w:rFonts w:ascii="Times New Roman" w:hAnsi="Times New Roman" w:cs="Times New Roman"/>
                <w:b/>
                <w:color w:val="000000"/>
                <w:sz w:val="24"/>
                <w:szCs w:val="24"/>
              </w:rPr>
              <w:t xml:space="preserve"> </w:t>
            </w:r>
          </w:p>
          <w:p w:rsidR="002A623A" w:rsidRPr="00337CDF" w:rsidRDefault="002A623A" w:rsidP="00C221B1">
            <w:pPr>
              <w:spacing w:after="0" w:line="360" w:lineRule="auto"/>
              <w:ind w:right="-1"/>
              <w:jc w:val="center"/>
              <w:rPr>
                <w:rFonts w:ascii="Times New Roman" w:hAnsi="Times New Roman" w:cs="Times New Roman"/>
                <w:color w:val="000000"/>
                <w:sz w:val="24"/>
                <w:szCs w:val="24"/>
              </w:rPr>
            </w:pPr>
            <w:r>
              <w:rPr>
                <w:rFonts w:ascii="Times New Roman" w:hAnsi="Times New Roman" w:cs="Times New Roman"/>
                <w:b/>
                <w:color w:val="000000"/>
                <w:sz w:val="24"/>
                <w:szCs w:val="24"/>
              </w:rPr>
              <w:t>с</w:t>
            </w:r>
            <w:r w:rsidRPr="00337CDF">
              <w:rPr>
                <w:rFonts w:ascii="Times New Roman" w:hAnsi="Times New Roman" w:cs="Times New Roman"/>
                <w:b/>
                <w:color w:val="000000"/>
                <w:sz w:val="24"/>
                <w:szCs w:val="24"/>
              </w:rPr>
              <w:t>м</w:t>
            </w:r>
          </w:p>
        </w:tc>
        <w:tc>
          <w:tcPr>
            <w:tcW w:w="4402" w:type="dxa"/>
            <w:gridSpan w:val="15"/>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Возраст (годы)</w:t>
            </w:r>
          </w:p>
        </w:tc>
        <w:tc>
          <w:tcPr>
            <w:tcW w:w="694" w:type="dxa"/>
            <w:gridSpan w:val="2"/>
            <w:vMerge w:val="restart"/>
            <w:shd w:val="clear" w:color="auto" w:fill="FFFFFF"/>
          </w:tcPr>
          <w:p w:rsidR="002A623A"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Рост,</w:t>
            </w:r>
            <w:r>
              <w:rPr>
                <w:rFonts w:ascii="Times New Roman" w:hAnsi="Times New Roman" w:cs="Times New Roman"/>
                <w:b/>
                <w:color w:val="000000"/>
                <w:sz w:val="24"/>
                <w:szCs w:val="24"/>
              </w:rPr>
              <w:t xml:space="preserve"> </w:t>
            </w:r>
          </w:p>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w:t>
            </w:r>
            <w:r w:rsidRPr="00337CDF">
              <w:rPr>
                <w:rFonts w:ascii="Times New Roman" w:hAnsi="Times New Roman" w:cs="Times New Roman"/>
                <w:b/>
                <w:color w:val="000000"/>
                <w:sz w:val="24"/>
                <w:szCs w:val="24"/>
              </w:rPr>
              <w:t>м</w:t>
            </w:r>
          </w:p>
        </w:tc>
        <w:tc>
          <w:tcPr>
            <w:tcW w:w="4300" w:type="dxa"/>
            <w:gridSpan w:val="15"/>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p>
        </w:tc>
      </w:tr>
      <w:tr w:rsidR="002A623A" w:rsidRPr="00337CDF" w:rsidTr="00C221B1">
        <w:trPr>
          <w:trHeight w:val="264"/>
          <w:jc w:val="center"/>
        </w:trPr>
        <w:tc>
          <w:tcPr>
            <w:tcW w:w="705" w:type="dxa"/>
            <w:gridSpan w:val="2"/>
            <w:vMerge/>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color w:val="000000"/>
                <w:sz w:val="24"/>
                <w:szCs w:val="24"/>
              </w:rPr>
            </w:pPr>
          </w:p>
        </w:tc>
        <w:tc>
          <w:tcPr>
            <w:tcW w:w="709"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10</w:t>
            </w:r>
          </w:p>
        </w:tc>
        <w:tc>
          <w:tcPr>
            <w:tcW w:w="566"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15</w:t>
            </w:r>
          </w:p>
        </w:tc>
        <w:tc>
          <w:tcPr>
            <w:tcW w:w="567"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20</w:t>
            </w:r>
          </w:p>
        </w:tc>
        <w:tc>
          <w:tcPr>
            <w:tcW w:w="425"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25</w:t>
            </w:r>
          </w:p>
        </w:tc>
        <w:tc>
          <w:tcPr>
            <w:tcW w:w="426"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30</w:t>
            </w:r>
          </w:p>
        </w:tc>
        <w:tc>
          <w:tcPr>
            <w:tcW w:w="623"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35</w:t>
            </w:r>
          </w:p>
        </w:tc>
        <w:tc>
          <w:tcPr>
            <w:tcW w:w="427"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40</w:t>
            </w:r>
          </w:p>
        </w:tc>
        <w:tc>
          <w:tcPr>
            <w:tcW w:w="659" w:type="dxa"/>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50</w:t>
            </w:r>
          </w:p>
        </w:tc>
        <w:tc>
          <w:tcPr>
            <w:tcW w:w="694" w:type="dxa"/>
            <w:gridSpan w:val="2"/>
            <w:vMerge/>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p>
        </w:tc>
        <w:tc>
          <w:tcPr>
            <w:tcW w:w="645"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10</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15</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20</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25</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30</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35</w:t>
            </w:r>
          </w:p>
        </w:tc>
        <w:tc>
          <w:tcPr>
            <w:tcW w:w="504" w:type="dxa"/>
            <w:gridSpan w:val="2"/>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40</w:t>
            </w:r>
          </w:p>
        </w:tc>
        <w:tc>
          <w:tcPr>
            <w:tcW w:w="631" w:type="dxa"/>
            <w:shd w:val="clear" w:color="auto" w:fill="FFFFFF"/>
          </w:tcPr>
          <w:p w:rsidR="002A623A" w:rsidRPr="00337CDF" w:rsidRDefault="002A623A"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50</w:t>
            </w:r>
          </w:p>
        </w:tc>
      </w:tr>
      <w:tr w:rsidR="002A623A" w:rsidRPr="00337CDF" w:rsidTr="00C221B1">
        <w:trPr>
          <w:trHeight w:val="264"/>
          <w:jc w:val="center"/>
        </w:trPr>
        <w:tc>
          <w:tcPr>
            <w:tcW w:w="5107" w:type="dxa"/>
            <w:gridSpan w:val="17"/>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Женщины</w:t>
            </w:r>
          </w:p>
        </w:tc>
        <w:tc>
          <w:tcPr>
            <w:tcW w:w="4994" w:type="dxa"/>
            <w:gridSpan w:val="17"/>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sz w:val="24"/>
                <w:szCs w:val="24"/>
              </w:rPr>
              <w:t>Мужчины</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100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38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110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120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600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380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133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r>
      <w:tr w:rsidR="002A623A" w:rsidRPr="00337CDF" w:rsidTr="00C221B1">
        <w:trPr>
          <w:trHeight w:val="25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130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725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177</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125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140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835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516</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219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165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150</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150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958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618</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582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514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431</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345</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259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204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180</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161</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138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113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90</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44</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160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1040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684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632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598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564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530</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463</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298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242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209</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179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156</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132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109</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62</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165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1095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815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714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657</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623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589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555</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488</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315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260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222</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188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165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142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118</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71</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170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1150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850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744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682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648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614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580</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513</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278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234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198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174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151</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127</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81</w:t>
            </w:r>
          </w:p>
        </w:tc>
      </w:tr>
      <w:tr w:rsidR="002A623A" w:rsidRPr="00337CDF" w:rsidTr="00C221B1">
        <w:trPr>
          <w:trHeight w:val="264"/>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rPr>
              <w:t>175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__</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875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774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707</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673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639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605</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538</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175</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296</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247</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207</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183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160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137</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90</w:t>
            </w:r>
          </w:p>
        </w:tc>
      </w:tr>
      <w:tr w:rsidR="002A623A" w:rsidRPr="00337CDF" w:rsidTr="00C221B1">
        <w:trPr>
          <w:trHeight w:val="451"/>
          <w:jc w:val="center"/>
        </w:trPr>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right"/>
              <w:rPr>
                <w:rFonts w:ascii="Times New Roman" w:hAnsi="Times New Roman" w:cs="Times New Roman"/>
                <w:sz w:val="24"/>
                <w:szCs w:val="24"/>
              </w:rPr>
            </w:pPr>
            <w:r w:rsidRPr="00337CDF">
              <w:rPr>
                <w:rFonts w:ascii="Times New Roman" w:hAnsi="Times New Roman" w:cs="Times New Roman"/>
                <w:color w:val="000000"/>
                <w:sz w:val="24"/>
                <w:szCs w:val="24"/>
                <w:lang w:val="en-US"/>
              </w:rPr>
              <w:t>I80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900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804</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732</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698</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664</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630</w:t>
            </w:r>
          </w:p>
        </w:tc>
        <w:tc>
          <w:tcPr>
            <w:tcW w:w="757"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563</w:t>
            </w:r>
          </w:p>
        </w:tc>
        <w:tc>
          <w:tcPr>
            <w:tcW w:w="543" w:type="dxa"/>
            <w:shd w:val="clear" w:color="auto" w:fill="FFFFFF"/>
          </w:tcPr>
          <w:p w:rsidR="002A623A" w:rsidRPr="00337CDF" w:rsidRDefault="002A623A"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180</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313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259</w:t>
            </w:r>
          </w:p>
        </w:tc>
        <w:tc>
          <w:tcPr>
            <w:tcW w:w="543"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216</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193</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169</w:t>
            </w:r>
          </w:p>
        </w:tc>
        <w:tc>
          <w:tcPr>
            <w:tcW w:w="5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146</w:t>
            </w:r>
          </w:p>
        </w:tc>
        <w:tc>
          <w:tcPr>
            <w:tcW w:w="644" w:type="dxa"/>
            <w:gridSpan w:val="2"/>
            <w:shd w:val="clear" w:color="auto" w:fill="FFFFFF"/>
          </w:tcPr>
          <w:p w:rsidR="002A623A"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sz w:val="24"/>
                <w:szCs w:val="24"/>
              </w:rPr>
            </w:pPr>
            <w:r w:rsidRPr="00337CDF">
              <w:rPr>
                <w:rFonts w:ascii="Times New Roman" w:hAnsi="Times New Roman" w:cs="Times New Roman"/>
                <w:color w:val="000000"/>
                <w:sz w:val="24"/>
                <w:szCs w:val="24"/>
              </w:rPr>
              <w:t>99</w:t>
            </w:r>
          </w:p>
        </w:tc>
      </w:tr>
    </w:tbl>
    <w:p w:rsidR="005A1E1D" w:rsidRDefault="005A1E1D" w:rsidP="00C221B1">
      <w:pPr>
        <w:spacing w:line="360" w:lineRule="auto"/>
        <w:ind w:right="-1"/>
      </w:pPr>
      <w:r>
        <w:br w:type="page"/>
      </w:r>
    </w:p>
    <w:p w:rsidR="002A623A" w:rsidRPr="002A623A" w:rsidRDefault="002A623A" w:rsidP="00C221B1">
      <w:pPr>
        <w:spacing w:after="0" w:line="360" w:lineRule="auto"/>
        <w:ind w:right="-1"/>
        <w:jc w:val="right"/>
        <w:rPr>
          <w:rFonts w:ascii="Times New Roman" w:hAnsi="Times New Roman" w:cs="Times New Roman"/>
          <w:color w:val="000000"/>
          <w:sz w:val="24"/>
          <w:szCs w:val="24"/>
        </w:rPr>
      </w:pPr>
      <w:r w:rsidRPr="002A623A">
        <w:rPr>
          <w:rFonts w:ascii="Times New Roman" w:hAnsi="Times New Roman" w:cs="Times New Roman"/>
          <w:color w:val="000000"/>
          <w:sz w:val="24"/>
          <w:szCs w:val="24"/>
        </w:rPr>
        <w:lastRenderedPageBreak/>
        <w:t>Таблица 8</w:t>
      </w:r>
    </w:p>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Средние значения основного обмена взрослого населения России, ккал\сутки</w:t>
      </w:r>
    </w:p>
    <w:p w:rsidR="00533CD7"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 xml:space="preserve"> (МР 2.3.1.2432-08)</w:t>
      </w:r>
    </w:p>
    <w:p w:rsidR="00A73F04" w:rsidRDefault="00A73F04" w:rsidP="00C221B1">
      <w:pPr>
        <w:spacing w:after="0" w:line="360" w:lineRule="auto"/>
        <w:ind w:right="-1"/>
        <w:jc w:val="center"/>
        <w:rPr>
          <w:rFonts w:ascii="Times New Roman" w:hAnsi="Times New Roman" w:cs="Times New Roman"/>
          <w:b/>
          <w:color w:val="000000"/>
          <w:sz w:val="24"/>
          <w:szCs w:val="24"/>
        </w:rPr>
      </w:pPr>
    </w:p>
    <w:tbl>
      <w:tblPr>
        <w:tblW w:w="5000" w:type="pct"/>
        <w:tblLook w:val="01E0"/>
      </w:tblPr>
      <w:tblGrid>
        <w:gridCol w:w="1007"/>
        <w:gridCol w:w="1001"/>
        <w:gridCol w:w="999"/>
        <w:gridCol w:w="1002"/>
        <w:gridCol w:w="1058"/>
        <w:gridCol w:w="1008"/>
        <w:gridCol w:w="1002"/>
        <w:gridCol w:w="1002"/>
        <w:gridCol w:w="1002"/>
        <w:gridCol w:w="1056"/>
      </w:tblGrid>
      <w:tr w:rsidR="00A73F04" w:rsidRPr="00A73F04" w:rsidTr="00C221B1">
        <w:tc>
          <w:tcPr>
            <w:tcW w:w="2500" w:type="pct"/>
            <w:gridSpan w:val="5"/>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Мужчины (основной обмен)</w:t>
            </w:r>
          </w:p>
        </w:tc>
        <w:tc>
          <w:tcPr>
            <w:tcW w:w="2500" w:type="pct"/>
            <w:gridSpan w:val="5"/>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Женщины (основной обмен)</w:t>
            </w:r>
          </w:p>
        </w:tc>
      </w:tr>
      <w:tr w:rsidR="00A73F04" w:rsidRPr="00A73F04" w:rsidTr="00C221B1">
        <w:tc>
          <w:tcPr>
            <w:tcW w:w="497"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Масса тела, кг</w:t>
            </w:r>
          </w:p>
        </w:tc>
        <w:tc>
          <w:tcPr>
            <w:tcW w:w="494"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18-29 лет</w:t>
            </w:r>
          </w:p>
        </w:tc>
        <w:tc>
          <w:tcPr>
            <w:tcW w:w="493"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30-39 лет</w:t>
            </w:r>
          </w:p>
        </w:tc>
        <w:tc>
          <w:tcPr>
            <w:tcW w:w="494"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40-59 лет</w:t>
            </w:r>
          </w:p>
        </w:tc>
        <w:tc>
          <w:tcPr>
            <w:tcW w:w="522"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Старше 60 лет</w:t>
            </w:r>
          </w:p>
        </w:tc>
        <w:tc>
          <w:tcPr>
            <w:tcW w:w="497"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Масса тела, кг</w:t>
            </w:r>
          </w:p>
        </w:tc>
        <w:tc>
          <w:tcPr>
            <w:tcW w:w="494"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18-29 лет</w:t>
            </w:r>
          </w:p>
        </w:tc>
        <w:tc>
          <w:tcPr>
            <w:tcW w:w="494"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30-39 лет</w:t>
            </w:r>
          </w:p>
        </w:tc>
        <w:tc>
          <w:tcPr>
            <w:tcW w:w="494"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40-59 лет</w:t>
            </w:r>
          </w:p>
        </w:tc>
        <w:tc>
          <w:tcPr>
            <w:tcW w:w="522" w:type="pct"/>
            <w:tcBorders>
              <w:top w:val="single" w:sz="4" w:space="0" w:color="auto"/>
              <w:left w:val="single" w:sz="4" w:space="0" w:color="auto"/>
              <w:bottom w:val="single" w:sz="4" w:space="0" w:color="auto"/>
              <w:right w:val="single" w:sz="4" w:space="0" w:color="auto"/>
            </w:tcBorders>
          </w:tcPr>
          <w:p w:rsidR="00A73F04" w:rsidRPr="00A73F04" w:rsidRDefault="00A73F04" w:rsidP="00C221B1">
            <w:pPr>
              <w:spacing w:line="360" w:lineRule="auto"/>
              <w:ind w:right="-1"/>
              <w:jc w:val="center"/>
              <w:rPr>
                <w:rFonts w:ascii="Times New Roman" w:eastAsia="Times New Roman" w:hAnsi="Times New Roman" w:cs="Times New Roman"/>
                <w:b/>
              </w:rPr>
            </w:pPr>
            <w:r w:rsidRPr="00A73F04">
              <w:rPr>
                <w:rFonts w:ascii="Times New Roman" w:eastAsia="Times New Roman" w:hAnsi="Times New Roman" w:cs="Times New Roman"/>
                <w:b/>
              </w:rPr>
              <w:t>Старше 60 лет</w:t>
            </w:r>
          </w:p>
        </w:tc>
      </w:tr>
      <w:tr w:rsidR="00A73F04" w:rsidRPr="00A73F04" w:rsidTr="00C221B1">
        <w:tc>
          <w:tcPr>
            <w:tcW w:w="497"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55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65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75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85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90</w:t>
            </w:r>
          </w:p>
        </w:tc>
        <w:tc>
          <w:tcPr>
            <w:tcW w:w="494"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1590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1750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1830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1920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2010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2110</w:t>
            </w:r>
          </w:p>
        </w:tc>
        <w:tc>
          <w:tcPr>
            <w:tcW w:w="493"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1720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1810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1900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1990</w:t>
            </w:r>
          </w:p>
        </w:tc>
        <w:tc>
          <w:tcPr>
            <w:tcW w:w="494"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1410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1700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1780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1870</w:t>
            </w:r>
          </w:p>
        </w:tc>
        <w:tc>
          <w:tcPr>
            <w:tcW w:w="522"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1240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1640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1720</w:t>
            </w:r>
          </w:p>
        </w:tc>
        <w:tc>
          <w:tcPr>
            <w:tcW w:w="497"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40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45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55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65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75</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80</w:t>
            </w:r>
          </w:p>
        </w:tc>
        <w:tc>
          <w:tcPr>
            <w:tcW w:w="494"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1080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1680</w:t>
            </w:r>
          </w:p>
        </w:tc>
        <w:tc>
          <w:tcPr>
            <w:tcW w:w="494"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1050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1190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1340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1410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1490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1550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1630</w:t>
            </w:r>
          </w:p>
        </w:tc>
        <w:tc>
          <w:tcPr>
            <w:tcW w:w="494"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1020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1080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1220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1370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1440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1510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1580</w:t>
            </w:r>
          </w:p>
        </w:tc>
        <w:tc>
          <w:tcPr>
            <w:tcW w:w="522" w:type="pct"/>
            <w:tcBorders>
              <w:top w:val="single" w:sz="4" w:space="0" w:color="auto"/>
              <w:left w:val="single" w:sz="4" w:space="0" w:color="auto"/>
              <w:bottom w:val="single" w:sz="4" w:space="0" w:color="auto"/>
              <w:right w:val="single" w:sz="4" w:space="0" w:color="auto"/>
            </w:tcBorders>
            <w:vAlign w:val="center"/>
          </w:tcPr>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960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1030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1100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1160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1290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1360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1430</w:t>
            </w:r>
          </w:p>
          <w:p w:rsidR="00A73F04" w:rsidRPr="00A73F04" w:rsidRDefault="00A73F04" w:rsidP="00C221B1">
            <w:pPr>
              <w:spacing w:line="360" w:lineRule="auto"/>
              <w:ind w:right="-1"/>
              <w:jc w:val="center"/>
              <w:rPr>
                <w:rFonts w:ascii="Times New Roman" w:eastAsia="Times New Roman" w:hAnsi="Times New Roman" w:cs="Times New Roman"/>
              </w:rPr>
            </w:pPr>
            <w:r w:rsidRPr="00A73F04">
              <w:rPr>
                <w:rFonts w:ascii="Times New Roman" w:eastAsia="Times New Roman" w:hAnsi="Times New Roman" w:cs="Times New Roman"/>
              </w:rPr>
              <w:t>1500</w:t>
            </w:r>
          </w:p>
        </w:tc>
      </w:tr>
    </w:tbl>
    <w:p w:rsidR="00A73F04" w:rsidRPr="00337CDF" w:rsidRDefault="00A73F04" w:rsidP="00C221B1">
      <w:pPr>
        <w:spacing w:after="0" w:line="360" w:lineRule="auto"/>
        <w:ind w:right="-1"/>
        <w:jc w:val="center"/>
        <w:rPr>
          <w:rFonts w:ascii="Times New Roman" w:hAnsi="Times New Roman" w:cs="Times New Roman"/>
          <w:b/>
          <w:color w:val="000000"/>
          <w:sz w:val="24"/>
          <w:szCs w:val="24"/>
        </w:rPr>
      </w:pP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По величине основного обмена определяют </w:t>
      </w:r>
      <w:r w:rsidRPr="00337CDF">
        <w:rPr>
          <w:rFonts w:ascii="Times New Roman" w:hAnsi="Times New Roman" w:cs="Times New Roman"/>
          <w:i/>
          <w:color w:val="000000"/>
          <w:sz w:val="24"/>
          <w:szCs w:val="24"/>
        </w:rPr>
        <w:t>специфически-динамическое</w:t>
      </w:r>
      <w:r w:rsidRPr="00337CDF">
        <w:rPr>
          <w:rFonts w:ascii="Times New Roman" w:hAnsi="Times New Roman" w:cs="Times New Roman"/>
          <w:color w:val="000000"/>
          <w:sz w:val="24"/>
          <w:szCs w:val="24"/>
        </w:rPr>
        <w:t xml:space="preserve"> действие пищи (пищевой термогенез). Под влиянием приема пищи расход энергии повышается, что связанно с усилением окислительных процессов, необходимых для превращения пищевых веществ в организме. Пищевые вещества обладают разной способностью повышать основной обмен: при потреблении преимущественно углеводистой пищи энергия специфически-динамического действия составляет 4-7% от основного обмена: жировой диеты - 4-7%; белковая пища увеличивает основной обмен на 30- 40%. В среднем при обычных смешанных рационах питания это повышение колеблется от 10 до 15%.</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Главным и решающим фактором, от которого зависит величина суточных энергетических затрат, является </w:t>
      </w:r>
      <w:r w:rsidRPr="00337CDF">
        <w:rPr>
          <w:rFonts w:ascii="Times New Roman" w:hAnsi="Times New Roman" w:cs="Times New Roman"/>
          <w:i/>
          <w:color w:val="000000"/>
          <w:sz w:val="24"/>
          <w:szCs w:val="24"/>
        </w:rPr>
        <w:t>мышечная деятельность</w:t>
      </w:r>
      <w:r w:rsidRPr="00337CDF">
        <w:rPr>
          <w:rFonts w:ascii="Times New Roman" w:hAnsi="Times New Roman" w:cs="Times New Roman"/>
          <w:color w:val="000000"/>
          <w:sz w:val="24"/>
          <w:szCs w:val="24"/>
        </w:rPr>
        <w:t xml:space="preserve"> - физическая работа, активные формы отдыха, занятия физической культурой и спортом (табл. </w:t>
      </w:r>
      <w:r w:rsidR="00630083">
        <w:rPr>
          <w:rFonts w:ascii="Times New Roman" w:hAnsi="Times New Roman" w:cs="Times New Roman"/>
          <w:color w:val="000000"/>
          <w:sz w:val="24"/>
          <w:szCs w:val="24"/>
        </w:rPr>
        <w:t>9</w:t>
      </w:r>
      <w:r w:rsidRPr="00337CDF">
        <w:rPr>
          <w:rFonts w:ascii="Times New Roman" w:hAnsi="Times New Roman" w:cs="Times New Roman"/>
          <w:color w:val="000000"/>
          <w:sz w:val="24"/>
          <w:szCs w:val="24"/>
        </w:rPr>
        <w:t xml:space="preserve">, </w:t>
      </w:r>
      <w:r w:rsidR="002A623A">
        <w:rPr>
          <w:rFonts w:ascii="Times New Roman" w:hAnsi="Times New Roman" w:cs="Times New Roman"/>
          <w:color w:val="000000"/>
          <w:sz w:val="24"/>
          <w:szCs w:val="24"/>
        </w:rPr>
        <w:t>1</w:t>
      </w:r>
      <w:r w:rsidR="00630083">
        <w:rPr>
          <w:rFonts w:ascii="Times New Roman" w:hAnsi="Times New Roman" w:cs="Times New Roman"/>
          <w:color w:val="000000"/>
          <w:sz w:val="24"/>
          <w:szCs w:val="24"/>
        </w:rPr>
        <w:t>0</w:t>
      </w:r>
      <w:r w:rsidRPr="00337CDF">
        <w:rPr>
          <w:rFonts w:ascii="Times New Roman" w:hAnsi="Times New Roman" w:cs="Times New Roman"/>
          <w:color w:val="000000"/>
          <w:sz w:val="24"/>
          <w:szCs w:val="24"/>
        </w:rPr>
        <w:t>).</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В зависимости от характера и интенсивности выполняемой работы суточные энергетические потребности могут колебаться в широких пределах - от 2550 ккал (10670 кДж) </w:t>
      </w:r>
      <w:r w:rsidRPr="00337CDF">
        <w:rPr>
          <w:rFonts w:ascii="Times New Roman" w:hAnsi="Times New Roman" w:cs="Times New Roman"/>
          <w:color w:val="000000"/>
          <w:sz w:val="24"/>
          <w:szCs w:val="24"/>
        </w:rPr>
        <w:lastRenderedPageBreak/>
        <w:t>до 4300 ккал.(17991 кДж) у мужчин и от 2200 ккал (9205 кДж) до 3150 ккал (13180 кДж) у женщин.</w:t>
      </w:r>
    </w:p>
    <w:p w:rsidR="00533CD7" w:rsidRPr="00337CDF" w:rsidRDefault="00533CD7" w:rsidP="00C221B1">
      <w:pPr>
        <w:spacing w:after="0" w:line="360" w:lineRule="auto"/>
        <w:ind w:right="-1" w:firstLine="720"/>
        <w:jc w:val="right"/>
        <w:rPr>
          <w:rFonts w:ascii="Times New Roman" w:hAnsi="Times New Roman" w:cs="Times New Roman"/>
          <w:color w:val="000000"/>
          <w:sz w:val="24"/>
          <w:szCs w:val="24"/>
        </w:rPr>
      </w:pPr>
    </w:p>
    <w:p w:rsidR="00533CD7" w:rsidRPr="00337CDF" w:rsidRDefault="002A623A" w:rsidP="00C221B1">
      <w:pPr>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Таблица </w:t>
      </w:r>
      <w:r w:rsidR="00630083">
        <w:rPr>
          <w:rFonts w:ascii="Times New Roman" w:hAnsi="Times New Roman" w:cs="Times New Roman"/>
          <w:color w:val="000000"/>
          <w:sz w:val="24"/>
          <w:szCs w:val="24"/>
        </w:rPr>
        <w:t>9</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Расход энергии сверх основного обмена при различных видах работы.</w:t>
      </w:r>
    </w:p>
    <w:p w:rsidR="00533CD7" w:rsidRPr="00337CDF" w:rsidRDefault="00533CD7" w:rsidP="00C221B1">
      <w:pPr>
        <w:spacing w:after="0" w:line="360" w:lineRule="auto"/>
        <w:ind w:right="-1" w:firstLine="720"/>
        <w:rPr>
          <w:rFonts w:ascii="Times New Roman" w:hAnsi="Times New Roman" w:cs="Times New Roman"/>
          <w:b/>
          <w:color w:val="000000"/>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4378"/>
        <w:gridCol w:w="1696"/>
        <w:gridCol w:w="1701"/>
      </w:tblGrid>
      <w:tr w:rsidR="00533CD7" w:rsidRPr="00337CDF" w:rsidTr="00D31247">
        <w:trPr>
          <w:trHeight w:val="412"/>
          <w:jc w:val="center"/>
        </w:trPr>
        <w:tc>
          <w:tcPr>
            <w:tcW w:w="4378" w:type="dxa"/>
            <w:vMerge w:val="restart"/>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Вид работы</w:t>
            </w:r>
          </w:p>
        </w:tc>
        <w:tc>
          <w:tcPr>
            <w:tcW w:w="3397" w:type="dxa"/>
            <w:gridSpan w:val="2"/>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Энерготраты</w:t>
            </w:r>
          </w:p>
        </w:tc>
      </w:tr>
      <w:tr w:rsidR="00533CD7" w:rsidRPr="00337CDF" w:rsidTr="00D31247">
        <w:trPr>
          <w:trHeight w:val="202"/>
          <w:jc w:val="center"/>
        </w:trPr>
        <w:tc>
          <w:tcPr>
            <w:tcW w:w="4378" w:type="dxa"/>
            <w:vMerge/>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ккал/ч</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кДж/ч</w:t>
            </w:r>
          </w:p>
        </w:tc>
      </w:tr>
      <w:tr w:rsidR="00533CD7" w:rsidRPr="00337CDF" w:rsidTr="00D31247">
        <w:trPr>
          <w:trHeight w:val="338"/>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Умственный труд</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29—33</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Спокойное сидение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Чтение вслух</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20—35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84—148</w:t>
            </w:r>
          </w:p>
        </w:tc>
      </w:tr>
      <w:tr w:rsidR="00533CD7" w:rsidRPr="00337CDF" w:rsidTr="00D31247">
        <w:trPr>
          <w:trHeight w:val="158"/>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Спокойное стояние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Шитье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10—30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42—126</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Вязание и штопанее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31</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130</w:t>
            </w:r>
          </w:p>
        </w:tc>
      </w:tr>
      <w:tr w:rsidR="00533CD7" w:rsidRPr="00337CDF" w:rsidTr="00D31247">
        <w:trPr>
          <w:trHeight w:val="187"/>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Одевание и раздевание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33</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138</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Вытирание пыли</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lang w:val="en-US"/>
              </w:rPr>
            </w:pPr>
            <w:r w:rsidRPr="00337CDF">
              <w:rPr>
                <w:rFonts w:ascii="Times New Roman" w:hAnsi="Times New Roman" w:cs="Times New Roman"/>
                <w:color w:val="000000"/>
                <w:sz w:val="24"/>
                <w:szCs w:val="24"/>
                <w:lang w:val="en-US"/>
              </w:rPr>
              <w:t>110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460</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 xml:space="preserve">Глажение (утюг массой </w:t>
            </w:r>
            <w:smartTag w:uri="urn:schemas-microsoft-com:office:smarttags" w:element="metricconverter">
              <w:smartTagPr>
                <w:attr w:name="ProductID" w:val="2,25 кг"/>
              </w:smartTagPr>
              <w:r w:rsidRPr="00337CDF">
                <w:rPr>
                  <w:rFonts w:ascii="Times New Roman" w:hAnsi="Times New Roman" w:cs="Times New Roman"/>
                  <w:color w:val="000000"/>
                  <w:sz w:val="24"/>
                  <w:szCs w:val="24"/>
                </w:rPr>
                <w:t>2,25 кг</w:t>
              </w:r>
            </w:smartTag>
            <w:r w:rsidRPr="00337CDF">
              <w:rPr>
                <w:rFonts w:ascii="Times New Roman" w:hAnsi="Times New Roman" w:cs="Times New Roman"/>
                <w:color w:val="000000"/>
                <w:sz w:val="24"/>
                <w:szCs w:val="24"/>
              </w:rPr>
              <w:t>)</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247</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Мытье посуды</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247</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Хождение в помещении неодетым</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351</w:t>
            </w:r>
          </w:p>
        </w:tc>
      </w:tr>
      <w:tr w:rsidR="00533CD7" w:rsidRPr="00337CDF" w:rsidTr="00D31247">
        <w:trPr>
          <w:trHeight w:val="151"/>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Стирка белья</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130—230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544—962</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Произношение речи без жестов</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356</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Пение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37—56</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148—234</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Стояние «смирно»</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20—30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84—126</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Ходьба медленная</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481</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 средней скорости</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115-200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481—837</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 быстрая</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2238</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Маршировка</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200—400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837—1674</w:t>
            </w:r>
          </w:p>
        </w:tc>
      </w:tr>
      <w:tr w:rsidR="00533CD7" w:rsidRPr="00337CDF" w:rsidTr="00D31247">
        <w:trPr>
          <w:trHeight w:val="158"/>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Бег</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485—960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2029-4017</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Езда на велосипеде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130—600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544—2510</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Гребля</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120—900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502—3766</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Плавание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200—520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837—2929</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Альпинизм</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200—960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837-4017</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Ходьба на лыжах</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485—960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2092—4017</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Бег на коньках</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300—520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1255—2929</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lastRenderedPageBreak/>
              <w:t>Борьба</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980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4100</w:t>
            </w:r>
          </w:p>
        </w:tc>
      </w:tr>
      <w:tr w:rsidR="00533CD7" w:rsidRPr="00337CDF" w:rsidTr="00D31247">
        <w:trPr>
          <w:trHeight w:val="173"/>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Фехтование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530-595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2218—2448</w:t>
            </w:r>
          </w:p>
        </w:tc>
      </w:tr>
      <w:tr w:rsidR="00533CD7" w:rsidRPr="00337CDF" w:rsidTr="00D31247">
        <w:trPr>
          <w:trHeight w:val="194"/>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Упражнения легкие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356</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 активные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858</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 тяжелые</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365</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1527-</w:t>
            </w:r>
          </w:p>
        </w:tc>
      </w:tr>
      <w:tr w:rsidR="00533CD7" w:rsidRPr="00337CDF" w:rsidTr="00D31247">
        <w:trPr>
          <w:trHeight w:val="180"/>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Вольные движения</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280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1172</w:t>
            </w:r>
          </w:p>
        </w:tc>
      </w:tr>
      <w:tr w:rsidR="00533CD7" w:rsidRPr="00337CDF" w:rsidTr="00D31247">
        <w:trPr>
          <w:trHeight w:val="484"/>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Упражнения на коне, брусьях, кольцах</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120—520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502—2929</w:t>
            </w:r>
          </w:p>
        </w:tc>
      </w:tr>
      <w:tr w:rsidR="00533CD7" w:rsidRPr="00337CDF" w:rsidTr="00D31247">
        <w:trPr>
          <w:trHeight w:val="166"/>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Бокс тренировочный</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480—920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2008—3849</w:t>
            </w:r>
          </w:p>
        </w:tc>
      </w:tr>
      <w:tr w:rsidR="00533CD7" w:rsidRPr="00337CDF" w:rsidTr="00D31247">
        <w:trPr>
          <w:trHeight w:val="158"/>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Бокс бой</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800—1100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3347—4602</w:t>
            </w:r>
          </w:p>
        </w:tc>
      </w:tr>
      <w:tr w:rsidR="00533CD7" w:rsidRPr="00337CDF" w:rsidTr="00D31247">
        <w:trPr>
          <w:trHeight w:val="274"/>
          <w:jc w:val="center"/>
        </w:trPr>
        <w:tc>
          <w:tcPr>
            <w:tcW w:w="437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Поднятие тяжести</w:t>
            </w:r>
          </w:p>
        </w:tc>
        <w:tc>
          <w:tcPr>
            <w:tcW w:w="169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190</w:t>
            </w:r>
          </w:p>
        </w:tc>
        <w:tc>
          <w:tcPr>
            <w:tcW w:w="170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795</w:t>
            </w:r>
          </w:p>
        </w:tc>
      </w:tr>
    </w:tbl>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52612D" w:rsidRPr="00337CDF" w:rsidRDefault="00630083" w:rsidP="00C221B1">
      <w:pPr>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Таблица 10</w:t>
      </w:r>
    </w:p>
    <w:p w:rsidR="00533CD7" w:rsidRPr="00337CDF" w:rsidRDefault="002A623A"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Различные виды </w:t>
      </w:r>
      <w:r w:rsidR="00533CD7" w:rsidRPr="00337CDF">
        <w:rPr>
          <w:rFonts w:ascii="Times New Roman" w:hAnsi="Times New Roman" w:cs="Times New Roman"/>
          <w:b/>
          <w:color w:val="000000"/>
          <w:sz w:val="24"/>
          <w:szCs w:val="24"/>
        </w:rPr>
        <w:t>профессий</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4"/>
        <w:gridCol w:w="1775"/>
        <w:gridCol w:w="1440"/>
      </w:tblGrid>
      <w:tr w:rsidR="0052612D" w:rsidRPr="00337CDF" w:rsidTr="0052612D">
        <w:tc>
          <w:tcPr>
            <w:tcW w:w="4394" w:type="dxa"/>
            <w:vMerge w:val="restart"/>
            <w:vAlign w:val="center"/>
          </w:tcPr>
          <w:p w:rsidR="0052612D" w:rsidRPr="00337CDF" w:rsidRDefault="0052612D"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Pr>
                <w:rFonts w:ascii="Times New Roman" w:hAnsi="Times New Roman" w:cs="Times New Roman"/>
                <w:b/>
                <w:color w:val="000000"/>
                <w:sz w:val="24"/>
                <w:szCs w:val="24"/>
              </w:rPr>
              <w:t>Профессия</w:t>
            </w:r>
          </w:p>
        </w:tc>
        <w:tc>
          <w:tcPr>
            <w:tcW w:w="3215" w:type="dxa"/>
            <w:gridSpan w:val="2"/>
            <w:vAlign w:val="center"/>
          </w:tcPr>
          <w:p w:rsidR="0052612D" w:rsidRPr="00337CDF" w:rsidRDefault="0052612D"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Энерготраты</w:t>
            </w:r>
          </w:p>
        </w:tc>
      </w:tr>
      <w:tr w:rsidR="0052612D" w:rsidRPr="00337CDF" w:rsidTr="0052612D">
        <w:tc>
          <w:tcPr>
            <w:tcW w:w="4394" w:type="dxa"/>
            <w:vMerge/>
            <w:vAlign w:val="center"/>
          </w:tcPr>
          <w:p w:rsidR="0052612D" w:rsidRPr="00337CDF" w:rsidRDefault="0052612D" w:rsidP="00C221B1">
            <w:pPr>
              <w:autoSpaceDE w:val="0"/>
              <w:autoSpaceDN w:val="0"/>
              <w:adjustRightInd w:val="0"/>
              <w:spacing w:after="0" w:line="360" w:lineRule="auto"/>
              <w:ind w:right="-1"/>
              <w:jc w:val="center"/>
              <w:rPr>
                <w:rFonts w:ascii="Times New Roman" w:hAnsi="Times New Roman" w:cs="Times New Roman"/>
                <w:color w:val="000000"/>
                <w:sz w:val="24"/>
                <w:szCs w:val="24"/>
              </w:rPr>
            </w:pPr>
          </w:p>
        </w:tc>
        <w:tc>
          <w:tcPr>
            <w:tcW w:w="1775" w:type="dxa"/>
            <w:vAlign w:val="center"/>
          </w:tcPr>
          <w:p w:rsidR="0052612D" w:rsidRPr="00337CDF" w:rsidRDefault="0052612D"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ккал/ч</w:t>
            </w:r>
          </w:p>
        </w:tc>
        <w:tc>
          <w:tcPr>
            <w:tcW w:w="1440" w:type="dxa"/>
            <w:vAlign w:val="center"/>
          </w:tcPr>
          <w:p w:rsidR="0052612D" w:rsidRPr="00337CDF" w:rsidRDefault="0052612D"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b/>
                <w:color w:val="000000"/>
                <w:sz w:val="24"/>
                <w:szCs w:val="24"/>
              </w:rPr>
              <w:t>кДж/ч</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Плотник </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150-180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648-753</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Каменщик</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303-330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1268-1381</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Дровосек</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338</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1631</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Литограф</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20-50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84-209</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Пильщик леса</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395-420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1651-1757</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Портной</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44-84</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184-341</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Переплетчик книг</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43-90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180-337</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Машинистка</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16-55</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67-230</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Сапожник</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80-115</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335-481</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Металлист</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135-141</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565-590</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Слесарь</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117</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490</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Тракторист</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502</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Кузнец на легкой работе</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276</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1155</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Кузнец на тяжелой работе</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351</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1469</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Маляр</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145-160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607-669</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Швея</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25</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 на машине</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157</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657</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Шахтер-забойщик</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330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1381</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Бухгалтер</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40</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167</w:t>
            </w:r>
          </w:p>
        </w:tc>
      </w:tr>
      <w:tr w:rsidR="00533CD7" w:rsidRPr="00337CDF" w:rsidTr="0052612D">
        <w:tc>
          <w:tcPr>
            <w:tcW w:w="4394" w:type="dxa"/>
          </w:tcPr>
          <w:p w:rsidR="00533CD7" w:rsidRPr="00337CDF" w:rsidRDefault="00533CD7" w:rsidP="00C221B1">
            <w:pPr>
              <w:autoSpaceDE w:val="0"/>
              <w:autoSpaceDN w:val="0"/>
              <w:adjustRightInd w:val="0"/>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Хирург </w:t>
            </w:r>
          </w:p>
        </w:tc>
        <w:tc>
          <w:tcPr>
            <w:tcW w:w="1775"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85</w:t>
            </w:r>
          </w:p>
        </w:tc>
        <w:tc>
          <w:tcPr>
            <w:tcW w:w="1440" w:type="dxa"/>
          </w:tcPr>
          <w:p w:rsidR="00533CD7" w:rsidRPr="00337CDF" w:rsidRDefault="00533CD7" w:rsidP="00C221B1">
            <w:pPr>
              <w:autoSpaceDE w:val="0"/>
              <w:autoSpaceDN w:val="0"/>
              <w:adjustRightInd w:val="0"/>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356</w:t>
            </w:r>
          </w:p>
        </w:tc>
      </w:tr>
    </w:tbl>
    <w:p w:rsidR="00533CD7" w:rsidRPr="00337CDF" w:rsidRDefault="00533CD7" w:rsidP="00C221B1">
      <w:pPr>
        <w:spacing w:after="0" w:line="360" w:lineRule="auto"/>
        <w:ind w:right="-1" w:firstLine="720"/>
        <w:rPr>
          <w:rFonts w:ascii="Times New Roman" w:hAnsi="Times New Roman" w:cs="Times New Roman"/>
          <w:color w:val="000000"/>
          <w:sz w:val="24"/>
          <w:szCs w:val="24"/>
          <w:lang w:val="en-US"/>
        </w:rPr>
      </w:pPr>
    </w:p>
    <w:p w:rsidR="00533CD7" w:rsidRPr="00337CDF" w:rsidRDefault="00533CD7" w:rsidP="00C221B1">
      <w:pPr>
        <w:tabs>
          <w:tab w:val="left" w:pos="4860"/>
        </w:tabs>
        <w:spacing w:after="0" w:line="360" w:lineRule="auto"/>
        <w:ind w:right="-1" w:firstLine="720"/>
        <w:jc w:val="both"/>
        <w:rPr>
          <w:rFonts w:ascii="Times New Roman" w:hAnsi="Times New Roman" w:cs="Times New Roman"/>
          <w:color w:val="000000"/>
          <w:sz w:val="24"/>
          <w:szCs w:val="24"/>
        </w:rPr>
      </w:pPr>
      <w:r w:rsidRPr="0052612D">
        <w:rPr>
          <w:rFonts w:ascii="Times New Roman" w:hAnsi="Times New Roman" w:cs="Times New Roman"/>
          <w:color w:val="000000"/>
          <w:sz w:val="24"/>
          <w:szCs w:val="24"/>
        </w:rPr>
        <w:t>*</w:t>
      </w:r>
      <w:r w:rsidRPr="0052612D">
        <w:rPr>
          <w:rFonts w:ascii="Times New Roman" w:hAnsi="Times New Roman" w:cs="Times New Roman"/>
          <w:i/>
          <w:color w:val="000000"/>
          <w:sz w:val="24"/>
          <w:szCs w:val="24"/>
        </w:rPr>
        <w:t>Примечание</w:t>
      </w:r>
      <w:r w:rsidRPr="0052612D">
        <w:rPr>
          <w:rFonts w:ascii="Times New Roman" w:hAnsi="Times New Roman" w:cs="Times New Roman"/>
          <w:color w:val="000000"/>
          <w:sz w:val="24"/>
          <w:szCs w:val="24"/>
        </w:rPr>
        <w:t>:</w:t>
      </w:r>
      <w:r w:rsidRPr="00337CDF">
        <w:rPr>
          <w:rFonts w:ascii="Times New Roman" w:hAnsi="Times New Roman" w:cs="Times New Roman"/>
          <w:color w:val="000000"/>
          <w:sz w:val="24"/>
          <w:szCs w:val="24"/>
        </w:rPr>
        <w:t xml:space="preserve"> Разработан ряд подобных таблиц. В части из них расход энергии приведен в ккал на кг массы тела в минуту, что усложняет расчет. Это касается и таблиц, в которых в величину расхода энергии при различных видах </w:t>
      </w:r>
      <w:r w:rsidR="0052612D">
        <w:rPr>
          <w:rFonts w:ascii="Times New Roman" w:hAnsi="Times New Roman" w:cs="Times New Roman"/>
          <w:color w:val="000000"/>
          <w:sz w:val="24"/>
          <w:szCs w:val="24"/>
        </w:rPr>
        <w:t xml:space="preserve">деятельности включена величина </w:t>
      </w:r>
      <w:r w:rsidRPr="00337CDF">
        <w:rPr>
          <w:rFonts w:ascii="Times New Roman" w:hAnsi="Times New Roman" w:cs="Times New Roman"/>
          <w:color w:val="000000"/>
          <w:sz w:val="24"/>
          <w:szCs w:val="24"/>
        </w:rPr>
        <w:t>основного обмена. Рекомендуемая таблица более удобна, проста, т.к. приведены значения энерготрат сверх основного обмена для т. н. «среднего» человека, а перерасчет на собственную массу студента не представляет особой сложности.</w:t>
      </w:r>
    </w:p>
    <w:p w:rsidR="00D31247" w:rsidRDefault="00D31247" w:rsidP="00C221B1">
      <w:pPr>
        <w:tabs>
          <w:tab w:val="left" w:pos="4860"/>
        </w:tabs>
        <w:spacing w:after="0" w:line="360" w:lineRule="auto"/>
        <w:ind w:right="-1" w:firstLine="720"/>
        <w:jc w:val="both"/>
        <w:rPr>
          <w:rFonts w:ascii="Times New Roman" w:hAnsi="Times New Roman" w:cs="Times New Roman"/>
          <w:color w:val="000000"/>
          <w:sz w:val="24"/>
          <w:szCs w:val="24"/>
        </w:rPr>
      </w:pPr>
    </w:p>
    <w:p w:rsidR="00533CD7" w:rsidRPr="00337CDF" w:rsidRDefault="00630083" w:rsidP="00C221B1">
      <w:pPr>
        <w:tabs>
          <w:tab w:val="left" w:pos="4860"/>
        </w:tabs>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Таблица 11</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Энерготраты спортсменов в зависимости от вида деятельности</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(по А.А. Покровскому, 1975).</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4"/>
        <w:gridCol w:w="4491"/>
        <w:gridCol w:w="2078"/>
        <w:gridCol w:w="2354"/>
      </w:tblGrid>
      <w:tr w:rsidR="00533CD7" w:rsidRPr="00337CDF" w:rsidTr="00C221B1">
        <w:trPr>
          <w:trHeight w:val="371"/>
          <w:jc w:val="center"/>
        </w:trPr>
        <w:tc>
          <w:tcPr>
            <w:tcW w:w="599" w:type="pct"/>
            <w:vMerge w:val="restart"/>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p>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Группа</w:t>
            </w:r>
          </w:p>
        </w:tc>
        <w:tc>
          <w:tcPr>
            <w:tcW w:w="2215" w:type="pct"/>
            <w:vMerge w:val="restart"/>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p>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Вид спорта</w:t>
            </w:r>
          </w:p>
        </w:tc>
        <w:tc>
          <w:tcPr>
            <w:tcW w:w="2186" w:type="pct"/>
            <w:gridSpan w:val="2"/>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Энерготраты, кДж (ккал /сут)</w:t>
            </w:r>
          </w:p>
        </w:tc>
      </w:tr>
      <w:tr w:rsidR="00533CD7" w:rsidRPr="00337CDF" w:rsidTr="00C221B1">
        <w:trPr>
          <w:trHeight w:val="516"/>
          <w:jc w:val="center"/>
        </w:trPr>
        <w:tc>
          <w:tcPr>
            <w:tcW w:w="599" w:type="pct"/>
            <w:vMerge/>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p>
        </w:tc>
        <w:tc>
          <w:tcPr>
            <w:tcW w:w="2215" w:type="pct"/>
            <w:vMerge/>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p>
        </w:tc>
        <w:tc>
          <w:tcPr>
            <w:tcW w:w="1025" w:type="pct"/>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Мужчины, средняя масса тела (</w:t>
            </w:r>
            <w:smartTag w:uri="urn:schemas-microsoft-com:office:smarttags" w:element="metricconverter">
              <w:smartTagPr>
                <w:attr w:name="ProductID" w:val="70 кг"/>
              </w:smartTagPr>
              <w:r w:rsidRPr="00337CDF">
                <w:rPr>
                  <w:rFonts w:ascii="Times New Roman" w:hAnsi="Times New Roman" w:cs="Times New Roman"/>
                  <w:b/>
                  <w:color w:val="000000"/>
                  <w:sz w:val="24"/>
                  <w:szCs w:val="24"/>
                </w:rPr>
                <w:t>70 кг</w:t>
              </w:r>
            </w:smartTag>
            <w:r w:rsidRPr="00337CDF">
              <w:rPr>
                <w:rFonts w:ascii="Times New Roman" w:hAnsi="Times New Roman" w:cs="Times New Roman"/>
                <w:b/>
                <w:color w:val="000000"/>
                <w:sz w:val="24"/>
                <w:szCs w:val="24"/>
              </w:rPr>
              <w:t>)</w:t>
            </w:r>
          </w:p>
        </w:tc>
        <w:tc>
          <w:tcPr>
            <w:tcW w:w="1161" w:type="pct"/>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Женщины, средняя масса тела (</w:t>
            </w:r>
            <w:smartTag w:uri="urn:schemas-microsoft-com:office:smarttags" w:element="metricconverter">
              <w:smartTagPr>
                <w:attr w:name="ProductID" w:val="60 кг"/>
              </w:smartTagPr>
              <w:r w:rsidRPr="00337CDF">
                <w:rPr>
                  <w:rFonts w:ascii="Times New Roman" w:hAnsi="Times New Roman" w:cs="Times New Roman"/>
                  <w:b/>
                  <w:color w:val="000000"/>
                  <w:sz w:val="24"/>
                  <w:szCs w:val="24"/>
                </w:rPr>
                <w:t>60 кг</w:t>
              </w:r>
            </w:smartTag>
            <w:r w:rsidRPr="00337CDF">
              <w:rPr>
                <w:rFonts w:ascii="Times New Roman" w:hAnsi="Times New Roman" w:cs="Times New Roman"/>
                <w:b/>
                <w:color w:val="000000"/>
                <w:sz w:val="24"/>
                <w:szCs w:val="24"/>
              </w:rPr>
              <w:t>)</w:t>
            </w:r>
          </w:p>
        </w:tc>
      </w:tr>
      <w:tr w:rsidR="00533CD7" w:rsidRPr="00337CDF" w:rsidTr="00C221B1">
        <w:trPr>
          <w:trHeight w:val="968"/>
          <w:jc w:val="center"/>
        </w:trPr>
        <w:tc>
          <w:tcPr>
            <w:tcW w:w="599" w:type="pct"/>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w:t>
            </w: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w:t>
            </w: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w:t>
            </w: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w:t>
            </w: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p>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w:t>
            </w:r>
          </w:p>
        </w:tc>
        <w:tc>
          <w:tcPr>
            <w:tcW w:w="2215" w:type="pct"/>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Шахматы, шашки</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Акробатика, гимнастика, конный спорт, легкая атлетика, настольный теннис, парусный спорт, прыжки на батуте, прыжки в воду, прыжки с трамплина на лыжах, санный </w:t>
            </w:r>
            <w:r w:rsidRPr="00337CDF">
              <w:rPr>
                <w:rFonts w:ascii="Times New Roman" w:hAnsi="Times New Roman" w:cs="Times New Roman"/>
                <w:color w:val="000000"/>
                <w:sz w:val="24"/>
                <w:szCs w:val="24"/>
              </w:rPr>
              <w:t>спорт, стрельба, тяжелая атлетика, фехтование, фигурное катание.</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Бег на 400, 1500 и </w:t>
            </w:r>
            <w:smartTag w:uri="urn:schemas-microsoft-com:office:smarttags" w:element="metricconverter">
              <w:smartTagPr>
                <w:attr w:name="ProductID" w:val="3000 м"/>
              </w:smartTagPr>
              <w:r w:rsidRPr="00337CDF">
                <w:rPr>
                  <w:rFonts w:ascii="Times New Roman" w:hAnsi="Times New Roman" w:cs="Times New Roman"/>
                  <w:sz w:val="24"/>
                  <w:szCs w:val="24"/>
                </w:rPr>
                <w:t>3000 м</w:t>
              </w:r>
            </w:smartTag>
            <w:r w:rsidRPr="00337CDF">
              <w:rPr>
                <w:rFonts w:ascii="Times New Roman" w:hAnsi="Times New Roman" w:cs="Times New Roman"/>
                <w:sz w:val="24"/>
                <w:szCs w:val="24"/>
              </w:rPr>
              <w:t>, бокс, борьба, горнолыжный спорт, плавание, многоборье, современное пятиборье, спортивные игры.</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Альпинизм, бег на </w:t>
            </w:r>
            <w:smartTag w:uri="urn:schemas-microsoft-com:office:smarttags" w:element="metricconverter">
              <w:smartTagPr>
                <w:attr w:name="ProductID" w:val="1000 м"/>
              </w:smartTagPr>
              <w:r w:rsidRPr="00337CDF">
                <w:rPr>
                  <w:rFonts w:ascii="Times New Roman" w:hAnsi="Times New Roman" w:cs="Times New Roman"/>
                  <w:sz w:val="24"/>
                  <w:szCs w:val="24"/>
                </w:rPr>
                <w:t>1000 м</w:t>
              </w:r>
            </w:smartTag>
            <w:r w:rsidRPr="00337CDF">
              <w:rPr>
                <w:rFonts w:ascii="Times New Roman" w:hAnsi="Times New Roman" w:cs="Times New Roman"/>
                <w:sz w:val="24"/>
                <w:szCs w:val="24"/>
              </w:rPr>
              <w:t xml:space="preserve">, биатлон, велогонки на шоссе, гребля </w:t>
            </w:r>
            <w:r w:rsidRPr="00337CDF">
              <w:rPr>
                <w:rFonts w:ascii="Times New Roman" w:hAnsi="Times New Roman" w:cs="Times New Roman"/>
                <w:sz w:val="24"/>
                <w:szCs w:val="24"/>
              </w:rPr>
              <w:lastRenderedPageBreak/>
              <w:t>академическая, гребля на байдарках и каноэ, коньки (многоборье), лыжные гонки, лыжное двоеборь</w:t>
            </w:r>
            <w:r w:rsidR="0052612D">
              <w:rPr>
                <w:rFonts w:ascii="Times New Roman" w:hAnsi="Times New Roman" w:cs="Times New Roman"/>
                <w:sz w:val="24"/>
                <w:szCs w:val="24"/>
              </w:rPr>
              <w:t>е, марафон, ходьба спортивная.</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Велогонки на шоссе, марафон, лыжные гонки и другие виды спорта или исключительное напряжение тренировочного режима в период соревнований.</w:t>
            </w:r>
          </w:p>
        </w:tc>
        <w:tc>
          <w:tcPr>
            <w:tcW w:w="1025" w:type="pct"/>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lastRenderedPageBreak/>
              <w:t xml:space="preserve">11700-13400 </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(2800-3200)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14640-18800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(3500-4500)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18800-23000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(4500-5500)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23000-27200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(5500-6500)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До 33480 (8000)</w:t>
            </w:r>
          </w:p>
        </w:tc>
        <w:tc>
          <w:tcPr>
            <w:tcW w:w="1161" w:type="pct"/>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10880-12550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(2600-3000)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12550-16740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(3000-4000)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16740-20900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(4000-5000)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20900-25100</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(5000-6000)</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До 29250 (7000)</w:t>
            </w:r>
          </w:p>
        </w:tc>
      </w:tr>
    </w:tbl>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center"/>
        <w:rPr>
          <w:rFonts w:ascii="Times New Roman" w:hAnsi="Times New Roman" w:cs="Times New Roman"/>
          <w:i/>
          <w:color w:val="000000"/>
          <w:sz w:val="24"/>
          <w:szCs w:val="24"/>
          <w:u w:val="single"/>
        </w:rPr>
      </w:pPr>
      <w:r w:rsidRPr="00337CDF">
        <w:rPr>
          <w:rFonts w:ascii="Times New Roman" w:hAnsi="Times New Roman" w:cs="Times New Roman"/>
          <w:i/>
          <w:color w:val="000000"/>
          <w:sz w:val="24"/>
          <w:szCs w:val="24"/>
          <w:u w:val="single"/>
        </w:rPr>
        <w:t>Протокол выполнения задания № 1</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Исходные характеристики:</w:t>
      </w:r>
    </w:p>
    <w:p w:rsidR="00533CD7" w:rsidRPr="00337CDF" w:rsidRDefault="00533CD7" w:rsidP="00C221B1">
      <w:pPr>
        <w:numPr>
          <w:ilvl w:val="0"/>
          <w:numId w:val="19"/>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Пол</w:t>
      </w:r>
    </w:p>
    <w:p w:rsidR="00533CD7" w:rsidRPr="00337CDF" w:rsidRDefault="00533CD7" w:rsidP="00C221B1">
      <w:pPr>
        <w:numPr>
          <w:ilvl w:val="0"/>
          <w:numId w:val="19"/>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Возраст</w:t>
      </w:r>
    </w:p>
    <w:p w:rsidR="00533CD7" w:rsidRPr="00337CDF" w:rsidRDefault="00533CD7" w:rsidP="00C221B1">
      <w:pPr>
        <w:numPr>
          <w:ilvl w:val="0"/>
          <w:numId w:val="19"/>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Длина тела</w:t>
      </w:r>
    </w:p>
    <w:p w:rsidR="00533CD7" w:rsidRPr="00337CDF" w:rsidRDefault="00533CD7" w:rsidP="00C221B1">
      <w:pPr>
        <w:numPr>
          <w:ilvl w:val="0"/>
          <w:numId w:val="19"/>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Масса тела</w:t>
      </w:r>
    </w:p>
    <w:p w:rsidR="00533CD7" w:rsidRPr="00337CDF" w:rsidRDefault="00533CD7" w:rsidP="00C221B1">
      <w:pPr>
        <w:numPr>
          <w:ilvl w:val="0"/>
          <w:numId w:val="19"/>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Род деятельности</w:t>
      </w:r>
    </w:p>
    <w:p w:rsidR="00533CD7" w:rsidRPr="00337CDF" w:rsidRDefault="00533CD7" w:rsidP="00C221B1">
      <w:pPr>
        <w:numPr>
          <w:ilvl w:val="0"/>
          <w:numId w:val="15"/>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1.1.Определение энергетической ценности суточного рациона (ЭЦСР) на основе реализации первого принципа рационального питания</w:t>
      </w:r>
    </w:p>
    <w:p w:rsidR="00533CD7" w:rsidRPr="00337CDF" w:rsidRDefault="00533CD7" w:rsidP="00C221B1">
      <w:pPr>
        <w:spacing w:after="0" w:line="360" w:lineRule="auto"/>
        <w:ind w:right="-1" w:firstLine="720"/>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ЭЦСР.=  СРЭ ( расход энергии за сутки).</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Целесообразно использовать рекомендуемый ФАО/ВОЗ подход, алгоритм которого следующий:</w:t>
      </w:r>
    </w:p>
    <w:p w:rsidR="00533CD7" w:rsidRPr="00337CDF" w:rsidRDefault="00533CD7" w:rsidP="00C221B1">
      <w:pPr>
        <w:numPr>
          <w:ilvl w:val="0"/>
          <w:numId w:val="13"/>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рассчитываем величину основного обмена, Х1;</w:t>
      </w:r>
    </w:p>
    <w:p w:rsidR="00533CD7" w:rsidRPr="00337CDF" w:rsidRDefault="00533CD7" w:rsidP="00C221B1">
      <w:pPr>
        <w:numPr>
          <w:ilvl w:val="0"/>
          <w:numId w:val="13"/>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рассчитываем величину основного обмена в час, </w:t>
      </w: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/24;</w:t>
      </w:r>
    </w:p>
    <w:p w:rsidR="00533CD7" w:rsidRPr="00337CDF" w:rsidRDefault="00533CD7" w:rsidP="00C221B1">
      <w:pPr>
        <w:numPr>
          <w:ilvl w:val="0"/>
          <w:numId w:val="13"/>
        </w:num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рассчитываем суточный расход энергии, Х3 (СРЭ)</w:t>
      </w:r>
    </w:p>
    <w:p w:rsidR="00533CD7" w:rsidRPr="00337CDF" w:rsidRDefault="00533CD7" w:rsidP="00C221B1">
      <w:pPr>
        <w:spacing w:after="0" w:line="360" w:lineRule="auto"/>
        <w:ind w:left="1440" w:right="-1"/>
        <w:rPr>
          <w:rFonts w:ascii="Times New Roman" w:hAnsi="Times New Roman" w:cs="Times New Roman"/>
          <w:color w:val="000000"/>
          <w:sz w:val="24"/>
          <w:szCs w:val="24"/>
        </w:rPr>
      </w:pP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3</w:t>
      </w:r>
      <w:r w:rsidRPr="00337CDF">
        <w:rPr>
          <w:rFonts w:ascii="Times New Roman" w:hAnsi="Times New Roman" w:cs="Times New Roman"/>
          <w:color w:val="000000"/>
          <w:sz w:val="24"/>
          <w:szCs w:val="24"/>
        </w:rPr>
        <w:t>= КФА</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t</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 КФА</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t</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КФА</w:t>
      </w:r>
      <w:r w:rsidRPr="00337CDF">
        <w:rPr>
          <w:rFonts w:ascii="Times New Roman" w:hAnsi="Times New Roman" w:cs="Times New Roman"/>
          <w:color w:val="000000"/>
          <w:sz w:val="24"/>
          <w:szCs w:val="24"/>
          <w:vertAlign w:val="subscript"/>
          <w:lang w:val="en-US"/>
        </w:rPr>
        <w:t>n</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X</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t</w:t>
      </w:r>
      <w:r w:rsidRPr="00337CDF">
        <w:rPr>
          <w:rFonts w:ascii="Times New Roman" w:hAnsi="Times New Roman" w:cs="Times New Roman"/>
          <w:color w:val="000000"/>
          <w:sz w:val="24"/>
          <w:szCs w:val="24"/>
          <w:vertAlign w:val="subscript"/>
          <w:lang w:val="en-US"/>
        </w:rPr>
        <w:t>n</w:t>
      </w:r>
      <w:r w:rsidRPr="00337CDF">
        <w:rPr>
          <w:rFonts w:ascii="Times New Roman" w:hAnsi="Times New Roman" w:cs="Times New Roman"/>
          <w:color w:val="000000"/>
          <w:sz w:val="24"/>
          <w:szCs w:val="24"/>
        </w:rPr>
        <w:t>, где</w:t>
      </w:r>
    </w:p>
    <w:p w:rsidR="00533CD7" w:rsidRPr="00337CDF" w:rsidRDefault="00533CD7" w:rsidP="00C221B1">
      <w:pPr>
        <w:spacing w:after="0" w:line="360" w:lineRule="auto"/>
        <w:ind w:left="1440"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КФА</w:t>
      </w:r>
      <w:r w:rsidRPr="00337CDF">
        <w:rPr>
          <w:rFonts w:ascii="Times New Roman" w:hAnsi="Times New Roman" w:cs="Times New Roman"/>
          <w:color w:val="000000"/>
          <w:sz w:val="24"/>
          <w:szCs w:val="24"/>
          <w:vertAlign w:val="subscript"/>
        </w:rPr>
        <w:t>1,2...</w:t>
      </w:r>
      <w:r w:rsidRPr="00337CDF">
        <w:rPr>
          <w:rFonts w:ascii="Times New Roman" w:hAnsi="Times New Roman" w:cs="Times New Roman"/>
          <w:color w:val="000000"/>
          <w:sz w:val="24"/>
          <w:szCs w:val="24"/>
          <w:vertAlign w:val="subscript"/>
          <w:lang w:val="en-US"/>
        </w:rPr>
        <w:t>n</w:t>
      </w:r>
      <w:r w:rsidRPr="00337CDF">
        <w:rPr>
          <w:rFonts w:ascii="Times New Roman" w:hAnsi="Times New Roman" w:cs="Times New Roman"/>
          <w:color w:val="000000"/>
          <w:sz w:val="24"/>
          <w:szCs w:val="24"/>
        </w:rPr>
        <w:t>– величина коэффициента физической активности при выполнении различных видов деятельности (приложение 5).</w:t>
      </w:r>
    </w:p>
    <w:p w:rsidR="00533CD7" w:rsidRPr="00337CDF" w:rsidRDefault="00533CD7" w:rsidP="00C221B1">
      <w:pPr>
        <w:spacing w:after="0" w:line="360" w:lineRule="auto"/>
        <w:ind w:left="1440" w:right="-1"/>
        <w:rPr>
          <w:rFonts w:ascii="Times New Roman" w:hAnsi="Times New Roman" w:cs="Times New Roman"/>
          <w:color w:val="000000"/>
          <w:sz w:val="24"/>
          <w:szCs w:val="24"/>
        </w:rPr>
      </w:pPr>
      <w:r w:rsidRPr="00337CDF">
        <w:rPr>
          <w:rFonts w:ascii="Times New Roman" w:hAnsi="Times New Roman" w:cs="Times New Roman"/>
          <w:color w:val="000000"/>
          <w:sz w:val="24"/>
          <w:szCs w:val="24"/>
          <w:lang w:val="en-US"/>
        </w:rPr>
        <w:t>t</w:t>
      </w:r>
      <w:r w:rsidRPr="00337CDF">
        <w:rPr>
          <w:rFonts w:ascii="Times New Roman" w:hAnsi="Times New Roman" w:cs="Times New Roman"/>
          <w:color w:val="000000"/>
          <w:sz w:val="24"/>
          <w:szCs w:val="24"/>
          <w:vertAlign w:val="subscript"/>
        </w:rPr>
        <w:t>1,2...</w:t>
      </w:r>
      <w:r w:rsidRPr="00337CDF">
        <w:rPr>
          <w:rFonts w:ascii="Times New Roman" w:hAnsi="Times New Roman" w:cs="Times New Roman"/>
          <w:color w:val="000000"/>
          <w:sz w:val="24"/>
          <w:szCs w:val="24"/>
          <w:vertAlign w:val="subscript"/>
          <w:lang w:val="en-US"/>
        </w:rPr>
        <w:t>n</w:t>
      </w:r>
      <w:r w:rsidRPr="00337CDF">
        <w:rPr>
          <w:rFonts w:ascii="Times New Roman" w:hAnsi="Times New Roman" w:cs="Times New Roman"/>
          <w:color w:val="000000"/>
          <w:sz w:val="24"/>
          <w:szCs w:val="24"/>
        </w:rPr>
        <w:t xml:space="preserve"> – время выполнения различных видов деятельности на основании хронограммы дня в режиме реального времени или воспроизведения (например, прошедшие сутки).</w:t>
      </w:r>
    </w:p>
    <w:p w:rsidR="00533CD7" w:rsidRDefault="00533CD7" w:rsidP="00C221B1">
      <w:pPr>
        <w:spacing w:after="0" w:line="360" w:lineRule="auto"/>
        <w:ind w:right="-1" w:firstLine="720"/>
        <w:rPr>
          <w:rFonts w:ascii="Times New Roman" w:hAnsi="Times New Roman" w:cs="Times New Roman"/>
          <w:color w:val="000000"/>
          <w:sz w:val="24"/>
          <w:szCs w:val="24"/>
        </w:rPr>
      </w:pPr>
    </w:p>
    <w:p w:rsidR="00C221B1" w:rsidRDefault="00C221B1" w:rsidP="00C221B1">
      <w:pPr>
        <w:spacing w:after="0" w:line="360" w:lineRule="auto"/>
        <w:ind w:right="-1" w:firstLine="720"/>
        <w:rPr>
          <w:rFonts w:ascii="Times New Roman" w:hAnsi="Times New Roman" w:cs="Times New Roman"/>
          <w:color w:val="000000"/>
          <w:sz w:val="24"/>
          <w:szCs w:val="24"/>
        </w:rPr>
      </w:pPr>
    </w:p>
    <w:p w:rsidR="00C221B1" w:rsidRPr="00337CDF" w:rsidRDefault="00C221B1" w:rsidP="00C221B1">
      <w:pPr>
        <w:spacing w:after="0" w:line="360" w:lineRule="auto"/>
        <w:ind w:right="-1" w:firstLine="720"/>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center"/>
        <w:rPr>
          <w:rFonts w:ascii="Times New Roman" w:hAnsi="Times New Roman" w:cs="Times New Roman"/>
          <w:color w:val="000000"/>
          <w:sz w:val="24"/>
          <w:szCs w:val="24"/>
          <w:u w:val="single"/>
        </w:rPr>
      </w:pPr>
      <w:r w:rsidRPr="00337CDF">
        <w:rPr>
          <w:rFonts w:ascii="Times New Roman" w:hAnsi="Times New Roman" w:cs="Times New Roman"/>
          <w:color w:val="000000"/>
          <w:sz w:val="24"/>
          <w:szCs w:val="24"/>
          <w:u w:val="single"/>
        </w:rPr>
        <w:lastRenderedPageBreak/>
        <w:t>Хронограмма дня и расход энергии</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p>
    <w:tbl>
      <w:tblPr>
        <w:tblW w:w="0" w:type="auto"/>
        <w:jc w:val="center"/>
        <w:tblInd w:w="1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0"/>
        <w:gridCol w:w="2324"/>
        <w:gridCol w:w="2180"/>
        <w:gridCol w:w="2150"/>
      </w:tblGrid>
      <w:tr w:rsidR="00533CD7" w:rsidRPr="00337CDF" w:rsidTr="00D31247">
        <w:trPr>
          <w:jc w:val="center"/>
        </w:trPr>
        <w:tc>
          <w:tcPr>
            <w:tcW w:w="122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 п/п</w:t>
            </w:r>
          </w:p>
        </w:tc>
        <w:tc>
          <w:tcPr>
            <w:tcW w:w="2324"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Вид деятельности</w:t>
            </w:r>
          </w:p>
        </w:tc>
        <w:tc>
          <w:tcPr>
            <w:tcW w:w="218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Время выполнения</w:t>
            </w:r>
          </w:p>
        </w:tc>
        <w:tc>
          <w:tcPr>
            <w:tcW w:w="215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Расход энергии</w:t>
            </w:r>
          </w:p>
        </w:tc>
      </w:tr>
      <w:tr w:rsidR="00533CD7" w:rsidRPr="00337CDF" w:rsidTr="00D31247">
        <w:trPr>
          <w:trHeight w:val="661"/>
          <w:jc w:val="center"/>
        </w:trPr>
        <w:tc>
          <w:tcPr>
            <w:tcW w:w="122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p>
        </w:tc>
        <w:tc>
          <w:tcPr>
            <w:tcW w:w="2324"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p>
        </w:tc>
        <w:tc>
          <w:tcPr>
            <w:tcW w:w="218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p>
        </w:tc>
        <w:tc>
          <w:tcPr>
            <w:tcW w:w="2150" w:type="dxa"/>
          </w:tcPr>
          <w:p w:rsidR="00533CD7" w:rsidRPr="00337CDF" w:rsidRDefault="00533CD7" w:rsidP="00C221B1">
            <w:pPr>
              <w:spacing w:after="0" w:line="360" w:lineRule="auto"/>
              <w:ind w:right="-1" w:hanging="28"/>
              <w:jc w:val="center"/>
              <w:rPr>
                <w:rFonts w:ascii="Times New Roman" w:hAnsi="Times New Roman" w:cs="Times New Roman"/>
                <w:color w:val="000000"/>
                <w:sz w:val="24"/>
                <w:szCs w:val="24"/>
              </w:rPr>
            </w:pPr>
          </w:p>
        </w:tc>
      </w:tr>
    </w:tbl>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337CDF" w:rsidRDefault="00533CD7" w:rsidP="00C221B1">
      <w:pPr>
        <w:spacing w:after="0" w:line="360" w:lineRule="auto"/>
        <w:ind w:right="-1" w:firstLine="720"/>
        <w:rPr>
          <w:rFonts w:ascii="Times New Roman" w:hAnsi="Times New Roman" w:cs="Times New Roman"/>
          <w:color w:val="000000"/>
          <w:sz w:val="24"/>
          <w:szCs w:val="24"/>
          <w:u w:val="single"/>
        </w:rPr>
      </w:pPr>
      <w:r w:rsidRPr="00337CDF">
        <w:rPr>
          <w:rFonts w:ascii="Times New Roman" w:hAnsi="Times New Roman" w:cs="Times New Roman"/>
          <w:color w:val="000000"/>
          <w:sz w:val="24"/>
          <w:szCs w:val="24"/>
          <w:u w:val="single"/>
        </w:rPr>
        <w:t>Вывод:</w:t>
      </w:r>
    </w:p>
    <w:p w:rsidR="00533CD7" w:rsidRPr="00337CDF" w:rsidRDefault="00533CD7" w:rsidP="00C221B1">
      <w:pPr>
        <w:spacing w:after="0" w:line="360" w:lineRule="auto"/>
        <w:ind w:right="-1" w:firstLine="720"/>
        <w:rPr>
          <w:rFonts w:ascii="Times New Roman" w:hAnsi="Times New Roman" w:cs="Times New Roman"/>
          <w:color w:val="000000"/>
          <w:sz w:val="24"/>
          <w:szCs w:val="24"/>
          <w:u w:val="single"/>
        </w:rPr>
      </w:pP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1.2. Определение потребности в нутриентах на основе принципа сбалансированности с использованием калорических коэффициентов* </w:t>
      </w:r>
    </w:p>
    <w:p w:rsidR="00533CD7" w:rsidRPr="00337CDF" w:rsidRDefault="00533CD7" w:rsidP="00C221B1">
      <w:pPr>
        <w:shd w:val="clear" w:color="auto" w:fill="FFFFFF"/>
        <w:tabs>
          <w:tab w:val="left" w:pos="432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Доля белков в поступающей с пищей энергией должна составлять в  среднем 12% (10-15%), доля жиров не должна превышать 30%, а на долю углеводов – в среднем 58 % (55-65%). При переводе в количественные характеристики (граммы) оптимальное суточное соотношение энергонесущих макронутриентов будет составлять 1:1,1:4,8.).</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*Калорический коэффициент - количество энергии, ккал, выделяемое при сгорании </w:t>
      </w:r>
      <w:smartTag w:uri="urn:schemas-microsoft-com:office:smarttags" w:element="metricconverter">
        <w:smartTagPr>
          <w:attr w:name="ProductID" w:val="1 г"/>
        </w:smartTagPr>
        <w:r w:rsidRPr="00337CDF">
          <w:rPr>
            <w:rFonts w:ascii="Times New Roman" w:hAnsi="Times New Roman" w:cs="Times New Roman"/>
            <w:color w:val="000000"/>
            <w:sz w:val="24"/>
            <w:szCs w:val="24"/>
          </w:rPr>
          <w:t>1 г</w:t>
        </w:r>
      </w:smartTag>
      <w:r w:rsidRPr="00337CDF">
        <w:rPr>
          <w:rFonts w:ascii="Times New Roman" w:hAnsi="Times New Roman" w:cs="Times New Roman"/>
          <w:color w:val="000000"/>
          <w:sz w:val="24"/>
          <w:szCs w:val="24"/>
        </w:rPr>
        <w:t xml:space="preserve"> нутриента  Равен 4,1 для белков и углеводов, 9,3 для жиров.</w:t>
      </w:r>
    </w:p>
    <w:p w:rsidR="00533CD7" w:rsidRPr="00337CDF" w:rsidRDefault="00533CD7" w:rsidP="00C221B1">
      <w:pPr>
        <w:numPr>
          <w:ilvl w:val="0"/>
          <w:numId w:val="15"/>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1.3. Суточное количество энергии должно соответствующим образом распределяться между отдельными приемами. При 4-х разовом питании наиболее целесообразен вариант: завтрак - 25%, обед - 35%, полдник - 15%, ужин - 25%. Эти величины носят усредненный характер. Нет возражений против более частого приема пищи - до 5-6 раз, особенно пожилыми людьми пенсионного возраста, а также детьми дошкольного возраста (приложение 1).</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u w:val="single"/>
        </w:rPr>
      </w:pPr>
      <w:r w:rsidRPr="00337CDF">
        <w:rPr>
          <w:rFonts w:ascii="Times New Roman" w:hAnsi="Times New Roman" w:cs="Times New Roman"/>
          <w:b/>
          <w:color w:val="000000"/>
          <w:sz w:val="24"/>
          <w:szCs w:val="24"/>
        </w:rPr>
        <w:t>Задание 2.</w:t>
      </w:r>
      <w:r w:rsidRPr="00337CDF">
        <w:rPr>
          <w:rFonts w:ascii="Times New Roman" w:hAnsi="Times New Roman" w:cs="Times New Roman"/>
          <w:color w:val="000000"/>
          <w:sz w:val="24"/>
          <w:szCs w:val="24"/>
        </w:rPr>
        <w:t xml:space="preserve"> </w:t>
      </w:r>
      <w:r w:rsidRPr="00337CDF">
        <w:rPr>
          <w:rFonts w:ascii="Times New Roman" w:hAnsi="Times New Roman" w:cs="Times New Roman"/>
          <w:b/>
          <w:color w:val="000000"/>
          <w:sz w:val="24"/>
          <w:szCs w:val="24"/>
        </w:rPr>
        <w:t>Изучение и оценка пищевого статуса</w:t>
      </w:r>
      <w:r w:rsidRPr="00337CDF">
        <w:rPr>
          <w:rFonts w:ascii="Times New Roman" w:hAnsi="Times New Roman" w:cs="Times New Roman"/>
          <w:color w:val="000000"/>
          <w:sz w:val="24"/>
          <w:szCs w:val="24"/>
          <w:u w:val="single"/>
        </w:rPr>
        <w:t xml:space="preserve"> </w:t>
      </w:r>
    </w:p>
    <w:p w:rsidR="0052612D"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 xml:space="preserve">Алгоритм изучения индивидуального питания и </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оценки пищевого статуса организма.</w:t>
      </w:r>
    </w:p>
    <w:p w:rsidR="00533CD7" w:rsidRPr="00337CDF" w:rsidRDefault="00967067" w:rsidP="00C221B1">
      <w:pPr>
        <w:spacing w:after="0" w:line="360" w:lineRule="auto"/>
        <w:ind w:right="-1" w:firstLine="720"/>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pict>
          <v:group id="_x0000_s1237" editas="canvas" style="width:441pt;height:189pt;mso-position-horizontal-relative:char;mso-position-vertical-relative:line" coordorigin="2281,6250" coordsize="6918,2926">
            <o:lock v:ext="edit" aspectratio="t"/>
            <v:shape id="_x0000_s1238" type="#_x0000_t75" style="position:absolute;left:2281;top:6250;width:6918;height:2926" o:preferrelative="f">
              <v:fill o:detectmouseclick="t"/>
              <v:path o:extrusionok="t" o:connecttype="none"/>
              <o:lock v:ext="edit" text="t"/>
            </v:shape>
            <v:rect id="_x0000_s1239" style="position:absolute;left:3269;top:6250;width:5224;height:418">
              <v:textbox style="mso-next-textbox:#_x0000_s1239">
                <w:txbxContent>
                  <w:p w:rsidR="00E17859" w:rsidRPr="00226905" w:rsidRDefault="00E17859" w:rsidP="00533CD7">
                    <w:pPr>
                      <w:shd w:val="clear" w:color="auto" w:fill="FFFFFF"/>
                      <w:autoSpaceDE w:val="0"/>
                      <w:autoSpaceDN w:val="0"/>
                      <w:adjustRightInd w:val="0"/>
                      <w:jc w:val="center"/>
                      <w:rPr>
                        <w:rFonts w:ascii="Times New Roman" w:hAnsi="Times New Roman" w:cs="Times New Roman"/>
                      </w:rPr>
                    </w:pPr>
                    <w:r w:rsidRPr="00226905">
                      <w:rPr>
                        <w:rFonts w:ascii="Times New Roman" w:hAnsi="Times New Roman" w:cs="Times New Roman"/>
                        <w:color w:val="000000"/>
                      </w:rPr>
                      <w:t>Определение пищевого статуса организма</w:t>
                    </w:r>
                  </w:p>
                  <w:p w:rsidR="00E17859" w:rsidRPr="00226905" w:rsidRDefault="00E17859" w:rsidP="00533CD7">
                    <w:pPr>
                      <w:jc w:val="center"/>
                      <w:rPr>
                        <w:rFonts w:ascii="Times New Roman" w:hAnsi="Times New Roman" w:cs="Times New Roman"/>
                      </w:rPr>
                    </w:pPr>
                  </w:p>
                </w:txbxContent>
              </v:textbox>
            </v:rect>
            <v:rect id="_x0000_s1240" style="position:absolute;left:2363;top:7505;width:1471;height:1114">
              <v:textbox style="mso-next-textbox:#_x0000_s1240">
                <w:txbxContent>
                  <w:p w:rsidR="00E17859" w:rsidRPr="00226905" w:rsidRDefault="00E17859" w:rsidP="00226905">
                    <w:pPr>
                      <w:shd w:val="clear" w:color="auto" w:fill="FFFFFF"/>
                      <w:autoSpaceDE w:val="0"/>
                      <w:autoSpaceDN w:val="0"/>
                      <w:adjustRightInd w:val="0"/>
                      <w:jc w:val="center"/>
                      <w:rPr>
                        <w:rFonts w:ascii="Times New Roman" w:hAnsi="Times New Roman" w:cs="Times New Roman"/>
                      </w:rPr>
                    </w:pPr>
                    <w:r w:rsidRPr="00226905">
                      <w:rPr>
                        <w:rFonts w:ascii="Times New Roman" w:hAnsi="Times New Roman" w:cs="Times New Roman"/>
                        <w:color w:val="000000"/>
                      </w:rPr>
                      <w:t>По массо</w:t>
                    </w:r>
                    <w:r>
                      <w:rPr>
                        <w:rFonts w:ascii="Times New Roman" w:hAnsi="Times New Roman" w:cs="Times New Roman"/>
                        <w:color w:val="000000"/>
                      </w:rPr>
                      <w:t>-</w:t>
                    </w:r>
                    <w:r w:rsidRPr="00226905">
                      <w:rPr>
                        <w:rFonts w:ascii="Times New Roman" w:hAnsi="Times New Roman" w:cs="Times New Roman"/>
                        <w:color w:val="000000"/>
                      </w:rPr>
                      <w:t>ростовому показателю</w:t>
                    </w:r>
                  </w:p>
                </w:txbxContent>
              </v:textbox>
            </v:rect>
            <v:rect id="_x0000_s1241" style="position:absolute;left:4116;top:7505;width:1271;height:1112">
              <v:textbox style="mso-next-textbox:#_x0000_s1241">
                <w:txbxContent>
                  <w:p w:rsidR="00E17859" w:rsidRPr="00226905" w:rsidRDefault="00E17859" w:rsidP="00533CD7">
                    <w:pPr>
                      <w:shd w:val="clear" w:color="auto" w:fill="FFFFFF"/>
                      <w:autoSpaceDE w:val="0"/>
                      <w:autoSpaceDN w:val="0"/>
                      <w:adjustRightInd w:val="0"/>
                      <w:jc w:val="center"/>
                      <w:rPr>
                        <w:rFonts w:ascii="Times New Roman" w:hAnsi="Times New Roman" w:cs="Times New Roman"/>
                      </w:rPr>
                    </w:pPr>
                    <w:r w:rsidRPr="00226905">
                      <w:rPr>
                        <w:rFonts w:ascii="Times New Roman" w:hAnsi="Times New Roman" w:cs="Times New Roman"/>
                        <w:color w:val="000000"/>
                      </w:rPr>
                      <w:t>По толщине кожно-жировой складки</w:t>
                    </w:r>
                  </w:p>
                  <w:p w:rsidR="00E17859" w:rsidRPr="00226905" w:rsidRDefault="00E17859" w:rsidP="00533CD7">
                    <w:pPr>
                      <w:jc w:val="center"/>
                      <w:rPr>
                        <w:rFonts w:ascii="Times New Roman" w:hAnsi="Times New Roman" w:cs="Times New Roman"/>
                      </w:rPr>
                    </w:pPr>
                  </w:p>
                </w:txbxContent>
              </v:textbox>
            </v:rect>
            <v:rect id="_x0000_s1242" style="position:absolute;left:5952;top:7505;width:1553;height:1112">
              <v:textbox style="mso-next-textbox:#_x0000_s1242">
                <w:txbxContent>
                  <w:p w:rsidR="00E17859" w:rsidRPr="0052612D" w:rsidRDefault="00E17859" w:rsidP="0052612D">
                    <w:pPr>
                      <w:shd w:val="clear" w:color="auto" w:fill="FFFFFF"/>
                      <w:autoSpaceDE w:val="0"/>
                      <w:autoSpaceDN w:val="0"/>
                      <w:adjustRightInd w:val="0"/>
                      <w:spacing w:after="0" w:line="240" w:lineRule="auto"/>
                      <w:jc w:val="center"/>
                      <w:rPr>
                        <w:rFonts w:ascii="Times New Roman" w:hAnsi="Times New Roman" w:cs="Times New Roman"/>
                        <w:sz w:val="20"/>
                        <w:szCs w:val="20"/>
                      </w:rPr>
                    </w:pPr>
                    <w:r w:rsidRPr="0052612D">
                      <w:rPr>
                        <w:rFonts w:ascii="Times New Roman" w:hAnsi="Times New Roman" w:cs="Times New Roman"/>
                        <w:color w:val="000000"/>
                        <w:sz w:val="20"/>
                        <w:szCs w:val="20"/>
                      </w:rPr>
                      <w:t>По резистентности капилляров и вы</w:t>
                    </w:r>
                    <w:r w:rsidRPr="0052612D">
                      <w:rPr>
                        <w:rFonts w:ascii="Times New Roman" w:hAnsi="Times New Roman" w:cs="Times New Roman"/>
                        <w:color w:val="000000"/>
                        <w:sz w:val="20"/>
                        <w:szCs w:val="20"/>
                      </w:rPr>
                      <w:softHyphen/>
                      <w:t>ведению с мочой</w:t>
                    </w:r>
                  </w:p>
                  <w:p w:rsidR="00E17859" w:rsidRPr="0052612D" w:rsidRDefault="00E17859" w:rsidP="0052612D">
                    <w:pPr>
                      <w:shd w:val="clear" w:color="auto" w:fill="FFFFFF"/>
                      <w:autoSpaceDE w:val="0"/>
                      <w:autoSpaceDN w:val="0"/>
                      <w:adjustRightInd w:val="0"/>
                      <w:spacing w:after="0" w:line="240" w:lineRule="auto"/>
                      <w:jc w:val="center"/>
                      <w:rPr>
                        <w:rFonts w:ascii="Times New Roman" w:hAnsi="Times New Roman" w:cs="Times New Roman"/>
                        <w:sz w:val="20"/>
                        <w:szCs w:val="20"/>
                      </w:rPr>
                    </w:pPr>
                    <w:r w:rsidRPr="0052612D">
                      <w:rPr>
                        <w:rFonts w:ascii="Times New Roman" w:hAnsi="Times New Roman" w:cs="Times New Roman"/>
                        <w:color w:val="000000"/>
                        <w:sz w:val="20"/>
                        <w:szCs w:val="20"/>
                      </w:rPr>
                      <w:t>аскорбиновой кислоты</w:t>
                    </w:r>
                  </w:p>
                </w:txbxContent>
              </v:textbox>
            </v:rect>
            <v:rect id="_x0000_s1243" style="position:absolute;left:7646;top:7505;width:1411;height:1114">
              <v:textbox style="mso-next-textbox:#_x0000_s1243">
                <w:txbxContent>
                  <w:p w:rsidR="00E17859" w:rsidRPr="0052612D" w:rsidRDefault="00E17859" w:rsidP="00226905">
                    <w:pPr>
                      <w:shd w:val="clear" w:color="auto" w:fill="FFFFFF"/>
                      <w:autoSpaceDE w:val="0"/>
                      <w:autoSpaceDN w:val="0"/>
                      <w:adjustRightInd w:val="0"/>
                      <w:spacing w:after="0"/>
                      <w:jc w:val="center"/>
                      <w:rPr>
                        <w:rFonts w:ascii="Times New Roman" w:hAnsi="Times New Roman" w:cs="Times New Roman"/>
                        <w:sz w:val="20"/>
                        <w:szCs w:val="20"/>
                      </w:rPr>
                    </w:pPr>
                    <w:r w:rsidRPr="0052612D">
                      <w:rPr>
                        <w:rFonts w:ascii="Times New Roman" w:hAnsi="Times New Roman" w:cs="Times New Roman"/>
                        <w:color w:val="000000"/>
                        <w:sz w:val="20"/>
                        <w:szCs w:val="20"/>
                      </w:rPr>
                      <w:t>По симптомам частичной</w:t>
                    </w:r>
                  </w:p>
                  <w:p w:rsidR="00E17859" w:rsidRPr="0052612D" w:rsidRDefault="00E17859" w:rsidP="00226905">
                    <w:pPr>
                      <w:shd w:val="clear" w:color="auto" w:fill="FFFFFF"/>
                      <w:autoSpaceDE w:val="0"/>
                      <w:autoSpaceDN w:val="0"/>
                      <w:adjustRightInd w:val="0"/>
                      <w:spacing w:after="0"/>
                      <w:jc w:val="center"/>
                      <w:rPr>
                        <w:rFonts w:ascii="Times New Roman" w:hAnsi="Times New Roman" w:cs="Times New Roman"/>
                        <w:sz w:val="20"/>
                        <w:szCs w:val="20"/>
                      </w:rPr>
                    </w:pPr>
                    <w:r w:rsidRPr="0052612D">
                      <w:rPr>
                        <w:rFonts w:ascii="Times New Roman" w:hAnsi="Times New Roman" w:cs="Times New Roman"/>
                        <w:color w:val="000000"/>
                        <w:sz w:val="20"/>
                        <w:szCs w:val="20"/>
                      </w:rPr>
                      <w:t>витаминной недостаточности</w:t>
                    </w:r>
                  </w:p>
                </w:txbxContent>
              </v:textbox>
            </v:rect>
            <v:rect id="_x0000_s1244" style="position:absolute;left:2422;top:6808;width:3106;height:557">
              <v:textbox style="mso-next-textbox:#_x0000_s1244">
                <w:txbxContent>
                  <w:p w:rsidR="00E17859" w:rsidRPr="00226905" w:rsidRDefault="00E17859" w:rsidP="00630083">
                    <w:pPr>
                      <w:shd w:val="clear" w:color="auto" w:fill="FFFFFF"/>
                      <w:autoSpaceDE w:val="0"/>
                      <w:autoSpaceDN w:val="0"/>
                      <w:adjustRightInd w:val="0"/>
                      <w:jc w:val="center"/>
                      <w:rPr>
                        <w:rFonts w:ascii="Times New Roman" w:hAnsi="Times New Roman" w:cs="Times New Roman"/>
                      </w:rPr>
                    </w:pPr>
                    <w:r w:rsidRPr="00226905">
                      <w:rPr>
                        <w:rFonts w:ascii="Times New Roman" w:hAnsi="Times New Roman" w:cs="Times New Roman"/>
                        <w:color w:val="000000"/>
                      </w:rPr>
                      <w:t>Определение энергетического статуса</w:t>
                    </w:r>
                  </w:p>
                </w:txbxContent>
              </v:textbox>
            </v:rect>
            <v:rect id="_x0000_s1245" style="position:absolute;left:5952;top:6808;width:3105;height:557">
              <v:textbox style="mso-next-textbox:#_x0000_s1245">
                <w:txbxContent>
                  <w:p w:rsidR="00E17859" w:rsidRPr="00226905" w:rsidRDefault="00E17859" w:rsidP="00630083">
                    <w:pPr>
                      <w:shd w:val="clear" w:color="auto" w:fill="FFFFFF"/>
                      <w:autoSpaceDE w:val="0"/>
                      <w:autoSpaceDN w:val="0"/>
                      <w:adjustRightInd w:val="0"/>
                      <w:jc w:val="center"/>
                      <w:rPr>
                        <w:rFonts w:ascii="Times New Roman" w:hAnsi="Times New Roman" w:cs="Times New Roman"/>
                      </w:rPr>
                    </w:pPr>
                    <w:r w:rsidRPr="00226905">
                      <w:rPr>
                        <w:rFonts w:ascii="Times New Roman" w:hAnsi="Times New Roman" w:cs="Times New Roman"/>
                        <w:color w:val="000000"/>
                      </w:rPr>
                      <w:t>Определение витаминного статуса</w:t>
                    </w:r>
                  </w:p>
                </w:txbxContent>
              </v:textbox>
            </v:rect>
            <v:rect id="_x0000_s1246" style="position:absolute;left:3128;top:8759;width:5224;height:417">
              <v:textbox style="mso-next-textbox:#_x0000_s1246">
                <w:txbxContent>
                  <w:p w:rsidR="00E17859" w:rsidRPr="00226905" w:rsidRDefault="00E17859" w:rsidP="00533CD7">
                    <w:pPr>
                      <w:ind w:firstLine="360"/>
                      <w:jc w:val="center"/>
                      <w:rPr>
                        <w:rFonts w:ascii="Times New Roman" w:hAnsi="Times New Roman" w:cs="Times New Roman"/>
                        <w:color w:val="000000"/>
                      </w:rPr>
                    </w:pPr>
                    <w:r w:rsidRPr="00226905">
                      <w:rPr>
                        <w:rFonts w:ascii="Times New Roman" w:hAnsi="Times New Roman" w:cs="Times New Roman"/>
                        <w:color w:val="000000"/>
                      </w:rPr>
                      <w:t>Ан</w:t>
                    </w:r>
                    <w:r>
                      <w:rPr>
                        <w:rFonts w:ascii="Times New Roman" w:hAnsi="Times New Roman" w:cs="Times New Roman"/>
                        <w:color w:val="000000"/>
                      </w:rPr>
                      <w:t>ализ и</w:t>
                    </w:r>
                    <w:r w:rsidRPr="00226905">
                      <w:rPr>
                        <w:rFonts w:ascii="Times New Roman" w:hAnsi="Times New Roman" w:cs="Times New Roman"/>
                        <w:color w:val="000000"/>
                      </w:rPr>
                      <w:t xml:space="preserve"> оценка полученных данных</w:t>
                    </w:r>
                  </w:p>
                  <w:p w:rsidR="00E17859" w:rsidRPr="00226905" w:rsidRDefault="00E17859" w:rsidP="00533CD7">
                    <w:pPr>
                      <w:rPr>
                        <w:rFonts w:ascii="Times New Roman" w:hAnsi="Times New Roman" w:cs="Times New Roman"/>
                      </w:rPr>
                    </w:pPr>
                  </w:p>
                </w:txbxContent>
              </v:textbox>
            </v:rect>
            <v:line id="_x0000_s1247" style="position:absolute" from="3410,8619" to="3410,8759">
              <v:stroke endarrow="block"/>
            </v:line>
            <v:line id="_x0000_s1248" style="position:absolute" from="4681,8619" to="4682,8759">
              <v:stroke endarrow="block"/>
            </v:line>
            <v:line id="_x0000_s1249" style="position:absolute" from="6657,8619" to="6658,8760">
              <v:stroke endarrow="block"/>
            </v:line>
            <v:line id="_x0000_s1250" style="position:absolute" from="8210,8619" to="8211,8759">
              <v:stroke endarrow="block"/>
            </v:line>
            <v:line id="_x0000_s1251" style="position:absolute" from="3975,6668" to="3975,6808"/>
            <v:line id="_x0000_s1252" style="position:absolute" from="7646,6668" to="7647,6810"/>
            <v:line id="_x0000_s1253" style="position:absolute" from="2987,7365" to="2988,7505"/>
            <v:line id="_x0000_s1254" style="position:absolute" from="4681,7365" to="4682,7505"/>
            <v:line id="_x0000_s1255" style="position:absolute" from="6657,7365" to="6657,7505"/>
            <v:line id="_x0000_s1256" style="position:absolute" from="8352,7365" to="8352,7505"/>
            <w10:wrap type="none"/>
            <w10:anchorlock/>
          </v:group>
        </w:pict>
      </w:r>
    </w:p>
    <w:p w:rsidR="00533CD7" w:rsidRPr="00337CDF" w:rsidRDefault="00533CD7" w:rsidP="00C221B1">
      <w:pPr>
        <w:spacing w:after="0" w:line="360" w:lineRule="auto"/>
        <w:ind w:right="-1" w:firstLine="720"/>
        <w:jc w:val="both"/>
        <w:rPr>
          <w:rFonts w:ascii="Times New Roman" w:hAnsi="Times New Roman" w:cs="Times New Roman"/>
          <w:b/>
          <w:i/>
          <w:color w:val="000000"/>
          <w:sz w:val="24"/>
          <w:szCs w:val="24"/>
        </w:rPr>
      </w:pPr>
      <w:r w:rsidRPr="00337CDF">
        <w:rPr>
          <w:rFonts w:ascii="Times New Roman" w:hAnsi="Times New Roman" w:cs="Times New Roman"/>
          <w:b/>
          <w:bCs/>
          <w:i/>
          <w:color w:val="000000"/>
          <w:sz w:val="24"/>
          <w:szCs w:val="24"/>
        </w:rPr>
        <w:lastRenderedPageBreak/>
        <w:t xml:space="preserve">Пищевой статус </w:t>
      </w:r>
      <w:r w:rsidRPr="00337CDF">
        <w:rPr>
          <w:rFonts w:ascii="Times New Roman" w:hAnsi="Times New Roman" w:cs="Times New Roman"/>
          <w:b/>
          <w:i/>
          <w:color w:val="000000"/>
          <w:sz w:val="24"/>
          <w:szCs w:val="24"/>
        </w:rPr>
        <w:t xml:space="preserve">человека - это такое состояние его структуры, функции и адаптационных резервов, </w:t>
      </w:r>
      <w:r w:rsidRPr="00337CDF">
        <w:rPr>
          <w:rFonts w:ascii="Times New Roman" w:hAnsi="Times New Roman" w:cs="Times New Roman"/>
          <w:b/>
          <w:bCs/>
          <w:i/>
          <w:color w:val="000000"/>
          <w:sz w:val="24"/>
          <w:szCs w:val="24"/>
        </w:rPr>
        <w:t xml:space="preserve">которые </w:t>
      </w:r>
      <w:r w:rsidRPr="00337CDF">
        <w:rPr>
          <w:rFonts w:ascii="Times New Roman" w:hAnsi="Times New Roman" w:cs="Times New Roman"/>
          <w:b/>
          <w:i/>
          <w:color w:val="000000"/>
          <w:sz w:val="24"/>
          <w:szCs w:val="24"/>
        </w:rPr>
        <w:t>сложились под влиянием предшествующего фактического питания.</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Обычный</w:t>
      </w:r>
      <w:r w:rsidRPr="00337CDF">
        <w:rPr>
          <w:rFonts w:ascii="Times New Roman" w:hAnsi="Times New Roman" w:cs="Times New Roman"/>
          <w:color w:val="000000"/>
          <w:sz w:val="24"/>
          <w:szCs w:val="24"/>
        </w:rPr>
        <w:t xml:space="preserve"> - питание по нормам, достаточный для нормальных условий существования. Таким статусом питания обладает большинство здоровых людей, питающихся обычной полноценной пищей.</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Оптимальный</w:t>
      </w:r>
      <w:r w:rsidRPr="00337CDF">
        <w:rPr>
          <w:rFonts w:ascii="Times New Roman" w:hAnsi="Times New Roman" w:cs="Times New Roman"/>
          <w:color w:val="000000"/>
          <w:sz w:val="24"/>
          <w:szCs w:val="24"/>
        </w:rPr>
        <w:t xml:space="preserve"> - пищевой статус характеризуется теми же признаками, но отличием адаптационных резервов, обеспечивающих существование или работу в экстремальных ситуациях. Такой статус формируется специальными рационами, им обладают или должны обладать лица определенных профессий.</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 xml:space="preserve">Избыточный - </w:t>
      </w:r>
      <w:r w:rsidRPr="00337CDF">
        <w:rPr>
          <w:rFonts w:ascii="Times New Roman" w:hAnsi="Times New Roman" w:cs="Times New Roman"/>
          <w:color w:val="000000"/>
          <w:sz w:val="24"/>
          <w:szCs w:val="24"/>
        </w:rPr>
        <w:t>статус формируется под воздействием рационов, содержащих избыточное количество энергии.</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Недостаточный</w:t>
      </w:r>
      <w:r w:rsidRPr="00337CDF">
        <w:rPr>
          <w:rFonts w:ascii="Times New Roman" w:hAnsi="Times New Roman" w:cs="Times New Roman"/>
          <w:color w:val="000000"/>
          <w:sz w:val="24"/>
          <w:szCs w:val="24"/>
        </w:rPr>
        <w:t xml:space="preserve"> статус возникает при количественной или качественной недостаточности питания, при ограниченной или полной невозможности усвоения питательных веществ, или того и другого вместе, в результате чего могут нарушаться структура и функции, снижаются адаптационные возможности, уровень работоспособности и здоровья.</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Преморбидный</w:t>
      </w:r>
      <w:r w:rsidRPr="00337CDF">
        <w:rPr>
          <w:rFonts w:ascii="Times New Roman" w:hAnsi="Times New Roman" w:cs="Times New Roman"/>
          <w:color w:val="000000"/>
          <w:sz w:val="24"/>
          <w:szCs w:val="24"/>
        </w:rPr>
        <w:t xml:space="preserve"> (скрытый) статус характеризуется микросимптомами пищевой недостаточности, ухудшением функций основных физиологических систем, снижением общей резистентности и адаптационных резервов. Болезненных синдромов еще не обнаруживаем.</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i/>
          <w:color w:val="000000"/>
          <w:sz w:val="24"/>
          <w:szCs w:val="24"/>
        </w:rPr>
        <w:t>Болезненный статус</w:t>
      </w:r>
      <w:r w:rsidRPr="00337CDF">
        <w:rPr>
          <w:rFonts w:ascii="Times New Roman" w:hAnsi="Times New Roman" w:cs="Times New Roman"/>
          <w:color w:val="000000"/>
          <w:sz w:val="24"/>
          <w:szCs w:val="24"/>
        </w:rPr>
        <w:t xml:space="preserve"> намечаются не только функциональные и структурные нарушения, но и проявление отчетливого синдрома пищевой недостаточности, сопровождающегося нарушением обмена веществ, что подтверждается данными биохимических и клинических исследований.</w:t>
      </w:r>
    </w:p>
    <w:p w:rsidR="00C221B1" w:rsidRDefault="00C221B1" w:rsidP="00C221B1">
      <w:pPr>
        <w:spacing w:after="0" w:line="360" w:lineRule="auto"/>
        <w:ind w:right="-1" w:firstLine="720"/>
        <w:jc w:val="right"/>
        <w:rPr>
          <w:rFonts w:ascii="Times New Roman" w:hAnsi="Times New Roman" w:cs="Times New Roman"/>
          <w:color w:val="000000"/>
          <w:sz w:val="24"/>
          <w:szCs w:val="24"/>
        </w:rPr>
      </w:pPr>
    </w:p>
    <w:p w:rsidR="00533CD7" w:rsidRPr="00337CDF" w:rsidRDefault="0052612D" w:rsidP="00C221B1">
      <w:pPr>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Схема 7</w:t>
      </w:r>
    </w:p>
    <w:p w:rsidR="00533CD7" w:rsidRPr="00337CDF" w:rsidRDefault="00967067" w:rsidP="00C221B1">
      <w:pPr>
        <w:spacing w:line="360" w:lineRule="auto"/>
        <w:ind w:right="-1" w:firstLine="720"/>
        <w:jc w:val="center"/>
        <w:rPr>
          <w:rFonts w:ascii="Times New Roman" w:hAnsi="Times New Roman" w:cs="Times New Roman"/>
          <w:color w:val="000000"/>
          <w:sz w:val="24"/>
          <w:szCs w:val="24"/>
        </w:rPr>
      </w:pPr>
      <w:r w:rsidRPr="00967067">
        <w:rPr>
          <w:rFonts w:ascii="Times New Roman" w:hAnsi="Times New Roman" w:cs="Times New Roman"/>
          <w:b/>
          <w:color w:val="000000"/>
          <w:sz w:val="24"/>
          <w:szCs w:val="24"/>
        </w:rPr>
      </w:r>
      <w:r w:rsidRPr="00967067">
        <w:rPr>
          <w:rFonts w:ascii="Times New Roman" w:hAnsi="Times New Roman" w:cs="Times New Roman"/>
          <w:b/>
          <w:color w:val="000000"/>
          <w:sz w:val="24"/>
          <w:szCs w:val="24"/>
        </w:rPr>
        <w:pict>
          <v:group id="_x0000_s1374" style="width:466.55pt;height:364.15pt;mso-position-horizontal-relative:char;mso-position-vertical-relative:line" coordorigin="1648,7878" coordsize="9235,7283">
            <v:roundrect id="_x0000_s1375" style="position:absolute;left:1648;top:7878;width:9235;height:7283" arcsize="10923f"/>
            <v:roundrect id="_x0000_s1376" style="position:absolute;left:3600;top:8405;width:5358;height:470" arcsize="10923f">
              <v:textbox style="mso-next-textbox:#_x0000_s1376">
                <w:txbxContent>
                  <w:p w:rsidR="00E17859" w:rsidRPr="008D25D5" w:rsidRDefault="00E17859" w:rsidP="002053EE">
                    <w:pPr>
                      <w:jc w:val="center"/>
                      <w:rPr>
                        <w:rFonts w:ascii="Times New Roman" w:hAnsi="Times New Roman" w:cs="Times New Roman"/>
                        <w:b/>
                      </w:rPr>
                    </w:pPr>
                    <w:r w:rsidRPr="008D25D5">
                      <w:rPr>
                        <w:rFonts w:ascii="Times New Roman" w:hAnsi="Times New Roman" w:cs="Times New Roman"/>
                        <w:b/>
                      </w:rPr>
                      <w:t>ВИДЫ ПИЩЕВОГО СТАТУСА</w:t>
                    </w:r>
                  </w:p>
                </w:txbxContent>
              </v:textbox>
            </v:roundrect>
            <v:roundrect id="_x0000_s1377" style="position:absolute;left:2657;top:9734;width:1773;height:733" arcsize="10923f">
              <v:textbox style="mso-next-textbox:#_x0000_s1377">
                <w:txbxContent>
                  <w:p w:rsidR="00E17859" w:rsidRPr="008D25D5" w:rsidRDefault="00E17859" w:rsidP="002053EE">
                    <w:pPr>
                      <w:jc w:val="center"/>
                      <w:rPr>
                        <w:rFonts w:ascii="Times New Roman" w:hAnsi="Times New Roman" w:cs="Times New Roman"/>
                        <w:b/>
                      </w:rPr>
                    </w:pPr>
                    <w:r w:rsidRPr="008D25D5">
                      <w:rPr>
                        <w:rFonts w:ascii="Times New Roman" w:hAnsi="Times New Roman" w:cs="Times New Roman"/>
                        <w:b/>
                      </w:rPr>
                      <w:t>Обычный</w:t>
                    </w:r>
                  </w:p>
                </w:txbxContent>
              </v:textbox>
            </v:roundrect>
            <v:roundrect id="_x0000_s1378" style="position:absolute;left:5996;top:9734;width:1952;height:733" arcsize="10923f">
              <v:textbox style="mso-next-textbox:#_x0000_s1378">
                <w:txbxContent>
                  <w:p w:rsidR="00E17859" w:rsidRPr="008D25D5" w:rsidRDefault="00E17859" w:rsidP="002053EE">
                    <w:pPr>
                      <w:jc w:val="center"/>
                      <w:rPr>
                        <w:rFonts w:ascii="Times New Roman" w:hAnsi="Times New Roman" w:cs="Times New Roman"/>
                        <w:b/>
                      </w:rPr>
                    </w:pPr>
                    <w:r w:rsidRPr="008D25D5">
                      <w:rPr>
                        <w:rFonts w:ascii="Times New Roman" w:hAnsi="Times New Roman" w:cs="Times New Roman"/>
                        <w:b/>
                      </w:rPr>
                      <w:t>О</w:t>
                    </w:r>
                    <w:r>
                      <w:rPr>
                        <w:rFonts w:ascii="Times New Roman" w:hAnsi="Times New Roman" w:cs="Times New Roman"/>
                        <w:b/>
                      </w:rPr>
                      <w:t>птимальный</w:t>
                    </w:r>
                  </w:p>
                </w:txbxContent>
              </v:textbox>
            </v:roundrect>
            <v:roundrect id="_x0000_s1379" style="position:absolute;left:8225;top:10815;width:1952;height:733" arcsize="10923f">
              <v:textbox style="mso-next-textbox:#_x0000_s1379">
                <w:txbxContent>
                  <w:p w:rsidR="00E17859" w:rsidRPr="008D25D5" w:rsidRDefault="00E17859" w:rsidP="002053EE">
                    <w:pPr>
                      <w:jc w:val="center"/>
                      <w:rPr>
                        <w:rFonts w:ascii="Times New Roman" w:hAnsi="Times New Roman" w:cs="Times New Roman"/>
                        <w:b/>
                      </w:rPr>
                    </w:pPr>
                    <w:r>
                      <w:rPr>
                        <w:rFonts w:ascii="Times New Roman" w:hAnsi="Times New Roman" w:cs="Times New Roman"/>
                        <w:b/>
                        <w:lang w:val="en-US"/>
                      </w:rPr>
                      <w:t>I</w:t>
                    </w:r>
                    <w:r>
                      <w:rPr>
                        <w:rFonts w:ascii="Times New Roman" w:hAnsi="Times New Roman" w:cs="Times New Roman"/>
                        <w:b/>
                      </w:rPr>
                      <w:t xml:space="preserve"> Степень</w:t>
                    </w:r>
                  </w:p>
                </w:txbxContent>
              </v:textbox>
            </v:roundrect>
            <v:roundrect id="_x0000_s1380" style="position:absolute;left:8225;top:11715;width:1952;height:733" arcsize="10923f">
              <v:textbox style="mso-next-textbox:#_x0000_s1380">
                <w:txbxContent>
                  <w:p w:rsidR="00E17859" w:rsidRPr="008D25D5" w:rsidRDefault="00E17859" w:rsidP="002053EE">
                    <w:pPr>
                      <w:jc w:val="center"/>
                      <w:rPr>
                        <w:rFonts w:ascii="Times New Roman" w:hAnsi="Times New Roman" w:cs="Times New Roman"/>
                        <w:b/>
                      </w:rPr>
                    </w:pPr>
                    <w:r>
                      <w:rPr>
                        <w:rFonts w:ascii="Times New Roman" w:hAnsi="Times New Roman" w:cs="Times New Roman"/>
                        <w:b/>
                        <w:lang w:val="en-US"/>
                      </w:rPr>
                      <w:t>I</w:t>
                    </w:r>
                    <w:r>
                      <w:rPr>
                        <w:rFonts w:ascii="Times New Roman" w:hAnsi="Times New Roman" w:cs="Times New Roman"/>
                        <w:b/>
                      </w:rPr>
                      <w:t xml:space="preserve"> </w:t>
                    </w:r>
                    <w:r>
                      <w:rPr>
                        <w:rFonts w:ascii="Times New Roman" w:hAnsi="Times New Roman" w:cs="Times New Roman"/>
                        <w:b/>
                        <w:lang w:val="en-US"/>
                      </w:rPr>
                      <w:t xml:space="preserve">I </w:t>
                    </w:r>
                    <w:r>
                      <w:rPr>
                        <w:rFonts w:ascii="Times New Roman" w:hAnsi="Times New Roman" w:cs="Times New Roman"/>
                        <w:b/>
                      </w:rPr>
                      <w:t xml:space="preserve"> Степень</w:t>
                    </w:r>
                  </w:p>
                  <w:p w:rsidR="00E17859" w:rsidRPr="007E60DB" w:rsidRDefault="00E17859" w:rsidP="002053EE"/>
                </w:txbxContent>
              </v:textbox>
            </v:roundrect>
            <v:roundrect id="_x0000_s1381" style="position:absolute;left:8225;top:12642;width:1952;height:733" arcsize="10923f">
              <v:textbox style="mso-next-textbox:#_x0000_s1381">
                <w:txbxContent>
                  <w:p w:rsidR="00E17859" w:rsidRPr="008D25D5" w:rsidRDefault="00E17859" w:rsidP="002053EE">
                    <w:pPr>
                      <w:jc w:val="center"/>
                      <w:rPr>
                        <w:rFonts w:ascii="Times New Roman" w:hAnsi="Times New Roman" w:cs="Times New Roman"/>
                        <w:b/>
                      </w:rPr>
                    </w:pPr>
                    <w:r>
                      <w:rPr>
                        <w:rFonts w:ascii="Times New Roman" w:hAnsi="Times New Roman" w:cs="Times New Roman"/>
                        <w:b/>
                        <w:lang w:val="en-US"/>
                      </w:rPr>
                      <w:t>I</w:t>
                    </w:r>
                    <w:r>
                      <w:rPr>
                        <w:rFonts w:ascii="Times New Roman" w:hAnsi="Times New Roman" w:cs="Times New Roman"/>
                        <w:b/>
                      </w:rPr>
                      <w:t xml:space="preserve"> </w:t>
                    </w:r>
                    <w:r>
                      <w:rPr>
                        <w:rFonts w:ascii="Times New Roman" w:hAnsi="Times New Roman" w:cs="Times New Roman"/>
                        <w:b/>
                        <w:lang w:val="en-US"/>
                      </w:rPr>
                      <w:t>I</w:t>
                    </w:r>
                    <w:r>
                      <w:rPr>
                        <w:rFonts w:ascii="Times New Roman" w:hAnsi="Times New Roman" w:cs="Times New Roman"/>
                        <w:b/>
                      </w:rPr>
                      <w:t xml:space="preserve"> </w:t>
                    </w:r>
                    <w:r>
                      <w:rPr>
                        <w:rFonts w:ascii="Times New Roman" w:hAnsi="Times New Roman" w:cs="Times New Roman"/>
                        <w:b/>
                        <w:lang w:val="en-US"/>
                      </w:rPr>
                      <w:t>I</w:t>
                    </w:r>
                    <w:r>
                      <w:rPr>
                        <w:rFonts w:ascii="Times New Roman" w:hAnsi="Times New Roman" w:cs="Times New Roman"/>
                        <w:b/>
                      </w:rPr>
                      <w:t xml:space="preserve"> Степень</w:t>
                    </w:r>
                  </w:p>
                  <w:p w:rsidR="00E17859" w:rsidRPr="007E60DB" w:rsidRDefault="00E17859" w:rsidP="002053EE"/>
                </w:txbxContent>
              </v:textbox>
            </v:roundrect>
            <v:roundrect id="_x0000_s1382" style="position:absolute;left:8225;top:13542;width:1952;height:733" arcsize="10923f">
              <v:textbox style="mso-next-textbox:#_x0000_s1382">
                <w:txbxContent>
                  <w:p w:rsidR="00E17859" w:rsidRPr="008D25D5" w:rsidRDefault="00E17859" w:rsidP="002053EE">
                    <w:pPr>
                      <w:jc w:val="center"/>
                      <w:rPr>
                        <w:rFonts w:ascii="Times New Roman" w:hAnsi="Times New Roman" w:cs="Times New Roman"/>
                        <w:b/>
                      </w:rPr>
                    </w:pPr>
                    <w:r>
                      <w:rPr>
                        <w:rFonts w:ascii="Times New Roman" w:hAnsi="Times New Roman" w:cs="Times New Roman"/>
                        <w:b/>
                        <w:lang w:val="en-US"/>
                      </w:rPr>
                      <w:t>IV</w:t>
                    </w:r>
                    <w:r>
                      <w:rPr>
                        <w:rFonts w:ascii="Times New Roman" w:hAnsi="Times New Roman" w:cs="Times New Roman"/>
                        <w:b/>
                      </w:rPr>
                      <w:t xml:space="preserve"> Степень</w:t>
                    </w:r>
                  </w:p>
                  <w:p w:rsidR="00E17859" w:rsidRPr="007E60DB" w:rsidRDefault="00E17859" w:rsidP="002053EE"/>
                </w:txbxContent>
              </v:textbox>
            </v:roundrect>
            <v:roundrect id="_x0000_s1383" style="position:absolute;left:5593;top:12005;width:1952;height:733" arcsize="10923f">
              <v:textbox style="mso-next-textbox:#_x0000_s1383">
                <w:txbxContent>
                  <w:p w:rsidR="00E17859" w:rsidRPr="008D25D5" w:rsidRDefault="00E17859" w:rsidP="002053EE">
                    <w:pPr>
                      <w:jc w:val="center"/>
                      <w:rPr>
                        <w:rFonts w:ascii="Times New Roman" w:hAnsi="Times New Roman" w:cs="Times New Roman"/>
                        <w:b/>
                      </w:rPr>
                    </w:pPr>
                    <w:r>
                      <w:rPr>
                        <w:rFonts w:ascii="Times New Roman" w:hAnsi="Times New Roman" w:cs="Times New Roman"/>
                        <w:b/>
                      </w:rPr>
                      <w:t xml:space="preserve">Избыточный </w:t>
                    </w:r>
                  </w:p>
                </w:txbxContent>
              </v:textbox>
            </v:roundrect>
            <v:roundrect id="_x0000_s1384" style="position:absolute;left:3407;top:11091;width:1952;height:733" arcsize="10923f">
              <v:textbox style="mso-next-textbox:#_x0000_s1384">
                <w:txbxContent>
                  <w:p w:rsidR="00E17859" w:rsidRPr="008D25D5" w:rsidRDefault="00E17859" w:rsidP="002053EE">
                    <w:pPr>
                      <w:jc w:val="center"/>
                      <w:rPr>
                        <w:rFonts w:ascii="Times New Roman" w:hAnsi="Times New Roman" w:cs="Times New Roman"/>
                        <w:b/>
                      </w:rPr>
                    </w:pPr>
                    <w:r>
                      <w:rPr>
                        <w:rFonts w:ascii="Times New Roman" w:hAnsi="Times New Roman" w:cs="Times New Roman"/>
                        <w:b/>
                      </w:rPr>
                      <w:t>Недостаточный</w:t>
                    </w:r>
                  </w:p>
                </w:txbxContent>
              </v:textbox>
            </v:roundrect>
            <v:shape id="_x0000_s1385" type="#_x0000_t32" style="position:absolute;left:4182;top:8875;width:13;height:859;flip:x" o:connectortype="straight">
              <v:stroke endarrow="block"/>
            </v:shape>
            <v:shape id="_x0000_s1386" type="#_x0000_t32" style="position:absolute;left:6952;top:8875;width:13;height:859;flip:x" o:connectortype="straight">
              <v:stroke endarrow="block"/>
            </v:shape>
            <v:shape id="_x0000_s1387" type="#_x0000_t32" style="position:absolute;left:4874;top:8875;width:13;height:2216;flip:x" o:connectortype="straight">
              <v:stroke endarrow="block"/>
            </v:shape>
            <v:shape id="_x0000_s1388" type="#_x0000_t32" style="position:absolute;left:5842;top:8875;width:0;height:3130" o:connectortype="straight">
              <v:stroke endarrow="block"/>
            </v:shape>
            <v:shape id="_x0000_s1389" type="#_x0000_t32" style="position:absolute;left:7545;top:11202;width:680;height:1121;flip:y" o:connectortype="straight"/>
            <v:shape id="_x0000_s1390" type="#_x0000_t32" style="position:absolute;left:7545;top:12005;width:680;height:318;flip:y" o:connectortype="straight"/>
            <v:shape id="_x0000_s1391" type="#_x0000_t32" style="position:absolute;left:7545;top:12323;width:680;height:692" o:connectortype="straight"/>
            <v:shape id="_x0000_s1392" type="#_x0000_t32" style="position:absolute;left:7545;top:12323;width:680;height:1606;flip:x y" o:connectortype="straight"/>
            <v:roundrect id="_x0000_s1393" style="position:absolute;left:1857;top:12005;width:2061;height:733" arcsize="10923f">
              <v:textbox style="mso-next-textbox:#_x0000_s1393">
                <w:txbxContent>
                  <w:p w:rsidR="00E17859" w:rsidRPr="008D25D5" w:rsidRDefault="00E17859" w:rsidP="002053EE">
                    <w:pPr>
                      <w:jc w:val="center"/>
                      <w:rPr>
                        <w:rFonts w:ascii="Times New Roman" w:hAnsi="Times New Roman" w:cs="Times New Roman"/>
                        <w:b/>
                      </w:rPr>
                    </w:pPr>
                    <w:r>
                      <w:rPr>
                        <w:rFonts w:ascii="Times New Roman" w:hAnsi="Times New Roman" w:cs="Times New Roman"/>
                        <w:b/>
                      </w:rPr>
                      <w:t>Неполноценный</w:t>
                    </w:r>
                  </w:p>
                </w:txbxContent>
              </v:textbox>
            </v:roundrect>
            <v:roundrect id="_x0000_s1394" style="position:absolute;left:2743;top:13015;width:1952;height:733" arcsize="10923f">
              <v:textbox style="mso-next-textbox:#_x0000_s1394">
                <w:txbxContent>
                  <w:p w:rsidR="00E17859" w:rsidRPr="008D25D5" w:rsidRDefault="00E17859" w:rsidP="002053EE">
                    <w:pPr>
                      <w:jc w:val="center"/>
                      <w:rPr>
                        <w:rFonts w:ascii="Times New Roman" w:hAnsi="Times New Roman" w:cs="Times New Roman"/>
                        <w:b/>
                      </w:rPr>
                    </w:pPr>
                    <w:r>
                      <w:rPr>
                        <w:rFonts w:ascii="Times New Roman" w:hAnsi="Times New Roman" w:cs="Times New Roman"/>
                        <w:b/>
                      </w:rPr>
                      <w:t>Преморбидный</w:t>
                    </w:r>
                  </w:p>
                </w:txbxContent>
              </v:textbox>
            </v:roundrect>
            <v:roundrect id="_x0000_s1395" style="position:absolute;left:4182;top:13929;width:1952;height:733" arcsize="10923f">
              <v:textbox style="mso-next-textbox:#_x0000_s1395">
                <w:txbxContent>
                  <w:p w:rsidR="00E17859" w:rsidRPr="008D25D5" w:rsidRDefault="00E17859" w:rsidP="002053EE">
                    <w:pPr>
                      <w:jc w:val="center"/>
                      <w:rPr>
                        <w:rFonts w:ascii="Times New Roman" w:hAnsi="Times New Roman" w:cs="Times New Roman"/>
                        <w:b/>
                      </w:rPr>
                    </w:pPr>
                    <w:r>
                      <w:rPr>
                        <w:rFonts w:ascii="Times New Roman" w:hAnsi="Times New Roman" w:cs="Times New Roman"/>
                        <w:b/>
                      </w:rPr>
                      <w:t>Морбидный</w:t>
                    </w:r>
                  </w:p>
                </w:txbxContent>
              </v:textbox>
            </v:roundrect>
            <v:shape id="_x0000_s1396" type="#_x0000_t32" style="position:absolute;left:4555;top:11824;width:804;height:2105;flip:x y" o:connectortype="straight"/>
            <v:shape id="_x0000_s1397" type="#_x0000_t32" style="position:absolute;left:4430;top:11824;width:125;height:1191;flip:y" o:connectortype="straight"/>
            <v:shape id="_x0000_s1398" type="#_x0000_t32" style="position:absolute;left:3918;top:11824;width:637;height:499;flip:y" o:connectortype="straight"/>
            <w10:wrap type="none"/>
            <w10:anchorlock/>
          </v:group>
        </w:pict>
      </w:r>
    </w:p>
    <w:p w:rsidR="00533CD7" w:rsidRPr="00337CDF" w:rsidRDefault="00533CD7" w:rsidP="00C221B1">
      <w:pPr>
        <w:spacing w:line="360" w:lineRule="auto"/>
        <w:ind w:left="1080" w:right="-1"/>
        <w:jc w:val="both"/>
        <w:rPr>
          <w:rFonts w:ascii="Times New Roman" w:hAnsi="Times New Roman" w:cs="Times New Roman"/>
          <w:b/>
          <w:color w:val="000000"/>
          <w:sz w:val="24"/>
          <w:szCs w:val="24"/>
        </w:rPr>
      </w:pPr>
    </w:p>
    <w:p w:rsidR="00533CD7" w:rsidRPr="00337CDF" w:rsidRDefault="00533CD7" w:rsidP="00C221B1">
      <w:pPr>
        <w:spacing w:after="0" w:line="360" w:lineRule="auto"/>
        <w:ind w:left="1080"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Технология определения вида (типа)  пищевого статуса (показатели)</w:t>
      </w:r>
    </w:p>
    <w:p w:rsidR="00533CD7" w:rsidRPr="00337CDF" w:rsidRDefault="00533CD7" w:rsidP="00C221B1">
      <w:pPr>
        <w:spacing w:after="0" w:line="360" w:lineRule="auto"/>
        <w:ind w:left="1080" w:right="-1"/>
        <w:jc w:val="both"/>
        <w:rPr>
          <w:rFonts w:ascii="Times New Roman" w:hAnsi="Times New Roman" w:cs="Times New Roman"/>
          <w:b/>
          <w:color w:val="000000"/>
          <w:sz w:val="24"/>
          <w:szCs w:val="24"/>
        </w:rPr>
      </w:pPr>
    </w:p>
    <w:p w:rsidR="00533CD7" w:rsidRPr="00337CDF" w:rsidRDefault="00533CD7" w:rsidP="00C221B1">
      <w:pPr>
        <w:numPr>
          <w:ilvl w:val="0"/>
          <w:numId w:val="16"/>
        </w:numPr>
        <w:spacing w:after="0" w:line="360" w:lineRule="auto"/>
        <w:ind w:right="-1"/>
        <w:jc w:val="both"/>
        <w:rPr>
          <w:rFonts w:ascii="Times New Roman" w:hAnsi="Times New Roman" w:cs="Times New Roman"/>
          <w:b/>
          <w:color w:val="000000"/>
          <w:sz w:val="24"/>
          <w:szCs w:val="24"/>
        </w:rPr>
      </w:pPr>
      <w:r w:rsidRPr="00337CDF">
        <w:rPr>
          <w:rFonts w:ascii="Times New Roman" w:hAnsi="Times New Roman" w:cs="Times New Roman"/>
          <w:b/>
          <w:i/>
          <w:color w:val="000000"/>
          <w:sz w:val="24"/>
          <w:szCs w:val="24"/>
        </w:rPr>
        <w:t xml:space="preserve">Измерение массы тела </w:t>
      </w:r>
      <w:r w:rsidRPr="00337CDF">
        <w:rPr>
          <w:rFonts w:ascii="Times New Roman" w:hAnsi="Times New Roman" w:cs="Times New Roman"/>
          <w:b/>
          <w:bCs/>
          <w:i/>
          <w:color w:val="000000"/>
          <w:sz w:val="24"/>
          <w:szCs w:val="24"/>
        </w:rPr>
        <w:t>и рос</w:t>
      </w:r>
      <w:r w:rsidRPr="00337CDF">
        <w:rPr>
          <w:rFonts w:ascii="Times New Roman" w:hAnsi="Times New Roman" w:cs="Times New Roman"/>
          <w:b/>
          <w:i/>
          <w:color w:val="000000"/>
          <w:sz w:val="24"/>
          <w:szCs w:val="24"/>
        </w:rPr>
        <w:t>та</w:t>
      </w:r>
      <w:r w:rsidRPr="00337CDF">
        <w:rPr>
          <w:rFonts w:ascii="Times New Roman" w:hAnsi="Times New Roman" w:cs="Times New Roman"/>
          <w:b/>
          <w:color w:val="000000"/>
          <w:sz w:val="24"/>
          <w:szCs w:val="24"/>
        </w:rPr>
        <w:t>.</w:t>
      </w:r>
    </w:p>
    <w:p w:rsidR="00533CD7" w:rsidRPr="00337CDF" w:rsidRDefault="00533CD7" w:rsidP="00C221B1">
      <w:p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w:t>
      </w:r>
      <w:r w:rsidRPr="00337CDF">
        <w:rPr>
          <w:rFonts w:ascii="Times New Roman" w:hAnsi="Times New Roman" w:cs="Times New Roman"/>
          <w:bCs/>
          <w:color w:val="000000"/>
          <w:sz w:val="24"/>
          <w:szCs w:val="24"/>
        </w:rPr>
        <w:t xml:space="preserve">Измерение </w:t>
      </w:r>
      <w:r w:rsidRPr="00337CDF">
        <w:rPr>
          <w:rFonts w:ascii="Times New Roman" w:hAnsi="Times New Roman" w:cs="Times New Roman"/>
          <w:color w:val="000000"/>
          <w:sz w:val="24"/>
          <w:szCs w:val="24"/>
        </w:rPr>
        <w:t xml:space="preserve">массы тела производят на рычажных десятизначных медицинских весах с точностью до </w:t>
      </w:r>
      <w:smartTag w:uri="urn:schemas-microsoft-com:office:smarttags" w:element="metricconverter">
        <w:smartTagPr>
          <w:attr w:name="ProductID" w:val="100 г"/>
        </w:smartTagPr>
        <w:r w:rsidRPr="00337CDF">
          <w:rPr>
            <w:rFonts w:ascii="Times New Roman" w:hAnsi="Times New Roman" w:cs="Times New Roman"/>
            <w:color w:val="000000"/>
            <w:sz w:val="24"/>
            <w:szCs w:val="24"/>
          </w:rPr>
          <w:t>100 г</w:t>
        </w:r>
      </w:smartTag>
      <w:r w:rsidRPr="00337CDF">
        <w:rPr>
          <w:rFonts w:ascii="Times New Roman" w:hAnsi="Times New Roman" w:cs="Times New Roman"/>
          <w:color w:val="000000"/>
          <w:sz w:val="24"/>
          <w:szCs w:val="24"/>
        </w:rPr>
        <w:t xml:space="preserve">. Перед началом </w:t>
      </w:r>
      <w:r w:rsidRPr="00337CDF">
        <w:rPr>
          <w:rFonts w:ascii="Times New Roman" w:hAnsi="Times New Roman" w:cs="Times New Roman"/>
          <w:i/>
          <w:iCs/>
          <w:color w:val="000000"/>
          <w:sz w:val="24"/>
          <w:szCs w:val="24"/>
        </w:rPr>
        <w:t xml:space="preserve"> </w:t>
      </w:r>
      <w:r w:rsidRPr="00337CDF">
        <w:rPr>
          <w:rFonts w:ascii="Times New Roman" w:hAnsi="Times New Roman" w:cs="Times New Roman"/>
          <w:color w:val="000000"/>
          <w:sz w:val="24"/>
          <w:szCs w:val="24"/>
        </w:rPr>
        <w:t>работы весы должны быть выверены и отре</w:t>
      </w:r>
      <w:r w:rsidRPr="00337CDF">
        <w:rPr>
          <w:rFonts w:ascii="Times New Roman" w:hAnsi="Times New Roman" w:cs="Times New Roman"/>
          <w:color w:val="000000"/>
          <w:sz w:val="24"/>
          <w:szCs w:val="24"/>
        </w:rPr>
        <w:softHyphen/>
        <w:t>гулированы. Площадка весов устанавливается горизонтально полу. Ис</w:t>
      </w:r>
      <w:r w:rsidRPr="00337CDF">
        <w:rPr>
          <w:rFonts w:ascii="Times New Roman" w:hAnsi="Times New Roman" w:cs="Times New Roman"/>
          <w:color w:val="000000"/>
          <w:sz w:val="24"/>
          <w:szCs w:val="24"/>
        </w:rPr>
        <w:softHyphen/>
        <w:t>следуемый становится на середину площадки весов и в момент их включения стоит непод</w:t>
      </w:r>
      <w:r w:rsidRPr="00337CDF">
        <w:rPr>
          <w:rFonts w:ascii="Times New Roman" w:hAnsi="Times New Roman" w:cs="Times New Roman"/>
          <w:color w:val="000000"/>
          <w:sz w:val="24"/>
          <w:szCs w:val="24"/>
        </w:rPr>
        <w:softHyphen/>
        <w:t>вижно.</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Рост измеряется станковым деревянным ростомером. Исследуемый становится на его площадку спиной к стойке со шкалой и касается ее тремя точками: пятками, ягодицами и межлопаточным пространства должна быть немного наклонена, так, чтобы верхний край наружного слухового прохода и нижний край глазницы располагались на одной линии, параллельной полу. Измеряющий становится сбоку от исследуемого и опу</w:t>
      </w:r>
      <w:r w:rsidRPr="00337CDF">
        <w:rPr>
          <w:rFonts w:ascii="Times New Roman" w:hAnsi="Times New Roman" w:cs="Times New Roman"/>
          <w:color w:val="000000"/>
          <w:sz w:val="24"/>
          <w:szCs w:val="24"/>
        </w:rPr>
        <w:softHyphen/>
        <w:t>скает на его голову планшетку, скользящую по сантиметровой шкале. Отсчет производится по нижнему краю план</w:t>
      </w:r>
      <w:r w:rsidRPr="00337CDF">
        <w:rPr>
          <w:rFonts w:ascii="Times New Roman" w:hAnsi="Times New Roman" w:cs="Times New Roman"/>
          <w:color w:val="000000"/>
          <w:sz w:val="24"/>
          <w:szCs w:val="24"/>
        </w:rPr>
        <w:softHyphen/>
        <w:t>шетки.</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Данные массы тела, определенные методом взвешивания, сопоставляются с идеальными, т. е. с рекомендуемой как норма (табл. 1</w:t>
      </w:r>
      <w:r w:rsidR="0052612D">
        <w:rPr>
          <w:rFonts w:ascii="Times New Roman" w:hAnsi="Times New Roman" w:cs="Times New Roman"/>
          <w:color w:val="000000"/>
          <w:sz w:val="24"/>
          <w:szCs w:val="24"/>
        </w:rPr>
        <w:t xml:space="preserve">4) или с предельно </w:t>
      </w:r>
      <w:r w:rsidRPr="00337CDF">
        <w:rPr>
          <w:rFonts w:ascii="Times New Roman" w:hAnsi="Times New Roman" w:cs="Times New Roman"/>
          <w:color w:val="000000"/>
          <w:sz w:val="24"/>
          <w:szCs w:val="24"/>
        </w:rPr>
        <w:t>допустимой массой тела (табл. 1</w:t>
      </w:r>
      <w:r w:rsidR="0052612D">
        <w:rPr>
          <w:rFonts w:ascii="Times New Roman" w:hAnsi="Times New Roman" w:cs="Times New Roman"/>
          <w:color w:val="000000"/>
          <w:sz w:val="24"/>
          <w:szCs w:val="24"/>
        </w:rPr>
        <w:t>5</w:t>
      </w:r>
      <w:r w:rsidRPr="00337CDF">
        <w:rPr>
          <w:rFonts w:ascii="Times New Roman" w:hAnsi="Times New Roman" w:cs="Times New Roman"/>
          <w:color w:val="000000"/>
          <w:sz w:val="24"/>
          <w:szCs w:val="24"/>
        </w:rPr>
        <w:t>) в зависимости от пола, возраста и роста.</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При использовании таблицы </w:t>
      </w:r>
      <w:r w:rsidRPr="0052612D">
        <w:rPr>
          <w:rFonts w:ascii="Times New Roman" w:hAnsi="Times New Roman" w:cs="Times New Roman"/>
          <w:b/>
          <w:i/>
          <w:color w:val="000000"/>
          <w:sz w:val="24"/>
          <w:szCs w:val="24"/>
        </w:rPr>
        <w:t>максимально нормальной массы</w:t>
      </w:r>
      <w:r w:rsidRPr="00337CDF">
        <w:rPr>
          <w:rFonts w:ascii="Times New Roman" w:hAnsi="Times New Roman" w:cs="Times New Roman"/>
          <w:color w:val="000000"/>
          <w:sz w:val="24"/>
          <w:szCs w:val="24"/>
        </w:rPr>
        <w:t xml:space="preserve"> ожирением считают увеличение массы тела на 10% и более, а при использовании таблиц </w:t>
      </w:r>
      <w:r w:rsidRPr="0052612D">
        <w:rPr>
          <w:rFonts w:ascii="Times New Roman" w:hAnsi="Times New Roman" w:cs="Times New Roman"/>
          <w:b/>
          <w:i/>
          <w:color w:val="000000"/>
          <w:sz w:val="24"/>
          <w:szCs w:val="24"/>
        </w:rPr>
        <w:t>идеальной массы об ожирении говорят</w:t>
      </w:r>
      <w:r w:rsidRPr="00337CDF">
        <w:rPr>
          <w:rFonts w:ascii="Times New Roman" w:hAnsi="Times New Roman" w:cs="Times New Roman"/>
          <w:color w:val="000000"/>
          <w:sz w:val="24"/>
          <w:szCs w:val="24"/>
        </w:rPr>
        <w:t xml:space="preserve">, если масса тела увеличена на 15% и более. Выделяют </w:t>
      </w:r>
      <w:r w:rsidRPr="00D101C2">
        <w:rPr>
          <w:rFonts w:ascii="Times New Roman" w:hAnsi="Times New Roman" w:cs="Times New Roman"/>
          <w:b/>
          <w:i/>
          <w:color w:val="000000"/>
          <w:sz w:val="24"/>
          <w:szCs w:val="24"/>
        </w:rPr>
        <w:t>4 степени ожирения</w:t>
      </w:r>
      <w:r w:rsidRPr="00337CDF">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lang w:val="en-US"/>
        </w:rPr>
        <w:t>I</w:t>
      </w:r>
      <w:r w:rsidRPr="00337CDF">
        <w:rPr>
          <w:rFonts w:ascii="Times New Roman" w:hAnsi="Times New Roman" w:cs="Times New Roman"/>
          <w:color w:val="000000"/>
          <w:sz w:val="24"/>
          <w:szCs w:val="24"/>
        </w:rPr>
        <w:t xml:space="preserve"> степень — избыток массы тела на 10</w:t>
      </w:r>
      <w:r w:rsidR="00D101C2">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w:t>
      </w:r>
      <w:r w:rsidR="00D101C2">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 xml:space="preserve">29%, </w:t>
      </w:r>
      <w:r w:rsidRPr="00337CDF">
        <w:rPr>
          <w:rFonts w:ascii="Times New Roman" w:hAnsi="Times New Roman" w:cs="Times New Roman"/>
          <w:color w:val="000000"/>
          <w:sz w:val="24"/>
          <w:szCs w:val="24"/>
          <w:lang w:val="en-US"/>
        </w:rPr>
        <w:t>II</w:t>
      </w:r>
      <w:r w:rsidRPr="00337CDF">
        <w:rPr>
          <w:rFonts w:ascii="Times New Roman" w:hAnsi="Times New Roman" w:cs="Times New Roman"/>
          <w:color w:val="000000"/>
          <w:sz w:val="24"/>
          <w:szCs w:val="24"/>
        </w:rPr>
        <w:t xml:space="preserve"> степень</w:t>
      </w:r>
      <w:r w:rsidR="00D101C2">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w:t>
      </w:r>
      <w:r w:rsidR="00D101C2">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 xml:space="preserve">на 30—49%, </w:t>
      </w:r>
      <w:r w:rsidRPr="00337CDF">
        <w:rPr>
          <w:rFonts w:ascii="Times New Roman" w:hAnsi="Times New Roman" w:cs="Times New Roman"/>
          <w:color w:val="000000"/>
          <w:sz w:val="24"/>
          <w:szCs w:val="24"/>
          <w:lang w:val="en-US"/>
        </w:rPr>
        <w:t>III</w:t>
      </w:r>
      <w:r w:rsidRPr="00337CDF">
        <w:rPr>
          <w:rFonts w:ascii="Times New Roman" w:hAnsi="Times New Roman" w:cs="Times New Roman"/>
          <w:color w:val="000000"/>
          <w:sz w:val="24"/>
          <w:szCs w:val="24"/>
        </w:rPr>
        <w:t xml:space="preserve"> степень —на 50—99% и </w:t>
      </w:r>
      <w:r w:rsidRPr="00337CDF">
        <w:rPr>
          <w:rFonts w:ascii="Times New Roman" w:hAnsi="Times New Roman" w:cs="Times New Roman"/>
          <w:color w:val="000000"/>
          <w:sz w:val="24"/>
          <w:szCs w:val="24"/>
          <w:lang w:val="en-US"/>
        </w:rPr>
        <w:t>IV</w:t>
      </w:r>
      <w:r w:rsidRPr="00337CDF">
        <w:rPr>
          <w:rFonts w:ascii="Times New Roman" w:hAnsi="Times New Roman" w:cs="Times New Roman"/>
          <w:color w:val="000000"/>
          <w:sz w:val="24"/>
          <w:szCs w:val="24"/>
        </w:rPr>
        <w:t xml:space="preserve"> степень — на 100% и более.</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Можно рассчитать </w:t>
      </w:r>
      <w:r w:rsidRPr="00337CDF">
        <w:rPr>
          <w:rFonts w:ascii="Times New Roman" w:hAnsi="Times New Roman" w:cs="Times New Roman"/>
          <w:b/>
          <w:i/>
          <w:color w:val="000000"/>
          <w:sz w:val="24"/>
          <w:szCs w:val="24"/>
        </w:rPr>
        <w:t>идеальный теоретический вес (ИТВ</w:t>
      </w:r>
      <w:r w:rsidRPr="00337CDF">
        <w:rPr>
          <w:rFonts w:ascii="Times New Roman" w:hAnsi="Times New Roman" w:cs="Times New Roman"/>
          <w:color w:val="000000"/>
          <w:sz w:val="24"/>
          <w:szCs w:val="24"/>
        </w:rPr>
        <w:t>)</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*ИТВ = Н* 0,7 - 50</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*ИТВ = 0,0082Н*</w:t>
      </w:r>
      <w:r w:rsidRPr="00337CDF">
        <w:rPr>
          <w:rFonts w:ascii="Times New Roman" w:hAnsi="Times New Roman" w:cs="Times New Roman"/>
          <w:color w:val="000000"/>
          <w:sz w:val="24"/>
          <w:szCs w:val="24"/>
          <w:lang w:val="en-US"/>
        </w:rPr>
        <w:t>L</w:t>
      </w:r>
      <w:r w:rsidRPr="00337CDF">
        <w:rPr>
          <w:rFonts w:ascii="Times New Roman" w:hAnsi="Times New Roman" w:cs="Times New Roman"/>
          <w:color w:val="000000"/>
          <w:sz w:val="24"/>
          <w:szCs w:val="24"/>
        </w:rPr>
        <w:t xml:space="preserve">/2 ,где Н- рост, </w:t>
      </w:r>
      <w:r w:rsidRPr="00337CDF">
        <w:rPr>
          <w:rFonts w:ascii="Times New Roman" w:hAnsi="Times New Roman" w:cs="Times New Roman"/>
          <w:color w:val="000000"/>
          <w:sz w:val="24"/>
          <w:szCs w:val="24"/>
          <w:lang w:val="en-US"/>
        </w:rPr>
        <w:t>L</w:t>
      </w:r>
      <w:r w:rsidRPr="00337CDF">
        <w:rPr>
          <w:rFonts w:ascii="Times New Roman" w:hAnsi="Times New Roman" w:cs="Times New Roman"/>
          <w:color w:val="000000"/>
          <w:sz w:val="24"/>
          <w:szCs w:val="24"/>
        </w:rPr>
        <w:t xml:space="preserve">-окружность грудной клетки. </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numPr>
          <w:ilvl w:val="0"/>
          <w:numId w:val="16"/>
        </w:numPr>
        <w:tabs>
          <w:tab w:val="left" w:pos="2880"/>
        </w:tabs>
        <w:spacing w:after="0" w:line="360" w:lineRule="auto"/>
        <w:ind w:right="-1"/>
        <w:jc w:val="both"/>
        <w:rPr>
          <w:rFonts w:ascii="Times New Roman" w:hAnsi="Times New Roman" w:cs="Times New Roman"/>
          <w:b/>
          <w:color w:val="000000"/>
          <w:sz w:val="24"/>
          <w:szCs w:val="24"/>
        </w:rPr>
      </w:pPr>
      <w:r w:rsidRPr="00337CDF">
        <w:rPr>
          <w:rFonts w:ascii="Times New Roman" w:hAnsi="Times New Roman" w:cs="Times New Roman"/>
          <w:b/>
          <w:i/>
          <w:color w:val="000000"/>
          <w:sz w:val="24"/>
          <w:szCs w:val="24"/>
        </w:rPr>
        <w:t xml:space="preserve"> Определение массо-ростового показателя</w:t>
      </w:r>
      <w:r w:rsidRPr="00337CDF">
        <w:rPr>
          <w:rFonts w:ascii="Times New Roman" w:hAnsi="Times New Roman" w:cs="Times New Roman"/>
          <w:b/>
          <w:color w:val="000000"/>
          <w:sz w:val="24"/>
          <w:szCs w:val="24"/>
        </w:rPr>
        <w:t>.</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Энергетический статус может быть быстро оценен по массо-ростовому показателю с использованием специальных формул: </w:t>
      </w:r>
    </w:p>
    <w:p w:rsidR="00533CD7" w:rsidRPr="00337CDF" w:rsidRDefault="00533CD7" w:rsidP="00C221B1">
      <w:pPr>
        <w:numPr>
          <w:ilvl w:val="0"/>
          <w:numId w:val="8"/>
        </w:num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рост в сантиметрах умножается на объем грудной клетки в сантиметрах, делится на 240;</w:t>
      </w:r>
    </w:p>
    <w:p w:rsidR="00533CD7" w:rsidRPr="00337CDF" w:rsidRDefault="00533CD7" w:rsidP="00C221B1">
      <w:pPr>
        <w:numPr>
          <w:ilvl w:val="0"/>
          <w:numId w:val="8"/>
        </w:num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видоизмененный показатель Брока — после 20 лет на каждое последующее десятилетие до 60-лет</w:t>
      </w:r>
      <w:r w:rsidRPr="00337CDF">
        <w:rPr>
          <w:rFonts w:ascii="Times New Roman" w:hAnsi="Times New Roman" w:cs="Times New Roman"/>
          <w:color w:val="000000"/>
          <w:sz w:val="24"/>
          <w:szCs w:val="24"/>
        </w:rPr>
        <w:softHyphen/>
        <w:t>него возраста включительно добавляется 3% к полученной вели</w:t>
      </w:r>
      <w:r w:rsidRPr="00337CDF">
        <w:rPr>
          <w:rFonts w:ascii="Times New Roman" w:hAnsi="Times New Roman" w:cs="Times New Roman"/>
          <w:color w:val="000000"/>
          <w:sz w:val="24"/>
          <w:szCs w:val="24"/>
        </w:rPr>
        <w:softHyphen/>
        <w:t>чине показателя Брока,</w:t>
      </w:r>
    </w:p>
    <w:p w:rsidR="00533CD7" w:rsidRPr="00337CDF" w:rsidRDefault="00533CD7" w:rsidP="00C221B1">
      <w:pPr>
        <w:numPr>
          <w:ilvl w:val="0"/>
          <w:numId w:val="8"/>
        </w:num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Индекс Кетле, ИМТ </w:t>
      </w:r>
    </w:p>
    <w:p w:rsidR="00533CD7" w:rsidRDefault="00533CD7" w:rsidP="00C221B1">
      <w:p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ИМТ = масса (кг) / длина тела (см)</w:t>
      </w:r>
    </w:p>
    <w:p w:rsidR="00D101C2" w:rsidRPr="00337CDF" w:rsidRDefault="00D101C2" w:rsidP="00C221B1">
      <w:pPr>
        <w:spacing w:after="0" w:line="360" w:lineRule="auto"/>
        <w:ind w:right="-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Индекс Кетле = масса (кг) / длина тела</w:t>
      </w:r>
      <w:r w:rsidRPr="00D101C2">
        <w:rPr>
          <w:rFonts w:ascii="Times New Roman" w:hAnsi="Times New Roman" w:cs="Times New Roman"/>
          <w:color w:val="000000"/>
          <w:sz w:val="24"/>
          <w:szCs w:val="24"/>
          <w:vertAlign w:val="superscript"/>
        </w:rPr>
        <w:t>2</w:t>
      </w:r>
      <w:r>
        <w:rPr>
          <w:rFonts w:ascii="Times New Roman" w:hAnsi="Times New Roman" w:cs="Times New Roman"/>
          <w:color w:val="000000"/>
          <w:sz w:val="24"/>
          <w:szCs w:val="24"/>
        </w:rPr>
        <w:t xml:space="preserve"> (</w:t>
      </w:r>
      <w:r w:rsidRPr="00337CDF">
        <w:rPr>
          <w:rFonts w:ascii="Times New Roman" w:hAnsi="Times New Roman" w:cs="Times New Roman"/>
          <w:color w:val="000000"/>
          <w:sz w:val="24"/>
          <w:szCs w:val="24"/>
        </w:rPr>
        <w:t>м</w:t>
      </w:r>
      <w:r w:rsidRPr="00D101C2">
        <w:rPr>
          <w:rFonts w:ascii="Times New Roman" w:hAnsi="Times New Roman" w:cs="Times New Roman"/>
          <w:color w:val="000000"/>
          <w:sz w:val="24"/>
          <w:szCs w:val="24"/>
          <w:vertAlign w:val="superscript"/>
        </w:rPr>
        <w:t>2</w:t>
      </w:r>
      <w:r w:rsidRPr="00337CDF">
        <w:rPr>
          <w:rFonts w:ascii="Times New Roman" w:hAnsi="Times New Roman" w:cs="Times New Roman"/>
          <w:color w:val="000000"/>
          <w:sz w:val="24"/>
          <w:szCs w:val="24"/>
        </w:rPr>
        <w:t>)</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Предложено несколько показателей, характеризующих соотношение массы тела и роста. Наиболее доступен и информативен индекс массы тела (ИМТ, индекс Кетле). Формула ИМТ учитывает увеличение массы тела при увеличении роста, т.е. оценка величин ИМТ не зависит от роста человека. ИМТ пригоден для характеристики пищевого статуса и диагностики ожирения только у взрослых с 20 до 60 лет. У детей и подростков метод расчета ИМТ для диагностики пищевого статуса (недостаточности питания, ожирение) не принят, так как величина ИМТ изменяется с возрастом.</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Величина ИМТ прямо коррелирует с количеством жира в организме, т.е. со  степенью ожирения. Это установлено путем сопоставления ИМТ и плотности тела, а также других показателей степени отложения жира в теле. Однако по ИМТ невозможно дифференцировать ожирение и увеличение массы тела за счет мускулатуры или отеков.</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Медицинское значение ИМТ заключается в том, что его величина более 25-30 прямо коррелирует с риском смертности от хронических неинфекционных заболеваний, в развитии которых играют роль избыточная масса тела и ожирение.</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Классификац</w:t>
      </w:r>
      <w:r w:rsidR="00630083">
        <w:rPr>
          <w:rFonts w:ascii="Times New Roman" w:hAnsi="Times New Roman" w:cs="Times New Roman"/>
          <w:color w:val="000000"/>
          <w:sz w:val="24"/>
          <w:szCs w:val="24"/>
        </w:rPr>
        <w:t>ия ИМТ представлена в таблице 12</w:t>
      </w:r>
      <w:r w:rsidRPr="00337CDF">
        <w:rPr>
          <w:rFonts w:ascii="Times New Roman" w:hAnsi="Times New Roman" w:cs="Times New Roman"/>
          <w:color w:val="000000"/>
          <w:sz w:val="24"/>
          <w:szCs w:val="24"/>
        </w:rPr>
        <w:t>. Для популяций среднее нормальное значение ИМТ принято равным 22. По ИМТ устанавливаются 3 степени энергетической недостаточности и 3 степени ожирения. Нормальные величины ИМТ для развитых стран приняты в диапазоне 20-25, а для развивающихся стран приемлемым считается интервал 18,5-25,0. Нормативные величины ИМТ одинаковы для мужчин и женщин.</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right"/>
        <w:rPr>
          <w:rFonts w:ascii="Times New Roman" w:hAnsi="Times New Roman" w:cs="Times New Roman"/>
          <w:color w:val="000000"/>
          <w:sz w:val="24"/>
          <w:szCs w:val="24"/>
        </w:rPr>
      </w:pPr>
      <w:r w:rsidRPr="00337CDF">
        <w:rPr>
          <w:rFonts w:ascii="Times New Roman" w:hAnsi="Times New Roman" w:cs="Times New Roman"/>
          <w:color w:val="000000"/>
          <w:sz w:val="24"/>
          <w:szCs w:val="24"/>
        </w:rPr>
        <w:t>Таблица 1</w:t>
      </w:r>
      <w:r w:rsidR="00630083">
        <w:rPr>
          <w:rFonts w:ascii="Times New Roman" w:hAnsi="Times New Roman" w:cs="Times New Roman"/>
          <w:color w:val="000000"/>
          <w:sz w:val="24"/>
          <w:szCs w:val="24"/>
        </w:rPr>
        <w:t>2</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Классификация индекса массы тела.</w:t>
      </w:r>
    </w:p>
    <w:p w:rsidR="00533CD7" w:rsidRPr="00337CDF" w:rsidRDefault="00533CD7" w:rsidP="00C221B1">
      <w:pPr>
        <w:spacing w:after="0" w:line="360" w:lineRule="auto"/>
        <w:ind w:right="-1" w:firstLine="720"/>
        <w:jc w:val="center"/>
        <w:rPr>
          <w:rFonts w:ascii="Times New Roman" w:hAnsi="Times New Roman" w:cs="Times New Roman"/>
          <w:b/>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5760"/>
      </w:tblGrid>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Диапазон величин ИМТ</w:t>
            </w:r>
          </w:p>
        </w:tc>
        <w:tc>
          <w:tcPr>
            <w:tcW w:w="5760"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Оценка</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Менее 16,0</w:t>
            </w:r>
          </w:p>
        </w:tc>
        <w:tc>
          <w:tcPr>
            <w:tcW w:w="5760"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 степень хронической энергетической недостаточности</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16,0-17,5</w:t>
            </w:r>
          </w:p>
        </w:tc>
        <w:tc>
          <w:tcPr>
            <w:tcW w:w="5760"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color w:val="000000"/>
                <w:sz w:val="24"/>
                <w:szCs w:val="24"/>
              </w:rPr>
              <w:t>2 степень хронической энергетической недостаточности</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17,5-18,5</w:t>
            </w:r>
          </w:p>
        </w:tc>
        <w:tc>
          <w:tcPr>
            <w:tcW w:w="5760"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color w:val="000000"/>
                <w:sz w:val="24"/>
                <w:szCs w:val="24"/>
              </w:rPr>
              <w:t>1 степень хронической энергетической недостаточности</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18,5-25,5</w:t>
            </w: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(20,0-25,0)</w:t>
            </w:r>
          </w:p>
        </w:tc>
        <w:tc>
          <w:tcPr>
            <w:tcW w:w="5760"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Нормальный диапазон, наименьший риск проблем со здоровьем</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25,0-30,0</w:t>
            </w:r>
          </w:p>
        </w:tc>
        <w:tc>
          <w:tcPr>
            <w:tcW w:w="5760"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Избыточная масса тела</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30,0-35,0</w:t>
            </w:r>
          </w:p>
        </w:tc>
        <w:tc>
          <w:tcPr>
            <w:tcW w:w="5760"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 Степень ожирения</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35,0-40,0</w:t>
            </w:r>
          </w:p>
        </w:tc>
        <w:tc>
          <w:tcPr>
            <w:tcW w:w="5760"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color w:val="000000"/>
                <w:sz w:val="24"/>
                <w:szCs w:val="24"/>
              </w:rPr>
              <w:t>2 Степень ожирения</w:t>
            </w:r>
          </w:p>
        </w:tc>
      </w:tr>
      <w:tr w:rsidR="00533CD7" w:rsidRPr="00337CDF" w:rsidTr="00337CDF">
        <w:trPr>
          <w:jc w:val="center"/>
        </w:trPr>
        <w:tc>
          <w:tcPr>
            <w:tcW w:w="2448"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Более 40</w:t>
            </w:r>
          </w:p>
        </w:tc>
        <w:tc>
          <w:tcPr>
            <w:tcW w:w="5760"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color w:val="000000"/>
                <w:sz w:val="24"/>
                <w:szCs w:val="24"/>
              </w:rPr>
              <w:t>3 Степень ожирения</w:t>
            </w:r>
          </w:p>
        </w:tc>
      </w:tr>
    </w:tbl>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Как высокие, так и низкие величины ИМТ связаны с риском для здоровья.</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p>
    <w:p w:rsidR="00D101C2" w:rsidRDefault="00D101C2" w:rsidP="00C221B1">
      <w:pPr>
        <w:spacing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533CD7" w:rsidRPr="00337CDF" w:rsidRDefault="00A07E6D"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Таблица 13</w:t>
      </w:r>
      <w:r w:rsidR="00533CD7" w:rsidRPr="00337CDF">
        <w:rPr>
          <w:rFonts w:ascii="Times New Roman" w:hAnsi="Times New Roman" w:cs="Times New Roman"/>
          <w:color w:val="000000"/>
          <w:sz w:val="24"/>
          <w:szCs w:val="24"/>
        </w:rPr>
        <w:t xml:space="preserve"> </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Рекомендуемая масса тела для мужчин и женщин в возрасте 25—30 лет.</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tbl>
      <w:tblPr>
        <w:tblW w:w="0" w:type="auto"/>
        <w:jc w:val="center"/>
        <w:tblInd w:w="89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1283"/>
        <w:gridCol w:w="961"/>
        <w:gridCol w:w="851"/>
        <w:gridCol w:w="932"/>
        <w:gridCol w:w="720"/>
        <w:gridCol w:w="758"/>
        <w:gridCol w:w="862"/>
        <w:gridCol w:w="980"/>
      </w:tblGrid>
      <w:tr w:rsidR="00533CD7" w:rsidRPr="00337CDF" w:rsidTr="00226905">
        <w:trPr>
          <w:trHeight w:val="194"/>
          <w:jc w:val="center"/>
        </w:trPr>
        <w:tc>
          <w:tcPr>
            <w:tcW w:w="4027" w:type="dxa"/>
            <w:gridSpan w:val="4"/>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Мужчины</w:t>
            </w:r>
          </w:p>
        </w:tc>
        <w:tc>
          <w:tcPr>
            <w:tcW w:w="3320" w:type="dxa"/>
            <w:gridSpan w:val="4"/>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Женщины</w:t>
            </w:r>
          </w:p>
        </w:tc>
      </w:tr>
      <w:tr w:rsidR="00533CD7" w:rsidRPr="00337CDF" w:rsidTr="00226905">
        <w:trPr>
          <w:trHeight w:val="259"/>
          <w:jc w:val="center"/>
        </w:trPr>
        <w:tc>
          <w:tcPr>
            <w:tcW w:w="1283" w:type="dxa"/>
            <w:vMerge w:val="restart"/>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Рост, см</w:t>
            </w:r>
          </w:p>
        </w:tc>
        <w:tc>
          <w:tcPr>
            <w:tcW w:w="2744" w:type="dxa"/>
            <w:gridSpan w:val="3"/>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масса, кг</w:t>
            </w:r>
          </w:p>
        </w:tc>
        <w:tc>
          <w:tcPr>
            <w:tcW w:w="720" w:type="dxa"/>
            <w:vMerge w:val="restart"/>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 xml:space="preserve"> Рост, см </w:t>
            </w:r>
          </w:p>
        </w:tc>
        <w:tc>
          <w:tcPr>
            <w:tcW w:w="2600" w:type="dxa"/>
            <w:gridSpan w:val="3"/>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масса, кг</w:t>
            </w:r>
          </w:p>
        </w:tc>
      </w:tr>
      <w:tr w:rsidR="00533CD7" w:rsidRPr="00337CDF" w:rsidTr="00226905">
        <w:trPr>
          <w:cantSplit/>
          <w:trHeight w:val="3030"/>
          <w:jc w:val="center"/>
        </w:trPr>
        <w:tc>
          <w:tcPr>
            <w:tcW w:w="1283" w:type="dxa"/>
            <w:vMerge/>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p>
        </w:tc>
        <w:tc>
          <w:tcPr>
            <w:tcW w:w="961"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Узкая</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грудная клетка</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(астеники)</w:t>
            </w:r>
          </w:p>
        </w:tc>
        <w:tc>
          <w:tcPr>
            <w:tcW w:w="851"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нормальная груд</w:t>
            </w:r>
            <w:r w:rsidRPr="00337CDF">
              <w:rPr>
                <w:rFonts w:ascii="Times New Roman" w:hAnsi="Times New Roman" w:cs="Times New Roman"/>
                <w:b/>
                <w:color w:val="000000"/>
                <w:sz w:val="24"/>
                <w:szCs w:val="24"/>
              </w:rPr>
              <w:softHyphen/>
              <w:t>ная клетка (нормостеники)</w:t>
            </w:r>
          </w:p>
        </w:tc>
        <w:tc>
          <w:tcPr>
            <w:tcW w:w="932"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Широкая</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грудная клетка</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(гиперстеники)</w:t>
            </w:r>
          </w:p>
        </w:tc>
        <w:tc>
          <w:tcPr>
            <w:tcW w:w="720" w:type="dxa"/>
            <w:vMerge/>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p>
        </w:tc>
        <w:tc>
          <w:tcPr>
            <w:tcW w:w="758"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Узкая</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грудная</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клетка</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(астеники)</w:t>
            </w:r>
          </w:p>
        </w:tc>
        <w:tc>
          <w:tcPr>
            <w:tcW w:w="862"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Нормальная груд</w:t>
            </w:r>
            <w:r w:rsidRPr="00337CDF">
              <w:rPr>
                <w:rFonts w:ascii="Times New Roman" w:hAnsi="Times New Roman" w:cs="Times New Roman"/>
                <w:b/>
                <w:color w:val="000000"/>
                <w:sz w:val="24"/>
                <w:szCs w:val="24"/>
              </w:rPr>
              <w:softHyphen/>
              <w:t>ная клетка (нормостеники)</w:t>
            </w:r>
          </w:p>
        </w:tc>
        <w:tc>
          <w:tcPr>
            <w:tcW w:w="980" w:type="dxa"/>
            <w:shd w:val="clear" w:color="auto" w:fill="FFFFFF"/>
            <w:textDirection w:val="btLr"/>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Широкая</w:t>
            </w:r>
            <w:r w:rsidRPr="00337CDF">
              <w:rPr>
                <w:rFonts w:ascii="Times New Roman" w:hAnsi="Times New Roman" w:cs="Times New Roman"/>
                <w:b/>
                <w:sz w:val="24"/>
                <w:szCs w:val="24"/>
              </w:rPr>
              <w:t xml:space="preserve"> </w:t>
            </w:r>
            <w:r w:rsidRPr="00337CDF">
              <w:rPr>
                <w:rFonts w:ascii="Times New Roman" w:hAnsi="Times New Roman" w:cs="Times New Roman"/>
                <w:b/>
                <w:color w:val="000000"/>
                <w:sz w:val="24"/>
                <w:szCs w:val="24"/>
              </w:rPr>
              <w:t>грудная клетка</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color w:val="000000"/>
                <w:sz w:val="24"/>
                <w:szCs w:val="24"/>
              </w:rPr>
              <w:t>(гипер</w:t>
            </w:r>
            <w:r w:rsidRPr="00337CDF">
              <w:rPr>
                <w:rFonts w:ascii="Times New Roman" w:hAnsi="Times New Roman" w:cs="Times New Roman"/>
                <w:b/>
                <w:color w:val="000000"/>
                <w:sz w:val="24"/>
                <w:szCs w:val="24"/>
              </w:rPr>
              <w:softHyphen/>
              <w:t>стеники)</w:t>
            </w:r>
          </w:p>
        </w:tc>
      </w:tr>
      <w:tr w:rsidR="00533CD7" w:rsidRPr="00337CDF" w:rsidTr="00226905">
        <w:trPr>
          <w:trHeight w:val="338"/>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155,0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49,3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56,0</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62,2</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152,5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47,8</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54,0</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59,0</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157,5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51,7</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58,0</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64,0</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155,0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49,2</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55,2</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61,6</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160,0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53,5</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60,0</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66,0</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157,5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50,8</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57,0</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63,1</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162,5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61,7</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68,0</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160,0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52,1</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58,5</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64,8</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165,0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57,1</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63,5</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69,5</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162,5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53,8</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60,1</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66,3</w:t>
            </w:r>
          </w:p>
        </w:tc>
      </w:tr>
      <w:tr w:rsidR="00533CD7" w:rsidRPr="00337CDF" w:rsidTr="00226905">
        <w:trPr>
          <w:trHeight w:val="180"/>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167,5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65,8</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71,8</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165,0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55,3</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61,8</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67,8</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170,0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60,5</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67,8</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73,8</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167,5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56,6</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63,0</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69,0</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172,5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69,7</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76,8</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170,0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57,8</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64,0</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70,0</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175,0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71,7</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77,8</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172,5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59,0</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65,2</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71,2</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177,5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67,3</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73,8</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79,8</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175,0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60,3</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66,5</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72,5</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180,0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68,9</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75,2</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81,2</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177,5</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61,5</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67,7</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73,7</w:t>
            </w:r>
          </w:p>
        </w:tc>
      </w:tr>
      <w:tr w:rsidR="00533CD7" w:rsidRPr="00337CDF" w:rsidTr="00226905">
        <w:trPr>
          <w:trHeight w:val="173"/>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182,5</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70,9</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77,2</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83,6</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180,0</w:t>
            </w: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62,7</w:t>
            </w: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68,9</w:t>
            </w: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74,9</w:t>
            </w:r>
          </w:p>
        </w:tc>
      </w:tr>
      <w:tr w:rsidR="00533CD7" w:rsidRPr="00337CDF" w:rsidTr="00226905">
        <w:trPr>
          <w:trHeight w:val="418"/>
          <w:jc w:val="center"/>
        </w:trPr>
        <w:tc>
          <w:tcPr>
            <w:tcW w:w="128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185,0</w:t>
            </w:r>
          </w:p>
        </w:tc>
        <w:tc>
          <w:tcPr>
            <w:tcW w:w="96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72,8</w:t>
            </w:r>
          </w:p>
        </w:tc>
        <w:tc>
          <w:tcPr>
            <w:tcW w:w="851"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79,2</w:t>
            </w:r>
          </w:p>
        </w:tc>
        <w:tc>
          <w:tcPr>
            <w:tcW w:w="93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85,2</w:t>
            </w:r>
          </w:p>
        </w:tc>
        <w:tc>
          <w:tcPr>
            <w:tcW w:w="72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c>
          <w:tcPr>
            <w:tcW w:w="75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c>
          <w:tcPr>
            <w:tcW w:w="86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c>
          <w:tcPr>
            <w:tcW w:w="980"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r>
    </w:tbl>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533CD7" w:rsidRPr="00337CDF" w:rsidRDefault="00D101C2"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Таблица 1</w:t>
      </w:r>
      <w:r w:rsidR="00A07E6D">
        <w:rPr>
          <w:rFonts w:ascii="Times New Roman" w:hAnsi="Times New Roman" w:cs="Times New Roman"/>
          <w:color w:val="000000"/>
          <w:sz w:val="24"/>
          <w:szCs w:val="24"/>
        </w:rPr>
        <w:t>4</w:t>
      </w:r>
    </w:p>
    <w:p w:rsidR="00D101C2"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Определение п</w:t>
      </w:r>
      <w:r w:rsidR="00D101C2">
        <w:rPr>
          <w:rFonts w:ascii="Times New Roman" w:hAnsi="Times New Roman" w:cs="Times New Roman"/>
          <w:b/>
          <w:color w:val="000000"/>
          <w:sz w:val="24"/>
          <w:szCs w:val="24"/>
        </w:rPr>
        <w:t xml:space="preserve">редельно допустимой массы тела </w:t>
      </w:r>
      <w:r w:rsidRPr="00337CDF">
        <w:rPr>
          <w:rFonts w:ascii="Times New Roman" w:hAnsi="Times New Roman" w:cs="Times New Roman"/>
          <w:b/>
          <w:color w:val="000000"/>
          <w:sz w:val="24"/>
          <w:szCs w:val="24"/>
        </w:rPr>
        <w:t xml:space="preserve">(кг) </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 зависимости от возраста.</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p>
    <w:tbl>
      <w:tblPr>
        <w:tblW w:w="0" w:type="auto"/>
        <w:jc w:val="center"/>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1065"/>
        <w:gridCol w:w="823"/>
        <w:gridCol w:w="708"/>
        <w:gridCol w:w="709"/>
        <w:gridCol w:w="744"/>
        <w:gridCol w:w="708"/>
        <w:gridCol w:w="772"/>
        <w:gridCol w:w="709"/>
        <w:gridCol w:w="709"/>
        <w:gridCol w:w="766"/>
        <w:gridCol w:w="822"/>
      </w:tblGrid>
      <w:tr w:rsidR="00533CD7" w:rsidRPr="00337CDF" w:rsidTr="00D101C2">
        <w:trPr>
          <w:trHeight w:val="288"/>
          <w:jc w:val="center"/>
        </w:trPr>
        <w:tc>
          <w:tcPr>
            <w:tcW w:w="1065" w:type="dxa"/>
            <w:vMerge w:val="restart"/>
            <w:shd w:val="clear" w:color="auto" w:fill="FFFFFF"/>
            <w:textDirection w:val="btL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color w:val="000000"/>
                <w:sz w:val="24"/>
                <w:szCs w:val="24"/>
              </w:rPr>
            </w:pPr>
          </w:p>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Рост, см</w:t>
            </w:r>
          </w:p>
        </w:tc>
        <w:tc>
          <w:tcPr>
            <w:tcW w:w="7470" w:type="dxa"/>
            <w:gridSpan w:val="10"/>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Возраст,</w:t>
            </w:r>
            <w:r w:rsidRPr="00226905">
              <w:rPr>
                <w:rFonts w:ascii="Times New Roman" w:hAnsi="Times New Roman" w:cs="Times New Roman"/>
                <w:b/>
                <w:sz w:val="24"/>
                <w:szCs w:val="24"/>
              </w:rPr>
              <w:t xml:space="preserve"> </w:t>
            </w:r>
            <w:r w:rsidRPr="00226905">
              <w:rPr>
                <w:rFonts w:ascii="Times New Roman" w:hAnsi="Times New Roman" w:cs="Times New Roman"/>
                <w:b/>
                <w:color w:val="000000"/>
                <w:sz w:val="24"/>
                <w:szCs w:val="24"/>
              </w:rPr>
              <w:t>годы</w:t>
            </w:r>
          </w:p>
        </w:tc>
      </w:tr>
      <w:tr w:rsidR="00533CD7" w:rsidRPr="00337CDF" w:rsidTr="00D101C2">
        <w:trPr>
          <w:trHeight w:val="259"/>
          <w:jc w:val="center"/>
        </w:trPr>
        <w:tc>
          <w:tcPr>
            <w:tcW w:w="1065" w:type="dxa"/>
            <w:vMerge/>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p>
        </w:tc>
        <w:tc>
          <w:tcPr>
            <w:tcW w:w="1531" w:type="dxa"/>
            <w:gridSpan w:val="2"/>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20—29</w:t>
            </w:r>
          </w:p>
        </w:tc>
        <w:tc>
          <w:tcPr>
            <w:tcW w:w="1453" w:type="dxa"/>
            <w:gridSpan w:val="2"/>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30—39</w:t>
            </w:r>
          </w:p>
        </w:tc>
        <w:tc>
          <w:tcPr>
            <w:tcW w:w="1480" w:type="dxa"/>
            <w:gridSpan w:val="2"/>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40-49</w:t>
            </w:r>
          </w:p>
        </w:tc>
        <w:tc>
          <w:tcPr>
            <w:tcW w:w="1418" w:type="dxa"/>
            <w:gridSpan w:val="2"/>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50—59</w:t>
            </w:r>
          </w:p>
        </w:tc>
        <w:tc>
          <w:tcPr>
            <w:tcW w:w="1588" w:type="dxa"/>
            <w:gridSpan w:val="2"/>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60—69</w:t>
            </w:r>
          </w:p>
        </w:tc>
      </w:tr>
      <w:tr w:rsidR="00533CD7" w:rsidRPr="00337CDF" w:rsidTr="00D101C2">
        <w:trPr>
          <w:cantSplit/>
          <w:trHeight w:val="1348"/>
          <w:jc w:val="center"/>
        </w:trPr>
        <w:tc>
          <w:tcPr>
            <w:tcW w:w="1065" w:type="dxa"/>
            <w:vMerge/>
            <w:shd w:val="clear" w:color="auto" w:fill="FFFFFF"/>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p>
        </w:tc>
        <w:tc>
          <w:tcPr>
            <w:tcW w:w="823"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мужчины</w:t>
            </w:r>
          </w:p>
        </w:tc>
        <w:tc>
          <w:tcPr>
            <w:tcW w:w="708"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женщины</w:t>
            </w:r>
          </w:p>
        </w:tc>
        <w:tc>
          <w:tcPr>
            <w:tcW w:w="709"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мужчины</w:t>
            </w:r>
          </w:p>
        </w:tc>
        <w:tc>
          <w:tcPr>
            <w:tcW w:w="744"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женщины</w:t>
            </w:r>
          </w:p>
        </w:tc>
        <w:tc>
          <w:tcPr>
            <w:tcW w:w="708"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мужчины</w:t>
            </w:r>
          </w:p>
        </w:tc>
        <w:tc>
          <w:tcPr>
            <w:tcW w:w="772"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женщины</w:t>
            </w:r>
          </w:p>
        </w:tc>
        <w:tc>
          <w:tcPr>
            <w:tcW w:w="709"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мужчины</w:t>
            </w:r>
          </w:p>
        </w:tc>
        <w:tc>
          <w:tcPr>
            <w:tcW w:w="709"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женщины</w:t>
            </w:r>
          </w:p>
        </w:tc>
        <w:tc>
          <w:tcPr>
            <w:tcW w:w="766"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мужчины</w:t>
            </w:r>
          </w:p>
        </w:tc>
        <w:tc>
          <w:tcPr>
            <w:tcW w:w="822" w:type="dxa"/>
            <w:shd w:val="clear" w:color="auto" w:fill="FFFFFF"/>
            <w:textDirection w:val="btLr"/>
            <w:vAlign w:val="center"/>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sz w:val="24"/>
                <w:szCs w:val="24"/>
              </w:rPr>
            </w:pPr>
            <w:r w:rsidRPr="00226905">
              <w:rPr>
                <w:rFonts w:ascii="Times New Roman" w:hAnsi="Times New Roman" w:cs="Times New Roman"/>
                <w:b/>
                <w:color w:val="000000"/>
                <w:sz w:val="24"/>
                <w:szCs w:val="24"/>
              </w:rPr>
              <w:t>женщины</w:t>
            </w:r>
          </w:p>
        </w:tc>
      </w:tr>
      <w:tr w:rsidR="00533CD7" w:rsidRPr="00337CDF" w:rsidTr="00D101C2">
        <w:trPr>
          <w:trHeight w:val="346"/>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148</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50,8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48,4</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52,3</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56,6</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54,7</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53,2</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53,9</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52,2</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150</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51,3</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56,7</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53,9</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58,1</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55,7</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57,3</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54,8</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152</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51,0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58,7</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55,0</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61,5</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57,6</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60,3</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55,9</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154</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55,3</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61,6</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64,5</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62,4</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60,2-</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61,9</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59,0</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156</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58,5</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64,4</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61,5</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67,3</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66,0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62,4</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63,7</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60,9</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158</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61,2</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67,3</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70,4</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64,5</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67,0</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62,4</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160</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62,9</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69,2</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72,3</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69,7</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65,8</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68,2</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64, 6</w:t>
            </w:r>
          </w:p>
        </w:tc>
      </w:tr>
      <w:tr w:rsidR="00533CD7" w:rsidRPr="00337CDF" w:rsidTr="00D101C2">
        <w:trPr>
          <w:trHeight w:val="180"/>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162</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64,6</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68,5</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74,4</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72,7</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68,7</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69,0</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66,5.</w:t>
            </w:r>
          </w:p>
        </w:tc>
      </w:tr>
      <w:tr w:rsidR="00533CD7" w:rsidRPr="00337CDF" w:rsidTr="00D101C2">
        <w:trPr>
          <w:trHeight w:val="166"/>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164</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67,3</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73,9</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77,2</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72,0</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72,2</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70,0-</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166</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74,5</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78,0</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76,3</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73,8</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74,3</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71,5</w:t>
            </w:r>
          </w:p>
        </w:tc>
      </w:tr>
      <w:tr w:rsidR="00533CD7" w:rsidRPr="00337CDF" w:rsidTr="00D101C2">
        <w:trPr>
          <w:trHeight w:val="180"/>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168</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76,2</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73,7</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79,6</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78,2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74,8</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76,0</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73,3-</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170</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72,7</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69,2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77,7</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81,0</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76,8</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76,9</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75,0-</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172</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79,3</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77,0</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82,8</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81,7</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77,7</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78,3</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76,3</w:t>
            </w:r>
          </w:p>
        </w:tc>
      </w:tr>
      <w:tr w:rsidR="00533CD7" w:rsidRPr="00337CDF" w:rsidTr="00D101C2">
        <w:trPr>
          <w:trHeight w:val="180"/>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174</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77,5</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74,3</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80,8</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79,0</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84,4</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83,7</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79,4</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79,3</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78,0</w:t>
            </w:r>
          </w:p>
        </w:tc>
      </w:tr>
      <w:tr w:rsidR="00533CD7" w:rsidRPr="00337CDF" w:rsidTr="00D101C2">
        <w:trPr>
          <w:trHeight w:val="166"/>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176</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76,8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83,3</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79,9</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86,1</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80,5</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81,9</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79,1</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178</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83,0</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78,2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85,6</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82,4</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88,0</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86,1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86,5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82,4</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82,8</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80,9</w:t>
            </w:r>
          </w:p>
        </w:tc>
      </w:tr>
      <w:tr w:rsidR="00533CD7" w:rsidRPr="00337CDF" w:rsidTr="00D101C2">
        <w:trPr>
          <w:trHeight w:val="180"/>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180</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83,9</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89,9</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88,1</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84,1</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84,4</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81,6-</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87,2</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83,3</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90,6</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87,7</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91,4</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89,3</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86,5</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85,4</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82,9</w:t>
            </w:r>
          </w:p>
        </w:tc>
      </w:tr>
      <w:tr w:rsidR="00533CD7" w:rsidRPr="00337CDF" w:rsidTr="00D101C2">
        <w:trPr>
          <w:trHeight w:val="180"/>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184</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85,5</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89,4</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92,9</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90,9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91,6</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87,4</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88,0</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85,8</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186</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93,1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89,2</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91,0</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96,6</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92,9</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89,6</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89,0</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87,3-</w:t>
            </w:r>
          </w:p>
        </w:tc>
      </w:tr>
      <w:tr w:rsidR="00533CD7" w:rsidRPr="00337CDF" w:rsidTr="00D101C2">
        <w:trPr>
          <w:trHeight w:val="173"/>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188</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95,8</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97,0</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94,4</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98,0</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95,8</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95,0</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91,5</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91,5</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88,8</w:t>
            </w:r>
          </w:p>
        </w:tc>
      </w:tr>
      <w:tr w:rsidR="00533CD7" w:rsidRPr="00337CDF" w:rsidTr="00D101C2">
        <w:trPr>
          <w:trHeight w:val="432"/>
          <w:jc w:val="center"/>
        </w:trPr>
        <w:tc>
          <w:tcPr>
            <w:tcW w:w="1065"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190</w:t>
            </w:r>
          </w:p>
        </w:tc>
        <w:tc>
          <w:tcPr>
            <w:tcW w:w="823"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97,1</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92,3</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99,5</w:t>
            </w:r>
          </w:p>
        </w:tc>
        <w:tc>
          <w:tcPr>
            <w:tcW w:w="744"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96,6</w:t>
            </w:r>
          </w:p>
        </w:tc>
        <w:tc>
          <w:tcPr>
            <w:tcW w:w="708"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100,7</w:t>
            </w:r>
          </w:p>
        </w:tc>
        <w:tc>
          <w:tcPr>
            <w:tcW w:w="77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97,4</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99,4</w:t>
            </w:r>
          </w:p>
        </w:tc>
        <w:tc>
          <w:tcPr>
            <w:tcW w:w="709"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95,6</w:t>
            </w:r>
          </w:p>
        </w:tc>
        <w:tc>
          <w:tcPr>
            <w:tcW w:w="766"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94,8</w:t>
            </w:r>
          </w:p>
        </w:tc>
        <w:tc>
          <w:tcPr>
            <w:tcW w:w="822" w:type="dxa"/>
            <w:shd w:val="clear" w:color="auto" w:fill="FFFFFF"/>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92,9</w:t>
            </w:r>
          </w:p>
        </w:tc>
      </w:tr>
    </w:tbl>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533CD7"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A07E6D" w:rsidRPr="00337CDF" w:rsidRDefault="00A07E6D"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533CD7" w:rsidRPr="00337CDF" w:rsidRDefault="00533CD7" w:rsidP="00C221B1">
      <w:pPr>
        <w:numPr>
          <w:ilvl w:val="0"/>
          <w:numId w:val="16"/>
        </w:numPr>
        <w:spacing w:after="0" w:line="360" w:lineRule="auto"/>
        <w:ind w:right="-1"/>
        <w:jc w:val="both"/>
        <w:rPr>
          <w:rFonts w:ascii="Times New Roman" w:hAnsi="Times New Roman" w:cs="Times New Roman"/>
          <w:b/>
          <w:bCs/>
          <w:color w:val="000000"/>
          <w:sz w:val="24"/>
          <w:szCs w:val="24"/>
        </w:rPr>
      </w:pPr>
      <w:r w:rsidRPr="00337CDF">
        <w:rPr>
          <w:rFonts w:ascii="Times New Roman" w:hAnsi="Times New Roman" w:cs="Times New Roman"/>
          <w:b/>
          <w:bCs/>
          <w:i/>
          <w:color w:val="000000"/>
          <w:sz w:val="24"/>
          <w:szCs w:val="24"/>
        </w:rPr>
        <w:lastRenderedPageBreak/>
        <w:t>Измерение толщины кожно-жировой складки</w:t>
      </w:r>
      <w:r w:rsidRPr="00337CDF">
        <w:rPr>
          <w:rFonts w:ascii="Times New Roman" w:hAnsi="Times New Roman" w:cs="Times New Roman"/>
          <w:b/>
          <w:bCs/>
          <w:color w:val="000000"/>
          <w:sz w:val="24"/>
          <w:szCs w:val="24"/>
        </w:rPr>
        <w:t>.</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 оценке энергетического статуса недостаточно ориентироваться на массу тела, так как она может быть увеличена за счет хорошего разви</w:t>
      </w:r>
      <w:r w:rsidRPr="00337CDF">
        <w:rPr>
          <w:rFonts w:ascii="Times New Roman" w:hAnsi="Times New Roman" w:cs="Times New Roman"/>
          <w:color w:val="000000"/>
          <w:sz w:val="24"/>
          <w:szCs w:val="24"/>
        </w:rPr>
        <w:softHyphen/>
        <w:t xml:space="preserve">тия мышечной ткани. Необходимо определять также толщину кожно-жировой складки (КЖС). </w:t>
      </w:r>
    </w:p>
    <w:p w:rsidR="00533CD7" w:rsidRPr="00337CDF" w:rsidRDefault="00533CD7" w:rsidP="00C221B1">
      <w:pPr>
        <w:spacing w:after="0" w:line="360" w:lineRule="auto"/>
        <w:ind w:right="-1" w:firstLine="708"/>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Толщина кожно-жировой складки  измеряется с помощью специального прибора — </w:t>
      </w:r>
      <w:r w:rsidRPr="00D101C2">
        <w:rPr>
          <w:rFonts w:ascii="Times New Roman" w:hAnsi="Times New Roman" w:cs="Times New Roman"/>
          <w:b/>
          <w:color w:val="000000"/>
          <w:sz w:val="24"/>
          <w:szCs w:val="24"/>
        </w:rPr>
        <w:t>калипера.</w:t>
      </w:r>
      <w:r w:rsidRPr="00337CDF">
        <w:rPr>
          <w:rFonts w:ascii="Times New Roman" w:hAnsi="Times New Roman" w:cs="Times New Roman"/>
          <w:color w:val="000000"/>
          <w:sz w:val="24"/>
          <w:szCs w:val="24"/>
        </w:rPr>
        <w:t xml:space="preserve"> Для получения сопоставимых данных калипер (штангенциркуль) должен иметь стандартную поверхность контакта (20—40 мм</w:t>
      </w:r>
      <w:r w:rsidRPr="00337CDF">
        <w:rPr>
          <w:rFonts w:ascii="Times New Roman" w:hAnsi="Times New Roman" w:cs="Times New Roman"/>
          <w:color w:val="000000"/>
          <w:sz w:val="24"/>
          <w:szCs w:val="24"/>
          <w:vertAlign w:val="superscript"/>
        </w:rPr>
        <w:t>2</w:t>
      </w:r>
      <w:r w:rsidRPr="00337CDF">
        <w:rPr>
          <w:rFonts w:ascii="Times New Roman" w:hAnsi="Times New Roman" w:cs="Times New Roman"/>
          <w:color w:val="000000"/>
          <w:sz w:val="24"/>
          <w:szCs w:val="24"/>
        </w:rPr>
        <w:t>), цену деления (</w:t>
      </w:r>
      <w:smartTag w:uri="urn:schemas-microsoft-com:office:smarttags" w:element="metricconverter">
        <w:smartTagPr>
          <w:attr w:name="ProductID" w:val="0,1 мм"/>
        </w:smartTagPr>
        <w:r w:rsidRPr="00337CDF">
          <w:rPr>
            <w:rFonts w:ascii="Times New Roman" w:hAnsi="Times New Roman" w:cs="Times New Roman"/>
            <w:color w:val="000000"/>
            <w:sz w:val="24"/>
            <w:szCs w:val="24"/>
          </w:rPr>
          <w:t>0,1 мм</w:t>
        </w:r>
      </w:smartTag>
      <w:r w:rsidRPr="00337CDF">
        <w:rPr>
          <w:rFonts w:ascii="Times New Roman" w:hAnsi="Times New Roman" w:cs="Times New Roman"/>
          <w:color w:val="000000"/>
          <w:sz w:val="24"/>
          <w:szCs w:val="24"/>
        </w:rPr>
        <w:t>) и постоянное давление (10 г/мм</w:t>
      </w:r>
      <w:r w:rsidRPr="00337CDF">
        <w:rPr>
          <w:rFonts w:ascii="Times New Roman" w:hAnsi="Times New Roman" w:cs="Times New Roman"/>
          <w:color w:val="000000"/>
          <w:sz w:val="24"/>
          <w:szCs w:val="24"/>
          <w:vertAlign w:val="superscript"/>
        </w:rPr>
        <w:t>2</w:t>
      </w:r>
      <w:r w:rsidRPr="00337CDF">
        <w:rPr>
          <w:rFonts w:ascii="Times New Roman" w:hAnsi="Times New Roman" w:cs="Times New Roman"/>
          <w:color w:val="000000"/>
          <w:sz w:val="24"/>
          <w:szCs w:val="24"/>
        </w:rPr>
        <w:t>) в процессе измерений.</w:t>
      </w:r>
    </w:p>
    <w:p w:rsidR="00533CD7" w:rsidRPr="00337CDF" w:rsidRDefault="00533CD7" w:rsidP="00C221B1">
      <w:pPr>
        <w:numPr>
          <w:ilvl w:val="0"/>
          <w:numId w:val="32"/>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Измерение толщины кожно-жировой складки производят в трех точках:</w:t>
      </w:r>
    </w:p>
    <w:p w:rsidR="00533CD7" w:rsidRPr="00337CDF" w:rsidRDefault="00533CD7" w:rsidP="00C221B1">
      <w:pPr>
        <w:numPr>
          <w:ilvl w:val="0"/>
          <w:numId w:val="30"/>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по средней подмышечной линии слева на уровне грудного соска, </w:t>
      </w:r>
    </w:p>
    <w:p w:rsidR="00533CD7" w:rsidRPr="00337CDF" w:rsidRDefault="00533CD7" w:rsidP="00C221B1">
      <w:pPr>
        <w:numPr>
          <w:ilvl w:val="0"/>
          <w:numId w:val="30"/>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на уровне пупка слева на середине расстояния между пупком и проекцией наружного края прямой мышцы живота, </w:t>
      </w:r>
    </w:p>
    <w:p w:rsidR="00533CD7" w:rsidRPr="00337CDF" w:rsidRDefault="00533CD7" w:rsidP="00C221B1">
      <w:pPr>
        <w:numPr>
          <w:ilvl w:val="0"/>
          <w:numId w:val="30"/>
        </w:numPr>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под углом левой лопатки.</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Рассчитывают среднюю величину КЖС из измерений в трех точках.</w:t>
      </w: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В зависимости от степени жироотложения </w:t>
      </w:r>
      <w:r w:rsidRPr="00D101C2">
        <w:rPr>
          <w:rFonts w:ascii="Times New Roman" w:hAnsi="Times New Roman" w:cs="Times New Roman"/>
          <w:b/>
          <w:i/>
          <w:color w:val="000000"/>
          <w:sz w:val="24"/>
          <w:szCs w:val="24"/>
        </w:rPr>
        <w:t>взрослое население по упитанности</w:t>
      </w:r>
      <w:r w:rsidRPr="00337CDF">
        <w:rPr>
          <w:rFonts w:ascii="Times New Roman" w:hAnsi="Times New Roman" w:cs="Times New Roman"/>
          <w:color w:val="000000"/>
          <w:sz w:val="24"/>
          <w:szCs w:val="24"/>
        </w:rPr>
        <w:t xml:space="preserve"> подразделено на </w:t>
      </w:r>
      <w:r w:rsidRPr="00D101C2">
        <w:rPr>
          <w:rFonts w:ascii="Times New Roman" w:hAnsi="Times New Roman" w:cs="Times New Roman"/>
          <w:b/>
          <w:i/>
          <w:color w:val="000000"/>
          <w:sz w:val="24"/>
          <w:szCs w:val="24"/>
        </w:rPr>
        <w:t>5 групп</w:t>
      </w:r>
      <w:r w:rsidRPr="00337CDF">
        <w:rPr>
          <w:rFonts w:ascii="Times New Roman" w:hAnsi="Times New Roman" w:cs="Times New Roman"/>
          <w:color w:val="000000"/>
          <w:sz w:val="24"/>
          <w:szCs w:val="24"/>
        </w:rPr>
        <w:t>.</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lang w:val="en-US"/>
        </w:rPr>
        <w:t>I</w:t>
      </w:r>
      <w:r w:rsidRPr="00337CDF">
        <w:rPr>
          <w:rFonts w:ascii="Times New Roman" w:hAnsi="Times New Roman" w:cs="Times New Roman"/>
          <w:color w:val="000000"/>
          <w:sz w:val="24"/>
          <w:szCs w:val="24"/>
        </w:rPr>
        <w:t xml:space="preserve"> группа: нормальная (средняя) упитанность, когда отклонение от средних показателей толщины подкожно-жирового слоя не выходит за пределы колебаний в ±10.</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lang w:val="en-US"/>
        </w:rPr>
        <w:t>II</w:t>
      </w:r>
      <w:r w:rsidR="00D101C2">
        <w:rPr>
          <w:rFonts w:ascii="Times New Roman" w:hAnsi="Times New Roman" w:cs="Times New Roman"/>
          <w:color w:val="000000"/>
          <w:sz w:val="24"/>
          <w:szCs w:val="24"/>
        </w:rPr>
        <w:t xml:space="preserve"> группа: </w:t>
      </w:r>
      <w:r w:rsidRPr="00337CDF">
        <w:rPr>
          <w:rFonts w:ascii="Times New Roman" w:hAnsi="Times New Roman" w:cs="Times New Roman"/>
          <w:color w:val="000000"/>
          <w:sz w:val="24"/>
          <w:szCs w:val="24"/>
        </w:rPr>
        <w:t>повышенная (вы</w:t>
      </w:r>
      <w:r w:rsidR="00D101C2">
        <w:rPr>
          <w:rFonts w:ascii="Times New Roman" w:hAnsi="Times New Roman" w:cs="Times New Roman"/>
          <w:color w:val="000000"/>
          <w:sz w:val="24"/>
          <w:szCs w:val="24"/>
        </w:rPr>
        <w:t>ше средней) упитанность, показа</w:t>
      </w:r>
      <w:r w:rsidRPr="00337CDF">
        <w:rPr>
          <w:rFonts w:ascii="Times New Roman" w:hAnsi="Times New Roman" w:cs="Times New Roman"/>
          <w:color w:val="000000"/>
          <w:sz w:val="24"/>
          <w:szCs w:val="24"/>
        </w:rPr>
        <w:t>тели превышают среднюю величину от 10 до 20.</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lang w:val="en-US"/>
        </w:rPr>
        <w:t>III</w:t>
      </w:r>
      <w:r w:rsidRPr="00337CDF">
        <w:rPr>
          <w:rFonts w:ascii="Times New Roman" w:hAnsi="Times New Roman" w:cs="Times New Roman"/>
          <w:color w:val="000000"/>
          <w:sz w:val="24"/>
          <w:szCs w:val="24"/>
        </w:rPr>
        <w:t xml:space="preserve"> группа: высокая (призн</w:t>
      </w:r>
      <w:r w:rsidR="00D101C2">
        <w:rPr>
          <w:rFonts w:ascii="Times New Roman" w:hAnsi="Times New Roman" w:cs="Times New Roman"/>
          <w:color w:val="000000"/>
          <w:sz w:val="24"/>
          <w:szCs w:val="24"/>
        </w:rPr>
        <w:t>аки ожирения) упитанность, пока</w:t>
      </w:r>
      <w:r w:rsidRPr="00337CDF">
        <w:rPr>
          <w:rFonts w:ascii="Times New Roman" w:hAnsi="Times New Roman" w:cs="Times New Roman"/>
          <w:color w:val="000000"/>
          <w:sz w:val="24"/>
          <w:szCs w:val="24"/>
        </w:rPr>
        <w:t>затели превышают среднюю величину более чем на 20</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color w:val="000000"/>
          <w:sz w:val="24"/>
          <w:szCs w:val="24"/>
          <w:lang w:val="en-US"/>
        </w:rPr>
        <w:t>IV</w:t>
      </w:r>
      <w:r w:rsidRPr="00337CDF">
        <w:rPr>
          <w:rFonts w:ascii="Times New Roman" w:hAnsi="Times New Roman" w:cs="Times New Roman"/>
          <w:color w:val="000000"/>
          <w:sz w:val="24"/>
          <w:szCs w:val="24"/>
        </w:rPr>
        <w:t xml:space="preserve"> группа: пониженная (ни</w:t>
      </w:r>
      <w:r w:rsidR="00D101C2">
        <w:rPr>
          <w:rFonts w:ascii="Times New Roman" w:hAnsi="Times New Roman" w:cs="Times New Roman"/>
          <w:color w:val="000000"/>
          <w:sz w:val="24"/>
          <w:szCs w:val="24"/>
        </w:rPr>
        <w:t>же средней) упитанность, показа</w:t>
      </w:r>
      <w:r w:rsidRPr="00337CDF">
        <w:rPr>
          <w:rFonts w:ascii="Times New Roman" w:hAnsi="Times New Roman" w:cs="Times New Roman"/>
          <w:color w:val="000000"/>
          <w:sz w:val="24"/>
          <w:szCs w:val="24"/>
        </w:rPr>
        <w:t>тели отклоняются от средней величины в отрицательную сторону от 10 до 20.</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lang w:val="en-US"/>
        </w:rPr>
        <w:t>V</w:t>
      </w:r>
      <w:r w:rsidRPr="00337CDF">
        <w:rPr>
          <w:rFonts w:ascii="Times New Roman" w:hAnsi="Times New Roman" w:cs="Times New Roman"/>
          <w:color w:val="000000"/>
          <w:sz w:val="24"/>
          <w:szCs w:val="24"/>
        </w:rPr>
        <w:t xml:space="preserve"> группа: низкая (признаки</w:t>
      </w:r>
      <w:r w:rsidR="00D101C2">
        <w:rPr>
          <w:rFonts w:ascii="Times New Roman" w:hAnsi="Times New Roman" w:cs="Times New Roman"/>
          <w:color w:val="000000"/>
          <w:sz w:val="24"/>
          <w:szCs w:val="24"/>
        </w:rPr>
        <w:t xml:space="preserve"> истощения) упитанность, показа</w:t>
      </w:r>
      <w:r w:rsidRPr="00337CDF">
        <w:rPr>
          <w:rFonts w:ascii="Times New Roman" w:hAnsi="Times New Roman" w:cs="Times New Roman"/>
          <w:color w:val="000000"/>
          <w:sz w:val="24"/>
          <w:szCs w:val="24"/>
        </w:rPr>
        <w:t>тели отклоняются от средней величины в отрицательную сторону более чем на 20.</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Можно использовать для оценки следующий норматив: средняя величина толщины КЖС, измеренной в трех точках, при обычном пищевом статусе равна 4,4-</w:t>
      </w:r>
      <w:smartTag w:uri="urn:schemas-microsoft-com:office:smarttags" w:element="metricconverter">
        <w:smartTagPr>
          <w:attr w:name="ProductID" w:val="14 мм"/>
        </w:smartTagPr>
        <w:r w:rsidRPr="00337CDF">
          <w:rPr>
            <w:rFonts w:ascii="Times New Roman" w:hAnsi="Times New Roman" w:cs="Times New Roman"/>
            <w:color w:val="000000"/>
            <w:sz w:val="24"/>
            <w:szCs w:val="24"/>
          </w:rPr>
          <w:t>14 мм</w:t>
        </w:r>
      </w:smartTag>
      <w:r w:rsidRPr="00337CDF">
        <w:rPr>
          <w:rFonts w:ascii="Times New Roman" w:hAnsi="Times New Roman" w:cs="Times New Roman"/>
          <w:color w:val="000000"/>
          <w:sz w:val="24"/>
          <w:szCs w:val="24"/>
        </w:rPr>
        <w:t xml:space="preserve"> для лиц в возрасте 17-33 года.</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C221B1" w:rsidRDefault="00C221B1"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p>
    <w:p w:rsidR="00533CD7" w:rsidRPr="00337CDF" w:rsidRDefault="00A07E6D" w:rsidP="00C221B1">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Таблица 15</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Оценка толщины кожно-жировой складки (в мм) взрослого населения</w:t>
      </w:r>
    </w:p>
    <w:p w:rsidR="00533CD7" w:rsidRPr="00337CDF" w:rsidRDefault="00A07E6D"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Pr>
          <w:rFonts w:ascii="Times New Roman" w:hAnsi="Times New Roman" w:cs="Times New Roman"/>
          <w:b/>
          <w:color w:val="000000"/>
          <w:sz w:val="24"/>
          <w:szCs w:val="24"/>
        </w:rPr>
        <w:t>(в сигмальных отклонениях)</w:t>
      </w:r>
    </w:p>
    <w:tbl>
      <w:tblPr>
        <w:tblStyle w:val="a3"/>
        <w:tblW w:w="9606" w:type="dxa"/>
        <w:tblLook w:val="04A0"/>
      </w:tblPr>
      <w:tblGrid>
        <w:gridCol w:w="1500"/>
        <w:gridCol w:w="1150"/>
        <w:gridCol w:w="1401"/>
        <w:gridCol w:w="1139"/>
        <w:gridCol w:w="1167"/>
        <w:gridCol w:w="1084"/>
        <w:gridCol w:w="1125"/>
        <w:gridCol w:w="1040"/>
      </w:tblGrid>
      <w:tr w:rsidR="009E0E81" w:rsidRPr="0017792B" w:rsidTr="00A34C3E">
        <w:tc>
          <w:tcPr>
            <w:tcW w:w="1518" w:type="dxa"/>
            <w:vMerge w:val="restart"/>
          </w:tcPr>
          <w:p w:rsidR="009E0E81" w:rsidRPr="007F3C15" w:rsidRDefault="009E0E81" w:rsidP="00C221B1">
            <w:pPr>
              <w:spacing w:line="360" w:lineRule="auto"/>
              <w:ind w:right="-1"/>
              <w:jc w:val="center"/>
              <w:rPr>
                <w:b/>
              </w:rPr>
            </w:pPr>
            <w:r w:rsidRPr="007F3C15">
              <w:rPr>
                <w:b/>
                <w:sz w:val="22"/>
                <w:szCs w:val="22"/>
              </w:rPr>
              <w:t>Возраст</w:t>
            </w:r>
          </w:p>
          <w:p w:rsidR="009E0E81" w:rsidRPr="007F3C15" w:rsidRDefault="009E0E81" w:rsidP="00C221B1">
            <w:pPr>
              <w:spacing w:line="360" w:lineRule="auto"/>
              <w:ind w:right="-1"/>
              <w:jc w:val="center"/>
              <w:rPr>
                <w:b/>
              </w:rPr>
            </w:pPr>
            <w:r w:rsidRPr="007F3C15">
              <w:rPr>
                <w:b/>
                <w:sz w:val="22"/>
                <w:szCs w:val="22"/>
              </w:rPr>
              <w:t>(в годах)</w:t>
            </w:r>
          </w:p>
        </w:tc>
        <w:tc>
          <w:tcPr>
            <w:tcW w:w="1154" w:type="dxa"/>
            <w:vMerge w:val="restart"/>
          </w:tcPr>
          <w:p w:rsidR="009E0E81" w:rsidRPr="007F3C15" w:rsidRDefault="009E0E81" w:rsidP="00C221B1">
            <w:pPr>
              <w:spacing w:line="360" w:lineRule="auto"/>
              <w:ind w:right="-1"/>
              <w:jc w:val="center"/>
              <w:rPr>
                <w:b/>
              </w:rPr>
            </w:pPr>
            <w:r w:rsidRPr="007F3C15">
              <w:rPr>
                <w:b/>
              </w:rPr>
              <w:t>Норма</w:t>
            </w:r>
          </w:p>
        </w:tc>
        <w:tc>
          <w:tcPr>
            <w:tcW w:w="1405" w:type="dxa"/>
            <w:vMerge w:val="restart"/>
          </w:tcPr>
          <w:p w:rsidR="009E0E81" w:rsidRPr="007F3C15" w:rsidRDefault="009E0E81" w:rsidP="00C221B1">
            <w:pPr>
              <w:spacing w:line="360" w:lineRule="auto"/>
              <w:ind w:right="-1"/>
              <w:jc w:val="center"/>
              <w:rPr>
                <w:b/>
              </w:rPr>
            </w:pPr>
            <w:r w:rsidRPr="007F3C15">
              <w:rPr>
                <w:b/>
              </w:rPr>
              <w:t>Допустимое отклонение</w:t>
            </w:r>
          </w:p>
        </w:tc>
        <w:tc>
          <w:tcPr>
            <w:tcW w:w="5529" w:type="dxa"/>
            <w:gridSpan w:val="5"/>
          </w:tcPr>
          <w:p w:rsidR="009E0E81" w:rsidRPr="007F3C15" w:rsidRDefault="009E0E81" w:rsidP="00C221B1">
            <w:pPr>
              <w:spacing w:line="360" w:lineRule="auto"/>
              <w:ind w:right="-1"/>
              <w:jc w:val="center"/>
              <w:rPr>
                <w:b/>
              </w:rPr>
            </w:pPr>
            <w:r w:rsidRPr="007F3C15">
              <w:rPr>
                <w:b/>
              </w:rPr>
              <w:t>Уровень развития признака</w:t>
            </w:r>
          </w:p>
        </w:tc>
      </w:tr>
      <w:tr w:rsidR="009E0E81" w:rsidRPr="0017792B" w:rsidTr="00A34C3E">
        <w:tc>
          <w:tcPr>
            <w:tcW w:w="1518" w:type="dxa"/>
            <w:vMerge/>
          </w:tcPr>
          <w:p w:rsidR="009E0E81" w:rsidRPr="007F3C15" w:rsidRDefault="009E0E81" w:rsidP="00C221B1">
            <w:pPr>
              <w:spacing w:line="360" w:lineRule="auto"/>
              <w:ind w:right="-1"/>
              <w:jc w:val="center"/>
              <w:rPr>
                <w:b/>
                <w:sz w:val="22"/>
                <w:szCs w:val="22"/>
              </w:rPr>
            </w:pPr>
          </w:p>
        </w:tc>
        <w:tc>
          <w:tcPr>
            <w:tcW w:w="1154" w:type="dxa"/>
            <w:vMerge/>
          </w:tcPr>
          <w:p w:rsidR="009E0E81" w:rsidRPr="007F3C15" w:rsidRDefault="009E0E81" w:rsidP="00C221B1">
            <w:pPr>
              <w:spacing w:line="360" w:lineRule="auto"/>
              <w:ind w:right="-1"/>
              <w:jc w:val="center"/>
              <w:rPr>
                <w:b/>
                <w:sz w:val="22"/>
                <w:szCs w:val="22"/>
              </w:rPr>
            </w:pPr>
          </w:p>
        </w:tc>
        <w:tc>
          <w:tcPr>
            <w:tcW w:w="1405" w:type="dxa"/>
            <w:vMerge/>
          </w:tcPr>
          <w:p w:rsidR="009E0E81" w:rsidRPr="007F3C15" w:rsidRDefault="009E0E81" w:rsidP="00C221B1">
            <w:pPr>
              <w:spacing w:line="360" w:lineRule="auto"/>
              <w:ind w:right="-1"/>
              <w:jc w:val="center"/>
              <w:rPr>
                <w:b/>
                <w:sz w:val="22"/>
                <w:szCs w:val="22"/>
              </w:rPr>
            </w:pPr>
          </w:p>
        </w:tc>
        <w:tc>
          <w:tcPr>
            <w:tcW w:w="1147" w:type="dxa"/>
          </w:tcPr>
          <w:p w:rsidR="009E0E81" w:rsidRPr="007F3C15" w:rsidRDefault="00D101C2" w:rsidP="00C221B1">
            <w:pPr>
              <w:spacing w:line="360" w:lineRule="auto"/>
              <w:ind w:right="-1"/>
              <w:jc w:val="center"/>
              <w:rPr>
                <w:b/>
                <w:sz w:val="22"/>
                <w:szCs w:val="22"/>
              </w:rPr>
            </w:pPr>
            <w:r w:rsidRPr="007F3C15">
              <w:rPr>
                <w:b/>
              </w:rPr>
              <w:t>Н</w:t>
            </w:r>
            <w:r w:rsidR="009E0E81" w:rsidRPr="007F3C15">
              <w:rPr>
                <w:b/>
              </w:rPr>
              <w:t>изкий</w:t>
            </w:r>
            <w:r>
              <w:rPr>
                <w:b/>
              </w:rPr>
              <w:t xml:space="preserve"> </w:t>
            </w:r>
          </w:p>
        </w:tc>
        <w:tc>
          <w:tcPr>
            <w:tcW w:w="1173" w:type="dxa"/>
          </w:tcPr>
          <w:p w:rsidR="009E0E81" w:rsidRPr="007F3C15" w:rsidRDefault="009E0E81" w:rsidP="00C221B1">
            <w:pPr>
              <w:spacing w:line="360" w:lineRule="auto"/>
              <w:ind w:right="-1"/>
              <w:jc w:val="center"/>
              <w:rPr>
                <w:b/>
                <w:sz w:val="22"/>
                <w:szCs w:val="22"/>
              </w:rPr>
            </w:pPr>
            <w:r w:rsidRPr="007F3C15">
              <w:rPr>
                <w:b/>
              </w:rPr>
              <w:t>Ниже среднего</w:t>
            </w:r>
          </w:p>
        </w:tc>
        <w:tc>
          <w:tcPr>
            <w:tcW w:w="1087" w:type="dxa"/>
          </w:tcPr>
          <w:p w:rsidR="009E0E81" w:rsidRPr="007F3C15" w:rsidRDefault="009E0E81" w:rsidP="00C221B1">
            <w:pPr>
              <w:spacing w:line="360" w:lineRule="auto"/>
              <w:ind w:right="-1"/>
              <w:jc w:val="center"/>
              <w:rPr>
                <w:b/>
                <w:sz w:val="22"/>
                <w:szCs w:val="22"/>
              </w:rPr>
            </w:pPr>
            <w:r w:rsidRPr="007F3C15">
              <w:rPr>
                <w:b/>
              </w:rPr>
              <w:t>Средний</w:t>
            </w:r>
            <w:r>
              <w:rPr>
                <w:b/>
              </w:rPr>
              <w:t xml:space="preserve"> </w:t>
            </w:r>
          </w:p>
        </w:tc>
        <w:tc>
          <w:tcPr>
            <w:tcW w:w="1129" w:type="dxa"/>
          </w:tcPr>
          <w:p w:rsidR="009E0E81" w:rsidRPr="007F3C15" w:rsidRDefault="009E0E81" w:rsidP="00C221B1">
            <w:pPr>
              <w:spacing w:line="360" w:lineRule="auto"/>
              <w:ind w:right="-1"/>
              <w:jc w:val="center"/>
              <w:rPr>
                <w:b/>
                <w:sz w:val="22"/>
                <w:szCs w:val="22"/>
              </w:rPr>
            </w:pPr>
            <w:r w:rsidRPr="007F3C15">
              <w:rPr>
                <w:b/>
              </w:rPr>
              <w:t>Выше среднего</w:t>
            </w:r>
          </w:p>
        </w:tc>
        <w:tc>
          <w:tcPr>
            <w:tcW w:w="993" w:type="dxa"/>
          </w:tcPr>
          <w:p w:rsidR="009E0E81" w:rsidRPr="007F3C15" w:rsidRDefault="009E0E81" w:rsidP="00C221B1">
            <w:pPr>
              <w:spacing w:line="360" w:lineRule="auto"/>
              <w:ind w:right="-1"/>
              <w:jc w:val="center"/>
              <w:rPr>
                <w:b/>
                <w:sz w:val="22"/>
                <w:szCs w:val="22"/>
              </w:rPr>
            </w:pPr>
            <w:r w:rsidRPr="007F3C15">
              <w:rPr>
                <w:b/>
              </w:rPr>
              <w:t>Высокий</w:t>
            </w:r>
          </w:p>
        </w:tc>
      </w:tr>
      <w:tr w:rsidR="009E0E81" w:rsidRPr="0017792B" w:rsidTr="00A34C3E">
        <w:tc>
          <w:tcPr>
            <w:tcW w:w="9606" w:type="dxa"/>
            <w:gridSpan w:val="8"/>
          </w:tcPr>
          <w:p w:rsidR="009E0E81" w:rsidRPr="0017792B" w:rsidRDefault="009E0E81" w:rsidP="00C221B1">
            <w:pPr>
              <w:spacing w:line="360" w:lineRule="auto"/>
              <w:ind w:right="-1"/>
              <w:jc w:val="center"/>
            </w:pPr>
            <w:r>
              <w:t>Мужчины</w:t>
            </w:r>
          </w:p>
        </w:tc>
      </w:tr>
      <w:tr w:rsidR="009E0E81" w:rsidRPr="0017792B" w:rsidTr="00A34C3E">
        <w:tc>
          <w:tcPr>
            <w:tcW w:w="1518" w:type="dxa"/>
          </w:tcPr>
          <w:p w:rsidR="009E0E81" w:rsidRPr="0017792B" w:rsidRDefault="009E0E81" w:rsidP="00C221B1">
            <w:pPr>
              <w:spacing w:line="360" w:lineRule="auto"/>
              <w:ind w:right="-1"/>
              <w:rPr>
                <w:sz w:val="22"/>
                <w:szCs w:val="22"/>
              </w:rPr>
            </w:pPr>
            <w:r>
              <w:t>20-24</w:t>
            </w:r>
          </w:p>
        </w:tc>
        <w:tc>
          <w:tcPr>
            <w:tcW w:w="1154" w:type="dxa"/>
          </w:tcPr>
          <w:p w:rsidR="009E0E81" w:rsidRPr="0017792B" w:rsidRDefault="009E0E81" w:rsidP="00C221B1">
            <w:pPr>
              <w:spacing w:line="360" w:lineRule="auto"/>
              <w:ind w:right="-1"/>
              <w:jc w:val="center"/>
              <w:rPr>
                <w:sz w:val="22"/>
                <w:szCs w:val="22"/>
              </w:rPr>
            </w:pPr>
            <w:r>
              <w:t>8,5±0,13</w:t>
            </w:r>
          </w:p>
        </w:tc>
        <w:tc>
          <w:tcPr>
            <w:tcW w:w="1405" w:type="dxa"/>
          </w:tcPr>
          <w:p w:rsidR="009E0E81" w:rsidRPr="0017792B" w:rsidRDefault="009E0E81" w:rsidP="00C221B1">
            <w:pPr>
              <w:spacing w:line="360" w:lineRule="auto"/>
              <w:ind w:right="-1"/>
              <w:jc w:val="center"/>
              <w:rPr>
                <w:sz w:val="22"/>
                <w:szCs w:val="22"/>
              </w:rPr>
            </w:pPr>
            <w:r>
              <w:t>2,14</w:t>
            </w:r>
          </w:p>
        </w:tc>
        <w:tc>
          <w:tcPr>
            <w:tcW w:w="1147" w:type="dxa"/>
          </w:tcPr>
          <w:p w:rsidR="009E0E81" w:rsidRPr="0017792B" w:rsidRDefault="009E0E81" w:rsidP="00C221B1">
            <w:pPr>
              <w:spacing w:line="360" w:lineRule="auto"/>
              <w:ind w:right="-1"/>
              <w:jc w:val="center"/>
              <w:rPr>
                <w:sz w:val="22"/>
                <w:szCs w:val="22"/>
              </w:rPr>
            </w:pPr>
            <w:r>
              <w:t>&lt;4</w:t>
            </w:r>
          </w:p>
        </w:tc>
        <w:tc>
          <w:tcPr>
            <w:tcW w:w="1173" w:type="dxa"/>
          </w:tcPr>
          <w:p w:rsidR="009E0E81" w:rsidRPr="0017792B" w:rsidRDefault="009E0E81" w:rsidP="00C221B1">
            <w:pPr>
              <w:spacing w:line="360" w:lineRule="auto"/>
              <w:ind w:right="-1"/>
              <w:jc w:val="center"/>
              <w:rPr>
                <w:sz w:val="22"/>
                <w:szCs w:val="22"/>
              </w:rPr>
            </w:pPr>
            <w:r>
              <w:t>4-5</w:t>
            </w:r>
          </w:p>
        </w:tc>
        <w:tc>
          <w:tcPr>
            <w:tcW w:w="1087" w:type="dxa"/>
          </w:tcPr>
          <w:p w:rsidR="009E0E81" w:rsidRPr="0017792B" w:rsidRDefault="009E0E81" w:rsidP="00C221B1">
            <w:pPr>
              <w:spacing w:line="360" w:lineRule="auto"/>
              <w:ind w:right="-1"/>
              <w:jc w:val="center"/>
              <w:rPr>
                <w:sz w:val="22"/>
                <w:szCs w:val="22"/>
              </w:rPr>
            </w:pPr>
            <w:r>
              <w:t>6-11</w:t>
            </w:r>
          </w:p>
        </w:tc>
        <w:tc>
          <w:tcPr>
            <w:tcW w:w="1129" w:type="dxa"/>
          </w:tcPr>
          <w:p w:rsidR="009E0E81" w:rsidRPr="0017792B" w:rsidRDefault="009E0E81" w:rsidP="00C221B1">
            <w:pPr>
              <w:spacing w:line="360" w:lineRule="auto"/>
              <w:ind w:right="-1"/>
              <w:jc w:val="center"/>
              <w:rPr>
                <w:sz w:val="22"/>
                <w:szCs w:val="22"/>
              </w:rPr>
            </w:pPr>
            <w:r>
              <w:t>12-13</w:t>
            </w:r>
          </w:p>
        </w:tc>
        <w:tc>
          <w:tcPr>
            <w:tcW w:w="993" w:type="dxa"/>
          </w:tcPr>
          <w:p w:rsidR="009E0E81" w:rsidRPr="0017792B" w:rsidRDefault="009E0E81" w:rsidP="00C221B1">
            <w:pPr>
              <w:spacing w:line="360" w:lineRule="auto"/>
              <w:ind w:right="-1"/>
              <w:jc w:val="center"/>
              <w:rPr>
                <w:sz w:val="22"/>
                <w:szCs w:val="22"/>
              </w:rPr>
            </w:pPr>
            <w:r>
              <w:t>&gt;13</w:t>
            </w:r>
          </w:p>
        </w:tc>
      </w:tr>
      <w:tr w:rsidR="009E0E81" w:rsidRPr="0017792B" w:rsidTr="00A34C3E">
        <w:tc>
          <w:tcPr>
            <w:tcW w:w="1518" w:type="dxa"/>
          </w:tcPr>
          <w:p w:rsidR="009E0E81" w:rsidRPr="0017792B" w:rsidRDefault="009E0E81" w:rsidP="00C221B1">
            <w:pPr>
              <w:spacing w:line="360" w:lineRule="auto"/>
              <w:ind w:right="-1"/>
              <w:rPr>
                <w:sz w:val="22"/>
                <w:szCs w:val="22"/>
              </w:rPr>
            </w:pPr>
            <w:r>
              <w:t>25-29</w:t>
            </w:r>
          </w:p>
        </w:tc>
        <w:tc>
          <w:tcPr>
            <w:tcW w:w="1154" w:type="dxa"/>
          </w:tcPr>
          <w:p w:rsidR="009E0E81" w:rsidRPr="0017792B" w:rsidRDefault="009E0E81" w:rsidP="00C221B1">
            <w:pPr>
              <w:spacing w:line="360" w:lineRule="auto"/>
              <w:ind w:right="-1"/>
              <w:jc w:val="center"/>
              <w:rPr>
                <w:sz w:val="22"/>
                <w:szCs w:val="22"/>
              </w:rPr>
            </w:pPr>
            <w:r>
              <w:t>12,0±0,33</w:t>
            </w:r>
          </w:p>
        </w:tc>
        <w:tc>
          <w:tcPr>
            <w:tcW w:w="1405" w:type="dxa"/>
          </w:tcPr>
          <w:p w:rsidR="009E0E81" w:rsidRPr="0017792B" w:rsidRDefault="009E0E81" w:rsidP="00C221B1">
            <w:pPr>
              <w:spacing w:line="360" w:lineRule="auto"/>
              <w:ind w:right="-1"/>
              <w:jc w:val="center"/>
              <w:rPr>
                <w:sz w:val="22"/>
                <w:szCs w:val="22"/>
              </w:rPr>
            </w:pPr>
            <w:r>
              <w:t>5,33</w:t>
            </w:r>
          </w:p>
        </w:tc>
        <w:tc>
          <w:tcPr>
            <w:tcW w:w="1147" w:type="dxa"/>
          </w:tcPr>
          <w:p w:rsidR="009E0E81" w:rsidRPr="0017792B" w:rsidRDefault="009E0E81" w:rsidP="00C221B1">
            <w:pPr>
              <w:spacing w:line="360" w:lineRule="auto"/>
              <w:ind w:right="-1"/>
              <w:jc w:val="center"/>
              <w:rPr>
                <w:sz w:val="22"/>
                <w:szCs w:val="22"/>
              </w:rPr>
            </w:pPr>
            <w:r>
              <w:t>&lt;2</w:t>
            </w:r>
          </w:p>
        </w:tc>
        <w:tc>
          <w:tcPr>
            <w:tcW w:w="1173" w:type="dxa"/>
          </w:tcPr>
          <w:p w:rsidR="009E0E81" w:rsidRPr="0017792B" w:rsidRDefault="009E0E81" w:rsidP="00C221B1">
            <w:pPr>
              <w:spacing w:line="360" w:lineRule="auto"/>
              <w:ind w:right="-1"/>
              <w:jc w:val="center"/>
              <w:rPr>
                <w:sz w:val="22"/>
                <w:szCs w:val="22"/>
              </w:rPr>
            </w:pPr>
            <w:r>
              <w:t>2-6</w:t>
            </w:r>
          </w:p>
        </w:tc>
        <w:tc>
          <w:tcPr>
            <w:tcW w:w="1087" w:type="dxa"/>
          </w:tcPr>
          <w:p w:rsidR="009E0E81" w:rsidRPr="0017792B" w:rsidRDefault="009E0E81" w:rsidP="00C221B1">
            <w:pPr>
              <w:spacing w:line="360" w:lineRule="auto"/>
              <w:ind w:right="-1"/>
              <w:jc w:val="center"/>
              <w:rPr>
                <w:sz w:val="22"/>
                <w:szCs w:val="22"/>
              </w:rPr>
            </w:pPr>
            <w:r>
              <w:t>7-17</w:t>
            </w:r>
          </w:p>
        </w:tc>
        <w:tc>
          <w:tcPr>
            <w:tcW w:w="1129" w:type="dxa"/>
          </w:tcPr>
          <w:p w:rsidR="009E0E81" w:rsidRPr="0017792B" w:rsidRDefault="009E0E81" w:rsidP="00C221B1">
            <w:pPr>
              <w:spacing w:line="360" w:lineRule="auto"/>
              <w:ind w:right="-1"/>
              <w:jc w:val="center"/>
              <w:rPr>
                <w:sz w:val="22"/>
                <w:szCs w:val="22"/>
              </w:rPr>
            </w:pPr>
            <w:r>
              <w:t>18-22</w:t>
            </w:r>
          </w:p>
        </w:tc>
        <w:tc>
          <w:tcPr>
            <w:tcW w:w="993" w:type="dxa"/>
          </w:tcPr>
          <w:p w:rsidR="009E0E81" w:rsidRPr="0017792B" w:rsidRDefault="009E0E81" w:rsidP="00C221B1">
            <w:pPr>
              <w:spacing w:line="360" w:lineRule="auto"/>
              <w:ind w:right="-1"/>
              <w:jc w:val="center"/>
              <w:rPr>
                <w:sz w:val="22"/>
                <w:szCs w:val="22"/>
              </w:rPr>
            </w:pPr>
            <w:r>
              <w:t>&gt;22</w:t>
            </w:r>
          </w:p>
        </w:tc>
      </w:tr>
      <w:tr w:rsidR="009E0E81" w:rsidRPr="0017792B" w:rsidTr="00A34C3E">
        <w:tc>
          <w:tcPr>
            <w:tcW w:w="1518" w:type="dxa"/>
          </w:tcPr>
          <w:p w:rsidR="009E0E81" w:rsidRPr="0017792B" w:rsidRDefault="009E0E81" w:rsidP="00C221B1">
            <w:pPr>
              <w:spacing w:line="360" w:lineRule="auto"/>
              <w:ind w:right="-1"/>
              <w:rPr>
                <w:sz w:val="22"/>
                <w:szCs w:val="22"/>
              </w:rPr>
            </w:pPr>
            <w:r>
              <w:t>30-34</w:t>
            </w:r>
          </w:p>
        </w:tc>
        <w:tc>
          <w:tcPr>
            <w:tcW w:w="1154" w:type="dxa"/>
          </w:tcPr>
          <w:p w:rsidR="009E0E81" w:rsidRPr="0017792B" w:rsidRDefault="009E0E81" w:rsidP="00C221B1">
            <w:pPr>
              <w:spacing w:line="360" w:lineRule="auto"/>
              <w:ind w:right="-1"/>
              <w:jc w:val="center"/>
              <w:rPr>
                <w:sz w:val="22"/>
                <w:szCs w:val="22"/>
              </w:rPr>
            </w:pPr>
            <w:r>
              <w:t>13,0±0,31</w:t>
            </w:r>
          </w:p>
        </w:tc>
        <w:tc>
          <w:tcPr>
            <w:tcW w:w="1405" w:type="dxa"/>
          </w:tcPr>
          <w:p w:rsidR="009E0E81" w:rsidRPr="0017792B" w:rsidRDefault="009E0E81" w:rsidP="00C221B1">
            <w:pPr>
              <w:spacing w:line="360" w:lineRule="auto"/>
              <w:ind w:right="-1"/>
              <w:jc w:val="center"/>
              <w:rPr>
                <w:sz w:val="22"/>
                <w:szCs w:val="22"/>
              </w:rPr>
            </w:pPr>
            <w:r>
              <w:t>5,81</w:t>
            </w:r>
          </w:p>
        </w:tc>
        <w:tc>
          <w:tcPr>
            <w:tcW w:w="1147" w:type="dxa"/>
          </w:tcPr>
          <w:p w:rsidR="009E0E81" w:rsidRPr="0017792B" w:rsidRDefault="009E0E81" w:rsidP="00C221B1">
            <w:pPr>
              <w:spacing w:line="360" w:lineRule="auto"/>
              <w:ind w:right="-1"/>
              <w:jc w:val="center"/>
              <w:rPr>
                <w:sz w:val="22"/>
                <w:szCs w:val="22"/>
              </w:rPr>
            </w:pPr>
            <w:r>
              <w:t>&lt;2</w:t>
            </w:r>
          </w:p>
        </w:tc>
        <w:tc>
          <w:tcPr>
            <w:tcW w:w="1173" w:type="dxa"/>
          </w:tcPr>
          <w:p w:rsidR="009E0E81" w:rsidRPr="0017792B" w:rsidRDefault="009E0E81" w:rsidP="00C221B1">
            <w:pPr>
              <w:spacing w:line="360" w:lineRule="auto"/>
              <w:ind w:right="-1"/>
              <w:jc w:val="center"/>
              <w:rPr>
                <w:sz w:val="22"/>
                <w:szCs w:val="22"/>
              </w:rPr>
            </w:pPr>
            <w:r>
              <w:t>2-6</w:t>
            </w:r>
          </w:p>
        </w:tc>
        <w:tc>
          <w:tcPr>
            <w:tcW w:w="1087" w:type="dxa"/>
          </w:tcPr>
          <w:p w:rsidR="009E0E81" w:rsidRPr="0017792B" w:rsidRDefault="009E0E81" w:rsidP="00C221B1">
            <w:pPr>
              <w:spacing w:line="360" w:lineRule="auto"/>
              <w:ind w:right="-1"/>
              <w:jc w:val="center"/>
              <w:rPr>
                <w:sz w:val="22"/>
                <w:szCs w:val="22"/>
              </w:rPr>
            </w:pPr>
            <w:r>
              <w:t>7-19</w:t>
            </w:r>
          </w:p>
        </w:tc>
        <w:tc>
          <w:tcPr>
            <w:tcW w:w="1129" w:type="dxa"/>
          </w:tcPr>
          <w:p w:rsidR="009E0E81" w:rsidRPr="0017792B" w:rsidRDefault="009E0E81" w:rsidP="00C221B1">
            <w:pPr>
              <w:spacing w:line="360" w:lineRule="auto"/>
              <w:ind w:right="-1"/>
              <w:jc w:val="center"/>
              <w:rPr>
                <w:sz w:val="22"/>
                <w:szCs w:val="22"/>
              </w:rPr>
            </w:pPr>
            <w:r>
              <w:t>20-25</w:t>
            </w:r>
          </w:p>
        </w:tc>
        <w:tc>
          <w:tcPr>
            <w:tcW w:w="993" w:type="dxa"/>
          </w:tcPr>
          <w:p w:rsidR="009E0E81" w:rsidRPr="0017792B" w:rsidRDefault="009E0E81" w:rsidP="00C221B1">
            <w:pPr>
              <w:spacing w:line="360" w:lineRule="auto"/>
              <w:ind w:right="-1"/>
              <w:jc w:val="center"/>
              <w:rPr>
                <w:sz w:val="22"/>
                <w:szCs w:val="22"/>
              </w:rPr>
            </w:pPr>
            <w:r>
              <w:t>&gt;25</w:t>
            </w:r>
          </w:p>
        </w:tc>
      </w:tr>
      <w:tr w:rsidR="009E0E81" w:rsidRPr="0017792B" w:rsidTr="00A34C3E">
        <w:tc>
          <w:tcPr>
            <w:tcW w:w="1518" w:type="dxa"/>
          </w:tcPr>
          <w:p w:rsidR="009E0E81" w:rsidRPr="0017792B" w:rsidRDefault="009E0E81" w:rsidP="00C221B1">
            <w:pPr>
              <w:spacing w:line="360" w:lineRule="auto"/>
              <w:ind w:right="-1"/>
              <w:rPr>
                <w:sz w:val="22"/>
                <w:szCs w:val="22"/>
              </w:rPr>
            </w:pPr>
            <w:r>
              <w:t>35-39</w:t>
            </w:r>
          </w:p>
        </w:tc>
        <w:tc>
          <w:tcPr>
            <w:tcW w:w="1154" w:type="dxa"/>
          </w:tcPr>
          <w:p w:rsidR="009E0E81" w:rsidRPr="0017792B" w:rsidRDefault="009E0E81" w:rsidP="00C221B1">
            <w:pPr>
              <w:spacing w:line="360" w:lineRule="auto"/>
              <w:ind w:right="-1"/>
              <w:jc w:val="center"/>
              <w:rPr>
                <w:sz w:val="22"/>
                <w:szCs w:val="22"/>
              </w:rPr>
            </w:pPr>
            <w:r>
              <w:t>13,5±0,28</w:t>
            </w:r>
          </w:p>
        </w:tc>
        <w:tc>
          <w:tcPr>
            <w:tcW w:w="1405" w:type="dxa"/>
          </w:tcPr>
          <w:p w:rsidR="009E0E81" w:rsidRPr="0017792B" w:rsidRDefault="009E0E81" w:rsidP="00C221B1">
            <w:pPr>
              <w:spacing w:line="360" w:lineRule="auto"/>
              <w:ind w:right="-1"/>
              <w:jc w:val="center"/>
              <w:rPr>
                <w:sz w:val="22"/>
                <w:szCs w:val="22"/>
              </w:rPr>
            </w:pPr>
            <w:r>
              <w:t>5,42</w:t>
            </w:r>
          </w:p>
        </w:tc>
        <w:tc>
          <w:tcPr>
            <w:tcW w:w="1147" w:type="dxa"/>
          </w:tcPr>
          <w:p w:rsidR="009E0E81" w:rsidRPr="0017792B" w:rsidRDefault="009E0E81" w:rsidP="00C221B1">
            <w:pPr>
              <w:spacing w:line="360" w:lineRule="auto"/>
              <w:ind w:right="-1"/>
              <w:jc w:val="center"/>
              <w:rPr>
                <w:sz w:val="22"/>
                <w:szCs w:val="22"/>
              </w:rPr>
            </w:pPr>
            <w:r>
              <w:t>&lt;3</w:t>
            </w:r>
          </w:p>
        </w:tc>
        <w:tc>
          <w:tcPr>
            <w:tcW w:w="1173" w:type="dxa"/>
          </w:tcPr>
          <w:p w:rsidR="009E0E81" w:rsidRPr="0017792B" w:rsidRDefault="009E0E81" w:rsidP="00C221B1">
            <w:pPr>
              <w:spacing w:line="360" w:lineRule="auto"/>
              <w:ind w:right="-1"/>
              <w:jc w:val="center"/>
              <w:rPr>
                <w:sz w:val="22"/>
                <w:szCs w:val="22"/>
              </w:rPr>
            </w:pPr>
            <w:r>
              <w:t>3-7</w:t>
            </w:r>
          </w:p>
        </w:tc>
        <w:tc>
          <w:tcPr>
            <w:tcW w:w="1087" w:type="dxa"/>
          </w:tcPr>
          <w:p w:rsidR="009E0E81" w:rsidRPr="0017792B" w:rsidRDefault="009E0E81" w:rsidP="00C221B1">
            <w:pPr>
              <w:spacing w:line="360" w:lineRule="auto"/>
              <w:ind w:right="-1"/>
              <w:jc w:val="center"/>
              <w:rPr>
                <w:sz w:val="22"/>
                <w:szCs w:val="22"/>
              </w:rPr>
            </w:pPr>
            <w:r>
              <w:t>8-19</w:t>
            </w:r>
          </w:p>
        </w:tc>
        <w:tc>
          <w:tcPr>
            <w:tcW w:w="1129" w:type="dxa"/>
          </w:tcPr>
          <w:p w:rsidR="009E0E81" w:rsidRPr="0017792B" w:rsidRDefault="009E0E81" w:rsidP="00C221B1">
            <w:pPr>
              <w:spacing w:line="360" w:lineRule="auto"/>
              <w:ind w:right="-1"/>
              <w:jc w:val="center"/>
              <w:rPr>
                <w:sz w:val="22"/>
                <w:szCs w:val="22"/>
              </w:rPr>
            </w:pPr>
            <w:r>
              <w:t>20-24</w:t>
            </w:r>
          </w:p>
        </w:tc>
        <w:tc>
          <w:tcPr>
            <w:tcW w:w="993" w:type="dxa"/>
          </w:tcPr>
          <w:p w:rsidR="009E0E81" w:rsidRPr="0017792B" w:rsidRDefault="009E0E81" w:rsidP="00C221B1">
            <w:pPr>
              <w:spacing w:line="360" w:lineRule="auto"/>
              <w:ind w:right="-1"/>
              <w:jc w:val="center"/>
              <w:rPr>
                <w:sz w:val="22"/>
                <w:szCs w:val="22"/>
              </w:rPr>
            </w:pPr>
            <w:r>
              <w:t>&gt;24</w:t>
            </w:r>
          </w:p>
        </w:tc>
      </w:tr>
      <w:tr w:rsidR="009E0E81" w:rsidRPr="0017792B" w:rsidTr="00A34C3E">
        <w:tc>
          <w:tcPr>
            <w:tcW w:w="1518" w:type="dxa"/>
          </w:tcPr>
          <w:p w:rsidR="009E0E81" w:rsidRPr="0017792B" w:rsidRDefault="009E0E81" w:rsidP="00C221B1">
            <w:pPr>
              <w:spacing w:line="360" w:lineRule="auto"/>
              <w:ind w:right="-1"/>
              <w:rPr>
                <w:sz w:val="22"/>
                <w:szCs w:val="22"/>
              </w:rPr>
            </w:pPr>
            <w:r>
              <w:t>40-44</w:t>
            </w:r>
          </w:p>
        </w:tc>
        <w:tc>
          <w:tcPr>
            <w:tcW w:w="1154" w:type="dxa"/>
          </w:tcPr>
          <w:p w:rsidR="009E0E81" w:rsidRPr="0017792B" w:rsidRDefault="009E0E81" w:rsidP="00C221B1">
            <w:pPr>
              <w:spacing w:line="360" w:lineRule="auto"/>
              <w:ind w:right="-1"/>
              <w:jc w:val="center"/>
              <w:rPr>
                <w:sz w:val="22"/>
                <w:szCs w:val="22"/>
              </w:rPr>
            </w:pPr>
            <w:r>
              <w:t>13,3±0,28</w:t>
            </w:r>
          </w:p>
        </w:tc>
        <w:tc>
          <w:tcPr>
            <w:tcW w:w="1405" w:type="dxa"/>
          </w:tcPr>
          <w:p w:rsidR="009E0E81" w:rsidRPr="0017792B" w:rsidRDefault="009E0E81" w:rsidP="00C221B1">
            <w:pPr>
              <w:spacing w:line="360" w:lineRule="auto"/>
              <w:ind w:right="-1"/>
              <w:jc w:val="center"/>
              <w:rPr>
                <w:sz w:val="22"/>
                <w:szCs w:val="22"/>
              </w:rPr>
            </w:pPr>
            <w:r>
              <w:t>4,86</w:t>
            </w:r>
          </w:p>
        </w:tc>
        <w:tc>
          <w:tcPr>
            <w:tcW w:w="1147" w:type="dxa"/>
          </w:tcPr>
          <w:p w:rsidR="009E0E81" w:rsidRPr="0017792B" w:rsidRDefault="009E0E81" w:rsidP="00C221B1">
            <w:pPr>
              <w:spacing w:line="360" w:lineRule="auto"/>
              <w:ind w:right="-1"/>
              <w:jc w:val="center"/>
              <w:rPr>
                <w:sz w:val="22"/>
                <w:szCs w:val="22"/>
              </w:rPr>
            </w:pPr>
            <w:r>
              <w:t>&lt;3</w:t>
            </w:r>
          </w:p>
        </w:tc>
        <w:tc>
          <w:tcPr>
            <w:tcW w:w="1173" w:type="dxa"/>
          </w:tcPr>
          <w:p w:rsidR="009E0E81" w:rsidRPr="0017792B" w:rsidRDefault="009E0E81" w:rsidP="00C221B1">
            <w:pPr>
              <w:spacing w:line="360" w:lineRule="auto"/>
              <w:ind w:right="-1"/>
              <w:jc w:val="center"/>
              <w:rPr>
                <w:sz w:val="22"/>
                <w:szCs w:val="22"/>
              </w:rPr>
            </w:pPr>
            <w:r>
              <w:t>3-7</w:t>
            </w:r>
          </w:p>
        </w:tc>
        <w:tc>
          <w:tcPr>
            <w:tcW w:w="1087" w:type="dxa"/>
          </w:tcPr>
          <w:p w:rsidR="009E0E81" w:rsidRPr="0017792B" w:rsidRDefault="009E0E81" w:rsidP="00C221B1">
            <w:pPr>
              <w:spacing w:line="360" w:lineRule="auto"/>
              <w:ind w:right="-1"/>
              <w:jc w:val="center"/>
              <w:rPr>
                <w:sz w:val="22"/>
                <w:szCs w:val="22"/>
              </w:rPr>
            </w:pPr>
            <w:r>
              <w:t>8-18</w:t>
            </w:r>
          </w:p>
        </w:tc>
        <w:tc>
          <w:tcPr>
            <w:tcW w:w="1129" w:type="dxa"/>
          </w:tcPr>
          <w:p w:rsidR="009E0E81" w:rsidRPr="0017792B" w:rsidRDefault="009E0E81" w:rsidP="00C221B1">
            <w:pPr>
              <w:spacing w:line="360" w:lineRule="auto"/>
              <w:ind w:right="-1"/>
              <w:jc w:val="center"/>
              <w:rPr>
                <w:sz w:val="22"/>
                <w:szCs w:val="22"/>
              </w:rPr>
            </w:pPr>
            <w:r>
              <w:t>19-33</w:t>
            </w:r>
          </w:p>
        </w:tc>
        <w:tc>
          <w:tcPr>
            <w:tcW w:w="993" w:type="dxa"/>
          </w:tcPr>
          <w:p w:rsidR="009E0E81" w:rsidRPr="0017792B" w:rsidRDefault="009E0E81" w:rsidP="00C221B1">
            <w:pPr>
              <w:spacing w:line="360" w:lineRule="auto"/>
              <w:ind w:right="-1"/>
              <w:jc w:val="center"/>
              <w:rPr>
                <w:sz w:val="22"/>
                <w:szCs w:val="22"/>
              </w:rPr>
            </w:pPr>
            <w:r>
              <w:t>&gt;23</w:t>
            </w:r>
          </w:p>
        </w:tc>
      </w:tr>
      <w:tr w:rsidR="009E0E81" w:rsidRPr="0017792B" w:rsidTr="00A34C3E">
        <w:tc>
          <w:tcPr>
            <w:tcW w:w="1518" w:type="dxa"/>
          </w:tcPr>
          <w:p w:rsidR="009E0E81" w:rsidRPr="0017792B" w:rsidRDefault="009E0E81" w:rsidP="00C221B1">
            <w:pPr>
              <w:spacing w:line="360" w:lineRule="auto"/>
              <w:ind w:right="-1"/>
              <w:rPr>
                <w:sz w:val="22"/>
                <w:szCs w:val="22"/>
              </w:rPr>
            </w:pPr>
            <w:r>
              <w:t>50 и старше</w:t>
            </w:r>
          </w:p>
        </w:tc>
        <w:tc>
          <w:tcPr>
            <w:tcW w:w="1154" w:type="dxa"/>
          </w:tcPr>
          <w:p w:rsidR="009E0E81" w:rsidRPr="0017792B" w:rsidRDefault="009E0E81" w:rsidP="00C221B1">
            <w:pPr>
              <w:spacing w:line="360" w:lineRule="auto"/>
              <w:ind w:right="-1"/>
              <w:jc w:val="center"/>
              <w:rPr>
                <w:sz w:val="22"/>
                <w:szCs w:val="22"/>
              </w:rPr>
            </w:pPr>
            <w:r>
              <w:t>13,1±0,28</w:t>
            </w:r>
          </w:p>
        </w:tc>
        <w:tc>
          <w:tcPr>
            <w:tcW w:w="1405" w:type="dxa"/>
          </w:tcPr>
          <w:p w:rsidR="009E0E81" w:rsidRPr="0017792B" w:rsidRDefault="009E0E81" w:rsidP="00C221B1">
            <w:pPr>
              <w:spacing w:line="360" w:lineRule="auto"/>
              <w:ind w:right="-1"/>
              <w:jc w:val="center"/>
              <w:rPr>
                <w:sz w:val="22"/>
                <w:szCs w:val="22"/>
              </w:rPr>
            </w:pPr>
            <w:r>
              <w:t>4,86</w:t>
            </w:r>
          </w:p>
        </w:tc>
        <w:tc>
          <w:tcPr>
            <w:tcW w:w="1147" w:type="dxa"/>
          </w:tcPr>
          <w:p w:rsidR="009E0E81" w:rsidRPr="0017792B" w:rsidRDefault="009E0E81" w:rsidP="00C221B1">
            <w:pPr>
              <w:spacing w:line="360" w:lineRule="auto"/>
              <w:ind w:right="-1"/>
              <w:jc w:val="center"/>
              <w:rPr>
                <w:sz w:val="22"/>
                <w:szCs w:val="22"/>
              </w:rPr>
            </w:pPr>
            <w:r>
              <w:t>&lt;3</w:t>
            </w:r>
          </w:p>
        </w:tc>
        <w:tc>
          <w:tcPr>
            <w:tcW w:w="1173" w:type="dxa"/>
          </w:tcPr>
          <w:p w:rsidR="009E0E81" w:rsidRPr="0017792B" w:rsidRDefault="009E0E81" w:rsidP="00C221B1">
            <w:pPr>
              <w:spacing w:line="360" w:lineRule="auto"/>
              <w:ind w:right="-1"/>
              <w:jc w:val="center"/>
              <w:rPr>
                <w:sz w:val="22"/>
                <w:szCs w:val="22"/>
              </w:rPr>
            </w:pPr>
            <w:r>
              <w:t>3-7</w:t>
            </w:r>
          </w:p>
        </w:tc>
        <w:tc>
          <w:tcPr>
            <w:tcW w:w="1087" w:type="dxa"/>
          </w:tcPr>
          <w:p w:rsidR="009E0E81" w:rsidRPr="0017792B" w:rsidRDefault="009E0E81" w:rsidP="00C221B1">
            <w:pPr>
              <w:spacing w:line="360" w:lineRule="auto"/>
              <w:ind w:right="-1"/>
              <w:jc w:val="center"/>
              <w:rPr>
                <w:sz w:val="22"/>
                <w:szCs w:val="22"/>
              </w:rPr>
            </w:pPr>
            <w:r>
              <w:t>8-18</w:t>
            </w:r>
          </w:p>
        </w:tc>
        <w:tc>
          <w:tcPr>
            <w:tcW w:w="1129" w:type="dxa"/>
          </w:tcPr>
          <w:p w:rsidR="009E0E81" w:rsidRPr="0017792B" w:rsidRDefault="009E0E81" w:rsidP="00C221B1">
            <w:pPr>
              <w:spacing w:line="360" w:lineRule="auto"/>
              <w:ind w:right="-1"/>
              <w:jc w:val="center"/>
              <w:rPr>
                <w:sz w:val="22"/>
                <w:szCs w:val="22"/>
              </w:rPr>
            </w:pPr>
            <w:r>
              <w:t>19-23</w:t>
            </w:r>
          </w:p>
        </w:tc>
        <w:tc>
          <w:tcPr>
            <w:tcW w:w="993" w:type="dxa"/>
          </w:tcPr>
          <w:p w:rsidR="009E0E81" w:rsidRPr="0017792B" w:rsidRDefault="009E0E81" w:rsidP="00C221B1">
            <w:pPr>
              <w:spacing w:line="360" w:lineRule="auto"/>
              <w:ind w:right="-1"/>
              <w:jc w:val="center"/>
              <w:rPr>
                <w:sz w:val="22"/>
                <w:szCs w:val="22"/>
              </w:rPr>
            </w:pPr>
            <w:r>
              <w:t>23</w:t>
            </w:r>
          </w:p>
        </w:tc>
      </w:tr>
      <w:tr w:rsidR="009E0E81" w:rsidRPr="0017792B" w:rsidTr="00A34C3E">
        <w:tc>
          <w:tcPr>
            <w:tcW w:w="9606" w:type="dxa"/>
            <w:gridSpan w:val="8"/>
          </w:tcPr>
          <w:p w:rsidR="009E0E81" w:rsidRPr="0017792B" w:rsidRDefault="009E0E81" w:rsidP="00C221B1">
            <w:pPr>
              <w:spacing w:line="360" w:lineRule="auto"/>
              <w:ind w:right="-1"/>
              <w:jc w:val="center"/>
              <w:rPr>
                <w:sz w:val="22"/>
                <w:szCs w:val="22"/>
              </w:rPr>
            </w:pPr>
            <w:r>
              <w:t>Женщины</w:t>
            </w:r>
          </w:p>
        </w:tc>
      </w:tr>
      <w:tr w:rsidR="009E0E81" w:rsidRPr="0017792B" w:rsidTr="00A34C3E">
        <w:tc>
          <w:tcPr>
            <w:tcW w:w="1518" w:type="dxa"/>
          </w:tcPr>
          <w:p w:rsidR="009E0E81" w:rsidRPr="0017792B" w:rsidRDefault="009E0E81" w:rsidP="00C221B1">
            <w:pPr>
              <w:spacing w:line="360" w:lineRule="auto"/>
              <w:ind w:right="-1"/>
              <w:rPr>
                <w:sz w:val="22"/>
                <w:szCs w:val="22"/>
              </w:rPr>
            </w:pPr>
            <w:r>
              <w:t>20-24</w:t>
            </w:r>
          </w:p>
        </w:tc>
        <w:tc>
          <w:tcPr>
            <w:tcW w:w="1154" w:type="dxa"/>
          </w:tcPr>
          <w:p w:rsidR="009E0E81" w:rsidRPr="0017792B" w:rsidRDefault="009E0E81" w:rsidP="00C221B1">
            <w:pPr>
              <w:spacing w:line="360" w:lineRule="auto"/>
              <w:ind w:right="-1"/>
              <w:jc w:val="center"/>
              <w:rPr>
                <w:sz w:val="22"/>
                <w:szCs w:val="22"/>
              </w:rPr>
            </w:pPr>
            <w:r>
              <w:t>18,9±0,34</w:t>
            </w:r>
          </w:p>
        </w:tc>
        <w:tc>
          <w:tcPr>
            <w:tcW w:w="1405" w:type="dxa"/>
          </w:tcPr>
          <w:p w:rsidR="009E0E81" w:rsidRPr="0017792B" w:rsidRDefault="009E0E81" w:rsidP="00C221B1">
            <w:pPr>
              <w:spacing w:line="360" w:lineRule="auto"/>
              <w:ind w:right="-1"/>
              <w:jc w:val="center"/>
              <w:rPr>
                <w:sz w:val="22"/>
                <w:szCs w:val="22"/>
              </w:rPr>
            </w:pPr>
            <w:r>
              <w:t>5,41</w:t>
            </w:r>
          </w:p>
        </w:tc>
        <w:tc>
          <w:tcPr>
            <w:tcW w:w="1147" w:type="dxa"/>
          </w:tcPr>
          <w:p w:rsidR="009E0E81" w:rsidRPr="0017792B" w:rsidRDefault="009E0E81" w:rsidP="00C221B1">
            <w:pPr>
              <w:spacing w:line="360" w:lineRule="auto"/>
              <w:ind w:right="-1"/>
              <w:jc w:val="center"/>
              <w:rPr>
                <w:sz w:val="22"/>
                <w:szCs w:val="22"/>
              </w:rPr>
            </w:pPr>
            <w:r>
              <w:t>&lt;8</w:t>
            </w:r>
          </w:p>
        </w:tc>
        <w:tc>
          <w:tcPr>
            <w:tcW w:w="1173" w:type="dxa"/>
          </w:tcPr>
          <w:p w:rsidR="009E0E81" w:rsidRPr="0017792B" w:rsidRDefault="009E0E81" w:rsidP="00C221B1">
            <w:pPr>
              <w:spacing w:line="360" w:lineRule="auto"/>
              <w:ind w:right="-1"/>
              <w:jc w:val="center"/>
              <w:rPr>
                <w:sz w:val="22"/>
                <w:szCs w:val="22"/>
              </w:rPr>
            </w:pPr>
            <w:r>
              <w:t>8-13</w:t>
            </w:r>
          </w:p>
        </w:tc>
        <w:tc>
          <w:tcPr>
            <w:tcW w:w="1087" w:type="dxa"/>
          </w:tcPr>
          <w:p w:rsidR="009E0E81" w:rsidRPr="0017792B" w:rsidRDefault="009E0E81" w:rsidP="00C221B1">
            <w:pPr>
              <w:spacing w:line="360" w:lineRule="auto"/>
              <w:ind w:right="-1"/>
              <w:jc w:val="center"/>
              <w:rPr>
                <w:sz w:val="22"/>
                <w:szCs w:val="22"/>
              </w:rPr>
            </w:pPr>
            <w:r>
              <w:t>14-24&gt;</w:t>
            </w:r>
          </w:p>
        </w:tc>
        <w:tc>
          <w:tcPr>
            <w:tcW w:w="1129" w:type="dxa"/>
          </w:tcPr>
          <w:p w:rsidR="009E0E81" w:rsidRPr="0017792B" w:rsidRDefault="009E0E81" w:rsidP="00C221B1">
            <w:pPr>
              <w:spacing w:line="360" w:lineRule="auto"/>
              <w:ind w:right="-1"/>
              <w:jc w:val="center"/>
              <w:rPr>
                <w:sz w:val="22"/>
                <w:szCs w:val="22"/>
              </w:rPr>
            </w:pPr>
            <w:r>
              <w:t>25-30</w:t>
            </w:r>
          </w:p>
        </w:tc>
        <w:tc>
          <w:tcPr>
            <w:tcW w:w="993" w:type="dxa"/>
          </w:tcPr>
          <w:p w:rsidR="009E0E81" w:rsidRPr="0017792B" w:rsidRDefault="009E0E81" w:rsidP="00C221B1">
            <w:pPr>
              <w:spacing w:line="360" w:lineRule="auto"/>
              <w:ind w:right="-1"/>
              <w:jc w:val="center"/>
              <w:rPr>
                <w:sz w:val="22"/>
                <w:szCs w:val="22"/>
              </w:rPr>
            </w:pPr>
            <w:r>
              <w:t>&gt;30</w:t>
            </w:r>
          </w:p>
        </w:tc>
      </w:tr>
      <w:tr w:rsidR="009E0E81" w:rsidRPr="0017792B" w:rsidTr="00A34C3E">
        <w:tc>
          <w:tcPr>
            <w:tcW w:w="1518" w:type="dxa"/>
          </w:tcPr>
          <w:p w:rsidR="009E0E81" w:rsidRPr="0017792B" w:rsidRDefault="009E0E81" w:rsidP="00C221B1">
            <w:pPr>
              <w:spacing w:line="360" w:lineRule="auto"/>
              <w:ind w:right="-1"/>
              <w:rPr>
                <w:sz w:val="22"/>
                <w:szCs w:val="22"/>
              </w:rPr>
            </w:pPr>
            <w:r>
              <w:t>25-29</w:t>
            </w:r>
          </w:p>
        </w:tc>
        <w:tc>
          <w:tcPr>
            <w:tcW w:w="1154" w:type="dxa"/>
          </w:tcPr>
          <w:p w:rsidR="009E0E81" w:rsidRPr="0017792B" w:rsidRDefault="009E0E81" w:rsidP="00C221B1">
            <w:pPr>
              <w:spacing w:line="360" w:lineRule="auto"/>
              <w:ind w:right="-1"/>
              <w:jc w:val="center"/>
              <w:rPr>
                <w:sz w:val="22"/>
                <w:szCs w:val="22"/>
              </w:rPr>
            </w:pPr>
            <w:r>
              <w:t>19,1±0,54</w:t>
            </w:r>
          </w:p>
        </w:tc>
        <w:tc>
          <w:tcPr>
            <w:tcW w:w="1405" w:type="dxa"/>
          </w:tcPr>
          <w:p w:rsidR="009E0E81" w:rsidRPr="0017792B" w:rsidRDefault="009E0E81" w:rsidP="00C221B1">
            <w:pPr>
              <w:spacing w:line="360" w:lineRule="auto"/>
              <w:ind w:right="-1"/>
              <w:jc w:val="center"/>
              <w:rPr>
                <w:sz w:val="22"/>
                <w:szCs w:val="22"/>
              </w:rPr>
            </w:pPr>
            <w:r>
              <w:t>6,86</w:t>
            </w:r>
          </w:p>
        </w:tc>
        <w:tc>
          <w:tcPr>
            <w:tcW w:w="1147" w:type="dxa"/>
          </w:tcPr>
          <w:p w:rsidR="009E0E81" w:rsidRPr="0017792B" w:rsidRDefault="009E0E81" w:rsidP="00C221B1">
            <w:pPr>
              <w:spacing w:line="360" w:lineRule="auto"/>
              <w:ind w:right="-1"/>
              <w:jc w:val="center"/>
              <w:rPr>
                <w:sz w:val="22"/>
                <w:szCs w:val="22"/>
              </w:rPr>
            </w:pPr>
            <w:r>
              <w:t>&lt;5</w:t>
            </w:r>
          </w:p>
        </w:tc>
        <w:tc>
          <w:tcPr>
            <w:tcW w:w="1173" w:type="dxa"/>
          </w:tcPr>
          <w:p w:rsidR="009E0E81" w:rsidRPr="0017792B" w:rsidRDefault="009E0E81" w:rsidP="00C221B1">
            <w:pPr>
              <w:spacing w:line="360" w:lineRule="auto"/>
              <w:ind w:right="-1"/>
              <w:jc w:val="center"/>
              <w:rPr>
                <w:sz w:val="22"/>
                <w:szCs w:val="22"/>
              </w:rPr>
            </w:pPr>
            <w:r>
              <w:t>5-11</w:t>
            </w:r>
          </w:p>
        </w:tc>
        <w:tc>
          <w:tcPr>
            <w:tcW w:w="1087" w:type="dxa"/>
          </w:tcPr>
          <w:p w:rsidR="009E0E81" w:rsidRPr="0017792B" w:rsidRDefault="009E0E81" w:rsidP="00C221B1">
            <w:pPr>
              <w:spacing w:line="360" w:lineRule="auto"/>
              <w:ind w:right="-1"/>
              <w:jc w:val="center"/>
              <w:rPr>
                <w:sz w:val="22"/>
                <w:szCs w:val="22"/>
              </w:rPr>
            </w:pPr>
            <w:r>
              <w:t>12-26</w:t>
            </w:r>
          </w:p>
        </w:tc>
        <w:tc>
          <w:tcPr>
            <w:tcW w:w="1129" w:type="dxa"/>
          </w:tcPr>
          <w:p w:rsidR="009E0E81" w:rsidRPr="0017792B" w:rsidRDefault="009E0E81" w:rsidP="00C221B1">
            <w:pPr>
              <w:spacing w:line="360" w:lineRule="auto"/>
              <w:ind w:right="-1"/>
              <w:jc w:val="center"/>
              <w:rPr>
                <w:sz w:val="22"/>
                <w:szCs w:val="22"/>
              </w:rPr>
            </w:pPr>
            <w:r>
              <w:t>27-33</w:t>
            </w:r>
          </w:p>
        </w:tc>
        <w:tc>
          <w:tcPr>
            <w:tcW w:w="993" w:type="dxa"/>
          </w:tcPr>
          <w:p w:rsidR="009E0E81" w:rsidRPr="0017792B" w:rsidRDefault="009E0E81" w:rsidP="00C221B1">
            <w:pPr>
              <w:spacing w:line="360" w:lineRule="auto"/>
              <w:ind w:right="-1"/>
              <w:jc w:val="center"/>
              <w:rPr>
                <w:sz w:val="22"/>
                <w:szCs w:val="22"/>
              </w:rPr>
            </w:pPr>
            <w:r>
              <w:t>&gt;33</w:t>
            </w:r>
          </w:p>
        </w:tc>
      </w:tr>
      <w:tr w:rsidR="009E0E81" w:rsidRPr="0017792B" w:rsidTr="00A34C3E">
        <w:tc>
          <w:tcPr>
            <w:tcW w:w="1518" w:type="dxa"/>
          </w:tcPr>
          <w:p w:rsidR="009E0E81" w:rsidRPr="0017792B" w:rsidRDefault="009E0E81" w:rsidP="00C221B1">
            <w:pPr>
              <w:spacing w:line="360" w:lineRule="auto"/>
              <w:ind w:right="-1"/>
              <w:rPr>
                <w:sz w:val="22"/>
                <w:szCs w:val="22"/>
              </w:rPr>
            </w:pPr>
            <w:r>
              <w:t>30-34</w:t>
            </w:r>
          </w:p>
        </w:tc>
        <w:tc>
          <w:tcPr>
            <w:tcW w:w="1154" w:type="dxa"/>
          </w:tcPr>
          <w:p w:rsidR="009E0E81" w:rsidRPr="0017792B" w:rsidRDefault="009E0E81" w:rsidP="00C221B1">
            <w:pPr>
              <w:spacing w:line="360" w:lineRule="auto"/>
              <w:ind w:right="-1"/>
              <w:jc w:val="center"/>
              <w:rPr>
                <w:sz w:val="22"/>
                <w:szCs w:val="22"/>
              </w:rPr>
            </w:pPr>
            <w:r>
              <w:t>21,9±0,66</w:t>
            </w:r>
          </w:p>
        </w:tc>
        <w:tc>
          <w:tcPr>
            <w:tcW w:w="1405" w:type="dxa"/>
          </w:tcPr>
          <w:p w:rsidR="009E0E81" w:rsidRPr="0017792B" w:rsidRDefault="009E0E81" w:rsidP="00C221B1">
            <w:pPr>
              <w:spacing w:line="360" w:lineRule="auto"/>
              <w:ind w:right="-1"/>
              <w:jc w:val="center"/>
              <w:rPr>
                <w:sz w:val="22"/>
                <w:szCs w:val="22"/>
              </w:rPr>
            </w:pPr>
            <w:r>
              <w:t>6,62</w:t>
            </w:r>
          </w:p>
        </w:tc>
        <w:tc>
          <w:tcPr>
            <w:tcW w:w="1147" w:type="dxa"/>
          </w:tcPr>
          <w:p w:rsidR="009E0E81" w:rsidRPr="0017792B" w:rsidRDefault="009E0E81" w:rsidP="00C221B1">
            <w:pPr>
              <w:spacing w:line="360" w:lineRule="auto"/>
              <w:ind w:right="-1"/>
              <w:jc w:val="center"/>
              <w:rPr>
                <w:sz w:val="22"/>
                <w:szCs w:val="22"/>
              </w:rPr>
            </w:pPr>
            <w:r>
              <w:t>&lt;9</w:t>
            </w:r>
          </w:p>
        </w:tc>
        <w:tc>
          <w:tcPr>
            <w:tcW w:w="1173" w:type="dxa"/>
          </w:tcPr>
          <w:p w:rsidR="009E0E81" w:rsidRPr="0017792B" w:rsidRDefault="009E0E81" w:rsidP="00C221B1">
            <w:pPr>
              <w:spacing w:line="360" w:lineRule="auto"/>
              <w:ind w:right="-1"/>
              <w:jc w:val="center"/>
              <w:rPr>
                <w:sz w:val="22"/>
                <w:szCs w:val="22"/>
              </w:rPr>
            </w:pPr>
            <w:r>
              <w:t>9-14</w:t>
            </w:r>
          </w:p>
        </w:tc>
        <w:tc>
          <w:tcPr>
            <w:tcW w:w="1087" w:type="dxa"/>
          </w:tcPr>
          <w:p w:rsidR="009E0E81" w:rsidRPr="0017792B" w:rsidRDefault="009E0E81" w:rsidP="00C221B1">
            <w:pPr>
              <w:spacing w:line="360" w:lineRule="auto"/>
              <w:ind w:right="-1"/>
              <w:jc w:val="center"/>
              <w:rPr>
                <w:sz w:val="22"/>
                <w:szCs w:val="22"/>
              </w:rPr>
            </w:pPr>
            <w:r>
              <w:t>15-29</w:t>
            </w:r>
          </w:p>
        </w:tc>
        <w:tc>
          <w:tcPr>
            <w:tcW w:w="1129" w:type="dxa"/>
          </w:tcPr>
          <w:p w:rsidR="009E0E81" w:rsidRPr="0017792B" w:rsidRDefault="009E0E81" w:rsidP="00C221B1">
            <w:pPr>
              <w:spacing w:line="360" w:lineRule="auto"/>
              <w:ind w:right="-1"/>
              <w:jc w:val="center"/>
              <w:rPr>
                <w:sz w:val="22"/>
                <w:szCs w:val="22"/>
              </w:rPr>
            </w:pPr>
            <w:r>
              <w:t>30-35</w:t>
            </w:r>
          </w:p>
        </w:tc>
        <w:tc>
          <w:tcPr>
            <w:tcW w:w="993" w:type="dxa"/>
          </w:tcPr>
          <w:p w:rsidR="009E0E81" w:rsidRPr="0017792B" w:rsidRDefault="009E0E81" w:rsidP="00C221B1">
            <w:pPr>
              <w:spacing w:line="360" w:lineRule="auto"/>
              <w:ind w:right="-1"/>
              <w:jc w:val="center"/>
              <w:rPr>
                <w:sz w:val="22"/>
                <w:szCs w:val="22"/>
              </w:rPr>
            </w:pPr>
            <w:r>
              <w:t>&gt;35</w:t>
            </w:r>
          </w:p>
        </w:tc>
      </w:tr>
      <w:tr w:rsidR="009E0E81" w:rsidRPr="0017792B" w:rsidTr="00A34C3E">
        <w:tc>
          <w:tcPr>
            <w:tcW w:w="1518" w:type="dxa"/>
          </w:tcPr>
          <w:p w:rsidR="009E0E81" w:rsidRPr="0017792B" w:rsidRDefault="009E0E81" w:rsidP="00C221B1">
            <w:pPr>
              <w:spacing w:line="360" w:lineRule="auto"/>
              <w:ind w:right="-1"/>
              <w:rPr>
                <w:sz w:val="22"/>
                <w:szCs w:val="22"/>
              </w:rPr>
            </w:pPr>
            <w:r>
              <w:t>35-39</w:t>
            </w:r>
          </w:p>
        </w:tc>
        <w:tc>
          <w:tcPr>
            <w:tcW w:w="1154" w:type="dxa"/>
          </w:tcPr>
          <w:p w:rsidR="009E0E81" w:rsidRPr="0017792B" w:rsidRDefault="009E0E81" w:rsidP="00C221B1">
            <w:pPr>
              <w:spacing w:line="360" w:lineRule="auto"/>
              <w:ind w:right="-1"/>
              <w:jc w:val="center"/>
              <w:rPr>
                <w:sz w:val="22"/>
                <w:szCs w:val="22"/>
              </w:rPr>
            </w:pPr>
            <w:r>
              <w:t>24,5±0,74</w:t>
            </w:r>
          </w:p>
        </w:tc>
        <w:tc>
          <w:tcPr>
            <w:tcW w:w="1405" w:type="dxa"/>
          </w:tcPr>
          <w:p w:rsidR="009E0E81" w:rsidRPr="0017792B" w:rsidRDefault="009E0E81" w:rsidP="00C221B1">
            <w:pPr>
              <w:spacing w:line="360" w:lineRule="auto"/>
              <w:ind w:right="-1"/>
              <w:jc w:val="center"/>
              <w:rPr>
                <w:sz w:val="22"/>
                <w:szCs w:val="22"/>
              </w:rPr>
            </w:pPr>
            <w:r>
              <w:t>7,47</w:t>
            </w:r>
          </w:p>
        </w:tc>
        <w:tc>
          <w:tcPr>
            <w:tcW w:w="1147" w:type="dxa"/>
          </w:tcPr>
          <w:p w:rsidR="009E0E81" w:rsidRPr="0017792B" w:rsidRDefault="009E0E81" w:rsidP="00C221B1">
            <w:pPr>
              <w:spacing w:line="360" w:lineRule="auto"/>
              <w:ind w:right="-1"/>
              <w:jc w:val="center"/>
              <w:rPr>
                <w:sz w:val="22"/>
                <w:szCs w:val="22"/>
              </w:rPr>
            </w:pPr>
            <w:r>
              <w:t>&lt;10</w:t>
            </w:r>
          </w:p>
        </w:tc>
        <w:tc>
          <w:tcPr>
            <w:tcW w:w="1173" w:type="dxa"/>
          </w:tcPr>
          <w:p w:rsidR="009E0E81" w:rsidRPr="0017792B" w:rsidRDefault="009E0E81" w:rsidP="00C221B1">
            <w:pPr>
              <w:spacing w:line="360" w:lineRule="auto"/>
              <w:ind w:right="-1"/>
              <w:jc w:val="center"/>
              <w:rPr>
                <w:sz w:val="22"/>
                <w:szCs w:val="22"/>
              </w:rPr>
            </w:pPr>
            <w:r>
              <w:t>10-16</w:t>
            </w:r>
          </w:p>
        </w:tc>
        <w:tc>
          <w:tcPr>
            <w:tcW w:w="1087" w:type="dxa"/>
          </w:tcPr>
          <w:p w:rsidR="009E0E81" w:rsidRPr="0017792B" w:rsidRDefault="009E0E81" w:rsidP="00C221B1">
            <w:pPr>
              <w:spacing w:line="360" w:lineRule="auto"/>
              <w:ind w:right="-1"/>
              <w:jc w:val="center"/>
              <w:rPr>
                <w:sz w:val="22"/>
                <w:szCs w:val="22"/>
              </w:rPr>
            </w:pPr>
            <w:r>
              <w:t>17-32</w:t>
            </w:r>
          </w:p>
        </w:tc>
        <w:tc>
          <w:tcPr>
            <w:tcW w:w="1129" w:type="dxa"/>
          </w:tcPr>
          <w:p w:rsidR="009E0E81" w:rsidRPr="0017792B" w:rsidRDefault="009E0E81" w:rsidP="00C221B1">
            <w:pPr>
              <w:spacing w:line="360" w:lineRule="auto"/>
              <w:ind w:right="-1"/>
              <w:jc w:val="center"/>
              <w:rPr>
                <w:sz w:val="22"/>
                <w:szCs w:val="22"/>
              </w:rPr>
            </w:pPr>
            <w:r>
              <w:t>33-39</w:t>
            </w:r>
          </w:p>
        </w:tc>
        <w:tc>
          <w:tcPr>
            <w:tcW w:w="993" w:type="dxa"/>
          </w:tcPr>
          <w:p w:rsidR="009E0E81" w:rsidRPr="0017792B" w:rsidRDefault="009E0E81" w:rsidP="00C221B1">
            <w:pPr>
              <w:spacing w:line="360" w:lineRule="auto"/>
              <w:ind w:right="-1"/>
              <w:jc w:val="center"/>
              <w:rPr>
                <w:sz w:val="22"/>
                <w:szCs w:val="22"/>
              </w:rPr>
            </w:pPr>
            <w:r>
              <w:t>&gt;39</w:t>
            </w:r>
          </w:p>
        </w:tc>
      </w:tr>
      <w:tr w:rsidR="009E0E81" w:rsidRPr="0017792B" w:rsidTr="00A34C3E">
        <w:tc>
          <w:tcPr>
            <w:tcW w:w="1518" w:type="dxa"/>
          </w:tcPr>
          <w:p w:rsidR="009E0E81" w:rsidRPr="0017792B" w:rsidRDefault="009E0E81" w:rsidP="00C221B1">
            <w:pPr>
              <w:spacing w:line="360" w:lineRule="auto"/>
              <w:ind w:right="-1"/>
              <w:rPr>
                <w:sz w:val="22"/>
                <w:szCs w:val="22"/>
              </w:rPr>
            </w:pPr>
            <w:r>
              <w:t>40-44</w:t>
            </w:r>
          </w:p>
        </w:tc>
        <w:tc>
          <w:tcPr>
            <w:tcW w:w="1154" w:type="dxa"/>
          </w:tcPr>
          <w:p w:rsidR="009E0E81" w:rsidRPr="0017792B" w:rsidRDefault="009E0E81" w:rsidP="00C221B1">
            <w:pPr>
              <w:spacing w:line="360" w:lineRule="auto"/>
              <w:ind w:right="-1"/>
              <w:jc w:val="center"/>
              <w:rPr>
                <w:sz w:val="22"/>
                <w:szCs w:val="22"/>
              </w:rPr>
            </w:pPr>
            <w:r>
              <w:t>27,4±0,72</w:t>
            </w:r>
          </w:p>
        </w:tc>
        <w:tc>
          <w:tcPr>
            <w:tcW w:w="1405" w:type="dxa"/>
          </w:tcPr>
          <w:p w:rsidR="009E0E81" w:rsidRPr="0017792B" w:rsidRDefault="009E0E81" w:rsidP="00C221B1">
            <w:pPr>
              <w:spacing w:line="360" w:lineRule="auto"/>
              <w:ind w:right="-1"/>
              <w:jc w:val="center"/>
              <w:rPr>
                <w:sz w:val="22"/>
                <w:szCs w:val="22"/>
              </w:rPr>
            </w:pPr>
            <w:r>
              <w:t>7,03</w:t>
            </w:r>
          </w:p>
        </w:tc>
        <w:tc>
          <w:tcPr>
            <w:tcW w:w="1147" w:type="dxa"/>
          </w:tcPr>
          <w:p w:rsidR="009E0E81" w:rsidRPr="0017792B" w:rsidRDefault="009E0E81" w:rsidP="00C221B1">
            <w:pPr>
              <w:spacing w:line="360" w:lineRule="auto"/>
              <w:ind w:right="-1"/>
              <w:jc w:val="center"/>
              <w:rPr>
                <w:sz w:val="22"/>
                <w:szCs w:val="22"/>
              </w:rPr>
            </w:pPr>
            <w:r>
              <w:t>&lt;13</w:t>
            </w:r>
          </w:p>
        </w:tc>
        <w:tc>
          <w:tcPr>
            <w:tcW w:w="1173" w:type="dxa"/>
          </w:tcPr>
          <w:p w:rsidR="009E0E81" w:rsidRPr="0017792B" w:rsidRDefault="009E0E81" w:rsidP="00C221B1">
            <w:pPr>
              <w:spacing w:line="360" w:lineRule="auto"/>
              <w:ind w:right="-1"/>
              <w:jc w:val="center"/>
              <w:rPr>
                <w:sz w:val="22"/>
                <w:szCs w:val="22"/>
              </w:rPr>
            </w:pPr>
            <w:r>
              <w:t>13-19</w:t>
            </w:r>
          </w:p>
        </w:tc>
        <w:tc>
          <w:tcPr>
            <w:tcW w:w="1087" w:type="dxa"/>
          </w:tcPr>
          <w:p w:rsidR="009E0E81" w:rsidRPr="0017792B" w:rsidRDefault="009E0E81" w:rsidP="00C221B1">
            <w:pPr>
              <w:spacing w:line="360" w:lineRule="auto"/>
              <w:ind w:right="-1"/>
              <w:jc w:val="center"/>
              <w:rPr>
                <w:sz w:val="22"/>
                <w:szCs w:val="22"/>
              </w:rPr>
            </w:pPr>
            <w:r>
              <w:t>20-34</w:t>
            </w:r>
          </w:p>
        </w:tc>
        <w:tc>
          <w:tcPr>
            <w:tcW w:w="1129" w:type="dxa"/>
          </w:tcPr>
          <w:p w:rsidR="009E0E81" w:rsidRPr="0017792B" w:rsidRDefault="009E0E81" w:rsidP="00C221B1">
            <w:pPr>
              <w:spacing w:line="360" w:lineRule="auto"/>
              <w:ind w:right="-1"/>
              <w:jc w:val="center"/>
              <w:rPr>
                <w:sz w:val="22"/>
                <w:szCs w:val="22"/>
              </w:rPr>
            </w:pPr>
            <w:r>
              <w:t>35-42</w:t>
            </w:r>
          </w:p>
        </w:tc>
        <w:tc>
          <w:tcPr>
            <w:tcW w:w="993" w:type="dxa"/>
          </w:tcPr>
          <w:p w:rsidR="009E0E81" w:rsidRPr="0017792B" w:rsidRDefault="009E0E81" w:rsidP="00C221B1">
            <w:pPr>
              <w:spacing w:line="360" w:lineRule="auto"/>
              <w:ind w:right="-1"/>
              <w:jc w:val="center"/>
              <w:rPr>
                <w:sz w:val="22"/>
                <w:szCs w:val="22"/>
              </w:rPr>
            </w:pPr>
            <w:r>
              <w:t>&gt;42</w:t>
            </w:r>
          </w:p>
        </w:tc>
      </w:tr>
      <w:tr w:rsidR="009E0E81" w:rsidRPr="0017792B" w:rsidTr="00A34C3E">
        <w:tc>
          <w:tcPr>
            <w:tcW w:w="1518" w:type="dxa"/>
          </w:tcPr>
          <w:p w:rsidR="009E0E81" w:rsidRPr="0017792B" w:rsidRDefault="009E0E81" w:rsidP="00C221B1">
            <w:pPr>
              <w:spacing w:line="360" w:lineRule="auto"/>
              <w:ind w:right="-1"/>
              <w:rPr>
                <w:sz w:val="22"/>
                <w:szCs w:val="22"/>
              </w:rPr>
            </w:pPr>
            <w:r>
              <w:t>50 и старше</w:t>
            </w:r>
          </w:p>
        </w:tc>
        <w:tc>
          <w:tcPr>
            <w:tcW w:w="1154" w:type="dxa"/>
          </w:tcPr>
          <w:p w:rsidR="009E0E81" w:rsidRPr="0017792B" w:rsidRDefault="009E0E81" w:rsidP="00C221B1">
            <w:pPr>
              <w:spacing w:line="360" w:lineRule="auto"/>
              <w:ind w:right="-1"/>
              <w:jc w:val="center"/>
              <w:rPr>
                <w:sz w:val="22"/>
                <w:szCs w:val="22"/>
              </w:rPr>
            </w:pPr>
            <w:r>
              <w:t>26,5±0,79</w:t>
            </w:r>
          </w:p>
        </w:tc>
        <w:tc>
          <w:tcPr>
            <w:tcW w:w="1405" w:type="dxa"/>
          </w:tcPr>
          <w:p w:rsidR="009E0E81" w:rsidRPr="0017792B" w:rsidRDefault="009E0E81" w:rsidP="00C221B1">
            <w:pPr>
              <w:spacing w:line="360" w:lineRule="auto"/>
              <w:ind w:right="-1"/>
              <w:jc w:val="center"/>
              <w:rPr>
                <w:sz w:val="22"/>
                <w:szCs w:val="22"/>
              </w:rPr>
            </w:pPr>
            <w:r>
              <w:t>7,90</w:t>
            </w:r>
          </w:p>
        </w:tc>
        <w:tc>
          <w:tcPr>
            <w:tcW w:w="1147" w:type="dxa"/>
          </w:tcPr>
          <w:p w:rsidR="009E0E81" w:rsidRPr="0017792B" w:rsidRDefault="009E0E81" w:rsidP="00C221B1">
            <w:pPr>
              <w:spacing w:line="360" w:lineRule="auto"/>
              <w:ind w:right="-1"/>
              <w:jc w:val="center"/>
              <w:rPr>
                <w:sz w:val="22"/>
                <w:szCs w:val="22"/>
              </w:rPr>
            </w:pPr>
            <w:r>
              <w:t>&lt;11</w:t>
            </w:r>
          </w:p>
        </w:tc>
        <w:tc>
          <w:tcPr>
            <w:tcW w:w="1173" w:type="dxa"/>
          </w:tcPr>
          <w:p w:rsidR="009E0E81" w:rsidRPr="0017792B" w:rsidRDefault="009E0E81" w:rsidP="00C221B1">
            <w:pPr>
              <w:spacing w:line="360" w:lineRule="auto"/>
              <w:ind w:right="-1"/>
              <w:jc w:val="center"/>
              <w:rPr>
                <w:sz w:val="22"/>
                <w:szCs w:val="22"/>
              </w:rPr>
            </w:pPr>
            <w:r>
              <w:t>11-18</w:t>
            </w:r>
          </w:p>
        </w:tc>
        <w:tc>
          <w:tcPr>
            <w:tcW w:w="1087" w:type="dxa"/>
          </w:tcPr>
          <w:p w:rsidR="009E0E81" w:rsidRPr="0017792B" w:rsidRDefault="009E0E81" w:rsidP="00C221B1">
            <w:pPr>
              <w:spacing w:line="360" w:lineRule="auto"/>
              <w:ind w:right="-1"/>
              <w:jc w:val="center"/>
              <w:rPr>
                <w:sz w:val="22"/>
                <w:szCs w:val="22"/>
              </w:rPr>
            </w:pPr>
            <w:r>
              <w:t>19-34</w:t>
            </w:r>
          </w:p>
        </w:tc>
        <w:tc>
          <w:tcPr>
            <w:tcW w:w="1129" w:type="dxa"/>
          </w:tcPr>
          <w:p w:rsidR="009E0E81" w:rsidRPr="0017792B" w:rsidRDefault="009E0E81" w:rsidP="00C221B1">
            <w:pPr>
              <w:spacing w:line="360" w:lineRule="auto"/>
              <w:ind w:right="-1"/>
              <w:jc w:val="center"/>
              <w:rPr>
                <w:sz w:val="22"/>
                <w:szCs w:val="22"/>
              </w:rPr>
            </w:pPr>
            <w:r>
              <w:t>35-42</w:t>
            </w:r>
          </w:p>
        </w:tc>
        <w:tc>
          <w:tcPr>
            <w:tcW w:w="993" w:type="dxa"/>
          </w:tcPr>
          <w:p w:rsidR="009E0E81" w:rsidRPr="0017792B" w:rsidRDefault="009E0E81" w:rsidP="00C221B1">
            <w:pPr>
              <w:spacing w:line="360" w:lineRule="auto"/>
              <w:ind w:right="-1"/>
              <w:jc w:val="center"/>
              <w:rPr>
                <w:sz w:val="22"/>
                <w:szCs w:val="22"/>
              </w:rPr>
            </w:pPr>
            <w:r>
              <w:t>&gt;42</w:t>
            </w:r>
          </w:p>
        </w:tc>
      </w:tr>
    </w:tbl>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color w:val="000000"/>
          <w:sz w:val="24"/>
          <w:szCs w:val="24"/>
        </w:rPr>
      </w:pPr>
    </w:p>
    <w:p w:rsidR="00533CD7" w:rsidRPr="00337CDF" w:rsidRDefault="00D101C2" w:rsidP="00C221B1">
      <w:pPr>
        <w:numPr>
          <w:ilvl w:val="0"/>
          <w:numId w:val="23"/>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Один </w:t>
      </w:r>
      <w:r w:rsidR="00533CD7" w:rsidRPr="00337CDF">
        <w:rPr>
          <w:rFonts w:ascii="Times New Roman" w:hAnsi="Times New Roman" w:cs="Times New Roman"/>
          <w:color w:val="000000"/>
          <w:sz w:val="24"/>
          <w:szCs w:val="24"/>
        </w:rPr>
        <w:t>из доступных методов</w:t>
      </w:r>
      <w:r>
        <w:rPr>
          <w:rFonts w:ascii="Times New Roman" w:hAnsi="Times New Roman" w:cs="Times New Roman"/>
          <w:color w:val="000000"/>
          <w:sz w:val="24"/>
          <w:szCs w:val="24"/>
        </w:rPr>
        <w:t xml:space="preserve"> - </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измерение толщины кожно-жировой складки в области трехглавой мышцы плеча -</w:t>
      </w:r>
    </w:p>
    <w:p w:rsidR="00533CD7" w:rsidRPr="00337CDF" w:rsidRDefault="00D101C2" w:rsidP="00C221B1">
      <w:pPr>
        <w:numPr>
          <w:ilvl w:val="1"/>
          <w:numId w:val="23"/>
        </w:numPr>
        <w:shd w:val="clear" w:color="auto" w:fill="FFFFFF"/>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Н</w:t>
      </w:r>
      <w:r w:rsidR="00533CD7" w:rsidRPr="00337CDF">
        <w:rPr>
          <w:rFonts w:ascii="Times New Roman" w:hAnsi="Times New Roman" w:cs="Times New Roman"/>
          <w:color w:val="000000"/>
          <w:sz w:val="24"/>
          <w:szCs w:val="24"/>
        </w:rPr>
        <w:t>а задней повер</w:t>
      </w:r>
      <w:r>
        <w:rPr>
          <w:rFonts w:ascii="Times New Roman" w:hAnsi="Times New Roman" w:cs="Times New Roman"/>
          <w:color w:val="000000"/>
          <w:sz w:val="24"/>
          <w:szCs w:val="24"/>
        </w:rPr>
        <w:t>хности плеча посередине расстоя</w:t>
      </w:r>
      <w:r w:rsidR="00533CD7" w:rsidRPr="00337CDF">
        <w:rPr>
          <w:rFonts w:ascii="Times New Roman" w:hAnsi="Times New Roman" w:cs="Times New Roman"/>
          <w:color w:val="000000"/>
          <w:sz w:val="24"/>
          <w:szCs w:val="24"/>
        </w:rPr>
        <w:t>ния между латеральным концом ости лопатки (акромион) и локтевым отростком локтевой кости.</w:t>
      </w:r>
    </w:p>
    <w:p w:rsidR="00533CD7" w:rsidRPr="00337CDF" w:rsidRDefault="00533CD7" w:rsidP="00C221B1">
      <w:pPr>
        <w:numPr>
          <w:ilvl w:val="1"/>
          <w:numId w:val="23"/>
        </w:numPr>
        <w:shd w:val="clear" w:color="auto" w:fill="FFFFFF"/>
        <w:autoSpaceDE w:val="0"/>
        <w:autoSpaceDN w:val="0"/>
        <w:adjustRightInd w:val="0"/>
        <w:spacing w:after="0" w:line="360" w:lineRule="auto"/>
        <w:ind w:right="-1"/>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 Рука должна свободно висеть вдоль туловища.</w:t>
      </w:r>
    </w:p>
    <w:p w:rsidR="00533CD7" w:rsidRPr="00337CDF" w:rsidRDefault="00533CD7" w:rsidP="00C221B1">
      <w:pPr>
        <w:numPr>
          <w:ilvl w:val="1"/>
          <w:numId w:val="23"/>
        </w:numPr>
        <w:shd w:val="clear" w:color="auto" w:fill="FFFFFF"/>
        <w:autoSpaceDE w:val="0"/>
        <w:autoSpaceDN w:val="0"/>
        <w:adjustRightInd w:val="0"/>
        <w:spacing w:after="0" w:line="360" w:lineRule="auto"/>
        <w:ind w:right="-1"/>
        <w:jc w:val="both"/>
        <w:rPr>
          <w:rFonts w:ascii="Times New Roman" w:hAnsi="Times New Roman" w:cs="Times New Roman"/>
          <w:sz w:val="24"/>
          <w:szCs w:val="24"/>
        </w:rPr>
      </w:pPr>
      <w:r w:rsidRPr="00337CDF">
        <w:rPr>
          <w:rFonts w:ascii="Times New Roman" w:hAnsi="Times New Roman" w:cs="Times New Roman"/>
          <w:color w:val="000000"/>
          <w:sz w:val="24"/>
          <w:szCs w:val="24"/>
        </w:rPr>
        <w:t xml:space="preserve"> Зажимают кожно-жировую складку в продольном направлении  между большим и указательным пальцем на </w:t>
      </w:r>
      <w:smartTag w:uri="urn:schemas-microsoft-com:office:smarttags" w:element="metricconverter">
        <w:smartTagPr>
          <w:attr w:name="ProductID" w:val="1 см"/>
        </w:smartTagPr>
        <w:r w:rsidRPr="00337CDF">
          <w:rPr>
            <w:rFonts w:ascii="Times New Roman" w:hAnsi="Times New Roman" w:cs="Times New Roman"/>
            <w:color w:val="000000"/>
            <w:sz w:val="24"/>
            <w:szCs w:val="24"/>
          </w:rPr>
          <w:t>1 см</w:t>
        </w:r>
      </w:smartTag>
      <w:r w:rsidRPr="00337CDF">
        <w:rPr>
          <w:rFonts w:ascii="Times New Roman" w:hAnsi="Times New Roman" w:cs="Times New Roman"/>
          <w:color w:val="000000"/>
          <w:sz w:val="24"/>
          <w:szCs w:val="24"/>
        </w:rPr>
        <w:t xml:space="preserve"> выше места прикладывания ножек калипера. </w:t>
      </w:r>
    </w:p>
    <w:p w:rsidR="00533CD7" w:rsidRPr="00337CDF" w:rsidRDefault="00D101C2" w:rsidP="00C221B1">
      <w:pPr>
        <w:numPr>
          <w:ilvl w:val="1"/>
          <w:numId w:val="23"/>
        </w:numPr>
        <w:shd w:val="clear" w:color="auto" w:fill="FFFFFF"/>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При нормаль</w:t>
      </w:r>
      <w:r w:rsidR="00533CD7" w:rsidRPr="00337CDF">
        <w:rPr>
          <w:rFonts w:ascii="Times New Roman" w:hAnsi="Times New Roman" w:cs="Times New Roman"/>
          <w:color w:val="000000"/>
          <w:sz w:val="24"/>
          <w:szCs w:val="24"/>
        </w:rPr>
        <w:t xml:space="preserve">ной упитанности толщина кожно-жировой складки у мужчин не превышает </w:t>
      </w:r>
      <w:smartTag w:uri="urn:schemas-microsoft-com:office:smarttags" w:element="metricconverter">
        <w:smartTagPr>
          <w:attr w:name="ProductID" w:val="15 мм"/>
        </w:smartTagPr>
        <w:r w:rsidR="00533CD7" w:rsidRPr="00337CDF">
          <w:rPr>
            <w:rFonts w:ascii="Times New Roman" w:hAnsi="Times New Roman" w:cs="Times New Roman"/>
            <w:color w:val="000000"/>
            <w:sz w:val="24"/>
            <w:szCs w:val="24"/>
          </w:rPr>
          <w:t>15 мм</w:t>
        </w:r>
      </w:smartTag>
      <w:r w:rsidR="00533CD7" w:rsidRPr="00337CDF">
        <w:rPr>
          <w:rFonts w:ascii="Times New Roman" w:hAnsi="Times New Roman" w:cs="Times New Roman"/>
          <w:color w:val="000000"/>
          <w:sz w:val="24"/>
          <w:szCs w:val="24"/>
        </w:rPr>
        <w:t xml:space="preserve">, а у женщин — </w:t>
      </w:r>
      <w:smartTag w:uri="urn:schemas-microsoft-com:office:smarttags" w:element="metricconverter">
        <w:smartTagPr>
          <w:attr w:name="ProductID" w:val="25 мм"/>
        </w:smartTagPr>
        <w:r w:rsidR="00533CD7" w:rsidRPr="00337CDF">
          <w:rPr>
            <w:rFonts w:ascii="Times New Roman" w:hAnsi="Times New Roman" w:cs="Times New Roman"/>
            <w:color w:val="000000"/>
            <w:sz w:val="24"/>
            <w:szCs w:val="24"/>
          </w:rPr>
          <w:t>25 мм</w:t>
        </w:r>
      </w:smartTag>
      <w:r w:rsidR="00533CD7" w:rsidRPr="00337CDF">
        <w:rPr>
          <w:rFonts w:ascii="Times New Roman" w:hAnsi="Times New Roman" w:cs="Times New Roman"/>
          <w:color w:val="000000"/>
          <w:sz w:val="24"/>
          <w:szCs w:val="24"/>
        </w:rPr>
        <w:t>.</w:t>
      </w:r>
    </w:p>
    <w:p w:rsidR="00533CD7" w:rsidRPr="00337CDF" w:rsidRDefault="00533CD7" w:rsidP="00C221B1">
      <w:pPr>
        <w:numPr>
          <w:ilvl w:val="0"/>
          <w:numId w:val="22"/>
        </w:numPr>
        <w:spacing w:after="0" w:line="360" w:lineRule="auto"/>
        <w:ind w:right="-1"/>
        <w:jc w:val="both"/>
        <w:rPr>
          <w:rFonts w:ascii="Times New Roman" w:hAnsi="Times New Roman" w:cs="Times New Roman"/>
          <w:b/>
          <w:iCs/>
          <w:color w:val="000000"/>
          <w:sz w:val="24"/>
          <w:szCs w:val="24"/>
        </w:rPr>
      </w:pPr>
      <w:r w:rsidRPr="00337CDF">
        <w:rPr>
          <w:rFonts w:ascii="Times New Roman" w:hAnsi="Times New Roman" w:cs="Times New Roman"/>
          <w:b/>
          <w:iCs/>
          <w:color w:val="000000"/>
          <w:sz w:val="24"/>
          <w:szCs w:val="24"/>
        </w:rPr>
        <w:t>Процентное содержание жира</w:t>
      </w:r>
    </w:p>
    <w:p w:rsidR="00533CD7" w:rsidRPr="00337CDF" w:rsidRDefault="00533CD7" w:rsidP="00C221B1">
      <w:pPr>
        <w:numPr>
          <w:ilvl w:val="0"/>
          <w:numId w:val="23"/>
        </w:numPr>
        <w:spacing w:after="0" w:line="360" w:lineRule="auto"/>
        <w:ind w:right="-1"/>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Рассчитывается по формуле:</w:t>
      </w:r>
    </w:p>
    <w:p w:rsidR="00533CD7" w:rsidRPr="00337CDF" w:rsidRDefault="00533CD7" w:rsidP="00C221B1">
      <w:pPr>
        <w:spacing w:after="0" w:line="360" w:lineRule="auto"/>
        <w:ind w:right="-1" w:firstLine="720"/>
        <w:jc w:val="center"/>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Д(%) =  М х С  х 0,0632, где</w:t>
      </w:r>
    </w:p>
    <w:p w:rsidR="00533CD7" w:rsidRPr="00337CDF" w:rsidRDefault="00533CD7" w:rsidP="00C221B1">
      <w:pPr>
        <w:spacing w:after="0" w:line="360" w:lineRule="auto"/>
        <w:ind w:right="-1" w:firstLine="720"/>
        <w:jc w:val="center"/>
        <w:rPr>
          <w:rFonts w:ascii="Times New Roman" w:hAnsi="Times New Roman" w:cs="Times New Roman"/>
          <w:iCs/>
          <w:color w:val="000000"/>
          <w:sz w:val="24"/>
          <w:szCs w:val="24"/>
        </w:rPr>
      </w:pPr>
    </w:p>
    <w:p w:rsidR="00533CD7" w:rsidRPr="00337CDF" w:rsidRDefault="00533CD7" w:rsidP="00C221B1">
      <w:pPr>
        <w:spacing w:after="0" w:line="360" w:lineRule="auto"/>
        <w:ind w:right="-1" w:firstLine="720"/>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 xml:space="preserve">  М – толщина кожно-жировой складки (мм), </w:t>
      </w:r>
    </w:p>
    <w:p w:rsidR="00533CD7" w:rsidRPr="00337CDF" w:rsidRDefault="003E68A7" w:rsidP="00C221B1">
      <w:pPr>
        <w:spacing w:after="0" w:line="360" w:lineRule="auto"/>
        <w:ind w:right="-1" w:firstLine="720"/>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С – поверхность тела </w:t>
      </w:r>
    </w:p>
    <w:p w:rsidR="00533CD7" w:rsidRPr="00337CDF" w:rsidRDefault="00533CD7" w:rsidP="00C221B1">
      <w:pPr>
        <w:numPr>
          <w:ilvl w:val="0"/>
          <w:numId w:val="23"/>
        </w:numPr>
        <w:spacing w:after="0" w:line="360" w:lineRule="auto"/>
        <w:ind w:right="-1"/>
        <w:jc w:val="center"/>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lastRenderedPageBreak/>
        <w:t>Поверхность тела ( по таблице – см. ниже или номограмме)</w:t>
      </w:r>
    </w:p>
    <w:tbl>
      <w:tblPr>
        <w:tblW w:w="4856"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3"/>
        <w:gridCol w:w="2873"/>
      </w:tblGrid>
      <w:tr w:rsidR="00533CD7" w:rsidRPr="00337CDF" w:rsidTr="007D46A3">
        <w:trPr>
          <w:trHeight w:val="480"/>
          <w:jc w:val="center"/>
        </w:trPr>
        <w:tc>
          <w:tcPr>
            <w:tcW w:w="1983" w:type="dxa"/>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226905">
              <w:rPr>
                <w:rFonts w:ascii="Times New Roman" w:hAnsi="Times New Roman" w:cs="Times New Roman"/>
                <w:sz w:val="24"/>
                <w:szCs w:val="24"/>
              </w:rPr>
              <w:t>Масса тела (кг)</w:t>
            </w:r>
          </w:p>
        </w:tc>
        <w:tc>
          <w:tcPr>
            <w:tcW w:w="2873" w:type="dxa"/>
          </w:tcPr>
          <w:p w:rsidR="00533CD7" w:rsidRPr="00226905"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226905">
              <w:rPr>
                <w:rFonts w:ascii="Times New Roman" w:hAnsi="Times New Roman" w:cs="Times New Roman"/>
                <w:sz w:val="24"/>
                <w:szCs w:val="24"/>
              </w:rPr>
              <w:t>Поверхность тела (м2)</w:t>
            </w:r>
          </w:p>
        </w:tc>
      </w:tr>
      <w:tr w:rsidR="00533CD7" w:rsidRPr="00337CDF" w:rsidTr="007D46A3">
        <w:trPr>
          <w:trHeight w:val="2864"/>
          <w:jc w:val="center"/>
        </w:trPr>
        <w:tc>
          <w:tcPr>
            <w:tcW w:w="1983" w:type="dxa"/>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45,0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50,0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55,0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60,0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65,0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70,0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75,0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80,0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85,0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90,0</w:t>
            </w:r>
          </w:p>
        </w:tc>
        <w:tc>
          <w:tcPr>
            <w:tcW w:w="2873" w:type="dxa"/>
          </w:tcPr>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1,482</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1,535</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1,635</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1,729</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1,830</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1,922</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2,008</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2,098</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2,188</w:t>
            </w:r>
          </w:p>
          <w:p w:rsidR="00533CD7" w:rsidRPr="00337CDF"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2,263</w:t>
            </w:r>
          </w:p>
        </w:tc>
      </w:tr>
    </w:tbl>
    <w:p w:rsidR="00533CD7" w:rsidRPr="00337CDF" w:rsidRDefault="00533CD7" w:rsidP="00C221B1">
      <w:pPr>
        <w:spacing w:after="0" w:line="360" w:lineRule="auto"/>
        <w:ind w:right="-1" w:firstLine="720"/>
        <w:jc w:val="both"/>
        <w:rPr>
          <w:rFonts w:ascii="Times New Roman" w:hAnsi="Times New Roman" w:cs="Times New Roman"/>
          <w:iCs/>
          <w:color w:val="000000"/>
          <w:sz w:val="24"/>
          <w:szCs w:val="24"/>
        </w:rPr>
      </w:pPr>
    </w:p>
    <w:p w:rsidR="00533CD7" w:rsidRPr="00337CDF" w:rsidRDefault="003E68A7" w:rsidP="00C221B1">
      <w:pPr>
        <w:numPr>
          <w:ilvl w:val="0"/>
          <w:numId w:val="23"/>
        </w:numPr>
        <w:spacing w:after="0" w:line="360" w:lineRule="auto"/>
        <w:ind w:right="-1"/>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Норматив </w:t>
      </w:r>
      <w:r w:rsidR="00533CD7" w:rsidRPr="00337CDF">
        <w:rPr>
          <w:rFonts w:ascii="Times New Roman" w:hAnsi="Times New Roman" w:cs="Times New Roman"/>
          <w:iCs/>
          <w:color w:val="000000"/>
          <w:sz w:val="24"/>
          <w:szCs w:val="24"/>
        </w:rPr>
        <w:t>7,7-19,5% (возраст 17-24 года) и 11,5-22,5% (возраст 25-39 лет).</w:t>
      </w:r>
    </w:p>
    <w:p w:rsidR="00533CD7" w:rsidRPr="00337CDF" w:rsidRDefault="00533CD7" w:rsidP="00C221B1">
      <w:pPr>
        <w:numPr>
          <w:ilvl w:val="0"/>
          <w:numId w:val="23"/>
        </w:numPr>
        <w:spacing w:after="0" w:line="360" w:lineRule="auto"/>
        <w:ind w:right="-1"/>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Является неким диагностическим  показат</w:t>
      </w:r>
      <w:r w:rsidR="003E68A7">
        <w:rPr>
          <w:rFonts w:ascii="Times New Roman" w:hAnsi="Times New Roman" w:cs="Times New Roman"/>
          <w:iCs/>
          <w:color w:val="000000"/>
          <w:sz w:val="24"/>
          <w:szCs w:val="24"/>
        </w:rPr>
        <w:t xml:space="preserve">елем в случае решения вопроса: </w:t>
      </w:r>
      <w:r w:rsidRPr="00337CDF">
        <w:rPr>
          <w:rFonts w:ascii="Times New Roman" w:hAnsi="Times New Roman" w:cs="Times New Roman"/>
          <w:iCs/>
          <w:color w:val="000000"/>
          <w:sz w:val="24"/>
          <w:szCs w:val="24"/>
        </w:rPr>
        <w:t>превышение массы тела в результате  значительного развития мускулатуры или «жира».</w:t>
      </w:r>
    </w:p>
    <w:p w:rsidR="00533CD7" w:rsidRPr="00337CDF" w:rsidRDefault="00533CD7" w:rsidP="00C221B1">
      <w:pPr>
        <w:spacing w:after="0" w:line="360" w:lineRule="auto"/>
        <w:ind w:left="1080" w:right="-1"/>
        <w:jc w:val="both"/>
        <w:rPr>
          <w:rFonts w:ascii="Times New Roman" w:hAnsi="Times New Roman" w:cs="Times New Roman"/>
          <w:iCs/>
          <w:color w:val="000000"/>
          <w:sz w:val="24"/>
          <w:szCs w:val="24"/>
        </w:rPr>
      </w:pPr>
    </w:p>
    <w:p w:rsidR="00533CD7" w:rsidRPr="00337CDF" w:rsidRDefault="00533CD7" w:rsidP="00C221B1">
      <w:pPr>
        <w:numPr>
          <w:ilvl w:val="0"/>
          <w:numId w:val="16"/>
        </w:numPr>
        <w:shd w:val="clear" w:color="auto" w:fill="FFFFFF"/>
        <w:autoSpaceDE w:val="0"/>
        <w:autoSpaceDN w:val="0"/>
        <w:adjustRightInd w:val="0"/>
        <w:spacing w:after="0" w:line="360" w:lineRule="auto"/>
        <w:ind w:right="-1"/>
        <w:jc w:val="both"/>
        <w:rPr>
          <w:rFonts w:ascii="Times New Roman" w:hAnsi="Times New Roman" w:cs="Times New Roman"/>
          <w:b/>
          <w:color w:val="000000"/>
          <w:sz w:val="24"/>
          <w:szCs w:val="24"/>
        </w:rPr>
      </w:pPr>
      <w:r w:rsidRPr="00337CDF">
        <w:rPr>
          <w:rFonts w:ascii="Times New Roman" w:hAnsi="Times New Roman" w:cs="Times New Roman"/>
          <w:b/>
          <w:i/>
          <w:color w:val="000000"/>
          <w:sz w:val="24"/>
          <w:szCs w:val="24"/>
        </w:rPr>
        <w:t>Простые клинические признаки</w:t>
      </w:r>
      <w:r w:rsidRPr="00337CDF">
        <w:rPr>
          <w:rFonts w:ascii="Times New Roman" w:hAnsi="Times New Roman" w:cs="Times New Roman"/>
          <w:b/>
          <w:color w:val="000000"/>
          <w:sz w:val="24"/>
          <w:szCs w:val="24"/>
        </w:rPr>
        <w:t xml:space="preserve"> (</w:t>
      </w:r>
      <w:r w:rsidRPr="00337CDF">
        <w:rPr>
          <w:rFonts w:ascii="Times New Roman" w:hAnsi="Times New Roman" w:cs="Times New Roman"/>
          <w:color w:val="000000"/>
          <w:sz w:val="24"/>
          <w:szCs w:val="24"/>
        </w:rPr>
        <w:t>см. протокол и таблицу 5 в</w:t>
      </w:r>
      <w:r w:rsidRPr="00337CDF">
        <w:rPr>
          <w:rFonts w:ascii="Times New Roman" w:hAnsi="Times New Roman" w:cs="Times New Roman"/>
          <w:b/>
          <w:color w:val="000000"/>
          <w:sz w:val="24"/>
          <w:szCs w:val="24"/>
        </w:rPr>
        <w:t xml:space="preserve"> </w:t>
      </w:r>
      <w:r w:rsidRPr="00337CDF">
        <w:rPr>
          <w:rFonts w:ascii="Times New Roman" w:hAnsi="Times New Roman" w:cs="Times New Roman"/>
          <w:color w:val="000000"/>
          <w:sz w:val="24"/>
          <w:szCs w:val="24"/>
        </w:rPr>
        <w:t>теме «Витамины</w:t>
      </w:r>
      <w:r w:rsidRPr="00337CDF">
        <w:rPr>
          <w:rFonts w:ascii="Times New Roman" w:hAnsi="Times New Roman" w:cs="Times New Roman"/>
          <w:b/>
          <w:color w:val="000000"/>
          <w:sz w:val="24"/>
          <w:szCs w:val="24"/>
        </w:rPr>
        <w:t>»)</w:t>
      </w:r>
    </w:p>
    <w:p w:rsidR="00533CD7" w:rsidRPr="003E68A7" w:rsidRDefault="00533CD7" w:rsidP="00C221B1">
      <w:pPr>
        <w:numPr>
          <w:ilvl w:val="0"/>
          <w:numId w:val="16"/>
        </w:numPr>
        <w:shd w:val="clear" w:color="auto" w:fill="FFFFFF"/>
        <w:autoSpaceDE w:val="0"/>
        <w:autoSpaceDN w:val="0"/>
        <w:adjustRightInd w:val="0"/>
        <w:spacing w:after="0" w:line="360" w:lineRule="auto"/>
        <w:ind w:right="-1"/>
        <w:jc w:val="both"/>
        <w:rPr>
          <w:rFonts w:ascii="Times New Roman" w:hAnsi="Times New Roman" w:cs="Times New Roman"/>
          <w:color w:val="000000"/>
          <w:sz w:val="24"/>
          <w:szCs w:val="24"/>
        </w:rPr>
      </w:pPr>
      <w:r w:rsidRPr="00337CDF">
        <w:rPr>
          <w:rFonts w:ascii="Times New Roman" w:hAnsi="Times New Roman" w:cs="Times New Roman"/>
          <w:b/>
          <w:color w:val="000000"/>
          <w:sz w:val="24"/>
          <w:szCs w:val="24"/>
        </w:rPr>
        <w:t xml:space="preserve"> </w:t>
      </w:r>
      <w:r w:rsidRPr="00337CDF">
        <w:rPr>
          <w:rFonts w:ascii="Times New Roman" w:hAnsi="Times New Roman" w:cs="Times New Roman"/>
          <w:b/>
          <w:i/>
          <w:color w:val="000000"/>
          <w:sz w:val="24"/>
          <w:szCs w:val="24"/>
        </w:rPr>
        <w:t>Определение резистентности кожных капилляров</w:t>
      </w:r>
      <w:r w:rsidR="003E68A7">
        <w:rPr>
          <w:rFonts w:ascii="Times New Roman" w:hAnsi="Times New Roman" w:cs="Times New Roman"/>
          <w:b/>
          <w:i/>
          <w:color w:val="000000"/>
          <w:sz w:val="24"/>
          <w:szCs w:val="24"/>
        </w:rPr>
        <w:t xml:space="preserve"> </w:t>
      </w:r>
      <w:r w:rsidRPr="003E68A7">
        <w:rPr>
          <w:rFonts w:ascii="Times New Roman" w:hAnsi="Times New Roman" w:cs="Times New Roman"/>
          <w:color w:val="000000"/>
          <w:sz w:val="24"/>
          <w:szCs w:val="24"/>
        </w:rPr>
        <w:t>(см. тему «Витамины»).</w:t>
      </w:r>
    </w:p>
    <w:p w:rsidR="00533CD7" w:rsidRPr="00337CDF" w:rsidRDefault="00533CD7" w:rsidP="00C221B1">
      <w:pPr>
        <w:numPr>
          <w:ilvl w:val="0"/>
          <w:numId w:val="16"/>
        </w:numPr>
        <w:spacing w:after="0" w:line="360" w:lineRule="auto"/>
        <w:ind w:right="-1"/>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В последние годы диагностическое значение при изучении пищевого</w:t>
      </w:r>
    </w:p>
    <w:p w:rsidR="00533CD7" w:rsidRPr="00337CDF" w:rsidRDefault="00533CD7" w:rsidP="00C221B1">
      <w:pPr>
        <w:spacing w:after="0" w:line="360" w:lineRule="auto"/>
        <w:ind w:right="-1"/>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 xml:space="preserve">статуса приобретает </w:t>
      </w:r>
      <w:r w:rsidRPr="00337CDF">
        <w:rPr>
          <w:rFonts w:ascii="Times New Roman" w:hAnsi="Times New Roman" w:cs="Times New Roman"/>
          <w:b/>
          <w:i/>
          <w:iCs/>
          <w:color w:val="000000"/>
          <w:sz w:val="24"/>
          <w:szCs w:val="24"/>
        </w:rPr>
        <w:t>оценка микробиоценоза</w:t>
      </w:r>
      <w:r w:rsidRPr="00337CDF">
        <w:rPr>
          <w:rFonts w:ascii="Times New Roman" w:hAnsi="Times New Roman" w:cs="Times New Roman"/>
          <w:iCs/>
          <w:color w:val="000000"/>
          <w:sz w:val="24"/>
          <w:szCs w:val="24"/>
        </w:rPr>
        <w:t xml:space="preserve"> кишечника, состояние которого прямо коррелирует с фактическим питанием: сбалансированностью в рационе белков, углеводов, пищевых волокон, витаминов, минералов, а также наличием в питании пробиотических и пребиотических компонентов.</w:t>
      </w:r>
    </w:p>
    <w:p w:rsidR="00533CD7" w:rsidRPr="00337CDF" w:rsidRDefault="00533CD7" w:rsidP="00C221B1">
      <w:pPr>
        <w:spacing w:after="0" w:line="360" w:lineRule="auto"/>
        <w:ind w:right="-1" w:firstLine="708"/>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Определение пищевого статуса какой-то группы людей целесообразно (в целях минимизации затрат и повышения эффективности) проводить в два этапа:</w:t>
      </w:r>
    </w:p>
    <w:p w:rsidR="00533CD7" w:rsidRPr="00337CDF" w:rsidRDefault="003E68A7" w:rsidP="00C221B1">
      <w:pPr>
        <w:numPr>
          <w:ilvl w:val="0"/>
          <w:numId w:val="35"/>
        </w:numPr>
        <w:spacing w:after="0" w:line="360" w:lineRule="auto"/>
        <w:ind w:right="-1"/>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Выделение группы «риска» на основании </w:t>
      </w:r>
      <w:r w:rsidR="00533CD7" w:rsidRPr="00337CDF">
        <w:rPr>
          <w:rFonts w:ascii="Times New Roman" w:hAnsi="Times New Roman" w:cs="Times New Roman"/>
          <w:iCs/>
          <w:color w:val="000000"/>
          <w:sz w:val="24"/>
          <w:szCs w:val="24"/>
        </w:rPr>
        <w:t>простых соматометрических, общеклинических и общелабораторных методов.</w:t>
      </w:r>
    </w:p>
    <w:p w:rsidR="00533CD7" w:rsidRPr="00337CDF" w:rsidRDefault="00533CD7" w:rsidP="00C221B1">
      <w:pPr>
        <w:numPr>
          <w:ilvl w:val="0"/>
          <w:numId w:val="35"/>
        </w:numPr>
        <w:spacing w:after="0" w:line="360" w:lineRule="auto"/>
        <w:ind w:right="-1"/>
        <w:jc w:val="both"/>
        <w:rPr>
          <w:rFonts w:ascii="Times New Roman" w:hAnsi="Times New Roman" w:cs="Times New Roman"/>
          <w:iCs/>
          <w:color w:val="000000"/>
          <w:sz w:val="24"/>
          <w:szCs w:val="24"/>
        </w:rPr>
      </w:pPr>
      <w:r w:rsidRPr="00337CDF">
        <w:rPr>
          <w:rFonts w:ascii="Times New Roman" w:hAnsi="Times New Roman" w:cs="Times New Roman"/>
          <w:iCs/>
          <w:color w:val="000000"/>
          <w:sz w:val="24"/>
          <w:szCs w:val="24"/>
        </w:rPr>
        <w:t>Обследова</w:t>
      </w:r>
      <w:r w:rsidR="003E68A7">
        <w:rPr>
          <w:rFonts w:ascii="Times New Roman" w:hAnsi="Times New Roman" w:cs="Times New Roman"/>
          <w:iCs/>
          <w:color w:val="000000"/>
          <w:sz w:val="24"/>
          <w:szCs w:val="24"/>
        </w:rPr>
        <w:t xml:space="preserve">ние лиц их этой группы «риска» </w:t>
      </w:r>
      <w:r w:rsidRPr="00337CDF">
        <w:rPr>
          <w:rFonts w:ascii="Times New Roman" w:hAnsi="Times New Roman" w:cs="Times New Roman"/>
          <w:iCs/>
          <w:color w:val="000000"/>
          <w:sz w:val="24"/>
          <w:szCs w:val="24"/>
        </w:rPr>
        <w:t>с использованием биохимических и функциональных показателей в амбулаторных или стационарных условиях.</w:t>
      </w:r>
    </w:p>
    <w:p w:rsidR="00533CD7" w:rsidRDefault="00533CD7" w:rsidP="00C221B1">
      <w:pPr>
        <w:spacing w:after="0" w:line="360" w:lineRule="auto"/>
        <w:ind w:right="-1" w:firstLine="720"/>
        <w:rPr>
          <w:rFonts w:ascii="Times New Roman" w:hAnsi="Times New Roman" w:cs="Times New Roman"/>
          <w:i/>
          <w:color w:val="000000"/>
          <w:sz w:val="24"/>
          <w:szCs w:val="24"/>
          <w:u w:val="single"/>
        </w:rPr>
      </w:pPr>
    </w:p>
    <w:p w:rsidR="00C221B1" w:rsidRDefault="00C221B1" w:rsidP="00C221B1">
      <w:pPr>
        <w:spacing w:after="0" w:line="360" w:lineRule="auto"/>
        <w:ind w:right="-1" w:firstLine="720"/>
        <w:rPr>
          <w:rFonts w:ascii="Times New Roman" w:hAnsi="Times New Roman" w:cs="Times New Roman"/>
          <w:i/>
          <w:color w:val="000000"/>
          <w:sz w:val="24"/>
          <w:szCs w:val="24"/>
          <w:u w:val="single"/>
        </w:rPr>
      </w:pPr>
    </w:p>
    <w:p w:rsidR="007D46A3" w:rsidRDefault="007D46A3" w:rsidP="00C221B1">
      <w:pPr>
        <w:spacing w:after="0" w:line="360" w:lineRule="auto"/>
        <w:ind w:right="-1" w:firstLine="720"/>
        <w:rPr>
          <w:rFonts w:ascii="Times New Roman" w:hAnsi="Times New Roman" w:cs="Times New Roman"/>
          <w:i/>
          <w:color w:val="000000"/>
          <w:sz w:val="24"/>
          <w:szCs w:val="24"/>
          <w:u w:val="single"/>
        </w:rPr>
      </w:pPr>
    </w:p>
    <w:p w:rsidR="00C221B1" w:rsidRPr="00337CDF" w:rsidRDefault="00C221B1" w:rsidP="00C221B1">
      <w:pPr>
        <w:spacing w:after="0" w:line="360" w:lineRule="auto"/>
        <w:ind w:right="-1" w:firstLine="720"/>
        <w:rPr>
          <w:rFonts w:ascii="Times New Roman" w:hAnsi="Times New Roman" w:cs="Times New Roman"/>
          <w:i/>
          <w:color w:val="000000"/>
          <w:sz w:val="24"/>
          <w:szCs w:val="24"/>
          <w:u w:val="single"/>
        </w:rPr>
      </w:pPr>
    </w:p>
    <w:p w:rsidR="00533CD7" w:rsidRPr="00226905" w:rsidRDefault="00533CD7" w:rsidP="00C221B1">
      <w:pPr>
        <w:spacing w:after="0" w:line="360" w:lineRule="auto"/>
        <w:ind w:right="-1" w:firstLine="720"/>
        <w:rPr>
          <w:rFonts w:ascii="Times New Roman" w:hAnsi="Times New Roman" w:cs="Times New Roman"/>
          <w:b/>
          <w:i/>
          <w:color w:val="000000"/>
          <w:sz w:val="24"/>
          <w:szCs w:val="24"/>
        </w:rPr>
      </w:pPr>
      <w:r w:rsidRPr="00226905">
        <w:rPr>
          <w:rFonts w:ascii="Times New Roman" w:hAnsi="Times New Roman" w:cs="Times New Roman"/>
          <w:b/>
          <w:i/>
          <w:color w:val="000000"/>
          <w:sz w:val="24"/>
          <w:szCs w:val="24"/>
        </w:rPr>
        <w:lastRenderedPageBreak/>
        <w:t>Протокол выполнения задания 2</w:t>
      </w:r>
    </w:p>
    <w:p w:rsidR="00533CD7" w:rsidRPr="00337CDF" w:rsidRDefault="00533CD7" w:rsidP="00C221B1">
      <w:pPr>
        <w:shd w:val="clear" w:color="auto" w:fill="FFFFFF"/>
        <w:autoSpaceDE w:val="0"/>
        <w:autoSpaceDN w:val="0"/>
        <w:adjustRightInd w:val="0"/>
        <w:spacing w:after="0" w:line="360" w:lineRule="auto"/>
        <w:ind w:right="-1" w:firstLine="720"/>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50"/>
        <w:gridCol w:w="3226"/>
        <w:gridCol w:w="1261"/>
      </w:tblGrid>
      <w:tr w:rsidR="00533CD7" w:rsidRPr="003E68A7" w:rsidTr="003E68A7">
        <w:trPr>
          <w:trHeight w:val="480"/>
          <w:jc w:val="center"/>
        </w:trPr>
        <w:tc>
          <w:tcPr>
            <w:tcW w:w="2787" w:type="pct"/>
          </w:tcPr>
          <w:p w:rsidR="00533CD7" w:rsidRPr="003E68A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color w:val="000000"/>
              </w:rPr>
              <w:t>Показатель</w:t>
            </w:r>
          </w:p>
        </w:tc>
        <w:tc>
          <w:tcPr>
            <w:tcW w:w="1591" w:type="pct"/>
          </w:tcPr>
          <w:p w:rsidR="003E68A7" w:rsidRDefault="009E0E81"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rPr>
              <w:t xml:space="preserve">Результат </w:t>
            </w:r>
          </w:p>
          <w:p w:rsidR="00533CD7" w:rsidRPr="003E68A7" w:rsidRDefault="009E0E81"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rPr>
              <w:t>(</w:t>
            </w:r>
            <w:r w:rsidR="00533CD7" w:rsidRPr="003E68A7">
              <w:rPr>
                <w:rFonts w:ascii="Times New Roman" w:hAnsi="Times New Roman" w:cs="Times New Roman"/>
                <w:b/>
              </w:rPr>
              <w:t>факт</w:t>
            </w:r>
            <w:r w:rsidR="003E68A7" w:rsidRPr="003E68A7">
              <w:rPr>
                <w:rFonts w:ascii="Times New Roman" w:hAnsi="Times New Roman" w:cs="Times New Roman"/>
                <w:b/>
              </w:rPr>
              <w:t>ическая</w:t>
            </w:r>
            <w:r w:rsidR="003E68A7">
              <w:rPr>
                <w:rFonts w:ascii="Times New Roman" w:hAnsi="Times New Roman" w:cs="Times New Roman"/>
                <w:b/>
              </w:rPr>
              <w:t xml:space="preserve"> </w:t>
            </w:r>
            <w:r w:rsidR="00533CD7" w:rsidRPr="003E68A7">
              <w:rPr>
                <w:rFonts w:ascii="Times New Roman" w:hAnsi="Times New Roman" w:cs="Times New Roman"/>
                <w:b/>
              </w:rPr>
              <w:t>величина,</w:t>
            </w:r>
          </w:p>
          <w:p w:rsidR="003E68A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rPr>
              <w:t xml:space="preserve">расчет, </w:t>
            </w:r>
          </w:p>
          <w:p w:rsidR="00533CD7" w:rsidRPr="003E68A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rPr>
              <w:t>наличие\отсутствие)</w:t>
            </w:r>
          </w:p>
        </w:tc>
        <w:tc>
          <w:tcPr>
            <w:tcW w:w="622" w:type="pct"/>
          </w:tcPr>
          <w:p w:rsidR="00533CD7" w:rsidRPr="003E68A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b/>
              </w:rPr>
            </w:pPr>
            <w:r w:rsidRPr="003E68A7">
              <w:rPr>
                <w:rFonts w:ascii="Times New Roman" w:hAnsi="Times New Roman" w:cs="Times New Roman"/>
                <w:b/>
              </w:rPr>
              <w:t>Оценка</w:t>
            </w:r>
          </w:p>
        </w:tc>
      </w:tr>
      <w:tr w:rsidR="00533CD7" w:rsidRPr="003E68A7" w:rsidTr="003E68A7">
        <w:trPr>
          <w:trHeight w:val="698"/>
          <w:jc w:val="center"/>
        </w:trPr>
        <w:tc>
          <w:tcPr>
            <w:tcW w:w="2787" w:type="pct"/>
          </w:tcPr>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lang w:val="en-US"/>
              </w:rPr>
              <w:t>I</w:t>
            </w:r>
            <w:r w:rsidRPr="003E68A7">
              <w:rPr>
                <w:rFonts w:ascii="Times New Roman" w:hAnsi="Times New Roman" w:cs="Times New Roman"/>
                <w:color w:val="000000"/>
              </w:rPr>
              <w:t>. Масса тела, кг</w:t>
            </w:r>
          </w:p>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lang w:val="en-US"/>
              </w:rPr>
              <w:t>II</w:t>
            </w:r>
            <w:r w:rsidRPr="003E68A7">
              <w:rPr>
                <w:rFonts w:ascii="Times New Roman" w:hAnsi="Times New Roman" w:cs="Times New Roman"/>
                <w:color w:val="000000"/>
              </w:rPr>
              <w:t>. ИМТ</w:t>
            </w:r>
          </w:p>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lang w:val="en-US"/>
              </w:rPr>
              <w:t>III</w:t>
            </w:r>
            <w:r w:rsidRPr="003E68A7">
              <w:rPr>
                <w:rFonts w:ascii="Times New Roman" w:hAnsi="Times New Roman" w:cs="Times New Roman"/>
                <w:color w:val="000000"/>
              </w:rPr>
              <w:t>. Толщина подкожно-жирового слоя, мм:</w:t>
            </w:r>
          </w:p>
          <w:p w:rsidR="00533CD7" w:rsidRPr="003E68A7" w:rsidRDefault="00533CD7" w:rsidP="00C221B1">
            <w:pPr>
              <w:numPr>
                <w:ilvl w:val="0"/>
                <w:numId w:val="33"/>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средняя подмышечная линия</w:t>
            </w:r>
          </w:p>
          <w:p w:rsidR="00533CD7" w:rsidRPr="003E68A7" w:rsidRDefault="00533CD7" w:rsidP="00C221B1">
            <w:pPr>
              <w:numPr>
                <w:ilvl w:val="0"/>
                <w:numId w:val="33"/>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уровень пупка</w:t>
            </w:r>
          </w:p>
          <w:p w:rsidR="00533CD7" w:rsidRPr="003E68A7" w:rsidRDefault="00533CD7" w:rsidP="00C221B1">
            <w:pPr>
              <w:numPr>
                <w:ilvl w:val="0"/>
                <w:numId w:val="33"/>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угол лопатки</w:t>
            </w:r>
          </w:p>
          <w:p w:rsidR="00533CD7" w:rsidRPr="003E68A7" w:rsidRDefault="00533CD7" w:rsidP="00C221B1">
            <w:pPr>
              <w:numPr>
                <w:ilvl w:val="0"/>
                <w:numId w:val="33"/>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 xml:space="preserve">средняя из трех  измерений </w:t>
            </w:r>
          </w:p>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lang w:val="en-US"/>
              </w:rPr>
              <w:t>IV</w:t>
            </w:r>
            <w:r w:rsidRPr="003E68A7">
              <w:rPr>
                <w:rFonts w:ascii="Times New Roman" w:hAnsi="Times New Roman" w:cs="Times New Roman"/>
                <w:color w:val="000000"/>
              </w:rPr>
              <w:t>. Процентное содержание жира</w:t>
            </w:r>
          </w:p>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lang w:val="en-US"/>
              </w:rPr>
              <w:t>V</w:t>
            </w:r>
            <w:r w:rsidR="003E68A7" w:rsidRPr="003E68A7">
              <w:rPr>
                <w:rFonts w:ascii="Times New Roman" w:hAnsi="Times New Roman" w:cs="Times New Roman"/>
                <w:color w:val="000000"/>
              </w:rPr>
              <w:t xml:space="preserve">.   </w:t>
            </w:r>
            <w:r w:rsidRPr="003E68A7">
              <w:rPr>
                <w:rFonts w:ascii="Times New Roman" w:hAnsi="Times New Roman" w:cs="Times New Roman"/>
                <w:color w:val="000000"/>
              </w:rPr>
              <w:t>Резистентность кожных капилляров</w:t>
            </w:r>
          </w:p>
          <w:p w:rsidR="00533CD7" w:rsidRPr="003E68A7" w:rsidRDefault="00533CD7" w:rsidP="00C221B1">
            <w:pPr>
              <w:shd w:val="clear" w:color="auto" w:fill="FFFFFF"/>
              <w:autoSpaceDE w:val="0"/>
              <w:autoSpaceDN w:val="0"/>
              <w:adjustRightInd w:val="0"/>
              <w:spacing w:after="0" w:line="360" w:lineRule="auto"/>
              <w:ind w:left="431" w:right="-1" w:hanging="425"/>
              <w:rPr>
                <w:rFonts w:ascii="Times New Roman" w:hAnsi="Times New Roman" w:cs="Times New Roman"/>
                <w:color w:val="000000"/>
              </w:rPr>
            </w:pPr>
            <w:r w:rsidRPr="003E68A7">
              <w:rPr>
                <w:rFonts w:ascii="Times New Roman" w:hAnsi="Times New Roman" w:cs="Times New Roman"/>
                <w:color w:val="000000"/>
                <w:lang w:val="en-US"/>
              </w:rPr>
              <w:t>VI</w:t>
            </w:r>
            <w:r w:rsidRPr="003E68A7">
              <w:rPr>
                <w:rFonts w:ascii="Times New Roman" w:hAnsi="Times New Roman" w:cs="Times New Roman"/>
                <w:color w:val="000000"/>
              </w:rPr>
              <w:t>. Общая слабость, недомогание, подавленность, бледность, цианотичность кожи и конъюнктивы (белковая недостаточность, дефицит энергии)</w:t>
            </w:r>
          </w:p>
          <w:p w:rsidR="00533CD7" w:rsidRPr="003E68A7" w:rsidRDefault="003E68A7" w:rsidP="00C221B1">
            <w:pPr>
              <w:shd w:val="clear" w:color="auto" w:fill="FFFFFF"/>
              <w:autoSpaceDE w:val="0"/>
              <w:autoSpaceDN w:val="0"/>
              <w:adjustRightInd w:val="0"/>
              <w:spacing w:after="0" w:line="360" w:lineRule="auto"/>
              <w:ind w:left="431" w:right="-1" w:hanging="431"/>
              <w:rPr>
                <w:rFonts w:ascii="Times New Roman" w:hAnsi="Times New Roman" w:cs="Times New Roman"/>
                <w:color w:val="000000"/>
              </w:rPr>
            </w:pPr>
            <w:r w:rsidRPr="003E68A7">
              <w:rPr>
                <w:rFonts w:ascii="Times New Roman" w:hAnsi="Times New Roman" w:cs="Times New Roman"/>
                <w:color w:val="000000"/>
                <w:lang w:val="en-US"/>
              </w:rPr>
              <w:t>VII</w:t>
            </w:r>
            <w:r w:rsidR="00533CD7" w:rsidRPr="003E68A7">
              <w:rPr>
                <w:rFonts w:ascii="Times New Roman" w:hAnsi="Times New Roman" w:cs="Times New Roman"/>
                <w:color w:val="000000"/>
              </w:rPr>
              <w:t>. Предыдущий пункт + поперечная и продольная исчерченность ногтей (дефицит железа)</w:t>
            </w:r>
          </w:p>
          <w:p w:rsidR="00533CD7" w:rsidRPr="003E68A7" w:rsidRDefault="003E68A7" w:rsidP="00C221B1">
            <w:p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lang w:val="en-US"/>
              </w:rPr>
              <w:t>VII</w:t>
            </w:r>
            <w:r w:rsidR="00533CD7" w:rsidRPr="003E68A7">
              <w:rPr>
                <w:rFonts w:ascii="Times New Roman" w:hAnsi="Times New Roman" w:cs="Times New Roman"/>
                <w:color w:val="000000"/>
              </w:rPr>
              <w:t>. Жалобы</w:t>
            </w:r>
          </w:p>
          <w:p w:rsidR="00533CD7" w:rsidRPr="003E68A7" w:rsidRDefault="003E68A7" w:rsidP="00C221B1">
            <w:p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lang w:val="en-US"/>
              </w:rPr>
              <w:t>I</w:t>
            </w:r>
            <w:r w:rsidR="00533CD7" w:rsidRPr="003E68A7">
              <w:rPr>
                <w:rFonts w:ascii="Times New Roman" w:hAnsi="Times New Roman" w:cs="Times New Roman"/>
                <w:color w:val="000000"/>
              </w:rPr>
              <w:t>Х. Симптомы витаминной недостаточности:</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десны отечные, разрыхленные (С, 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десны кровоточащие (С, 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фолликулез (С)</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петехии (С, 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сухость кожи (А)</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гиперкератоз (А)</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фолликулярный гиперкератоз (А, С)</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жирная себорея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6</w:t>
            </w:r>
            <w:r w:rsidRPr="003E68A7">
              <w:rPr>
                <w:rFonts w:ascii="Times New Roman" w:hAnsi="Times New Roman" w:cs="Times New Roman"/>
                <w:color w:val="000000"/>
              </w:rPr>
              <w:t>)</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хейлоз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в</w:t>
            </w:r>
            <w:r w:rsidRPr="003E68A7">
              <w:rPr>
                <w:rFonts w:ascii="Times New Roman" w:hAnsi="Times New Roman" w:cs="Times New Roman"/>
                <w:color w:val="000000"/>
              </w:rPr>
              <w:t>, РР) АО)</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ангулит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6</w:t>
            </w:r>
            <w:r w:rsidRPr="003E68A7">
              <w:rPr>
                <w:rFonts w:ascii="Times New Roman" w:hAnsi="Times New Roman" w:cs="Times New Roman"/>
                <w:color w:val="000000"/>
              </w:rPr>
              <w:t>)</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трещины губ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а</w:t>
            </w:r>
            <w:r w:rsidRPr="003E68A7">
              <w:rPr>
                <w:rFonts w:ascii="Times New Roman" w:hAnsi="Times New Roman" w:cs="Times New Roman"/>
                <w:color w:val="000000"/>
              </w:rPr>
              <w:t>, РР)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цилиарная инъекция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xml:space="preserve">) </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color w:val="000000"/>
              </w:rPr>
            </w:pPr>
            <w:r w:rsidRPr="003E68A7">
              <w:rPr>
                <w:rFonts w:ascii="Times New Roman" w:hAnsi="Times New Roman" w:cs="Times New Roman"/>
                <w:color w:val="000000"/>
              </w:rPr>
              <w:t xml:space="preserve"> красный кончик языка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6</w:t>
            </w:r>
            <w:r w:rsidRPr="003E68A7">
              <w:rPr>
                <w:rFonts w:ascii="Times New Roman" w:hAnsi="Times New Roman" w:cs="Times New Roman"/>
                <w:color w:val="000000"/>
              </w:rPr>
              <w:t>, РР)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гипертрофированные сосочки языка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е</w:t>
            </w:r>
            <w:r w:rsidRPr="003E68A7">
              <w:rPr>
                <w:rFonts w:ascii="Times New Roman" w:hAnsi="Times New Roman" w:cs="Times New Roman"/>
                <w:color w:val="000000"/>
              </w:rPr>
              <w:t>, РР).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язык, лакированный красный вследствие атрофии   со</w:t>
            </w:r>
            <w:r w:rsidRPr="003E68A7">
              <w:rPr>
                <w:rFonts w:ascii="Times New Roman" w:hAnsi="Times New Roman" w:cs="Times New Roman"/>
                <w:color w:val="000000"/>
              </w:rPr>
              <w:softHyphen/>
              <w:t>сочков (В</w:t>
            </w:r>
            <w:r w:rsidRPr="003E68A7">
              <w:rPr>
                <w:rFonts w:ascii="Times New Roman" w:hAnsi="Times New Roman" w:cs="Times New Roman"/>
                <w:color w:val="000000"/>
                <w:vertAlign w:val="subscript"/>
              </w:rPr>
              <w:t>г</w:t>
            </w:r>
            <w:r w:rsidRPr="003E68A7">
              <w:rPr>
                <w:rFonts w:ascii="Times New Roman" w:hAnsi="Times New Roman" w:cs="Times New Roman"/>
                <w:color w:val="000000"/>
              </w:rPr>
              <w:t>, РР)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lastRenderedPageBreak/>
              <w:t xml:space="preserve">  язык бледный вследствие атрофии сосочков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8</w:t>
            </w:r>
            <w:r w:rsidRPr="003E68A7">
              <w:rPr>
                <w:rFonts w:ascii="Times New Roman" w:hAnsi="Times New Roman" w:cs="Times New Roman"/>
                <w:color w:val="000000"/>
              </w:rPr>
              <w:t>)</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отпечатки зубов на языке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6</w:t>
            </w:r>
            <w:r w:rsidRPr="003E68A7">
              <w:rPr>
                <w:rFonts w:ascii="Times New Roman" w:hAnsi="Times New Roman" w:cs="Times New Roman"/>
                <w:color w:val="000000"/>
              </w:rPr>
              <w:t>, РР)</w:t>
            </w:r>
          </w:p>
          <w:p w:rsidR="00533CD7" w:rsidRPr="003E68A7" w:rsidRDefault="00533CD7" w:rsidP="00C221B1">
            <w:pPr>
              <w:numPr>
                <w:ilvl w:val="0"/>
                <w:numId w:val="36"/>
              </w:num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color w:val="000000"/>
              </w:rPr>
              <w:t xml:space="preserve">  десквамативный глоссит (В</w:t>
            </w:r>
            <w:r w:rsidRPr="003E68A7">
              <w:rPr>
                <w:rFonts w:ascii="Times New Roman" w:hAnsi="Times New Roman" w:cs="Times New Roman"/>
                <w:color w:val="000000"/>
                <w:vertAlign w:val="subscript"/>
              </w:rPr>
              <w:t>2</w:t>
            </w:r>
            <w:r w:rsidRPr="003E68A7">
              <w:rPr>
                <w:rFonts w:ascii="Times New Roman" w:hAnsi="Times New Roman" w:cs="Times New Roman"/>
                <w:color w:val="000000"/>
              </w:rPr>
              <w:t>, В</w:t>
            </w:r>
            <w:r w:rsidRPr="003E68A7">
              <w:rPr>
                <w:rFonts w:ascii="Times New Roman" w:hAnsi="Times New Roman" w:cs="Times New Roman"/>
                <w:color w:val="000000"/>
                <w:vertAlign w:val="subscript"/>
              </w:rPr>
              <w:t>3</w:t>
            </w:r>
            <w:r w:rsidRPr="003E68A7">
              <w:rPr>
                <w:rFonts w:ascii="Times New Roman" w:hAnsi="Times New Roman" w:cs="Times New Roman"/>
                <w:color w:val="000000"/>
              </w:rPr>
              <w:t>, РР, Н)</w:t>
            </w:r>
          </w:p>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rPr>
            </w:pPr>
            <w:r w:rsidRPr="003E68A7">
              <w:rPr>
                <w:rFonts w:ascii="Times New Roman" w:hAnsi="Times New Roman" w:cs="Times New Roman"/>
              </w:rPr>
              <w:t>Х. Другие проявления</w:t>
            </w:r>
          </w:p>
        </w:tc>
        <w:tc>
          <w:tcPr>
            <w:tcW w:w="1591" w:type="pct"/>
          </w:tcPr>
          <w:p w:rsidR="00533CD7" w:rsidRPr="003E68A7" w:rsidRDefault="00533CD7" w:rsidP="00C221B1">
            <w:pPr>
              <w:shd w:val="clear" w:color="auto" w:fill="FFFFFF"/>
              <w:autoSpaceDE w:val="0"/>
              <w:autoSpaceDN w:val="0"/>
              <w:adjustRightInd w:val="0"/>
              <w:spacing w:after="0" w:line="360" w:lineRule="auto"/>
              <w:ind w:right="-1"/>
              <w:jc w:val="center"/>
              <w:rPr>
                <w:rFonts w:ascii="Times New Roman" w:hAnsi="Times New Roman" w:cs="Times New Roman"/>
              </w:rPr>
            </w:pPr>
          </w:p>
        </w:tc>
        <w:tc>
          <w:tcPr>
            <w:tcW w:w="622" w:type="pct"/>
          </w:tcPr>
          <w:p w:rsidR="00533CD7" w:rsidRPr="003E68A7" w:rsidRDefault="00533CD7" w:rsidP="00C221B1">
            <w:pPr>
              <w:shd w:val="clear" w:color="auto" w:fill="FFFFFF"/>
              <w:autoSpaceDE w:val="0"/>
              <w:autoSpaceDN w:val="0"/>
              <w:adjustRightInd w:val="0"/>
              <w:spacing w:after="0" w:line="360" w:lineRule="auto"/>
              <w:ind w:right="-1"/>
              <w:rPr>
                <w:rFonts w:ascii="Times New Roman" w:hAnsi="Times New Roman" w:cs="Times New Roman"/>
              </w:rPr>
            </w:pPr>
          </w:p>
        </w:tc>
      </w:tr>
    </w:tbl>
    <w:p w:rsidR="00533CD7" w:rsidRPr="00337CDF" w:rsidRDefault="00533CD7" w:rsidP="00C221B1">
      <w:pPr>
        <w:spacing w:after="0" w:line="360" w:lineRule="auto"/>
        <w:ind w:right="-1" w:firstLine="720"/>
        <w:rPr>
          <w:rFonts w:ascii="Times New Roman" w:hAnsi="Times New Roman" w:cs="Times New Roman"/>
          <w:sz w:val="24"/>
          <w:szCs w:val="24"/>
        </w:rPr>
      </w:pPr>
    </w:p>
    <w:p w:rsidR="00533CD7" w:rsidRPr="00337CDF"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sz w:val="24"/>
          <w:szCs w:val="24"/>
        </w:rPr>
        <w:t>* Для более полной оценки, объяснения  причинно- следственных связей целесообразно  выполнение учебно-исследовательской работы по оценке фактического питания.</w:t>
      </w:r>
    </w:p>
    <w:p w:rsidR="00533CD7" w:rsidRPr="00337CDF" w:rsidRDefault="00533CD7" w:rsidP="00C221B1">
      <w:pPr>
        <w:spacing w:after="0" w:line="360" w:lineRule="auto"/>
        <w:ind w:right="-1" w:firstLine="720"/>
        <w:rPr>
          <w:rFonts w:ascii="Times New Roman" w:hAnsi="Times New Roman" w:cs="Times New Roman"/>
          <w:sz w:val="24"/>
          <w:szCs w:val="24"/>
        </w:rPr>
      </w:pPr>
    </w:p>
    <w:p w:rsidR="00533CD7" w:rsidRPr="00337CDF" w:rsidRDefault="00533CD7" w:rsidP="00C221B1">
      <w:pPr>
        <w:spacing w:after="0" w:line="360" w:lineRule="auto"/>
        <w:ind w:right="-1" w:firstLine="720"/>
        <w:rPr>
          <w:rFonts w:ascii="Times New Roman" w:hAnsi="Times New Roman" w:cs="Times New Roman"/>
          <w:sz w:val="24"/>
          <w:szCs w:val="24"/>
        </w:rPr>
      </w:pPr>
      <w:r w:rsidRPr="00337CDF">
        <w:rPr>
          <w:rFonts w:ascii="Times New Roman" w:hAnsi="Times New Roman" w:cs="Times New Roman"/>
          <w:sz w:val="24"/>
          <w:szCs w:val="24"/>
        </w:rPr>
        <w:t>Заключение:</w:t>
      </w:r>
    </w:p>
    <w:p w:rsidR="00533CD7" w:rsidRPr="00337CDF" w:rsidRDefault="00533CD7" w:rsidP="00C221B1">
      <w:pPr>
        <w:spacing w:after="0" w:line="360" w:lineRule="auto"/>
        <w:ind w:right="-1" w:firstLine="720"/>
        <w:rPr>
          <w:rFonts w:ascii="Times New Roman" w:hAnsi="Times New Roman" w:cs="Times New Roman"/>
          <w:sz w:val="24"/>
          <w:szCs w:val="24"/>
        </w:rPr>
      </w:pPr>
      <w:r w:rsidRPr="00337CDF">
        <w:rPr>
          <w:rFonts w:ascii="Times New Roman" w:hAnsi="Times New Roman" w:cs="Times New Roman"/>
          <w:sz w:val="24"/>
          <w:szCs w:val="24"/>
        </w:rPr>
        <w:t>Рекомендации:</w:t>
      </w:r>
    </w:p>
    <w:p w:rsidR="00533CD7" w:rsidRPr="00337CDF" w:rsidRDefault="00533CD7" w:rsidP="00C221B1">
      <w:pPr>
        <w:spacing w:after="0" w:line="360" w:lineRule="auto"/>
        <w:ind w:right="-1"/>
        <w:rPr>
          <w:rFonts w:ascii="Times New Roman" w:hAnsi="Times New Roman" w:cs="Times New Roman"/>
          <w:sz w:val="24"/>
          <w:szCs w:val="24"/>
        </w:rPr>
      </w:pPr>
    </w:p>
    <w:p w:rsidR="00533CD7" w:rsidRPr="00337CDF" w:rsidRDefault="00533CD7" w:rsidP="00C221B1">
      <w:pPr>
        <w:spacing w:after="0" w:line="360" w:lineRule="auto"/>
        <w:ind w:right="-1" w:firstLine="720"/>
        <w:jc w:val="both"/>
        <w:rPr>
          <w:rFonts w:ascii="Times New Roman" w:hAnsi="Times New Roman" w:cs="Times New Roman"/>
          <w:b/>
          <w:sz w:val="24"/>
          <w:szCs w:val="24"/>
        </w:rPr>
      </w:pPr>
      <w:r w:rsidRPr="00337CDF">
        <w:rPr>
          <w:rFonts w:ascii="Times New Roman" w:hAnsi="Times New Roman" w:cs="Times New Roman"/>
          <w:b/>
          <w:sz w:val="24"/>
          <w:szCs w:val="24"/>
        </w:rPr>
        <w:t>Контролирующие вопросы:</w:t>
      </w:r>
    </w:p>
    <w:p w:rsidR="00533CD7" w:rsidRPr="00337CDF" w:rsidRDefault="00533CD7" w:rsidP="00C221B1">
      <w:pPr>
        <w:spacing w:after="0" w:line="360" w:lineRule="auto"/>
        <w:ind w:right="-1" w:firstLine="720"/>
        <w:jc w:val="both"/>
        <w:rPr>
          <w:rFonts w:ascii="Times New Roman" w:hAnsi="Times New Roman" w:cs="Times New Roman"/>
          <w:sz w:val="24"/>
          <w:szCs w:val="24"/>
        </w:rPr>
      </w:pPr>
    </w:p>
    <w:p w:rsidR="00533CD7" w:rsidRPr="00337CDF" w:rsidRDefault="00533CD7" w:rsidP="00C221B1">
      <w:pPr>
        <w:spacing w:after="0" w:line="360" w:lineRule="auto"/>
        <w:ind w:right="-1" w:firstLine="720"/>
        <w:jc w:val="both"/>
        <w:rPr>
          <w:rFonts w:ascii="Times New Roman" w:hAnsi="Times New Roman" w:cs="Times New Roman"/>
          <w:sz w:val="24"/>
          <w:szCs w:val="24"/>
        </w:rPr>
      </w:pPr>
      <w:r w:rsidRPr="00337CDF">
        <w:rPr>
          <w:rFonts w:ascii="Times New Roman" w:hAnsi="Times New Roman" w:cs="Times New Roman"/>
          <w:sz w:val="24"/>
          <w:szCs w:val="24"/>
        </w:rPr>
        <w:t xml:space="preserve">      1. Актуальные проблемы гигиены питания на современном этапе.</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2. Рациональное питание: понятие, значение, основные принципы.</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3. Функции пищи.</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4. Физиологические нормы питания, их сущность и структура.</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5. Методы оценки питания населения.</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6.Расход энергии и калорийность рационов питания представителей различных социально-демографических групп.</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7.Коэффициент физической активности – понятие, значение.</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8. Режим питания, понятие, характеристика для различных возрастных групп.</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9. Роль белка в питании человека, продукты - источники, суточная потребность.</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10.Жиры, их физиологическое значение в питании, продукты - источники, суточная потребность.</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11. Углеводы, их физиологическое значение в питании, продукты - источники, суточная потребность.</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12. Пищевой статус: понятие, характеристика типов, оценка.</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13. Алиментарно-зависимые заболевания, их характеристика и профилактика.</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 xml:space="preserve">     14. Физиолого-гигиеническая оценка различных диет и вариантов питания.*</w:t>
      </w:r>
    </w:p>
    <w:p w:rsidR="00533CD7" w:rsidRPr="00337CDF" w:rsidRDefault="00533CD7" w:rsidP="00A07E6D">
      <w:pPr>
        <w:spacing w:after="0" w:line="360" w:lineRule="auto"/>
        <w:ind w:left="1276" w:right="-1" w:hanging="556"/>
        <w:jc w:val="both"/>
        <w:rPr>
          <w:rFonts w:ascii="Times New Roman" w:hAnsi="Times New Roman" w:cs="Times New Roman"/>
          <w:sz w:val="24"/>
          <w:szCs w:val="24"/>
        </w:rPr>
      </w:pPr>
      <w:r w:rsidRPr="00337CDF">
        <w:rPr>
          <w:rFonts w:ascii="Times New Roman" w:hAnsi="Times New Roman" w:cs="Times New Roman"/>
          <w:sz w:val="24"/>
          <w:szCs w:val="24"/>
        </w:rPr>
        <w:t>*Целесообразно в виде обсуждения реферативных сообщений.</w:t>
      </w:r>
    </w:p>
    <w:p w:rsidR="00533CD7" w:rsidRPr="00337CDF" w:rsidRDefault="00533CD7" w:rsidP="00C221B1">
      <w:pPr>
        <w:spacing w:after="0" w:line="360" w:lineRule="auto"/>
        <w:ind w:right="-1"/>
        <w:rPr>
          <w:rFonts w:ascii="Times New Roman" w:hAnsi="Times New Roman" w:cs="Times New Roman"/>
          <w:sz w:val="24"/>
          <w:szCs w:val="24"/>
        </w:rPr>
      </w:pPr>
    </w:p>
    <w:p w:rsidR="00533CD7" w:rsidRDefault="00533CD7" w:rsidP="00C221B1">
      <w:pPr>
        <w:spacing w:after="0" w:line="360" w:lineRule="auto"/>
        <w:ind w:right="-1" w:firstLine="720"/>
        <w:jc w:val="center"/>
        <w:rPr>
          <w:rFonts w:ascii="Times New Roman" w:hAnsi="Times New Roman" w:cs="Times New Roman"/>
          <w:b/>
          <w:sz w:val="24"/>
          <w:szCs w:val="24"/>
        </w:rPr>
      </w:pPr>
    </w:p>
    <w:p w:rsidR="00C221B1" w:rsidRPr="00337CDF" w:rsidRDefault="00C221B1" w:rsidP="00C221B1">
      <w:pPr>
        <w:spacing w:after="0" w:line="360" w:lineRule="auto"/>
        <w:ind w:right="-1" w:firstLine="720"/>
        <w:jc w:val="center"/>
        <w:rPr>
          <w:rFonts w:ascii="Times New Roman" w:hAnsi="Times New Roman" w:cs="Times New Roman"/>
          <w:b/>
          <w:sz w:val="24"/>
          <w:szCs w:val="24"/>
        </w:rPr>
      </w:pPr>
    </w:p>
    <w:p w:rsidR="00533CD7" w:rsidRPr="00337CDF"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sz w:val="24"/>
          <w:szCs w:val="24"/>
        </w:rPr>
        <w:lastRenderedPageBreak/>
        <w:t>ПРИЛОЖЕНИЯ</w:t>
      </w:r>
    </w:p>
    <w:p w:rsidR="00533CD7" w:rsidRPr="003E68A7" w:rsidRDefault="00C221B1" w:rsidP="00C221B1">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t>Приложение 1</w:t>
      </w:r>
    </w:p>
    <w:p w:rsidR="00533CD7" w:rsidRPr="00337CDF" w:rsidRDefault="00533CD7" w:rsidP="00C221B1">
      <w:pPr>
        <w:spacing w:after="0" w:line="360" w:lineRule="auto"/>
        <w:ind w:right="-1" w:firstLine="720"/>
        <w:jc w:val="right"/>
        <w:rPr>
          <w:rFonts w:ascii="Times New Roman" w:hAnsi="Times New Roman" w:cs="Times New Roman"/>
          <w:b/>
          <w:sz w:val="24"/>
          <w:szCs w:val="24"/>
        </w:rPr>
      </w:pPr>
    </w:p>
    <w:p w:rsidR="00533CD7" w:rsidRPr="003E68A7" w:rsidRDefault="00533CD7" w:rsidP="00C221B1">
      <w:pPr>
        <w:spacing w:after="0" w:line="360" w:lineRule="auto"/>
        <w:ind w:right="-1" w:firstLine="720"/>
        <w:jc w:val="center"/>
        <w:rPr>
          <w:rFonts w:ascii="Times New Roman" w:hAnsi="Times New Roman" w:cs="Times New Roman"/>
          <w:b/>
          <w:caps/>
          <w:sz w:val="24"/>
          <w:szCs w:val="24"/>
        </w:rPr>
      </w:pPr>
      <w:r w:rsidRPr="003E68A7">
        <w:rPr>
          <w:rFonts w:ascii="Times New Roman" w:hAnsi="Times New Roman" w:cs="Times New Roman"/>
          <w:b/>
          <w:caps/>
          <w:sz w:val="24"/>
          <w:szCs w:val="24"/>
        </w:rPr>
        <w:t>Роль белков, жиров, углеводов, витаминов, микроэлементов и правильного режима в питании</w:t>
      </w:r>
    </w:p>
    <w:p w:rsidR="003E68A7" w:rsidRPr="00A07E6D" w:rsidRDefault="00A07E6D" w:rsidP="00A07E6D">
      <w:pPr>
        <w:spacing w:after="0" w:line="360" w:lineRule="auto"/>
        <w:ind w:right="-1" w:firstLine="720"/>
        <w:jc w:val="right"/>
        <w:rPr>
          <w:rFonts w:ascii="Times New Roman" w:hAnsi="Times New Roman" w:cs="Times New Roman"/>
          <w:sz w:val="24"/>
          <w:szCs w:val="24"/>
        </w:rPr>
      </w:pPr>
      <w:r w:rsidRPr="00A07E6D">
        <w:rPr>
          <w:rFonts w:ascii="Times New Roman" w:hAnsi="Times New Roman" w:cs="Times New Roman"/>
          <w:sz w:val="24"/>
          <w:szCs w:val="24"/>
        </w:rPr>
        <w:t>Схема 8</w:t>
      </w:r>
    </w:p>
    <w:p w:rsidR="00533CD7" w:rsidRPr="003E68A7" w:rsidRDefault="003E68A7" w:rsidP="00C221B1">
      <w:pPr>
        <w:spacing w:after="0" w:line="360" w:lineRule="auto"/>
        <w:ind w:right="-1" w:firstLine="720"/>
        <w:jc w:val="center"/>
        <w:rPr>
          <w:rFonts w:ascii="Times New Roman" w:hAnsi="Times New Roman" w:cs="Times New Roman"/>
          <w:b/>
          <w:sz w:val="24"/>
          <w:szCs w:val="24"/>
        </w:rPr>
      </w:pPr>
      <w:r w:rsidRPr="003E68A7">
        <w:rPr>
          <w:rFonts w:ascii="Times New Roman" w:hAnsi="Times New Roman" w:cs="Times New Roman"/>
          <w:b/>
          <w:sz w:val="24"/>
          <w:szCs w:val="24"/>
        </w:rPr>
        <w:t>Роль углеводов</w:t>
      </w:r>
    </w:p>
    <w:p w:rsidR="00533CD7" w:rsidRDefault="00967067" w:rsidP="00C221B1">
      <w:pPr>
        <w:spacing w:after="0" w:line="360" w:lineRule="auto"/>
        <w:ind w:right="-1"/>
        <w:jc w:val="center"/>
        <w:rPr>
          <w:rFonts w:ascii="Times New Roman" w:hAnsi="Times New Roman" w:cs="Times New Roman"/>
          <w:b/>
          <w:sz w:val="24"/>
          <w:szCs w:val="24"/>
        </w:rPr>
      </w:pPr>
      <w:r w:rsidRPr="00967067">
        <w:rPr>
          <w:rFonts w:ascii="Times New Roman" w:hAnsi="Times New Roman" w:cs="Times New Roman"/>
          <w:b/>
          <w:sz w:val="24"/>
          <w:szCs w:val="24"/>
          <w:lang w:val="en-US"/>
        </w:rPr>
      </w:r>
      <w:r w:rsidRPr="00967067">
        <w:rPr>
          <w:rFonts w:ascii="Times New Roman" w:hAnsi="Times New Roman" w:cs="Times New Roman"/>
          <w:b/>
          <w:sz w:val="24"/>
          <w:szCs w:val="24"/>
          <w:lang w:val="en-US"/>
        </w:rPr>
        <w:pict>
          <v:group id="_x0000_s1122" editas="canvas" style="width:477pt;height:356.4pt;mso-position-horizontal-relative:char;mso-position-vertical-relative:line" coordorigin="2281,2053" coordsize="7483,5519">
            <o:lock v:ext="edit" aspectratio="t"/>
            <v:shape id="_x0000_s1123" type="#_x0000_t75" style="position:absolute;left:2281;top:2053;width:7483;height:5519" o:preferrelative="f">
              <v:fill o:detectmouseclick="t"/>
              <v:path o:extrusionok="t" o:connecttype="none"/>
              <o:lock v:ext="edit" text="t"/>
            </v:shape>
            <v:rect id="_x0000_s1124" style="position:absolute;left:5105;top:2222;width:2117;height:558">
              <v:textbox style="mso-next-textbox:#_x0000_s1124">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ЭНЕРГЕТИЧЕСКАЯ ФУНКЦИЯ</w:t>
                    </w:r>
                  </w:p>
                  <w:p w:rsidR="00E17859" w:rsidRPr="0098278B" w:rsidRDefault="00E17859" w:rsidP="00533CD7">
                    <w:pPr>
                      <w:rPr>
                        <w:rFonts w:ascii="Times New Roman" w:hAnsi="Times New Roman" w:cs="Times New Roman"/>
                      </w:rPr>
                    </w:pPr>
                  </w:p>
                </w:txbxContent>
              </v:textbox>
            </v:rect>
            <v:rect id="_x0000_s1125" style="position:absolute;left:5246;top:3198;width:1836;height:558">
              <v:textbox style="mso-next-textbox:#_x0000_s1125">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ПЛАСТИЧЕСКАЯ ФУНКЦИЯ</w:t>
                    </w:r>
                  </w:p>
                </w:txbxContent>
              </v:textbox>
            </v:rect>
            <v:rect id="_x0000_s1126" style="position:absolute;left:2281;top:2222;width:1835;height:558">
              <v:textbox style="mso-next-textbox:#_x0000_s1126">
                <w:txbxContent>
                  <w:p w:rsidR="00E17859" w:rsidRPr="00226905" w:rsidRDefault="00E17859" w:rsidP="00533CD7">
                    <w:pPr>
                      <w:jc w:val="center"/>
                      <w:rPr>
                        <w:rFonts w:ascii="Times New Roman" w:hAnsi="Times New Roman" w:cs="Times New Roman"/>
                      </w:rPr>
                    </w:pPr>
                    <w:r w:rsidRPr="00226905">
                      <w:rPr>
                        <w:rFonts w:ascii="Times New Roman" w:hAnsi="Times New Roman" w:cs="Times New Roman"/>
                      </w:rPr>
                      <w:t>Глюкоза в составе глюколецитинов</w:t>
                    </w:r>
                  </w:p>
                </w:txbxContent>
              </v:textbox>
            </v:rect>
            <v:rect id="_x0000_s1127" style="position:absolute;left:2281;top:2920;width:1835;height:557">
              <v:textbox style="mso-next-textbox:#_x0000_s1127">
                <w:txbxContent>
                  <w:p w:rsidR="00E17859" w:rsidRPr="00226905" w:rsidRDefault="00E17859" w:rsidP="00533CD7">
                    <w:pPr>
                      <w:jc w:val="center"/>
                      <w:rPr>
                        <w:rFonts w:ascii="Times New Roman" w:hAnsi="Times New Roman" w:cs="Times New Roman"/>
                      </w:rPr>
                    </w:pPr>
                    <w:r w:rsidRPr="00226905">
                      <w:rPr>
                        <w:rFonts w:ascii="Times New Roman" w:hAnsi="Times New Roman" w:cs="Times New Roman"/>
                      </w:rPr>
                      <w:t>Галактоза в составе цереброзидов</w:t>
                    </w:r>
                  </w:p>
                </w:txbxContent>
              </v:textbox>
            </v:rect>
            <v:rect id="_x0000_s1128" style="position:absolute;left:4964;top:4854;width:2258;height:567">
              <v:textbox style="mso-next-textbox:#_x0000_s1128">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АНТИТОКСИЧЕСКАЯ ФУНКЦИЯ</w:t>
                    </w:r>
                  </w:p>
                  <w:p w:rsidR="00E17859" w:rsidRPr="0098278B" w:rsidRDefault="00E17859" w:rsidP="00533CD7">
                    <w:pPr>
                      <w:rPr>
                        <w:rFonts w:ascii="Times New Roman" w:hAnsi="Times New Roman" w:cs="Times New Roman"/>
                      </w:rPr>
                    </w:pPr>
                  </w:p>
                </w:txbxContent>
              </v:textbox>
            </v:rect>
            <v:rect id="_x0000_s1129" style="position:absolute;left:5375;top:5986;width:1413;height:706">
              <v:textbox style="mso-next-textbox:#_x0000_s1129">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ДРУГИЕ ФУНКЦИИ</w:t>
                    </w:r>
                  </w:p>
                  <w:p w:rsidR="00E17859" w:rsidRPr="0098278B" w:rsidRDefault="00E17859" w:rsidP="00533CD7">
                    <w:pPr>
                      <w:rPr>
                        <w:rFonts w:ascii="Times New Roman" w:hAnsi="Times New Roman" w:cs="Times New Roman"/>
                      </w:rPr>
                    </w:pPr>
                  </w:p>
                </w:txbxContent>
              </v:textbox>
            </v:rect>
            <v:rect id="_x0000_s1130" style="position:absolute;left:2281;top:3612;width:1835;height:568">
              <v:textbox style="mso-next-textbox:#_x0000_s1130">
                <w:txbxContent>
                  <w:p w:rsidR="00E17859" w:rsidRPr="00226905" w:rsidRDefault="00E17859" w:rsidP="00533CD7">
                    <w:pPr>
                      <w:jc w:val="center"/>
                      <w:rPr>
                        <w:rFonts w:ascii="Times New Roman" w:hAnsi="Times New Roman" w:cs="Times New Roman"/>
                      </w:rPr>
                    </w:pPr>
                    <w:r w:rsidRPr="00226905">
                      <w:rPr>
                        <w:rFonts w:ascii="Times New Roman" w:hAnsi="Times New Roman" w:cs="Times New Roman"/>
                      </w:rPr>
                      <w:t>Пентоза в составе нуклеопротеинов</w:t>
                    </w:r>
                  </w:p>
                </w:txbxContent>
              </v:textbox>
            </v:rect>
            <v:rect id="_x0000_s1131" style="position:absolute;left:2281;top:4472;width:1835;height:985">
              <v:textbox style="mso-next-textbox:#_x0000_s1131">
                <w:txbxContent>
                  <w:p w:rsidR="00E17859" w:rsidRPr="00226905" w:rsidRDefault="00E17859" w:rsidP="00533CD7">
                    <w:pPr>
                      <w:jc w:val="center"/>
                      <w:rPr>
                        <w:rFonts w:ascii="Times New Roman" w:hAnsi="Times New Roman" w:cs="Times New Roman"/>
                      </w:rPr>
                    </w:pPr>
                    <w:r w:rsidRPr="00226905">
                      <w:rPr>
                        <w:rFonts w:ascii="Times New Roman" w:hAnsi="Times New Roman" w:cs="Times New Roman"/>
                      </w:rPr>
                      <w:t>Лактоза подавляет гнилостную микрофлору кишечника</w:t>
                    </w:r>
                  </w:p>
                </w:txbxContent>
              </v:textbox>
            </v:rect>
            <v:rect id="_x0000_s1132" style="position:absolute;left:8352;top:3049;width:1129;height:846">
              <v:textbox style="mso-next-textbox:#_x0000_s1132">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Лактоза в составе молока</w:t>
                    </w:r>
                  </w:p>
                </w:txbxContent>
              </v:textbox>
            </v:rect>
            <v:rect id="_x0000_s1133" style="position:absolute;left:7364;top:4034;width:1973;height:985">
              <v:textbox style="mso-next-textbox:#_x0000_s1133">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Гетерополисахариды обеспечивают специфичность группы крови</w:t>
                    </w:r>
                  </w:p>
                </w:txbxContent>
              </v:textbox>
            </v:rect>
            <v:rect id="_x0000_s1134" style="position:absolute;left:7364;top:5143;width:1976;height:1328">
              <v:textbox style="mso-next-textbox:#_x0000_s1134">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Гиалуроновая кислота препятствует проникновению бактерий через клеточную стенку</w:t>
                    </w:r>
                  </w:p>
                </w:txbxContent>
              </v:textbox>
            </v:rect>
            <v:rect id="_x0000_s1135" style="position:absolute;left:7364;top:6620;width:1973;height:834">
              <v:textbox style="mso-next-textbox:#_x0000_s1135">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Клетчатка обеспечивает моторику ЖКТ</w:t>
                    </w:r>
                  </w:p>
                </w:txbxContent>
              </v:textbox>
            </v:rect>
            <v:line id="_x0000_s1136" style="position:absolute" from="6093,2780" to="6093,3198"/>
            <v:line id="_x0000_s1137" style="position:absolute" from="6092,3755" to="6093,4854"/>
            <v:line id="_x0000_s1138" style="position:absolute" from="6092,5421" to="6093,5986"/>
            <v:line id="_x0000_s1139" style="position:absolute" from="4399,2501" to="4400,3896"/>
            <v:line id="_x0000_s1140" style="position:absolute;flip:x" from="4116,2501" to="4399,2501"/>
            <v:line id="_x0000_s1141" style="position:absolute;flip:x" from="4116,3198" to="4399,3199"/>
            <v:line id="_x0000_s1142" style="position:absolute;flip:x" from="4116,3895" to="4399,3896"/>
            <v:line id="_x0000_s1143" style="position:absolute" from="4399,3477" to="5246,3477"/>
            <v:line id="_x0000_s1144" style="position:absolute" from="4116,4771" to="4585,4772"/>
            <v:line id="_x0000_s1145" style="position:absolute;flip:y" from="4400,5985" to="4585,5986"/>
            <v:line id="_x0000_s1146" style="position:absolute;flip:x y" from="4585,4772" to="4586,5985"/>
            <v:line id="_x0000_s1147" style="position:absolute;flip:x y" from="4585,5143" to="4964,5144"/>
            <v:line id="_x0000_s1148" style="position:absolute" from="7081,3477" to="8352,3477"/>
            <v:line id="_x0000_s1149" style="position:absolute" from="7928,3477" to="7929,4034"/>
            <v:line id="_x0000_s1150" style="position:absolute" from="7222,2501" to="7928,2501"/>
            <v:rect id="_x0000_s1151" style="position:absolute;left:7420;top:2222;width:2117;height:558">
              <v:textbox style="mso-next-textbox:#_x0000_s1151">
                <w:txbxContent>
                  <w:p w:rsidR="00E17859" w:rsidRPr="0098278B" w:rsidRDefault="00E17859" w:rsidP="00533CD7">
                    <w:pPr>
                      <w:jc w:val="center"/>
                      <w:rPr>
                        <w:rFonts w:ascii="Times New Roman" w:hAnsi="Times New Roman" w:cs="Times New Roman"/>
                      </w:rPr>
                    </w:pPr>
                    <w:smartTag w:uri="urn:schemas-microsoft-com:office:smarttags" w:element="metricconverter">
                      <w:smartTagPr>
                        <w:attr w:name="ProductID" w:val="1 г"/>
                      </w:smartTagPr>
                      <w:r w:rsidRPr="0098278B">
                        <w:rPr>
                          <w:rFonts w:ascii="Times New Roman" w:hAnsi="Times New Roman" w:cs="Times New Roman"/>
                        </w:rPr>
                        <w:t>1 г</w:t>
                      </w:r>
                    </w:smartTag>
                    <w:r w:rsidRPr="0098278B">
                      <w:rPr>
                        <w:rFonts w:ascii="Times New Roman" w:hAnsi="Times New Roman" w:cs="Times New Roman"/>
                      </w:rPr>
                      <w:t>. Углеводов – 4 ккал=16,7 кДж</w:t>
                    </w:r>
                  </w:p>
                </w:txbxContent>
              </v:textbox>
            </v:rect>
            <v:line id="_x0000_s1152" style="position:absolute" from="7222,5144" to="7363,5145"/>
            <v:line id="_x0000_s1153" style="position:absolute" from="6788,6471" to="7364,6760"/>
            <v:rect id="_x0000_s1154" style="position:absolute;left:2281;top:5633;width:2117;height:838">
              <v:textbox style="mso-next-textbox:#_x0000_s1154">
                <w:txbxContent>
                  <w:p w:rsidR="00E17859" w:rsidRPr="00226905" w:rsidRDefault="00E17859" w:rsidP="00533CD7">
                    <w:pPr>
                      <w:jc w:val="center"/>
                      <w:rPr>
                        <w:rFonts w:ascii="Times New Roman" w:hAnsi="Times New Roman" w:cs="Times New Roman"/>
                      </w:rPr>
                    </w:pPr>
                    <w:r w:rsidRPr="00226905">
                      <w:rPr>
                        <w:rFonts w:ascii="Times New Roman" w:hAnsi="Times New Roman" w:cs="Times New Roman"/>
                      </w:rPr>
                      <w:t>Пектины обладают детоксицирующим действием</w:t>
                    </w:r>
                  </w:p>
                </w:txbxContent>
              </v:textbox>
            </v:rect>
            <w10:wrap type="none"/>
            <w10:anchorlock/>
          </v:group>
        </w:pict>
      </w: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Default="00A07E6D" w:rsidP="00C221B1">
      <w:pPr>
        <w:spacing w:after="0" w:line="360" w:lineRule="auto"/>
        <w:ind w:right="-1"/>
        <w:jc w:val="center"/>
        <w:rPr>
          <w:rFonts w:ascii="Times New Roman" w:hAnsi="Times New Roman" w:cs="Times New Roman"/>
          <w:b/>
          <w:sz w:val="24"/>
          <w:szCs w:val="24"/>
        </w:rPr>
      </w:pPr>
    </w:p>
    <w:p w:rsidR="00A07E6D" w:rsidRPr="00A07E6D" w:rsidRDefault="00A07E6D" w:rsidP="00A07E6D">
      <w:pPr>
        <w:spacing w:after="0" w:line="360" w:lineRule="auto"/>
        <w:ind w:right="-1" w:firstLine="720"/>
        <w:jc w:val="right"/>
        <w:rPr>
          <w:rFonts w:ascii="Times New Roman" w:hAnsi="Times New Roman" w:cs="Times New Roman"/>
          <w:sz w:val="24"/>
          <w:szCs w:val="24"/>
        </w:rPr>
      </w:pPr>
      <w:r w:rsidRPr="00A07E6D">
        <w:rPr>
          <w:rFonts w:ascii="Times New Roman" w:hAnsi="Times New Roman" w:cs="Times New Roman"/>
          <w:sz w:val="24"/>
          <w:szCs w:val="24"/>
        </w:rPr>
        <w:lastRenderedPageBreak/>
        <w:t xml:space="preserve">Схема </w:t>
      </w:r>
      <w:r>
        <w:rPr>
          <w:rFonts w:ascii="Times New Roman" w:hAnsi="Times New Roman" w:cs="Times New Roman"/>
          <w:sz w:val="24"/>
          <w:szCs w:val="24"/>
        </w:rPr>
        <w:t>9</w:t>
      </w:r>
    </w:p>
    <w:p w:rsidR="00533CD7" w:rsidRDefault="00533CD7" w:rsidP="00C221B1">
      <w:pPr>
        <w:spacing w:after="0" w:line="360" w:lineRule="auto"/>
        <w:ind w:right="-1" w:firstLine="720"/>
        <w:jc w:val="center"/>
        <w:rPr>
          <w:rFonts w:ascii="Times New Roman" w:hAnsi="Times New Roman" w:cs="Times New Roman"/>
          <w:b/>
          <w:sz w:val="24"/>
          <w:szCs w:val="24"/>
        </w:rPr>
      </w:pPr>
      <w:r w:rsidRPr="00337CDF">
        <w:rPr>
          <w:rFonts w:ascii="Times New Roman" w:hAnsi="Times New Roman" w:cs="Times New Roman"/>
          <w:b/>
          <w:sz w:val="24"/>
          <w:szCs w:val="24"/>
        </w:rPr>
        <w:t>Роль белков</w:t>
      </w:r>
    </w:p>
    <w:p w:rsidR="006A552C" w:rsidRPr="00337CDF" w:rsidRDefault="006A552C" w:rsidP="00C221B1">
      <w:pPr>
        <w:spacing w:after="0" w:line="360" w:lineRule="auto"/>
        <w:ind w:right="-1" w:firstLine="720"/>
        <w:jc w:val="center"/>
        <w:rPr>
          <w:rFonts w:ascii="Times New Roman" w:hAnsi="Times New Roman" w:cs="Times New Roman"/>
          <w:b/>
          <w:sz w:val="24"/>
          <w:szCs w:val="24"/>
        </w:rPr>
      </w:pPr>
    </w:p>
    <w:p w:rsidR="00A07E6D" w:rsidRDefault="00967067" w:rsidP="00C221B1">
      <w:pPr>
        <w:spacing w:after="0" w:line="360" w:lineRule="auto"/>
        <w:ind w:right="-1" w:firstLine="720"/>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pict>
          <v:group id="_x0000_s1093" editas="canvas" style="width:478.75pt;height:343.5pt;mso-position-horizontal-relative:char;mso-position-vertical-relative:line" coordorigin="2253,2133" coordsize="7510,5320">
            <o:lock v:ext="edit" aspectratio="t"/>
            <v:shape id="_x0000_s1094" type="#_x0000_t75" style="position:absolute;left:2253;top:2133;width:7510;height:5320" o:preferrelative="f">
              <v:fill o:detectmouseclick="t"/>
              <v:path o:extrusionok="t" o:connecttype="none"/>
              <o:lock v:ext="edit" text="t"/>
            </v:shape>
            <v:rect id="_x0000_s1095" style="position:absolute;left:5105;top:2222;width:2117;height:55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 xml:space="preserve"> ПЛАСТИЧЕСКАЯ ФУНКЦИЯ</w:t>
                    </w:r>
                  </w:p>
                </w:txbxContent>
              </v:textbox>
            </v:rect>
            <v:rect id="_x0000_s1096" style="position:absolute;left:5105;top:4317;width:1977;height:559">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ЭНЕРГЕТИЧЕСКАЯ ФУНКЦИЯ</w:t>
                    </w:r>
                  </w:p>
                  <w:p w:rsidR="00E17859" w:rsidRPr="0098278B" w:rsidRDefault="00E17859" w:rsidP="00533CD7">
                    <w:pPr>
                      <w:jc w:val="center"/>
                      <w:rPr>
                        <w:rFonts w:ascii="Times New Roman" w:hAnsi="Times New Roman" w:cs="Times New Roman"/>
                      </w:rPr>
                    </w:pPr>
                  </w:p>
                </w:txbxContent>
              </v:textbox>
            </v:rect>
            <v:rect id="_x0000_s1097" style="position:absolute;left:2281;top:2222;width:1835;height:55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роста и развития организма</w:t>
                    </w:r>
                  </w:p>
                </w:txbxContent>
              </v:textbox>
            </v:rect>
            <v:rect id="_x0000_s1098" style="position:absolute;left:2253;top:2888;width:1835;height:1254">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нормального морфологического состава органов и тканей</w:t>
                    </w:r>
                  </w:p>
                </w:txbxContent>
              </v:textbox>
            </v:rect>
            <v:rect id="_x0000_s1099" style="position:absolute;left:4964;top:5433;width:2258;height:750">
              <v:textbox>
                <w:txbxContent>
                  <w:p w:rsidR="00E17859" w:rsidRPr="0098278B" w:rsidRDefault="00E17859" w:rsidP="006A552C">
                    <w:pPr>
                      <w:jc w:val="center"/>
                      <w:rPr>
                        <w:rFonts w:ascii="Times New Roman" w:hAnsi="Times New Roman" w:cs="Times New Roman"/>
                      </w:rPr>
                    </w:pPr>
                    <w:r>
                      <w:rPr>
                        <w:rFonts w:ascii="Times New Roman" w:hAnsi="Times New Roman" w:cs="Times New Roman"/>
                      </w:rPr>
                      <w:t>ИММУНОЛОГИЧЕСКАЯ ФУНКЦИЯ</w:t>
                    </w:r>
                  </w:p>
                </w:txbxContent>
              </v:textbox>
            </v:rect>
            <v:rect id="_x0000_s1100" style="position:absolute;left:5270;top:6603;width:1412;height:706">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ДРУГИЕ ФУНКЦИИ</w:t>
                    </w:r>
                  </w:p>
                  <w:p w:rsidR="00E17859" w:rsidRPr="0098278B" w:rsidRDefault="00E17859" w:rsidP="00533CD7">
                    <w:pPr>
                      <w:rPr>
                        <w:rFonts w:ascii="Times New Roman" w:hAnsi="Times New Roman" w:cs="Times New Roman"/>
                      </w:rPr>
                    </w:pPr>
                  </w:p>
                </w:txbxContent>
              </v:textbox>
            </v:rect>
            <v:rect id="_x0000_s1101" style="position:absolute;left:2254;top:4224;width:1834;height:566">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Синтез гормонов и ферментов</w:t>
                    </w:r>
                  </w:p>
                </w:txbxContent>
              </v:textbox>
            </v:rect>
            <v:rect id="_x0000_s1102" style="position:absolute;left:2253;top:5437;width:2007;height:746">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Синтез гамма-протеинов и пропердина</w:t>
                    </w:r>
                  </w:p>
                </w:txbxContent>
              </v:textbox>
            </v:rect>
            <v:rect id="_x0000_s1103" style="position:absolute;left:7674;top:2909;width:1280;height:567">
              <v:textbox>
                <w:txbxContent>
                  <w:p w:rsidR="00E17859" w:rsidRPr="0098278B" w:rsidRDefault="00E17859" w:rsidP="003E68A7">
                    <w:pPr>
                      <w:jc w:val="center"/>
                      <w:rPr>
                        <w:rFonts w:ascii="Times New Roman" w:hAnsi="Times New Roman" w:cs="Times New Roman"/>
                      </w:rPr>
                    </w:pPr>
                    <w:r w:rsidRPr="0098278B">
                      <w:rPr>
                        <w:rFonts w:ascii="Times New Roman" w:hAnsi="Times New Roman" w:cs="Times New Roman"/>
                      </w:rPr>
                      <w:t>Синтез родопсина</w:t>
                    </w:r>
                  </w:p>
                </w:txbxContent>
              </v:textbox>
            </v:rect>
            <v:rect id="_x0000_s1104" style="position:absolute;left:7363;top:3621;width:1974;height:985">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Синтез актиномиозина(сократительных белков мышечной ткани)</w:t>
                    </w:r>
                  </w:p>
                </w:txbxContent>
              </v:textbox>
            </v:rect>
            <v:rect id="_x0000_s1105" style="position:absolute;left:7366;top:4723;width:1977;height:568">
              <v:textbox>
                <w:txbxContent>
                  <w:p w:rsidR="00E17859" w:rsidRPr="0098278B" w:rsidRDefault="00E17859" w:rsidP="00533CD7">
                    <w:pPr>
                      <w:jc w:val="center"/>
                      <w:rPr>
                        <w:rFonts w:ascii="Times New Roman" w:hAnsi="Times New Roman" w:cs="Times New Roman"/>
                      </w:rPr>
                    </w:pPr>
                    <w:smartTag w:uri="urn:schemas-microsoft-com:office:smarttags" w:element="metricconverter">
                      <w:smartTagPr>
                        <w:attr w:name="ProductID" w:val="1 г"/>
                      </w:smartTagPr>
                      <w:r w:rsidRPr="0098278B">
                        <w:rPr>
                          <w:rFonts w:ascii="Times New Roman" w:hAnsi="Times New Roman" w:cs="Times New Roman"/>
                        </w:rPr>
                        <w:t>1 г</w:t>
                      </w:r>
                    </w:smartTag>
                    <w:r w:rsidRPr="0098278B">
                      <w:rPr>
                        <w:rFonts w:ascii="Times New Roman" w:hAnsi="Times New Roman" w:cs="Times New Roman"/>
                      </w:rPr>
                      <w:t>. белков – 4,0 ккал=16,7 кДж</w:t>
                    </w:r>
                  </w:p>
                  <w:p w:rsidR="00E17859" w:rsidRPr="0098278B" w:rsidRDefault="00E17859" w:rsidP="00533CD7">
                    <w:pPr>
                      <w:rPr>
                        <w:rFonts w:ascii="Times New Roman" w:hAnsi="Times New Roman" w:cs="Times New Roman"/>
                      </w:rPr>
                    </w:pPr>
                  </w:p>
                </w:txbxContent>
              </v:textbox>
            </v:rect>
            <v:rect id="_x0000_s1106" style="position:absolute;left:7499;top:5433;width:1836;height:834">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Образование антигенов и антител</w:t>
                    </w:r>
                  </w:p>
                </w:txbxContent>
              </v:textbox>
            </v:rect>
            <v:line id="_x0000_s1107" style="position:absolute" from="6093,2780" to="6094,4317"/>
            <v:line id="_x0000_s1108" style="position:absolute" from="6094,4876" to="6095,5433"/>
            <v:line id="_x0000_s1109" style="position:absolute" from="6094,6183" to="6095,6603"/>
            <v:line id="_x0000_s1110" style="position:absolute;flip:x" from="4116,2501" to="5105,2502"/>
            <v:line id="_x0000_s1111" style="position:absolute;flip:x" from="4088,2501" to="5105,3476"/>
            <v:line id="_x0000_s1112" style="position:absolute;flip:x" from="4088,2501" to="5105,4526"/>
            <v:line id="_x0000_s1113" style="position:absolute" from="4260,5607" to="4964,5608"/>
            <v:line id="_x0000_s1114" style="position:absolute;flip:y" from="6682,6953" to="7247,6954"/>
            <v:line id="_x0000_s1115" style="position:absolute" from="7223,2640" to="7674,3225"/>
            <v:line id="_x0000_s1116" style="position:absolute" from="7222,2641" to="7505,3621"/>
            <v:line id="_x0000_s1117" style="position:absolute" from="7223,2640" to="7646,2641"/>
            <v:rect id="_x0000_s1118" style="position:absolute;left:7392;top:2222;width:1951;height:55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Синтез белков крови</w:t>
                    </w:r>
                    <w:r>
                      <w:rPr>
                        <w:rFonts w:ascii="Times New Roman" w:hAnsi="Times New Roman" w:cs="Times New Roman"/>
                      </w:rPr>
                      <w:t xml:space="preserve"> </w:t>
                    </w:r>
                    <w:r w:rsidRPr="0098278B">
                      <w:rPr>
                        <w:rFonts w:ascii="Times New Roman" w:hAnsi="Times New Roman" w:cs="Times New Roman"/>
                      </w:rPr>
                      <w:t>(гемоглобин, гепарин)</w:t>
                    </w:r>
                  </w:p>
                </w:txbxContent>
              </v:textbox>
            </v:rect>
            <v:line id="_x0000_s1119" style="position:absolute" from="7081,4790" to="7363,4792"/>
            <v:line id="_x0000_s1120" style="position:absolute" from="7223,5943" to="7506,5944"/>
            <v:rect id="_x0000_s1121" style="position:absolute;left:7225;top:6474;width:2118;height:835">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онкотического давления крови</w:t>
                    </w:r>
                  </w:p>
                </w:txbxContent>
              </v:textbox>
            </v:rect>
            <w10:wrap type="none"/>
            <w10:anchorlock/>
          </v:group>
        </w:pict>
      </w: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Default="00A07E6D" w:rsidP="00C221B1">
      <w:pPr>
        <w:spacing w:after="0" w:line="360" w:lineRule="auto"/>
        <w:ind w:right="-1" w:firstLine="720"/>
        <w:jc w:val="center"/>
        <w:rPr>
          <w:rFonts w:ascii="Times New Roman" w:hAnsi="Times New Roman" w:cs="Times New Roman"/>
          <w:b/>
          <w:sz w:val="24"/>
          <w:szCs w:val="24"/>
        </w:rPr>
      </w:pPr>
    </w:p>
    <w:p w:rsidR="00A07E6D" w:rsidRPr="00A07E6D" w:rsidRDefault="00A07E6D" w:rsidP="00A07E6D">
      <w:pPr>
        <w:spacing w:after="0" w:line="360" w:lineRule="auto"/>
        <w:ind w:right="-1" w:firstLine="720"/>
        <w:jc w:val="right"/>
        <w:rPr>
          <w:rFonts w:ascii="Times New Roman" w:hAnsi="Times New Roman" w:cs="Times New Roman"/>
          <w:sz w:val="24"/>
          <w:szCs w:val="24"/>
        </w:rPr>
      </w:pPr>
      <w:r w:rsidRPr="00A07E6D">
        <w:rPr>
          <w:rFonts w:ascii="Times New Roman" w:hAnsi="Times New Roman" w:cs="Times New Roman"/>
          <w:sz w:val="24"/>
          <w:szCs w:val="24"/>
        </w:rPr>
        <w:lastRenderedPageBreak/>
        <w:t xml:space="preserve">Схема </w:t>
      </w:r>
      <w:r>
        <w:rPr>
          <w:rFonts w:ascii="Times New Roman" w:hAnsi="Times New Roman" w:cs="Times New Roman"/>
          <w:sz w:val="24"/>
          <w:szCs w:val="24"/>
        </w:rPr>
        <w:t>10</w:t>
      </w:r>
    </w:p>
    <w:p w:rsidR="00533CD7" w:rsidRDefault="00533CD7" w:rsidP="00C221B1">
      <w:pPr>
        <w:spacing w:after="0" w:line="360" w:lineRule="auto"/>
        <w:ind w:right="-1" w:firstLine="720"/>
        <w:jc w:val="center"/>
        <w:rPr>
          <w:rFonts w:ascii="Times New Roman" w:hAnsi="Times New Roman" w:cs="Times New Roman"/>
          <w:b/>
          <w:iCs/>
          <w:sz w:val="24"/>
          <w:szCs w:val="24"/>
        </w:rPr>
      </w:pPr>
      <w:r w:rsidRPr="00337CDF">
        <w:rPr>
          <w:rFonts w:ascii="Times New Roman" w:hAnsi="Times New Roman" w:cs="Times New Roman"/>
          <w:b/>
          <w:iCs/>
          <w:sz w:val="24"/>
          <w:szCs w:val="24"/>
        </w:rPr>
        <w:t>Роль жиров</w:t>
      </w:r>
    </w:p>
    <w:p w:rsidR="006A552C" w:rsidRPr="006A552C" w:rsidRDefault="006A552C" w:rsidP="00C221B1">
      <w:pPr>
        <w:spacing w:after="0" w:line="360" w:lineRule="auto"/>
        <w:ind w:right="-1" w:firstLine="720"/>
        <w:jc w:val="center"/>
        <w:rPr>
          <w:rFonts w:ascii="Times New Roman" w:hAnsi="Times New Roman" w:cs="Times New Roman"/>
          <w:b/>
          <w:sz w:val="24"/>
          <w:szCs w:val="24"/>
        </w:rPr>
      </w:pPr>
    </w:p>
    <w:p w:rsidR="00533CD7" w:rsidRPr="00337CDF" w:rsidRDefault="00967067" w:rsidP="00C221B1">
      <w:pPr>
        <w:spacing w:after="0" w:line="360" w:lineRule="auto"/>
        <w:ind w:right="-1" w:firstLine="720"/>
        <w:jc w:val="center"/>
        <w:rPr>
          <w:rFonts w:ascii="Times New Roman" w:hAnsi="Times New Roman" w:cs="Times New Roman"/>
          <w:b/>
          <w:i/>
          <w:sz w:val="24"/>
          <w:szCs w:val="24"/>
        </w:rPr>
      </w:pPr>
      <w:r>
        <w:rPr>
          <w:rFonts w:ascii="Times New Roman" w:hAnsi="Times New Roman" w:cs="Times New Roman"/>
          <w:b/>
          <w:i/>
          <w:sz w:val="24"/>
          <w:szCs w:val="24"/>
        </w:rPr>
      </w:r>
      <w:r>
        <w:rPr>
          <w:rFonts w:ascii="Times New Roman" w:hAnsi="Times New Roman" w:cs="Times New Roman"/>
          <w:b/>
          <w:i/>
          <w:sz w:val="24"/>
          <w:szCs w:val="24"/>
        </w:rPr>
        <w:pict>
          <v:group id="_x0000_s1066" editas="canvas" style="width:477pt;height:316.05pt;mso-position-horizontal-relative:char;mso-position-vertical-relative:line" coordorigin="2281,3126" coordsize="7483,4894">
            <o:lock v:ext="edit" aspectratio="t"/>
            <v:shape id="_x0000_s1067" type="#_x0000_t75" style="position:absolute;left:2281;top:3126;width:7483;height:4894" o:preferrelative="f">
              <v:fill o:detectmouseclick="t"/>
              <v:path o:extrusionok="t" o:connecttype="none"/>
              <o:lock v:ext="edit" text="t"/>
            </v:shape>
            <v:rect id="_x0000_s1068" style="position:absolute;left:5105;top:3213;width:2117;height:55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ЭНЕРГЕТИЧЕСКАЯ ФУНКЦИЯ</w:t>
                    </w:r>
                  </w:p>
                </w:txbxContent>
              </v:textbox>
            </v:rect>
            <v:rect id="_x0000_s1069" style="position:absolute;left:5246;top:4313;width:1977;height:559">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 xml:space="preserve"> ПЛАСТИЧЕСКАЯ ФУНКЦИЯ</w:t>
                    </w:r>
                  </w:p>
                  <w:p w:rsidR="00E17859" w:rsidRPr="0098278B" w:rsidRDefault="00E17859" w:rsidP="00533CD7">
                    <w:pPr>
                      <w:jc w:val="center"/>
                      <w:rPr>
                        <w:rFonts w:ascii="Times New Roman" w:hAnsi="Times New Roman" w:cs="Times New Roman"/>
                      </w:rPr>
                    </w:pPr>
                  </w:p>
                  <w:p w:rsidR="00E17859" w:rsidRPr="0098278B" w:rsidRDefault="00E17859" w:rsidP="00533CD7">
                    <w:pPr>
                      <w:jc w:val="center"/>
                      <w:rPr>
                        <w:rFonts w:ascii="Times New Roman" w:hAnsi="Times New Roman" w:cs="Times New Roman"/>
                      </w:rPr>
                    </w:pPr>
                  </w:p>
                </w:txbxContent>
              </v:textbox>
            </v:rect>
            <v:rect id="_x0000_s1070" style="position:absolute;left:2422;top:3322;width:1835;height:836">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Лецитин и кефалин – компаненты мембран клеток</w:t>
                    </w:r>
                  </w:p>
                </w:txbxContent>
              </v:textbox>
            </v:rect>
            <v:rect id="_x0000_s1071" style="position:absolute;left:2422;top:4245;width:1835;height:837">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Цереброзиды – миелиновые оболочки нейронов</w:t>
                    </w:r>
                  </w:p>
                </w:txbxContent>
              </v:textbox>
            </v:rect>
            <v:rect id="_x0000_s1072" style="position:absolute;left:5046;top:5845;width:2258;height:41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 xml:space="preserve"> ДРУГИЕ ФУНКЦИИ</w:t>
                    </w:r>
                  </w:p>
                  <w:p w:rsidR="00E17859" w:rsidRPr="0098278B" w:rsidRDefault="00E17859" w:rsidP="00533CD7">
                    <w:pPr>
                      <w:jc w:val="center"/>
                      <w:rPr>
                        <w:rFonts w:ascii="Times New Roman" w:hAnsi="Times New Roman" w:cs="Times New Roman"/>
                      </w:rPr>
                    </w:pPr>
                  </w:p>
                  <w:p w:rsidR="00E17859" w:rsidRPr="0098278B" w:rsidRDefault="00E17859" w:rsidP="00533CD7">
                    <w:pPr>
                      <w:rPr>
                        <w:rFonts w:ascii="Times New Roman" w:hAnsi="Times New Roman" w:cs="Times New Roman"/>
                      </w:rPr>
                    </w:pPr>
                  </w:p>
                </w:txbxContent>
              </v:textbox>
            </v:rect>
            <v:rect id="_x0000_s1073" style="position:absolute;left:5317;top:6961;width:1412;height:836">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Амортизаторы внутренних органов</w:t>
                    </w:r>
                  </w:p>
                  <w:p w:rsidR="00E17859" w:rsidRPr="0098278B" w:rsidRDefault="00E17859" w:rsidP="00533CD7">
                    <w:pPr>
                      <w:rPr>
                        <w:rFonts w:ascii="Times New Roman" w:hAnsi="Times New Roman" w:cs="Times New Roman"/>
                      </w:rPr>
                    </w:pPr>
                  </w:p>
                </w:txbxContent>
              </v:textbox>
            </v:rect>
            <v:rect id="_x0000_s1074" style="position:absolute;left:2423;top:5288;width:1835;height:1394">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 xml:space="preserve">Обеспечение поступления в организм жирорасиворимых витаминов </w:t>
                    </w:r>
                    <w:r w:rsidRPr="0098278B">
                      <w:rPr>
                        <w:rFonts w:ascii="Times New Roman" w:hAnsi="Times New Roman" w:cs="Times New Roman"/>
                        <w:lang w:val="en-US"/>
                      </w:rPr>
                      <w:t>A</w:t>
                    </w:r>
                    <w:r w:rsidRPr="0098278B">
                      <w:rPr>
                        <w:rFonts w:ascii="Times New Roman" w:hAnsi="Times New Roman" w:cs="Times New Roman"/>
                      </w:rPr>
                      <w:t>,</w:t>
                    </w:r>
                    <w:r w:rsidRPr="0098278B">
                      <w:rPr>
                        <w:rFonts w:ascii="Times New Roman" w:hAnsi="Times New Roman" w:cs="Times New Roman"/>
                        <w:lang w:val="en-US"/>
                      </w:rPr>
                      <w:t>D</w:t>
                    </w:r>
                    <w:r w:rsidRPr="0098278B">
                      <w:rPr>
                        <w:rFonts w:ascii="Times New Roman" w:hAnsi="Times New Roman" w:cs="Times New Roman"/>
                      </w:rPr>
                      <w:t>,</w:t>
                    </w:r>
                    <w:r w:rsidRPr="0098278B">
                      <w:rPr>
                        <w:rFonts w:ascii="Times New Roman" w:hAnsi="Times New Roman" w:cs="Times New Roman"/>
                        <w:lang w:val="en-US"/>
                      </w:rPr>
                      <w:t>E</w:t>
                    </w:r>
                    <w:r w:rsidRPr="0098278B">
                      <w:rPr>
                        <w:rFonts w:ascii="Times New Roman" w:hAnsi="Times New Roman" w:cs="Times New Roman"/>
                      </w:rPr>
                      <w:t>,</w:t>
                    </w:r>
                    <w:r w:rsidRPr="0098278B">
                      <w:rPr>
                        <w:rFonts w:ascii="Times New Roman" w:hAnsi="Times New Roman" w:cs="Times New Roman"/>
                        <w:lang w:val="en-US"/>
                      </w:rPr>
                      <w:t>K</w:t>
                    </w:r>
                  </w:p>
                </w:txbxContent>
              </v:textbox>
            </v:rect>
            <v:rect id="_x0000_s1075" style="position:absolute;left:2423;top:6933;width:1835;height:1003">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поступления ПНЖК и других регуляторов жирового обмена</w:t>
                    </w:r>
                  </w:p>
                </w:txbxContent>
              </v:textbox>
            </v:rect>
            <v:rect id="_x0000_s1076" style="position:absolute;left:7646;top:3880;width:1694;height:1115">
              <v:textbox>
                <w:txbxContent>
                  <w:p w:rsidR="00E17859" w:rsidRPr="0098278B" w:rsidRDefault="00E17859" w:rsidP="006A552C">
                    <w:pPr>
                      <w:jc w:val="center"/>
                      <w:rPr>
                        <w:rFonts w:ascii="Times New Roman" w:hAnsi="Times New Roman" w:cs="Times New Roman"/>
                      </w:rPr>
                    </w:pPr>
                    <w:r w:rsidRPr="0098278B">
                      <w:rPr>
                        <w:rFonts w:ascii="Times New Roman" w:hAnsi="Times New Roman" w:cs="Times New Roman"/>
                      </w:rPr>
                      <w:t>Ганглиозиды – строма эритроцитов</w:t>
                    </w:r>
                  </w:p>
                </w:txbxContent>
              </v:textbox>
            </v:rect>
            <v:rect id="_x0000_s1077" style="position:absolute;left:7504;top:5082;width:1974;height:698">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Холестерин – клеточная стенка</w:t>
                    </w:r>
                  </w:p>
                </w:txbxContent>
              </v:textbox>
            </v:rect>
            <v:rect id="_x0000_s1078" style="position:absolute;left:7645;top:5845;width:1694;height:845">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вкусовых качеств пищи</w:t>
                    </w:r>
                  </w:p>
                  <w:p w:rsidR="00E17859" w:rsidRPr="0098278B" w:rsidRDefault="00E17859" w:rsidP="00533CD7">
                    <w:pPr>
                      <w:rPr>
                        <w:rFonts w:ascii="Times New Roman" w:hAnsi="Times New Roman" w:cs="Times New Roman"/>
                      </w:rPr>
                    </w:pPr>
                  </w:p>
                </w:txbxContent>
              </v:textbox>
            </v:rect>
            <v:rect id="_x0000_s1079" style="position:absolute;left:7223;top:7101;width:1835;height:585">
              <v:textbox>
                <w:txbxContent>
                  <w:p w:rsidR="00E17859" w:rsidRPr="0098278B" w:rsidRDefault="00E17859" w:rsidP="00533CD7">
                    <w:pPr>
                      <w:jc w:val="center"/>
                      <w:rPr>
                        <w:rFonts w:ascii="Times New Roman" w:hAnsi="Times New Roman" w:cs="Times New Roman"/>
                      </w:rPr>
                    </w:pPr>
                    <w:r w:rsidRPr="0098278B">
                      <w:rPr>
                        <w:rFonts w:ascii="Times New Roman" w:hAnsi="Times New Roman" w:cs="Times New Roman"/>
                      </w:rPr>
                      <w:t>Обеспечение терморегуляциии</w:t>
                    </w:r>
                  </w:p>
                </w:txbxContent>
              </v:textbox>
            </v:rect>
            <v:line id="_x0000_s1080" style="position:absolute" from="6093,3811" to="6094,4313"/>
            <v:line id="_x0000_s1081" style="position:absolute" from="6093,4870" to="6094,5790"/>
            <v:line id="_x0000_s1082" style="position:absolute" from="6092,6263" to="6093,6960"/>
            <v:line id="_x0000_s1083" style="position:absolute;flip:x y" from="4257,3880" to="5247,4591"/>
            <v:line id="_x0000_s1084" style="position:absolute;flip:x" from="4258,4591" to="5246,4803"/>
            <v:line id="_x0000_s1085" style="position:absolute;flip:x" from="4257,5984" to="5046,5986"/>
            <v:line id="_x0000_s1086" style="position:absolute;flip:y" from="4258,6263" to="6094,7239"/>
            <v:line id="_x0000_s1087" style="position:absolute;flip:y" from="7225,4396" to="7647,4397"/>
            <v:line id="_x0000_s1088" style="position:absolute" from="7223,4591" to="7504,5465"/>
            <v:line id="_x0000_s1089" style="position:absolute" from="7223,3502" to="7647,3503"/>
            <v:rect id="_x0000_s1090" style="position:absolute;left:7645;top:3213;width:1694;height:558">
              <v:textbox>
                <w:txbxContent>
                  <w:p w:rsidR="00E17859" w:rsidRPr="0098278B" w:rsidRDefault="00E17859" w:rsidP="00533CD7">
                    <w:pPr>
                      <w:jc w:val="center"/>
                      <w:rPr>
                        <w:rFonts w:ascii="Times New Roman" w:hAnsi="Times New Roman" w:cs="Times New Roman"/>
                      </w:rPr>
                    </w:pPr>
                    <w:smartTag w:uri="urn:schemas-microsoft-com:office:smarttags" w:element="metricconverter">
                      <w:smartTagPr>
                        <w:attr w:name="ProductID" w:val="1 г"/>
                      </w:smartTagPr>
                      <w:r w:rsidRPr="0098278B">
                        <w:rPr>
                          <w:rFonts w:ascii="Times New Roman" w:hAnsi="Times New Roman" w:cs="Times New Roman"/>
                        </w:rPr>
                        <w:t>1 г</w:t>
                      </w:r>
                    </w:smartTag>
                    <w:r w:rsidRPr="0098278B">
                      <w:rPr>
                        <w:rFonts w:ascii="Times New Roman" w:hAnsi="Times New Roman" w:cs="Times New Roman"/>
                      </w:rPr>
                      <w:t>. жира – 9,0 ккал=37,6 кДж</w:t>
                    </w:r>
                  </w:p>
                  <w:p w:rsidR="00E17859" w:rsidRPr="0098278B" w:rsidRDefault="00E17859" w:rsidP="00533CD7">
                    <w:pPr>
                      <w:rPr>
                        <w:rFonts w:ascii="Times New Roman" w:hAnsi="Times New Roman" w:cs="Times New Roman"/>
                      </w:rPr>
                    </w:pPr>
                  </w:p>
                </w:txbxContent>
              </v:textbox>
            </v:rect>
            <v:line id="_x0000_s1091" style="position:absolute" from="7304,6087" to="7645,6088"/>
            <v:line id="_x0000_s1092" style="position:absolute" from="6094,6265" to="7506,7101"/>
            <w10:wrap type="none"/>
            <w10:anchorlock/>
          </v:group>
        </w:pict>
      </w:r>
    </w:p>
    <w:p w:rsidR="00C221B1" w:rsidRPr="00A07E6D" w:rsidRDefault="00A07E6D" w:rsidP="00A07E6D">
      <w:pPr>
        <w:spacing w:after="0" w:line="360" w:lineRule="auto"/>
        <w:ind w:right="-1" w:firstLine="720"/>
        <w:jc w:val="right"/>
        <w:rPr>
          <w:rFonts w:ascii="Times New Roman" w:hAnsi="Times New Roman" w:cs="Times New Roman"/>
          <w:iCs/>
          <w:sz w:val="24"/>
          <w:szCs w:val="24"/>
        </w:rPr>
      </w:pPr>
      <w:r w:rsidRPr="00A07E6D">
        <w:rPr>
          <w:rFonts w:ascii="Times New Roman" w:hAnsi="Times New Roman" w:cs="Times New Roman"/>
          <w:iCs/>
          <w:sz w:val="24"/>
          <w:szCs w:val="24"/>
        </w:rPr>
        <w:t>Таблица 16</w:t>
      </w:r>
    </w:p>
    <w:p w:rsidR="00533CD7" w:rsidRPr="0098278B" w:rsidRDefault="00533CD7" w:rsidP="00C221B1">
      <w:pPr>
        <w:spacing w:after="0" w:line="360" w:lineRule="auto"/>
        <w:ind w:right="-1" w:firstLine="720"/>
        <w:jc w:val="center"/>
        <w:rPr>
          <w:rFonts w:ascii="Times New Roman" w:hAnsi="Times New Roman" w:cs="Times New Roman"/>
          <w:b/>
          <w:iCs/>
          <w:sz w:val="24"/>
          <w:szCs w:val="24"/>
        </w:rPr>
      </w:pPr>
      <w:r w:rsidRPr="00337CDF">
        <w:rPr>
          <w:rFonts w:ascii="Times New Roman" w:hAnsi="Times New Roman" w:cs="Times New Roman"/>
          <w:b/>
          <w:iCs/>
          <w:sz w:val="24"/>
          <w:szCs w:val="24"/>
        </w:rPr>
        <w:t>Характеристика витаминов по биологическому действию</w:t>
      </w:r>
    </w:p>
    <w:p w:rsidR="00533CD7" w:rsidRPr="0098278B" w:rsidRDefault="00533CD7" w:rsidP="00C221B1">
      <w:pPr>
        <w:spacing w:after="0" w:line="360" w:lineRule="auto"/>
        <w:ind w:right="-1" w:firstLine="720"/>
        <w:jc w:val="center"/>
        <w:rPr>
          <w:rFonts w:ascii="Times New Roman" w:hAnsi="Times New Roman" w:cs="Times New Roman"/>
          <w:b/>
          <w:iCs/>
          <w:sz w:val="24"/>
          <w:szCs w:val="24"/>
        </w:rPr>
      </w:pPr>
    </w:p>
    <w:tbl>
      <w:tblPr>
        <w:tblW w:w="4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7"/>
        <w:gridCol w:w="2861"/>
        <w:gridCol w:w="4133"/>
      </w:tblGrid>
      <w:tr w:rsidR="00533CD7" w:rsidRPr="00337CDF" w:rsidTr="006A552C">
        <w:tc>
          <w:tcPr>
            <w:tcW w:w="1380" w:type="pct"/>
          </w:tcPr>
          <w:p w:rsidR="00533CD7" w:rsidRPr="0098278B" w:rsidRDefault="00533CD7" w:rsidP="00C221B1">
            <w:pPr>
              <w:spacing w:after="0" w:line="360" w:lineRule="auto"/>
              <w:ind w:right="-1"/>
              <w:jc w:val="center"/>
              <w:rPr>
                <w:rFonts w:ascii="Times New Roman" w:hAnsi="Times New Roman" w:cs="Times New Roman"/>
                <w:b/>
                <w:bCs/>
                <w:sz w:val="24"/>
                <w:szCs w:val="24"/>
              </w:rPr>
            </w:pPr>
            <w:r w:rsidRPr="0098278B">
              <w:rPr>
                <w:rFonts w:ascii="Times New Roman" w:hAnsi="Times New Roman" w:cs="Times New Roman"/>
                <w:b/>
                <w:bCs/>
                <w:sz w:val="24"/>
                <w:szCs w:val="24"/>
              </w:rPr>
              <w:t>Вызываемый в организме эффект</w:t>
            </w:r>
          </w:p>
        </w:tc>
        <w:tc>
          <w:tcPr>
            <w:tcW w:w="1480" w:type="pct"/>
          </w:tcPr>
          <w:p w:rsidR="00533CD7" w:rsidRPr="0098278B" w:rsidRDefault="00533CD7" w:rsidP="00C221B1">
            <w:pPr>
              <w:spacing w:after="0" w:line="360" w:lineRule="auto"/>
              <w:ind w:right="-1"/>
              <w:jc w:val="center"/>
              <w:rPr>
                <w:rFonts w:ascii="Times New Roman" w:hAnsi="Times New Roman" w:cs="Times New Roman"/>
                <w:b/>
                <w:bCs/>
                <w:sz w:val="24"/>
                <w:szCs w:val="24"/>
              </w:rPr>
            </w:pPr>
            <w:r w:rsidRPr="0098278B">
              <w:rPr>
                <w:rFonts w:ascii="Times New Roman" w:hAnsi="Times New Roman" w:cs="Times New Roman"/>
                <w:b/>
                <w:bCs/>
                <w:sz w:val="24"/>
                <w:szCs w:val="24"/>
              </w:rPr>
              <w:t>Наименование витамина</w:t>
            </w:r>
          </w:p>
        </w:tc>
        <w:tc>
          <w:tcPr>
            <w:tcW w:w="2139" w:type="pct"/>
          </w:tcPr>
          <w:p w:rsidR="00533CD7" w:rsidRPr="0098278B" w:rsidRDefault="00533CD7" w:rsidP="00C221B1">
            <w:pPr>
              <w:spacing w:after="0" w:line="360" w:lineRule="auto"/>
              <w:ind w:right="-1"/>
              <w:jc w:val="center"/>
              <w:rPr>
                <w:rFonts w:ascii="Times New Roman" w:hAnsi="Times New Roman" w:cs="Times New Roman"/>
                <w:b/>
                <w:bCs/>
                <w:sz w:val="24"/>
                <w:szCs w:val="24"/>
              </w:rPr>
            </w:pPr>
            <w:r w:rsidRPr="0098278B">
              <w:rPr>
                <w:rFonts w:ascii="Times New Roman" w:hAnsi="Times New Roman" w:cs="Times New Roman"/>
                <w:b/>
                <w:bCs/>
                <w:sz w:val="24"/>
                <w:szCs w:val="24"/>
              </w:rPr>
              <w:t>Биологическое действие</w:t>
            </w:r>
          </w:p>
        </w:tc>
      </w:tr>
      <w:tr w:rsidR="00533CD7" w:rsidRPr="00337CDF" w:rsidTr="006A552C">
        <w:tc>
          <w:tcPr>
            <w:tcW w:w="13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Повышение общей резистентности</w:t>
            </w:r>
          </w:p>
        </w:tc>
        <w:tc>
          <w:tcPr>
            <w:tcW w:w="1480" w:type="pct"/>
          </w:tcPr>
          <w:p w:rsidR="00533CD7" w:rsidRPr="00337CDF" w:rsidRDefault="00533CD7" w:rsidP="00C221B1">
            <w:pPr>
              <w:spacing w:after="0" w:line="360" w:lineRule="auto"/>
              <w:ind w:right="-1"/>
              <w:jc w:val="center"/>
              <w:rPr>
                <w:rFonts w:ascii="Times New Roman" w:hAnsi="Times New Roman" w:cs="Times New Roman"/>
                <w:color w:val="000000"/>
                <w:sz w:val="24"/>
                <w:szCs w:val="24"/>
                <w:vertAlign w:val="subscript"/>
              </w:rPr>
            </w:pP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 В</w:t>
            </w:r>
            <w:r w:rsidRPr="00337CDF">
              <w:rPr>
                <w:rFonts w:ascii="Times New Roman" w:hAnsi="Times New Roman" w:cs="Times New Roman"/>
                <w:color w:val="000000"/>
                <w:sz w:val="24"/>
                <w:szCs w:val="24"/>
                <w:vertAlign w:val="subscript"/>
              </w:rPr>
              <w:t xml:space="preserve">2, </w:t>
            </w: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6,</w:t>
            </w:r>
          </w:p>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РР, А, С, Д</w:t>
            </w:r>
          </w:p>
        </w:tc>
        <w:tc>
          <w:tcPr>
            <w:tcW w:w="2139" w:type="pct"/>
            <w:vAlign w:val="center"/>
          </w:tcPr>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Регулирует функциональное состояние ЦНС, обмен веществ и трофику тканей</w:t>
            </w:r>
          </w:p>
        </w:tc>
      </w:tr>
      <w:tr w:rsidR="00533CD7" w:rsidRPr="00337CDF" w:rsidTr="006A552C">
        <w:tc>
          <w:tcPr>
            <w:tcW w:w="13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 xml:space="preserve">Антигеморрагический </w:t>
            </w:r>
          </w:p>
        </w:tc>
        <w:tc>
          <w:tcPr>
            <w:tcW w:w="14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С, Р, К</w:t>
            </w:r>
          </w:p>
        </w:tc>
        <w:tc>
          <w:tcPr>
            <w:tcW w:w="2139" w:type="pct"/>
            <w:vAlign w:val="center"/>
          </w:tcPr>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обеспечивает нормальную проницаемость и резистентность кровеносных сосудов;</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xml:space="preserve"> - повышает свертываемость крови</w:t>
            </w:r>
          </w:p>
        </w:tc>
      </w:tr>
      <w:tr w:rsidR="00533CD7" w:rsidRPr="00337CDF" w:rsidTr="006A552C">
        <w:tc>
          <w:tcPr>
            <w:tcW w:w="13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 xml:space="preserve">Антианемический </w:t>
            </w:r>
          </w:p>
        </w:tc>
        <w:tc>
          <w:tcPr>
            <w:tcW w:w="1480" w:type="pct"/>
          </w:tcPr>
          <w:p w:rsidR="00533CD7" w:rsidRPr="00337CDF" w:rsidRDefault="00533CD7" w:rsidP="00C221B1">
            <w:pPr>
              <w:tabs>
                <w:tab w:val="center" w:pos="1460"/>
                <w:tab w:val="right" w:pos="2920"/>
              </w:tabs>
              <w:spacing w:after="0" w:line="360" w:lineRule="auto"/>
              <w:ind w:right="-1"/>
              <w:jc w:val="center"/>
              <w:rPr>
                <w:rFonts w:ascii="Times New Roman" w:hAnsi="Times New Roman" w:cs="Times New Roman"/>
                <w:color w:val="000000"/>
                <w:sz w:val="24"/>
                <w:szCs w:val="24"/>
                <w:vertAlign w:val="subscript"/>
              </w:rPr>
            </w:pP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12,</w:t>
            </w:r>
            <w:r w:rsidRPr="00337CDF">
              <w:rPr>
                <w:rFonts w:ascii="Times New Roman" w:hAnsi="Times New Roman" w:cs="Times New Roman"/>
                <w:bCs/>
                <w:iCs/>
                <w:sz w:val="24"/>
                <w:szCs w:val="24"/>
              </w:rPr>
              <w:t xml:space="preserve"> С, фолиевая кислота</w:t>
            </w:r>
          </w:p>
        </w:tc>
        <w:tc>
          <w:tcPr>
            <w:tcW w:w="2139" w:type="pct"/>
            <w:vAlign w:val="center"/>
          </w:tcPr>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Нормализуют и стимулируют кроветворение</w:t>
            </w:r>
          </w:p>
        </w:tc>
      </w:tr>
      <w:tr w:rsidR="00533CD7" w:rsidRPr="00337CDF" w:rsidTr="006A552C">
        <w:tc>
          <w:tcPr>
            <w:tcW w:w="13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 xml:space="preserve">Антиинфекционный </w:t>
            </w:r>
          </w:p>
        </w:tc>
        <w:tc>
          <w:tcPr>
            <w:tcW w:w="1480" w:type="pct"/>
          </w:tcPr>
          <w:p w:rsidR="00533CD7" w:rsidRPr="00337CDF" w:rsidRDefault="00533CD7" w:rsidP="00C221B1">
            <w:pPr>
              <w:spacing w:after="0" w:line="360" w:lineRule="auto"/>
              <w:ind w:right="-1"/>
              <w:jc w:val="center"/>
              <w:rPr>
                <w:rFonts w:ascii="Times New Roman" w:hAnsi="Times New Roman" w:cs="Times New Roman"/>
                <w:color w:val="000000"/>
                <w:sz w:val="24"/>
                <w:szCs w:val="24"/>
                <w:vertAlign w:val="subscript"/>
              </w:rPr>
            </w:pPr>
            <w:r w:rsidRPr="00337CDF">
              <w:rPr>
                <w:rFonts w:ascii="Times New Roman" w:hAnsi="Times New Roman" w:cs="Times New Roman"/>
                <w:bCs/>
                <w:iCs/>
                <w:sz w:val="24"/>
                <w:szCs w:val="24"/>
              </w:rPr>
              <w:t xml:space="preserve">А, С, </w:t>
            </w: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1</w:t>
            </w:r>
            <w:r w:rsidRPr="00337CDF">
              <w:rPr>
                <w:rFonts w:ascii="Times New Roman" w:hAnsi="Times New Roman" w:cs="Times New Roman"/>
                <w:color w:val="000000"/>
                <w:sz w:val="24"/>
                <w:szCs w:val="24"/>
              </w:rPr>
              <w:t>, В</w:t>
            </w:r>
            <w:r w:rsidRPr="00337CDF">
              <w:rPr>
                <w:rFonts w:ascii="Times New Roman" w:hAnsi="Times New Roman" w:cs="Times New Roman"/>
                <w:color w:val="000000"/>
                <w:sz w:val="24"/>
                <w:szCs w:val="24"/>
                <w:vertAlign w:val="subscript"/>
              </w:rPr>
              <w:t xml:space="preserve">2, </w:t>
            </w: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6,</w:t>
            </w:r>
          </w:p>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РР</w:t>
            </w:r>
          </w:p>
        </w:tc>
        <w:tc>
          <w:tcPr>
            <w:tcW w:w="2139" w:type="pct"/>
            <w:vAlign w:val="center"/>
          </w:tcPr>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Повышают устойчивость к инфекциям:</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lastRenderedPageBreak/>
              <w:t>- стимулируют выработку антител;</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усиливают защитные свойства эпителия м фагоцитоз;</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нейтрализуют токсическое действие возбудителей</w:t>
            </w:r>
          </w:p>
        </w:tc>
      </w:tr>
      <w:tr w:rsidR="00533CD7" w:rsidRPr="00337CDF" w:rsidTr="006A552C">
        <w:tc>
          <w:tcPr>
            <w:tcW w:w="13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lastRenderedPageBreak/>
              <w:t>Регуляция зрения</w:t>
            </w:r>
          </w:p>
        </w:tc>
        <w:tc>
          <w:tcPr>
            <w:tcW w:w="1480" w:type="pct"/>
          </w:tcPr>
          <w:p w:rsidR="00533CD7" w:rsidRPr="00337CDF" w:rsidRDefault="00533CD7" w:rsidP="00C221B1">
            <w:pPr>
              <w:spacing w:after="0" w:line="360" w:lineRule="auto"/>
              <w:ind w:right="-1"/>
              <w:jc w:val="center"/>
              <w:rPr>
                <w:rFonts w:ascii="Times New Roman" w:hAnsi="Times New Roman" w:cs="Times New Roman"/>
                <w:bCs/>
                <w:iCs/>
                <w:sz w:val="24"/>
                <w:szCs w:val="24"/>
              </w:rPr>
            </w:pPr>
            <w:r w:rsidRPr="00337CDF">
              <w:rPr>
                <w:rFonts w:ascii="Times New Roman" w:hAnsi="Times New Roman" w:cs="Times New Roman"/>
                <w:bCs/>
                <w:iCs/>
                <w:sz w:val="24"/>
                <w:szCs w:val="24"/>
              </w:rPr>
              <w:t xml:space="preserve">А, </w:t>
            </w:r>
            <w:r w:rsidRPr="00337CDF">
              <w:rPr>
                <w:rFonts w:ascii="Times New Roman" w:hAnsi="Times New Roman" w:cs="Times New Roman"/>
                <w:color w:val="000000"/>
                <w:sz w:val="24"/>
                <w:szCs w:val="24"/>
              </w:rPr>
              <w:t>В</w:t>
            </w:r>
            <w:r w:rsidRPr="00337CDF">
              <w:rPr>
                <w:rFonts w:ascii="Times New Roman" w:hAnsi="Times New Roman" w:cs="Times New Roman"/>
                <w:color w:val="000000"/>
                <w:sz w:val="24"/>
                <w:szCs w:val="24"/>
                <w:vertAlign w:val="subscript"/>
              </w:rPr>
              <w:t>2,</w:t>
            </w:r>
            <w:r w:rsidRPr="00337CDF">
              <w:rPr>
                <w:rFonts w:ascii="Times New Roman" w:hAnsi="Times New Roman" w:cs="Times New Roman"/>
                <w:bCs/>
                <w:iCs/>
                <w:sz w:val="24"/>
                <w:szCs w:val="24"/>
              </w:rPr>
              <w:t xml:space="preserve"> С</w:t>
            </w:r>
          </w:p>
        </w:tc>
        <w:tc>
          <w:tcPr>
            <w:tcW w:w="2139" w:type="pct"/>
            <w:vAlign w:val="center"/>
          </w:tcPr>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обеспечивают адаптацию глаза к темноте;</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повышают остроту зрения;</w:t>
            </w:r>
          </w:p>
          <w:p w:rsidR="00533CD7" w:rsidRPr="00337CDF" w:rsidRDefault="00533CD7" w:rsidP="00C221B1">
            <w:pPr>
              <w:spacing w:after="0" w:line="360" w:lineRule="auto"/>
              <w:ind w:right="-1"/>
              <w:rPr>
                <w:rFonts w:ascii="Times New Roman" w:hAnsi="Times New Roman" w:cs="Times New Roman"/>
                <w:bCs/>
                <w:iCs/>
                <w:sz w:val="24"/>
                <w:szCs w:val="24"/>
              </w:rPr>
            </w:pPr>
            <w:r w:rsidRPr="00337CDF">
              <w:rPr>
                <w:rFonts w:ascii="Times New Roman" w:hAnsi="Times New Roman" w:cs="Times New Roman"/>
                <w:bCs/>
                <w:iCs/>
                <w:sz w:val="24"/>
                <w:szCs w:val="24"/>
              </w:rPr>
              <w:t>- расширяют поле цветного зрения</w:t>
            </w:r>
          </w:p>
        </w:tc>
      </w:tr>
    </w:tbl>
    <w:p w:rsidR="00A07E6D" w:rsidRDefault="00A07E6D" w:rsidP="00A07E6D">
      <w:pPr>
        <w:spacing w:after="0" w:line="360" w:lineRule="auto"/>
        <w:ind w:right="-1" w:firstLine="720"/>
        <w:jc w:val="right"/>
        <w:rPr>
          <w:rFonts w:ascii="Times New Roman" w:hAnsi="Times New Roman" w:cs="Times New Roman"/>
          <w:sz w:val="24"/>
          <w:szCs w:val="24"/>
        </w:rPr>
      </w:pPr>
    </w:p>
    <w:p w:rsidR="00A07E6D" w:rsidRPr="00A07E6D" w:rsidRDefault="00A07E6D" w:rsidP="00A07E6D">
      <w:pPr>
        <w:spacing w:after="0" w:line="360" w:lineRule="auto"/>
        <w:ind w:right="-1" w:firstLine="720"/>
        <w:jc w:val="right"/>
        <w:rPr>
          <w:rFonts w:ascii="Times New Roman" w:hAnsi="Times New Roman" w:cs="Times New Roman"/>
          <w:sz w:val="24"/>
          <w:szCs w:val="24"/>
        </w:rPr>
      </w:pPr>
      <w:r w:rsidRPr="00A07E6D">
        <w:rPr>
          <w:rFonts w:ascii="Times New Roman" w:hAnsi="Times New Roman" w:cs="Times New Roman"/>
          <w:sz w:val="24"/>
          <w:szCs w:val="24"/>
        </w:rPr>
        <w:t xml:space="preserve">Схема </w:t>
      </w:r>
      <w:r>
        <w:rPr>
          <w:rFonts w:ascii="Times New Roman" w:hAnsi="Times New Roman" w:cs="Times New Roman"/>
          <w:sz w:val="24"/>
          <w:szCs w:val="24"/>
        </w:rPr>
        <w:t>11</w:t>
      </w:r>
    </w:p>
    <w:p w:rsidR="00C221B1" w:rsidRDefault="00C221B1" w:rsidP="00C221B1">
      <w:pPr>
        <w:spacing w:after="0" w:line="360" w:lineRule="auto"/>
        <w:ind w:right="-1" w:firstLine="720"/>
        <w:jc w:val="center"/>
        <w:rPr>
          <w:rFonts w:ascii="Times New Roman" w:hAnsi="Times New Roman" w:cs="Times New Roman"/>
          <w:b/>
          <w:iCs/>
          <w:sz w:val="24"/>
          <w:szCs w:val="24"/>
        </w:rPr>
      </w:pPr>
    </w:p>
    <w:p w:rsidR="00533CD7" w:rsidRPr="00337CDF" w:rsidRDefault="00533CD7" w:rsidP="00C221B1">
      <w:pPr>
        <w:spacing w:after="0" w:line="360" w:lineRule="auto"/>
        <w:ind w:right="-1" w:firstLine="720"/>
        <w:jc w:val="center"/>
        <w:rPr>
          <w:rFonts w:ascii="Times New Roman" w:hAnsi="Times New Roman" w:cs="Times New Roman"/>
          <w:b/>
          <w:iCs/>
          <w:sz w:val="24"/>
          <w:szCs w:val="24"/>
        </w:rPr>
      </w:pPr>
      <w:r w:rsidRPr="00337CDF">
        <w:rPr>
          <w:rFonts w:ascii="Times New Roman" w:hAnsi="Times New Roman" w:cs="Times New Roman"/>
          <w:b/>
          <w:iCs/>
          <w:sz w:val="24"/>
          <w:szCs w:val="24"/>
        </w:rPr>
        <w:t>Роль микроэлементов</w:t>
      </w:r>
    </w:p>
    <w:p w:rsidR="00533CD7" w:rsidRPr="00337CDF" w:rsidRDefault="00967067" w:rsidP="00C221B1">
      <w:pPr>
        <w:spacing w:after="0" w:line="360" w:lineRule="auto"/>
        <w:ind w:right="-1" w:firstLine="720"/>
        <w:jc w:val="center"/>
        <w:rPr>
          <w:rFonts w:ascii="Times New Roman" w:hAnsi="Times New Roman" w:cs="Times New Roman"/>
          <w:b/>
          <w:i/>
          <w:sz w:val="24"/>
          <w:szCs w:val="24"/>
        </w:rPr>
      </w:pPr>
      <w:r>
        <w:rPr>
          <w:rFonts w:ascii="Times New Roman" w:hAnsi="Times New Roman" w:cs="Times New Roman"/>
          <w:b/>
          <w:i/>
          <w:sz w:val="24"/>
          <w:szCs w:val="24"/>
        </w:rPr>
      </w:r>
      <w:r>
        <w:rPr>
          <w:rFonts w:ascii="Times New Roman" w:hAnsi="Times New Roman" w:cs="Times New Roman"/>
          <w:b/>
          <w:i/>
          <w:sz w:val="24"/>
          <w:szCs w:val="24"/>
        </w:rPr>
        <w:pict>
          <v:group id="_x0000_s1026" editas="canvas" style="width:477pt;height:431.9pt;mso-position-horizontal-relative:char;mso-position-vertical-relative:line" coordorigin="2281,1804" coordsize="7483,6688">
            <o:lock v:ext="edit" aspectratio="t"/>
            <v:shape id="_x0000_s1027" type="#_x0000_t75" style="position:absolute;left:2281;top:1804;width:7483;height:6688" o:preferrelative="f">
              <v:fill o:detectmouseclick="t"/>
              <v:path o:extrusionok="t" o:connecttype="none"/>
              <o:lock v:ext="edit" text="t"/>
            </v:shape>
            <v:rect id="_x0000_s1028" style="position:absolute;left:4822;top:2222;width:2965;height:558">
              <v:textbox>
                <w:txbxContent>
                  <w:p w:rsidR="00E17859" w:rsidRPr="0098278B" w:rsidRDefault="00E17859" w:rsidP="006A552C">
                    <w:pPr>
                      <w:spacing w:after="0"/>
                      <w:jc w:val="center"/>
                      <w:rPr>
                        <w:rFonts w:ascii="Times New Roman" w:hAnsi="Times New Roman" w:cs="Times New Roman"/>
                      </w:rPr>
                    </w:pPr>
                    <w:r w:rsidRPr="0098278B">
                      <w:rPr>
                        <w:rFonts w:ascii="Times New Roman" w:hAnsi="Times New Roman" w:cs="Times New Roman"/>
                      </w:rPr>
                      <w:t xml:space="preserve">  Формирование скелета, зубов</w:t>
                    </w:r>
                  </w:p>
                </w:txbxContent>
              </v:textbox>
            </v:rect>
            <v:rect id="_x0000_s1029" style="position:absolute;left:4822;top:2919;width:2965;height:836">
              <v:textbox>
                <w:txbxContent>
                  <w:p w:rsidR="00E17859" w:rsidRPr="0098278B" w:rsidRDefault="00E17859" w:rsidP="006A552C">
                    <w:pPr>
                      <w:spacing w:after="0"/>
                      <w:jc w:val="center"/>
                      <w:rPr>
                        <w:rFonts w:ascii="Times New Roman" w:hAnsi="Times New Roman" w:cs="Times New Roman"/>
                      </w:rPr>
                    </w:pPr>
                    <w:r w:rsidRPr="0098278B">
                      <w:rPr>
                        <w:rFonts w:ascii="Times New Roman" w:hAnsi="Times New Roman" w:cs="Times New Roman"/>
                      </w:rPr>
                      <w:t xml:space="preserve"> Формирование нервной ткани, влияние на передачу нервного импульса</w:t>
                    </w:r>
                  </w:p>
                </w:txbxContent>
              </v:textbox>
            </v:rect>
            <v:rect id="_x0000_s1030" style="position:absolute;left:4822;top:4034;width:3107;height:871">
              <v:textbox>
                <w:txbxContent>
                  <w:p w:rsidR="00E17859" w:rsidRPr="0098278B" w:rsidRDefault="00E17859" w:rsidP="006A552C">
                    <w:pPr>
                      <w:spacing w:after="0"/>
                      <w:jc w:val="center"/>
                      <w:rPr>
                        <w:rFonts w:ascii="Times New Roman" w:hAnsi="Times New Roman" w:cs="Times New Roman"/>
                      </w:rPr>
                    </w:pPr>
                    <w:r w:rsidRPr="0098278B">
                      <w:rPr>
                        <w:rFonts w:ascii="Times New Roman" w:hAnsi="Times New Roman" w:cs="Times New Roman"/>
                      </w:rPr>
                      <w:t xml:space="preserve"> Влияние на регуляцию содержания воды в тканях и обеспечение онкотического давления</w:t>
                    </w:r>
                  </w:p>
                </w:txbxContent>
              </v:textbox>
            </v:rect>
            <v:rect id="_x0000_s1031" style="position:absolute;left:4822;top:5567;width:2965;height:556">
              <v:textbox>
                <w:txbxContent>
                  <w:p w:rsidR="00E17859" w:rsidRPr="0098278B" w:rsidRDefault="00E17859" w:rsidP="006A552C">
                    <w:pPr>
                      <w:spacing w:after="0"/>
                      <w:jc w:val="center"/>
                      <w:rPr>
                        <w:rFonts w:ascii="Times New Roman" w:hAnsi="Times New Roman" w:cs="Times New Roman"/>
                      </w:rPr>
                    </w:pPr>
                    <w:r>
                      <w:rPr>
                        <w:rFonts w:ascii="Times New Roman" w:hAnsi="Times New Roman" w:cs="Times New Roman"/>
                      </w:rPr>
                      <w:t>Формирование гормонов</w:t>
                    </w:r>
                  </w:p>
                </w:txbxContent>
              </v:textbox>
            </v:rect>
            <v:rect id="_x0000_s1032" style="position:absolute;left:4822;top:7797;width:2965;height:557">
              <v:textbox>
                <w:txbxContent>
                  <w:p w:rsidR="00E17859" w:rsidRPr="0098278B" w:rsidRDefault="00E17859" w:rsidP="006A552C">
                    <w:pPr>
                      <w:spacing w:after="0"/>
                      <w:jc w:val="center"/>
                      <w:rPr>
                        <w:rFonts w:ascii="Times New Roman" w:hAnsi="Times New Roman" w:cs="Times New Roman"/>
                      </w:rPr>
                    </w:pPr>
                    <w:r w:rsidRPr="0098278B">
                      <w:rPr>
                        <w:rFonts w:ascii="Times New Roman" w:hAnsi="Times New Roman" w:cs="Times New Roman"/>
                      </w:rPr>
                      <w:t>Формирование окислительных тканевых ферментов</w:t>
                    </w:r>
                  </w:p>
                  <w:p w:rsidR="00E17859" w:rsidRPr="0098278B" w:rsidRDefault="00E17859" w:rsidP="00533CD7">
                    <w:pPr>
                      <w:rPr>
                        <w:rFonts w:ascii="Times New Roman" w:hAnsi="Times New Roman" w:cs="Times New Roman"/>
                      </w:rPr>
                    </w:pPr>
                  </w:p>
                </w:txbxContent>
              </v:textbox>
            </v:rect>
            <v:rect id="_x0000_s1033" style="position:absolute;left:4822;top:6542;width:2965;height:572">
              <v:textbox>
                <w:txbxContent>
                  <w:p w:rsidR="00E17859" w:rsidRPr="0098278B" w:rsidRDefault="00E17859" w:rsidP="006A552C">
                    <w:pPr>
                      <w:spacing w:after="0"/>
                      <w:jc w:val="center"/>
                      <w:rPr>
                        <w:rFonts w:ascii="Times New Roman" w:hAnsi="Times New Roman" w:cs="Times New Roman"/>
                      </w:rPr>
                    </w:pPr>
                    <w:r w:rsidRPr="0098278B">
                      <w:rPr>
                        <w:rFonts w:ascii="Times New Roman" w:hAnsi="Times New Roman" w:cs="Times New Roman"/>
                      </w:rPr>
                      <w:t>Влияние на кроветворение</w:t>
                    </w:r>
                  </w:p>
                </w:txbxContent>
              </v:textbox>
            </v:rect>
            <v:line id="_x0000_s1034" style="position:absolute" from="3975,2501" to="4822,2502"/>
            <v:line id="_x0000_s1035" style="position:absolute" from="3975,2501" to="4822,5706"/>
            <v:line id="_x0000_s1036" style="position:absolute;flip:x y" from="3975,8075" to="4822,8076"/>
            <v:line id="_x0000_s1037" style="position:absolute;flip:x y" from="3975,2501" to="4822,3337"/>
            <v:line id="_x0000_s1038" style="position:absolute;flip:x y" from="3975,2501" to="4822,4591"/>
            <v:line id="_x0000_s1039" style="position:absolute;flip:x" from="3975,2501" to="4822,3477"/>
            <v:line id="_x0000_s1040" style="position:absolute;flip:y" from="3975,3476" to="4822,3477"/>
            <v:line id="_x0000_s1041" style="position:absolute;flip:y" from="3975,6960" to="4821,8075"/>
            <v:line id="_x0000_s1042" style="position:absolute;flip:y" from="3975,5706" to="4822,6821"/>
            <v:line id="_x0000_s1043" style="position:absolute" from="7787,2501" to="8351,2502"/>
            <v:line id="_x0000_s1044" style="position:absolute" from="3975,4591" to="4822,4592"/>
            <v:line id="_x0000_s1045" style="position:absolute" from="3975,5706" to="4822,5707"/>
            <v:oval id="_x0000_s1046" style="position:absolute;left:3128;top:2083;width:846;height:836">
              <v:textbox>
                <w:txbxContent>
                  <w:p w:rsidR="00E17859" w:rsidRPr="002308D6" w:rsidRDefault="00E17859" w:rsidP="00533CD7">
                    <w:pPr>
                      <w:jc w:val="center"/>
                      <w:rPr>
                        <w:lang w:val="en-US"/>
                      </w:rPr>
                    </w:pPr>
                    <w:r>
                      <w:rPr>
                        <w:lang w:val="en-US"/>
                      </w:rPr>
                      <w:t>Ca</w:t>
                    </w:r>
                  </w:p>
                </w:txbxContent>
              </v:textbox>
            </v:oval>
            <v:oval id="_x0000_s1047" style="position:absolute;left:3128;top:3058;width:846;height:836">
              <v:textbox>
                <w:txbxContent>
                  <w:p w:rsidR="00E17859" w:rsidRPr="002308D6" w:rsidRDefault="00E17859" w:rsidP="00533CD7">
                    <w:pPr>
                      <w:jc w:val="center"/>
                      <w:rPr>
                        <w:lang w:val="en-US"/>
                      </w:rPr>
                    </w:pPr>
                    <w:r>
                      <w:rPr>
                        <w:lang w:val="en-US"/>
                      </w:rPr>
                      <w:t>Mg</w:t>
                    </w:r>
                  </w:p>
                </w:txbxContent>
              </v:textbox>
            </v:oval>
            <v:oval id="_x0000_s1048" style="position:absolute;left:3128;top:4173;width:846;height:836">
              <v:textbox>
                <w:txbxContent>
                  <w:p w:rsidR="00E17859" w:rsidRPr="002308D6" w:rsidRDefault="00E17859" w:rsidP="00533CD7">
                    <w:pPr>
                      <w:jc w:val="center"/>
                      <w:rPr>
                        <w:lang w:val="en-US"/>
                      </w:rPr>
                    </w:pPr>
                    <w:r>
                      <w:rPr>
                        <w:lang w:val="en-US"/>
                      </w:rPr>
                      <w:t>K</w:t>
                    </w:r>
                  </w:p>
                </w:txbxContent>
              </v:textbox>
            </v:oval>
            <v:oval id="_x0000_s1049" style="position:absolute;left:3128;top:5288;width:846;height:835">
              <v:textbox>
                <w:txbxContent>
                  <w:p w:rsidR="00E17859" w:rsidRPr="002308D6" w:rsidRDefault="00E17859" w:rsidP="00533CD7">
                    <w:pPr>
                      <w:jc w:val="center"/>
                      <w:rPr>
                        <w:lang w:val="en-US"/>
                      </w:rPr>
                    </w:pPr>
                    <w:r>
                      <w:rPr>
                        <w:lang w:val="en-US"/>
                      </w:rPr>
                      <w:t>J</w:t>
                    </w:r>
                  </w:p>
                </w:txbxContent>
              </v:textbox>
            </v:oval>
            <v:oval id="_x0000_s1050" style="position:absolute;left:3128;top:6403;width:846;height:835">
              <v:textbox>
                <w:txbxContent>
                  <w:p w:rsidR="00E17859" w:rsidRPr="002308D6" w:rsidRDefault="00E17859" w:rsidP="00533CD7">
                    <w:pPr>
                      <w:jc w:val="center"/>
                      <w:rPr>
                        <w:lang w:val="en-US"/>
                      </w:rPr>
                    </w:pPr>
                    <w:r>
                      <w:rPr>
                        <w:lang w:val="en-US"/>
                      </w:rPr>
                      <w:t>Zn</w:t>
                    </w:r>
                  </w:p>
                </w:txbxContent>
              </v:textbox>
            </v:oval>
            <v:oval id="_x0000_s1051" style="position:absolute;left:3128;top:7657;width:845;height:835">
              <v:textbox>
                <w:txbxContent>
                  <w:p w:rsidR="00E17859" w:rsidRPr="002308D6" w:rsidRDefault="00E17859" w:rsidP="00533CD7">
                    <w:pPr>
                      <w:jc w:val="center"/>
                      <w:rPr>
                        <w:lang w:val="en-US"/>
                      </w:rPr>
                    </w:pPr>
                    <w:r>
                      <w:rPr>
                        <w:lang w:val="en-US"/>
                      </w:rPr>
                      <w:t>Fe</w:t>
                    </w:r>
                  </w:p>
                </w:txbxContent>
              </v:textbox>
            </v:oval>
            <v:oval id="_x0000_s1052" style="position:absolute;left:8211;top:5846;width:845;height:833">
              <v:textbox>
                <w:txbxContent>
                  <w:p w:rsidR="00E17859" w:rsidRPr="002308D6" w:rsidRDefault="00E17859" w:rsidP="00533CD7">
                    <w:pPr>
                      <w:jc w:val="center"/>
                      <w:rPr>
                        <w:lang w:val="en-US"/>
                      </w:rPr>
                    </w:pPr>
                    <w:r>
                      <w:rPr>
                        <w:lang w:val="en-US"/>
                      </w:rPr>
                      <w:t>Cu</w:t>
                    </w:r>
                  </w:p>
                </w:txbxContent>
              </v:textbox>
            </v:oval>
            <v:oval id="_x0000_s1053" style="position:absolute;left:8211;top:7379;width:845;height:833">
              <v:textbox>
                <w:txbxContent>
                  <w:p w:rsidR="00E17859" w:rsidRPr="002308D6" w:rsidRDefault="00E17859" w:rsidP="00533CD7">
                    <w:pPr>
                      <w:jc w:val="center"/>
                    </w:pPr>
                    <w:r>
                      <w:rPr>
                        <w:lang w:val="en-US"/>
                      </w:rPr>
                      <w:t>Co</w:t>
                    </w:r>
                  </w:p>
                </w:txbxContent>
              </v:textbox>
            </v:oval>
            <v:oval id="_x0000_s1054" style="position:absolute;left:8211;top:4313;width:845;height:832">
              <v:textbox>
                <w:txbxContent>
                  <w:p w:rsidR="00E17859" w:rsidRPr="002308D6" w:rsidRDefault="00E17859" w:rsidP="00533CD7">
                    <w:pPr>
                      <w:jc w:val="center"/>
                      <w:rPr>
                        <w:lang w:val="en-US"/>
                      </w:rPr>
                    </w:pPr>
                    <w:r>
                      <w:rPr>
                        <w:lang w:val="en-US"/>
                      </w:rPr>
                      <w:t>Na</w:t>
                    </w:r>
                  </w:p>
                </w:txbxContent>
              </v:textbox>
            </v:oval>
            <v:oval id="_x0000_s1055" style="position:absolute;left:8211;top:3058;width:845;height:835">
              <v:textbox>
                <w:txbxContent>
                  <w:p w:rsidR="00E17859" w:rsidRPr="002308D6" w:rsidRDefault="00E17859" w:rsidP="00533CD7">
                    <w:pPr>
                      <w:jc w:val="center"/>
                      <w:rPr>
                        <w:lang w:val="en-US"/>
                      </w:rPr>
                    </w:pPr>
                    <w:r>
                      <w:rPr>
                        <w:lang w:val="en-US"/>
                      </w:rPr>
                      <w:t>Mn</w:t>
                    </w:r>
                  </w:p>
                </w:txbxContent>
              </v:textbox>
            </v:oval>
            <v:oval id="_x0000_s1056" style="position:absolute;left:8211;top:2083;width:845;height:834">
              <v:textbox>
                <w:txbxContent>
                  <w:p w:rsidR="00E17859" w:rsidRPr="002308D6" w:rsidRDefault="00E17859" w:rsidP="00533CD7">
                    <w:pPr>
                      <w:jc w:val="center"/>
                      <w:rPr>
                        <w:lang w:val="en-US"/>
                      </w:rPr>
                    </w:pPr>
                    <w:r>
                      <w:rPr>
                        <w:lang w:val="en-US"/>
                      </w:rPr>
                      <w:t>P</w:t>
                    </w:r>
                  </w:p>
                </w:txbxContent>
              </v:textbox>
            </v:oval>
            <v:line id="_x0000_s1057" style="position:absolute" from="7787,2501" to="8211,3476"/>
            <v:line id="_x0000_s1058" style="position:absolute;flip:y" from="7787,2501" to="8211,3337"/>
            <v:line id="_x0000_s1059" style="position:absolute" from="7929,4731" to="8211,4732"/>
            <v:line id="_x0000_s1060" style="position:absolute" from="7787,5985" to="8211,6264"/>
            <v:line id="_x0000_s1061" style="position:absolute;flip:y" from="7787,6264" to="8211,6960"/>
            <v:line id="_x0000_s1062" style="position:absolute" from="7787,6960" to="8211,7797"/>
            <v:line id="_x0000_s1063" style="position:absolute;flip:y" from="7787,6264" to="8211,8075"/>
            <v:line id="_x0000_s1064" style="position:absolute;flip:x" from="7787,3476" to="8211,5985"/>
            <v:line id="_x0000_s1065" style="position:absolute;flip:x" from="7787,3476" to="8211,6960"/>
            <w10:wrap type="none"/>
            <w10:anchorlock/>
          </v:group>
        </w:pict>
      </w:r>
    </w:p>
    <w:p w:rsidR="00533CD7" w:rsidRPr="00A35DBF" w:rsidRDefault="00C221B1" w:rsidP="00A07E6D">
      <w:pPr>
        <w:jc w:val="center"/>
        <w:rPr>
          <w:rFonts w:ascii="Times New Roman" w:hAnsi="Times New Roman" w:cs="Times New Roman"/>
          <w:b/>
          <w:iCs/>
          <w:sz w:val="24"/>
          <w:szCs w:val="24"/>
        </w:rPr>
      </w:pPr>
      <w:r>
        <w:rPr>
          <w:rFonts w:ascii="Times New Roman" w:hAnsi="Times New Roman" w:cs="Times New Roman"/>
          <w:b/>
          <w:iCs/>
          <w:sz w:val="24"/>
          <w:szCs w:val="24"/>
        </w:rPr>
        <w:br w:type="page"/>
      </w:r>
      <w:r w:rsidR="00533CD7" w:rsidRPr="00A35DBF">
        <w:rPr>
          <w:rFonts w:ascii="Times New Roman" w:hAnsi="Times New Roman" w:cs="Times New Roman"/>
          <w:b/>
          <w:iCs/>
          <w:sz w:val="24"/>
          <w:szCs w:val="24"/>
        </w:rPr>
        <w:lastRenderedPageBreak/>
        <w:t>Режим питания</w:t>
      </w:r>
    </w:p>
    <w:p w:rsidR="00A35DBF" w:rsidRPr="00A35DBF" w:rsidRDefault="00A35DBF" w:rsidP="00C221B1">
      <w:pPr>
        <w:spacing w:after="0" w:line="360" w:lineRule="auto"/>
        <w:ind w:right="-1" w:firstLine="720"/>
        <w:rPr>
          <w:rFonts w:ascii="Times New Roman" w:hAnsi="Times New Roman" w:cs="Times New Roman"/>
          <w:i/>
          <w:iCs/>
          <w:sz w:val="24"/>
          <w:szCs w:val="24"/>
        </w:rPr>
      </w:pPr>
      <w:r w:rsidRPr="00A35DBF">
        <w:rPr>
          <w:rFonts w:ascii="Times New Roman" w:hAnsi="Times New Roman" w:cs="Times New Roman"/>
          <w:i/>
          <w:iCs/>
          <w:sz w:val="24"/>
          <w:szCs w:val="24"/>
        </w:rPr>
        <w:t>Составляющие режима питания:</w:t>
      </w:r>
    </w:p>
    <w:p w:rsidR="00A35DBF" w:rsidRPr="00A35DBF" w:rsidRDefault="00A35DBF" w:rsidP="00C221B1">
      <w:pPr>
        <w:numPr>
          <w:ilvl w:val="0"/>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Кратность приемов пищи</w:t>
      </w:r>
    </w:p>
    <w:p w:rsidR="00A35DBF" w:rsidRPr="00A35DBF" w:rsidRDefault="00A35DBF" w:rsidP="00C221B1">
      <w:pPr>
        <w:numPr>
          <w:ilvl w:val="0"/>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Время приемов,  интервалы между приемами пищи и их  соотношение с другими режимными элементами суточного цикла</w:t>
      </w:r>
    </w:p>
    <w:p w:rsidR="00A35DBF" w:rsidRPr="00A35DBF" w:rsidRDefault="00A35DBF" w:rsidP="00C221B1">
      <w:pPr>
        <w:numPr>
          <w:ilvl w:val="0"/>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Продолжительность приема(ов)</w:t>
      </w:r>
    </w:p>
    <w:p w:rsidR="00A35DBF" w:rsidRPr="00A35DBF" w:rsidRDefault="00A35DBF" w:rsidP="00C221B1">
      <w:pPr>
        <w:numPr>
          <w:ilvl w:val="0"/>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Распределение суточного рациона по приемам  по</w:t>
      </w:r>
    </w:p>
    <w:p w:rsidR="00A35DBF" w:rsidRPr="00A35DBF" w:rsidRDefault="00A35DBF" w:rsidP="00C221B1">
      <w:pPr>
        <w:numPr>
          <w:ilvl w:val="1"/>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 xml:space="preserve"> энергетической ценности</w:t>
      </w:r>
    </w:p>
    <w:p w:rsidR="00A35DBF" w:rsidRPr="00A35DBF" w:rsidRDefault="00A35DBF" w:rsidP="00C221B1">
      <w:pPr>
        <w:numPr>
          <w:ilvl w:val="1"/>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нутриентному составу</w:t>
      </w:r>
    </w:p>
    <w:p w:rsidR="00A35DBF" w:rsidRPr="00A35DBF" w:rsidRDefault="00A35DBF" w:rsidP="00C221B1">
      <w:pPr>
        <w:numPr>
          <w:ilvl w:val="2"/>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Учет особенностей индивидуума или группы лиц (аналогично остальным принципам рационального питания):</w:t>
      </w:r>
    </w:p>
    <w:p w:rsidR="00A35DBF" w:rsidRPr="00A35DBF" w:rsidRDefault="00A35DBF" w:rsidP="00C221B1">
      <w:pPr>
        <w:numPr>
          <w:ilvl w:val="3"/>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возрастных АФО</w:t>
      </w:r>
    </w:p>
    <w:p w:rsidR="00A35DBF" w:rsidRPr="00A35DBF" w:rsidRDefault="00A35DBF" w:rsidP="00C221B1">
      <w:pPr>
        <w:numPr>
          <w:ilvl w:val="3"/>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климато-географических, погодных условий</w:t>
      </w:r>
    </w:p>
    <w:p w:rsidR="00A35DBF" w:rsidRPr="00A35DBF" w:rsidRDefault="00A35DBF" w:rsidP="00C221B1">
      <w:pPr>
        <w:numPr>
          <w:ilvl w:val="3"/>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образа жизни и профессиональной деятельности</w:t>
      </w:r>
    </w:p>
    <w:p w:rsidR="00A35DBF" w:rsidRPr="00A35DBF" w:rsidRDefault="00A35DBF" w:rsidP="00C221B1">
      <w:pPr>
        <w:numPr>
          <w:ilvl w:val="3"/>
          <w:numId w:val="37"/>
        </w:numPr>
        <w:spacing w:after="0" w:line="360" w:lineRule="auto"/>
        <w:ind w:right="-1"/>
        <w:rPr>
          <w:rFonts w:ascii="Times New Roman" w:hAnsi="Times New Roman" w:cs="Times New Roman"/>
          <w:iCs/>
          <w:sz w:val="24"/>
          <w:szCs w:val="24"/>
        </w:rPr>
      </w:pPr>
      <w:r w:rsidRPr="00A35DBF">
        <w:rPr>
          <w:rFonts w:ascii="Times New Roman" w:hAnsi="Times New Roman" w:cs="Times New Roman"/>
          <w:iCs/>
          <w:sz w:val="24"/>
          <w:szCs w:val="24"/>
        </w:rPr>
        <w:t>состояния здоровья</w:t>
      </w:r>
    </w:p>
    <w:p w:rsidR="00A35DBF" w:rsidRPr="00A07E6D" w:rsidRDefault="00A07E6D" w:rsidP="00A07E6D">
      <w:pPr>
        <w:spacing w:after="0" w:line="360" w:lineRule="auto"/>
        <w:ind w:right="-1" w:firstLine="720"/>
        <w:jc w:val="right"/>
        <w:rPr>
          <w:rFonts w:ascii="Times New Roman" w:hAnsi="Times New Roman" w:cs="Times New Roman"/>
          <w:iCs/>
          <w:sz w:val="24"/>
          <w:szCs w:val="24"/>
        </w:rPr>
      </w:pPr>
      <w:r w:rsidRPr="00A07E6D">
        <w:rPr>
          <w:rFonts w:ascii="Times New Roman" w:hAnsi="Times New Roman" w:cs="Times New Roman"/>
          <w:iCs/>
          <w:sz w:val="24"/>
          <w:szCs w:val="24"/>
        </w:rPr>
        <w:t>Таблица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06"/>
        <w:gridCol w:w="1425"/>
        <w:gridCol w:w="1425"/>
        <w:gridCol w:w="1425"/>
        <w:gridCol w:w="1425"/>
        <w:gridCol w:w="1431"/>
      </w:tblGrid>
      <w:tr w:rsidR="00533CD7" w:rsidRPr="00A07E6D" w:rsidTr="00A07E6D">
        <w:tc>
          <w:tcPr>
            <w:tcW w:w="1482" w:type="pct"/>
            <w:vMerge w:val="restar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Группы населения</w:t>
            </w:r>
          </w:p>
        </w:tc>
        <w:tc>
          <w:tcPr>
            <w:tcW w:w="3518" w:type="pct"/>
            <w:gridSpan w:val="5"/>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Суточное распределение рациона (в %)</w:t>
            </w:r>
          </w:p>
        </w:tc>
      </w:tr>
      <w:tr w:rsidR="00533CD7" w:rsidRPr="00A07E6D" w:rsidTr="00A07E6D">
        <w:tc>
          <w:tcPr>
            <w:tcW w:w="1482" w:type="pct"/>
            <w:vMerge/>
          </w:tcPr>
          <w:p w:rsidR="00533CD7" w:rsidRPr="00A07E6D" w:rsidRDefault="00533CD7" w:rsidP="00C221B1">
            <w:pPr>
              <w:spacing w:after="0" w:line="360" w:lineRule="auto"/>
              <w:ind w:right="-1"/>
              <w:jc w:val="center"/>
              <w:rPr>
                <w:rFonts w:ascii="Times New Roman" w:hAnsi="Times New Roman" w:cs="Times New Roman"/>
                <w:b/>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1 завтрак</w:t>
            </w:r>
          </w:p>
        </w:tc>
        <w:tc>
          <w:tcPr>
            <w:tcW w:w="703" w:type="pc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2 завтрак</w:t>
            </w:r>
          </w:p>
        </w:tc>
        <w:tc>
          <w:tcPr>
            <w:tcW w:w="703" w:type="pc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обед</w:t>
            </w:r>
          </w:p>
        </w:tc>
        <w:tc>
          <w:tcPr>
            <w:tcW w:w="703" w:type="pc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полдник</w:t>
            </w:r>
          </w:p>
        </w:tc>
        <w:tc>
          <w:tcPr>
            <w:tcW w:w="704" w:type="pct"/>
          </w:tcPr>
          <w:p w:rsidR="00533CD7" w:rsidRPr="00A07E6D" w:rsidRDefault="00533CD7" w:rsidP="00C221B1">
            <w:pPr>
              <w:spacing w:after="0" w:line="360" w:lineRule="auto"/>
              <w:ind w:right="-1"/>
              <w:jc w:val="center"/>
              <w:rPr>
                <w:rFonts w:ascii="Times New Roman" w:hAnsi="Times New Roman" w:cs="Times New Roman"/>
                <w:b/>
                <w:szCs w:val="24"/>
              </w:rPr>
            </w:pPr>
            <w:r w:rsidRPr="00A07E6D">
              <w:rPr>
                <w:rFonts w:ascii="Times New Roman" w:hAnsi="Times New Roman" w:cs="Times New Roman"/>
                <w:b/>
                <w:szCs w:val="24"/>
              </w:rPr>
              <w:t>ужин</w:t>
            </w:r>
          </w:p>
        </w:tc>
      </w:tr>
      <w:tr w:rsidR="00533CD7" w:rsidRPr="00A07E6D" w:rsidTr="00A07E6D">
        <w:tc>
          <w:tcPr>
            <w:tcW w:w="1482" w:type="pct"/>
            <w:vMerge w:val="restar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Учащиеся 1 смена</w:t>
            </w:r>
          </w:p>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 xml:space="preserve">                  2 смены</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r>
      <w:tr w:rsidR="00533CD7" w:rsidRPr="00A07E6D" w:rsidTr="00A07E6D">
        <w:tc>
          <w:tcPr>
            <w:tcW w:w="1482" w:type="pct"/>
            <w:vMerge/>
          </w:tcPr>
          <w:p w:rsidR="00533CD7" w:rsidRPr="00A07E6D" w:rsidRDefault="00533CD7" w:rsidP="00C221B1">
            <w:pPr>
              <w:spacing w:after="0" w:line="360" w:lineRule="auto"/>
              <w:ind w:right="-1"/>
              <w:rPr>
                <w:rFonts w:ascii="Times New Roman" w:hAnsi="Times New Roman" w:cs="Times New Roman"/>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r>
      <w:tr w:rsidR="00533CD7" w:rsidRPr="00A07E6D" w:rsidTr="00A07E6D">
        <w:tc>
          <w:tcPr>
            <w:tcW w:w="1482" w:type="pc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промышленные рабочие</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w:t>
            </w:r>
          </w:p>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45</w:t>
            </w:r>
          </w:p>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r>
      <w:tr w:rsidR="00533CD7" w:rsidRPr="00A07E6D" w:rsidTr="00A07E6D">
        <w:tc>
          <w:tcPr>
            <w:tcW w:w="1482" w:type="pct"/>
            <w:vMerge w:val="restar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Сельскохозяйственные рабочие2-х сменный распорядок (8-часовой рабочий день)</w:t>
            </w:r>
          </w:p>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Дробный рабочий день</w:t>
            </w:r>
          </w:p>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Удлинённый рабочий день в период полевых работ</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w:t>
            </w:r>
          </w:p>
          <w:p w:rsidR="00533CD7" w:rsidRPr="00A07E6D" w:rsidRDefault="00533CD7" w:rsidP="00C221B1">
            <w:pPr>
              <w:spacing w:after="0" w:line="360" w:lineRule="auto"/>
              <w:ind w:right="-1"/>
              <w:jc w:val="center"/>
              <w:rPr>
                <w:rFonts w:ascii="Times New Roman" w:hAnsi="Times New Roman" w:cs="Times New Roman"/>
                <w:szCs w:val="24"/>
              </w:rPr>
            </w:pPr>
          </w:p>
          <w:p w:rsidR="00533CD7" w:rsidRPr="00A07E6D" w:rsidRDefault="00533CD7" w:rsidP="00C221B1">
            <w:pPr>
              <w:spacing w:after="0" w:line="360" w:lineRule="auto"/>
              <w:ind w:right="-1"/>
              <w:jc w:val="center"/>
              <w:rPr>
                <w:rFonts w:ascii="Times New Roman" w:hAnsi="Times New Roman" w:cs="Times New Roman"/>
                <w:szCs w:val="24"/>
              </w:rPr>
            </w:pPr>
          </w:p>
          <w:p w:rsidR="00533CD7" w:rsidRPr="00A07E6D" w:rsidRDefault="00533CD7" w:rsidP="00C221B1">
            <w:pPr>
              <w:spacing w:after="0" w:line="360" w:lineRule="auto"/>
              <w:ind w:right="-1"/>
              <w:jc w:val="center"/>
              <w:rPr>
                <w:rFonts w:ascii="Times New Roman" w:hAnsi="Times New Roman" w:cs="Times New Roman"/>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45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r>
      <w:tr w:rsidR="00533CD7" w:rsidRPr="00A07E6D" w:rsidTr="00A07E6D">
        <w:tc>
          <w:tcPr>
            <w:tcW w:w="1482" w:type="pct"/>
            <w:vMerge/>
          </w:tcPr>
          <w:p w:rsidR="00533CD7" w:rsidRPr="00A07E6D" w:rsidRDefault="00533CD7" w:rsidP="00C221B1">
            <w:pPr>
              <w:spacing w:after="0" w:line="360" w:lineRule="auto"/>
              <w:ind w:right="-1"/>
              <w:rPr>
                <w:rFonts w:ascii="Times New Roman" w:hAnsi="Times New Roman" w:cs="Times New Roman"/>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w:t>
            </w:r>
          </w:p>
          <w:p w:rsidR="00533CD7" w:rsidRPr="00A07E6D" w:rsidRDefault="00533CD7" w:rsidP="00C221B1">
            <w:pPr>
              <w:spacing w:after="0" w:line="360" w:lineRule="auto"/>
              <w:ind w:right="-1"/>
              <w:jc w:val="center"/>
              <w:rPr>
                <w:rFonts w:ascii="Times New Roman" w:hAnsi="Times New Roman" w:cs="Times New Roman"/>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40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w:t>
            </w:r>
          </w:p>
        </w:tc>
      </w:tr>
      <w:tr w:rsidR="00533CD7" w:rsidRPr="00A07E6D" w:rsidTr="00A07E6D">
        <w:tc>
          <w:tcPr>
            <w:tcW w:w="1482" w:type="pct"/>
            <w:vMerge/>
          </w:tcPr>
          <w:p w:rsidR="00533CD7" w:rsidRPr="00A07E6D" w:rsidRDefault="00533CD7" w:rsidP="00C221B1">
            <w:pPr>
              <w:spacing w:after="0" w:line="360" w:lineRule="auto"/>
              <w:ind w:right="-1"/>
              <w:rPr>
                <w:rFonts w:ascii="Times New Roman" w:hAnsi="Times New Roman" w:cs="Times New Roman"/>
                <w:szCs w:val="24"/>
              </w:rPr>
            </w:pP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45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15</w:t>
            </w:r>
          </w:p>
        </w:tc>
      </w:tr>
      <w:tr w:rsidR="00533CD7" w:rsidRPr="00A07E6D" w:rsidTr="00A07E6D">
        <w:tc>
          <w:tcPr>
            <w:tcW w:w="1482" w:type="pc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Работники умственного труда</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w:t>
            </w:r>
          </w:p>
        </w:tc>
      </w:tr>
      <w:tr w:rsidR="00533CD7" w:rsidRPr="00A07E6D" w:rsidTr="00A07E6D">
        <w:tc>
          <w:tcPr>
            <w:tcW w:w="1482" w:type="pc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Спортсмены при равномерной нагрузке</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30-35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35-40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5-10</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25-30</w:t>
            </w:r>
          </w:p>
        </w:tc>
      </w:tr>
      <w:tr w:rsidR="00533CD7" w:rsidRPr="00A07E6D" w:rsidTr="00A07E6D">
        <w:tc>
          <w:tcPr>
            <w:tcW w:w="1482" w:type="pct"/>
          </w:tcPr>
          <w:p w:rsidR="00533CD7" w:rsidRPr="00A07E6D" w:rsidRDefault="00533CD7" w:rsidP="00C221B1">
            <w:pPr>
              <w:spacing w:after="0" w:line="360" w:lineRule="auto"/>
              <w:ind w:right="-1"/>
              <w:rPr>
                <w:rFonts w:ascii="Times New Roman" w:hAnsi="Times New Roman" w:cs="Times New Roman"/>
                <w:szCs w:val="24"/>
              </w:rPr>
            </w:pPr>
            <w:r w:rsidRPr="00A07E6D">
              <w:rPr>
                <w:rFonts w:ascii="Times New Roman" w:hAnsi="Times New Roman" w:cs="Times New Roman"/>
                <w:szCs w:val="24"/>
              </w:rPr>
              <w:t>дошкольники</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20-25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15</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20-30</w:t>
            </w:r>
          </w:p>
        </w:tc>
        <w:tc>
          <w:tcPr>
            <w:tcW w:w="703"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15</w:t>
            </w:r>
          </w:p>
        </w:tc>
        <w:tc>
          <w:tcPr>
            <w:tcW w:w="704" w:type="pct"/>
          </w:tcPr>
          <w:p w:rsidR="00533CD7" w:rsidRPr="00A07E6D" w:rsidRDefault="00533CD7" w:rsidP="00C221B1">
            <w:pPr>
              <w:spacing w:after="0" w:line="360" w:lineRule="auto"/>
              <w:ind w:right="-1"/>
              <w:jc w:val="center"/>
              <w:rPr>
                <w:rFonts w:ascii="Times New Roman" w:hAnsi="Times New Roman" w:cs="Times New Roman"/>
                <w:szCs w:val="24"/>
              </w:rPr>
            </w:pPr>
            <w:r w:rsidRPr="00A07E6D">
              <w:rPr>
                <w:rFonts w:ascii="Times New Roman" w:hAnsi="Times New Roman" w:cs="Times New Roman"/>
                <w:szCs w:val="24"/>
              </w:rPr>
              <w:t>20-25</w:t>
            </w:r>
          </w:p>
        </w:tc>
      </w:tr>
    </w:tbl>
    <w:p w:rsidR="00533CD7" w:rsidRPr="00337CDF" w:rsidRDefault="00533CD7" w:rsidP="00C221B1">
      <w:pPr>
        <w:spacing w:after="0" w:line="360" w:lineRule="auto"/>
        <w:ind w:right="-1" w:firstLine="720"/>
        <w:rPr>
          <w:rFonts w:ascii="Times New Roman" w:hAnsi="Times New Roman" w:cs="Times New Roman"/>
          <w:b/>
          <w:i/>
          <w:sz w:val="24"/>
          <w:szCs w:val="24"/>
        </w:rPr>
      </w:pPr>
    </w:p>
    <w:p w:rsidR="00533CD7" w:rsidRPr="00337CDF" w:rsidRDefault="00533CD7" w:rsidP="00C221B1">
      <w:pPr>
        <w:spacing w:after="0" w:line="360" w:lineRule="auto"/>
        <w:ind w:right="-1" w:firstLine="720"/>
        <w:jc w:val="center"/>
        <w:rPr>
          <w:rFonts w:ascii="Times New Roman" w:hAnsi="Times New Roman" w:cs="Times New Roman"/>
          <w:b/>
          <w:i/>
          <w:sz w:val="24"/>
          <w:szCs w:val="24"/>
        </w:rPr>
      </w:pPr>
    </w:p>
    <w:p w:rsidR="006A552C" w:rsidRDefault="006A552C" w:rsidP="00C221B1">
      <w:pPr>
        <w:spacing w:after="0" w:line="360" w:lineRule="auto"/>
        <w:ind w:right="-1" w:firstLine="720"/>
        <w:jc w:val="right"/>
        <w:rPr>
          <w:rFonts w:ascii="Times New Roman" w:hAnsi="Times New Roman" w:cs="Times New Roman"/>
          <w:sz w:val="24"/>
          <w:szCs w:val="24"/>
        </w:rPr>
        <w:sectPr w:rsidR="006A552C" w:rsidSect="00352303">
          <w:footerReference w:type="default" r:id="rId10"/>
          <w:pgSz w:w="11906" w:h="16838"/>
          <w:pgMar w:top="1134" w:right="851" w:bottom="1134" w:left="1134" w:header="709" w:footer="709" w:gutter="0"/>
          <w:pgNumType w:start="4"/>
          <w:cols w:space="708"/>
          <w:docGrid w:linePitch="360"/>
        </w:sectPr>
      </w:pPr>
    </w:p>
    <w:p w:rsidR="00533CD7" w:rsidRPr="00A35DBF" w:rsidRDefault="00A07E6D" w:rsidP="00C221B1">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A07E6D"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 xml:space="preserve">Нормы физиологических потребностей в пищевых веществах и энергии </w:t>
      </w:r>
    </w:p>
    <w:p w:rsidR="00533CD7" w:rsidRPr="00337CDF" w:rsidRDefault="00533CD7" w:rsidP="00C221B1">
      <w:pPr>
        <w:shd w:val="clear" w:color="auto" w:fill="FFFFFF"/>
        <w:autoSpaceDE w:val="0"/>
        <w:autoSpaceDN w:val="0"/>
        <w:adjustRightInd w:val="0"/>
        <w:spacing w:after="0" w:line="360" w:lineRule="auto"/>
        <w:ind w:right="-1" w:firstLine="720"/>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для различных групп населения  РФ (МР  2.3.1.2432-08)</w:t>
      </w:r>
    </w:p>
    <w:p w:rsidR="00533CD7" w:rsidRPr="00337CDF" w:rsidRDefault="00533CD7" w:rsidP="00C221B1">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p>
    <w:tbl>
      <w:tblPr>
        <w:tblW w:w="5000" w:type="pct"/>
        <w:tblCellMar>
          <w:left w:w="40" w:type="dxa"/>
          <w:right w:w="40" w:type="dxa"/>
        </w:tblCellMar>
        <w:tblLook w:val="0000"/>
      </w:tblPr>
      <w:tblGrid>
        <w:gridCol w:w="911"/>
        <w:gridCol w:w="792"/>
        <w:gridCol w:w="46"/>
        <w:gridCol w:w="76"/>
        <w:gridCol w:w="740"/>
        <w:gridCol w:w="171"/>
        <w:gridCol w:w="28"/>
        <w:gridCol w:w="558"/>
        <w:gridCol w:w="328"/>
        <w:gridCol w:w="16"/>
        <w:gridCol w:w="413"/>
        <w:gridCol w:w="72"/>
        <w:gridCol w:w="23"/>
        <w:gridCol w:w="410"/>
        <w:gridCol w:w="68"/>
        <w:gridCol w:w="40"/>
        <w:gridCol w:w="620"/>
        <w:gridCol w:w="254"/>
        <w:gridCol w:w="267"/>
        <w:gridCol w:w="25"/>
        <w:gridCol w:w="2"/>
        <w:gridCol w:w="623"/>
        <w:gridCol w:w="18"/>
        <w:gridCol w:w="23"/>
        <w:gridCol w:w="505"/>
        <w:gridCol w:w="20"/>
        <w:gridCol w:w="140"/>
        <w:gridCol w:w="388"/>
        <w:gridCol w:w="22"/>
        <w:gridCol w:w="126"/>
        <w:gridCol w:w="354"/>
        <w:gridCol w:w="24"/>
        <w:gridCol w:w="117"/>
        <w:gridCol w:w="361"/>
        <w:gridCol w:w="24"/>
        <w:gridCol w:w="98"/>
        <w:gridCol w:w="380"/>
        <w:gridCol w:w="20"/>
        <w:gridCol w:w="195"/>
        <w:gridCol w:w="287"/>
        <w:gridCol w:w="24"/>
        <w:gridCol w:w="172"/>
        <w:gridCol w:w="306"/>
        <w:gridCol w:w="20"/>
        <w:gridCol w:w="330"/>
        <w:gridCol w:w="197"/>
        <w:gridCol w:w="24"/>
        <w:gridCol w:w="262"/>
        <w:gridCol w:w="216"/>
        <w:gridCol w:w="24"/>
        <w:gridCol w:w="243"/>
        <w:gridCol w:w="235"/>
        <w:gridCol w:w="23"/>
        <w:gridCol w:w="255"/>
        <w:gridCol w:w="224"/>
        <w:gridCol w:w="23"/>
        <w:gridCol w:w="266"/>
        <w:gridCol w:w="213"/>
        <w:gridCol w:w="23"/>
        <w:gridCol w:w="288"/>
        <w:gridCol w:w="191"/>
        <w:gridCol w:w="20"/>
        <w:gridCol w:w="396"/>
        <w:gridCol w:w="86"/>
        <w:gridCol w:w="22"/>
        <w:gridCol w:w="428"/>
        <w:gridCol w:w="52"/>
        <w:gridCol w:w="20"/>
        <w:gridCol w:w="482"/>
      </w:tblGrid>
      <w:tr w:rsidR="00533CD7" w:rsidRPr="00337CDF" w:rsidTr="00FA4B9F">
        <w:trPr>
          <w:trHeight w:val="497"/>
        </w:trPr>
        <w:tc>
          <w:tcPr>
            <w:tcW w:w="344" w:type="pct"/>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Группа</w:t>
            </w: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i/>
                <w:iCs/>
                <w:color w:val="000000"/>
                <w:sz w:val="24"/>
                <w:szCs w:val="24"/>
              </w:rPr>
              <w:t>КФА*</w:t>
            </w: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2"/>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Возраст</w:t>
            </w: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Энергия</w:t>
            </w: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430" w:type="pct"/>
            <w:gridSpan w:val="6"/>
            <w:tcBorders>
              <w:top w:val="single" w:sz="6" w:space="0" w:color="auto"/>
              <w:left w:val="single" w:sz="6" w:space="0" w:color="auto"/>
              <w:bottom w:val="single" w:sz="6" w:space="0" w:color="auto"/>
              <w:right w:val="single" w:sz="6" w:space="0" w:color="auto"/>
            </w:tcBorders>
            <w:shd w:val="clear" w:color="auto" w:fill="FFFFFF"/>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Белки,</w:t>
            </w:r>
          </w:p>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г</w:t>
            </w:r>
          </w:p>
        </w:tc>
        <w:tc>
          <w:tcPr>
            <w:tcW w:w="172" w:type="pct"/>
            <w:gridSpan w:val="3"/>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Жиры, г</w:t>
            </w:r>
          </w:p>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tc>
        <w:tc>
          <w:tcPr>
            <w:tcW w:w="261" w:type="pct"/>
            <w:gridSpan w:val="4"/>
            <w:vMerge w:val="restart"/>
            <w:tcBorders>
              <w:top w:val="single" w:sz="6" w:space="0" w:color="auto"/>
              <w:left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Углеводы, г</w:t>
            </w:r>
          </w:p>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tc>
        <w:tc>
          <w:tcPr>
            <w:tcW w:w="1174" w:type="pct"/>
            <w:gridSpan w:val="18"/>
            <w:tcBorders>
              <w:top w:val="single" w:sz="6" w:space="0" w:color="auto"/>
              <w:left w:val="single" w:sz="6" w:space="0" w:color="auto"/>
              <w:bottom w:val="single" w:sz="6" w:space="0" w:color="auto"/>
              <w:right w:val="single" w:sz="6" w:space="0" w:color="auto"/>
            </w:tcBorders>
            <w:shd w:val="clear" w:color="auto" w:fill="FFFFFF"/>
          </w:tcPr>
          <w:p w:rsidR="00533CD7" w:rsidRPr="0098278B" w:rsidRDefault="00533CD7" w:rsidP="00C221B1">
            <w:pPr>
              <w:shd w:val="clear" w:color="auto" w:fill="FFFFFF"/>
              <w:autoSpaceDE w:val="0"/>
              <w:autoSpaceDN w:val="0"/>
              <w:adjustRightInd w:val="0"/>
              <w:spacing w:after="0" w:line="360" w:lineRule="auto"/>
              <w:ind w:left="-220" w:right="-1"/>
              <w:jc w:val="right"/>
              <w:rPr>
                <w:rFonts w:ascii="Times New Roman" w:hAnsi="Times New Roman" w:cs="Times New Roman"/>
                <w:b/>
                <w:sz w:val="24"/>
                <w:szCs w:val="24"/>
              </w:rPr>
            </w:pPr>
            <w:r w:rsidRPr="0098278B">
              <w:rPr>
                <w:rFonts w:ascii="Times New Roman" w:hAnsi="Times New Roman" w:cs="Times New Roman"/>
                <w:b/>
                <w:color w:val="000000"/>
                <w:sz w:val="24"/>
                <w:szCs w:val="24"/>
              </w:rPr>
              <w:t>Минеральные вещества, мг</w:t>
            </w:r>
          </w:p>
        </w:tc>
        <w:tc>
          <w:tcPr>
            <w:tcW w:w="1828" w:type="pct"/>
            <w:gridSpan w:val="29"/>
            <w:tcBorders>
              <w:top w:val="single" w:sz="6" w:space="0" w:color="auto"/>
              <w:left w:val="single" w:sz="6" w:space="0" w:color="auto"/>
              <w:bottom w:val="single" w:sz="6" w:space="0" w:color="auto"/>
              <w:right w:val="single" w:sz="6" w:space="0" w:color="auto"/>
            </w:tcBorders>
            <w:shd w:val="clear" w:color="auto" w:fill="FFFFFF"/>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Витамины</w:t>
            </w:r>
          </w:p>
        </w:tc>
      </w:tr>
      <w:tr w:rsidR="00533CD7" w:rsidRPr="00337CDF" w:rsidTr="00FA4B9F">
        <w:trPr>
          <w:cantSplit/>
          <w:trHeight w:val="1569"/>
        </w:trPr>
        <w:tc>
          <w:tcPr>
            <w:tcW w:w="344" w:type="pct"/>
            <w:vMerge/>
            <w:tcBorders>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2"/>
            <w:vMerge/>
            <w:tcBorders>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autoSpaceDE w:val="0"/>
              <w:autoSpaceDN w:val="0"/>
              <w:adjustRightInd w:val="0"/>
              <w:spacing w:after="0" w:line="360" w:lineRule="auto"/>
              <w:ind w:left="-220" w:right="-1"/>
              <w:jc w:val="center"/>
              <w:rPr>
                <w:rFonts w:ascii="Times New Roman" w:hAnsi="Times New Roman" w:cs="Times New Roman"/>
                <w:b/>
                <w:sz w:val="24"/>
                <w:szCs w:val="24"/>
              </w:rPr>
            </w:pP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Всего</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 т. ч. жив.</w:t>
            </w:r>
          </w:p>
        </w:tc>
        <w:tc>
          <w:tcPr>
            <w:tcW w:w="172" w:type="pct"/>
            <w:gridSpan w:val="3"/>
            <w:vMerge/>
            <w:tcBorders>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tc>
        <w:tc>
          <w:tcPr>
            <w:tcW w:w="261" w:type="pct"/>
            <w:gridSpan w:val="4"/>
            <w:vMerge/>
            <w:tcBorders>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Кальций</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Фосфор</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sz w:val="24"/>
                <w:szCs w:val="24"/>
              </w:rPr>
              <w:t>Магний</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Железо</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Цинк</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ЙОД</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С, мг</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А, мкг*</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bCs/>
                <w:color w:val="000000"/>
                <w:sz w:val="24"/>
                <w:szCs w:val="24"/>
              </w:rPr>
              <w:t>Е, мг***</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bCs/>
                <w:color w:val="000000"/>
                <w:sz w:val="24"/>
                <w:szCs w:val="24"/>
                <w:lang w:val="en-US"/>
              </w:rPr>
              <w:t>D</w:t>
            </w:r>
            <w:r w:rsidRPr="0098278B">
              <w:rPr>
                <w:rFonts w:ascii="Times New Roman" w:hAnsi="Times New Roman" w:cs="Times New Roman"/>
                <w:b/>
                <w:bCs/>
                <w:color w:val="000000"/>
                <w:sz w:val="24"/>
                <w:szCs w:val="24"/>
              </w:rPr>
              <w:t>,мкг</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В1,мг</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В2,мг</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В6,мг</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Ниацин, мг****</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Фолат, мкг</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extDirection w:val="btLr"/>
          </w:tcPr>
          <w:p w:rsidR="00533CD7" w:rsidRPr="0098278B"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b/>
                <w:sz w:val="24"/>
                <w:szCs w:val="24"/>
              </w:rPr>
            </w:pPr>
            <w:r w:rsidRPr="0098278B">
              <w:rPr>
                <w:rFonts w:ascii="Times New Roman" w:hAnsi="Times New Roman" w:cs="Times New Roman"/>
                <w:b/>
                <w:color w:val="000000"/>
                <w:sz w:val="24"/>
                <w:szCs w:val="24"/>
              </w:rPr>
              <w:t>В12,мкг</w:t>
            </w:r>
          </w:p>
        </w:tc>
      </w:tr>
      <w:tr w:rsidR="00533CD7" w:rsidRPr="00337CDF" w:rsidTr="00FA4B9F">
        <w:trPr>
          <w:trHeight w:val="274"/>
        </w:trPr>
        <w:tc>
          <w:tcPr>
            <w:tcW w:w="4985" w:type="pct"/>
            <w:gridSpan w:val="69"/>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smallCaps/>
                <w:color w:val="000000"/>
                <w:sz w:val="24"/>
                <w:szCs w:val="24"/>
              </w:rPr>
              <w:t>Мужчины</w:t>
            </w:r>
          </w:p>
        </w:tc>
      </w:tr>
      <w:tr w:rsidR="00533CD7" w:rsidRPr="00337CDF" w:rsidTr="00FA4B9F">
        <w:trPr>
          <w:trHeight w:val="281"/>
        </w:trPr>
        <w:tc>
          <w:tcPr>
            <w:tcW w:w="344" w:type="pct"/>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I</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2450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48" w:type="pct"/>
            <w:gridSpan w:val="4"/>
            <w:tcBorders>
              <w:top w:val="single" w:sz="6" w:space="0" w:color="auto"/>
              <w:left w:val="single" w:sz="6" w:space="0" w:color="auto"/>
              <w:bottom w:val="single" w:sz="6" w:space="0" w:color="auto"/>
              <w:right w:val="nil"/>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S1</w:t>
            </w:r>
          </w:p>
        </w:tc>
        <w:tc>
          <w:tcPr>
            <w:tcW w:w="186" w:type="pct"/>
            <w:gridSpan w:val="3"/>
            <w:tcBorders>
              <w:top w:val="single" w:sz="6" w:space="0" w:color="auto"/>
              <w:left w:val="nil"/>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358</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410" w:type="pct"/>
            <w:gridSpan w:val="6"/>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120   400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0J5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533CD7" w:rsidRPr="00337CDF" w:rsidTr="00FA4B9F">
        <w:trPr>
          <w:trHeight w:val="274"/>
        </w:trPr>
        <w:tc>
          <w:tcPr>
            <w:tcW w:w="344" w:type="pct"/>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2300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68</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37</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335</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2100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81"/>
        </w:trPr>
        <w:tc>
          <w:tcPr>
            <w:tcW w:w="344" w:type="pct"/>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II</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2800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44</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411</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0Л5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1,7</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533CD7" w:rsidRPr="00337CDF" w:rsidTr="00FA4B9F">
        <w:trPr>
          <w:trHeight w:val="274"/>
        </w:trPr>
        <w:tc>
          <w:tcPr>
            <w:tcW w:w="344" w:type="pct"/>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2650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42</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88</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387</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366</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III</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lastRenderedPageBreak/>
              <w:t>1,9</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lastRenderedPageBreak/>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3300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94</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ПО</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484</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i/>
                <w:iCs/>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1,6</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22</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533CD7" w:rsidRPr="00337CDF" w:rsidTr="00FA4B9F">
        <w:trPr>
          <w:trHeight w:val="274"/>
        </w:trPr>
        <w:tc>
          <w:tcPr>
            <w:tcW w:w="344" w:type="pct"/>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3150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89</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49</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462</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2950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84</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98</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432</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81"/>
        </w:trPr>
        <w:tc>
          <w:tcPr>
            <w:tcW w:w="344" w:type="pct"/>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lastRenderedPageBreak/>
              <w:t>IV</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2,2</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3850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108</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128</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566</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0Л5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1,9</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2,2</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26</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533CD7" w:rsidRPr="00337CDF" w:rsidTr="00FA4B9F">
        <w:trPr>
          <w:trHeight w:val="266"/>
        </w:trPr>
        <w:tc>
          <w:tcPr>
            <w:tcW w:w="344" w:type="pct"/>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3600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102</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528</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81"/>
        </w:trPr>
        <w:tc>
          <w:tcPr>
            <w:tcW w:w="344" w:type="pct"/>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3400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96</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53</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499</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V</w:t>
            </w: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top w:val="single" w:sz="6" w:space="0" w:color="auto"/>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&lt;420О</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117</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64</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154</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586</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0J5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2,1</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2,4</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28</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533CD7" w:rsidRPr="00337CDF" w:rsidTr="00FA4B9F">
        <w:trPr>
          <w:trHeight w:val="274"/>
        </w:trPr>
        <w:tc>
          <w:tcPr>
            <w:tcW w:w="344" w:type="pct"/>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3950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111</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144</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550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344" w:type="pct"/>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533CD7" w:rsidRPr="00337CDF" w:rsidRDefault="00533CD7"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3750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104</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57</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137</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524</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533CD7" w:rsidRPr="00337CDF" w:rsidTr="00FA4B9F">
        <w:trPr>
          <w:trHeight w:val="274"/>
        </w:trPr>
        <w:tc>
          <w:tcPr>
            <w:tcW w:w="4985" w:type="pct"/>
            <w:gridSpan w:val="69"/>
            <w:tcBorders>
              <w:top w:val="single" w:sz="6" w:space="0" w:color="auto"/>
              <w:left w:val="single" w:sz="6" w:space="0" w:color="auto"/>
              <w:bottom w:val="single" w:sz="6" w:space="0" w:color="auto"/>
              <w:right w:val="single" w:sz="6" w:space="0" w:color="auto"/>
            </w:tcBorders>
            <w:shd w:val="clear" w:color="auto" w:fill="FFFFFF"/>
          </w:tcPr>
          <w:p w:rsidR="00533CD7" w:rsidRPr="00337CDF" w:rsidRDefault="00533CD7"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bCs/>
                <w:color w:val="434343"/>
                <w:sz w:val="24"/>
                <w:szCs w:val="24"/>
              </w:rPr>
              <w:t>Женщины</w:t>
            </w:r>
          </w:p>
        </w:tc>
      </w:tr>
      <w:tr w:rsidR="00A35DBF" w:rsidRPr="00337CDF" w:rsidTr="00FA4B9F">
        <w:trPr>
          <w:trHeight w:val="274"/>
        </w:trPr>
        <w:tc>
          <w:tcPr>
            <w:tcW w:w="344" w:type="pct"/>
            <w:tcBorders>
              <w:top w:val="single" w:sz="6" w:space="0" w:color="auto"/>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lang w:val="en-US"/>
              </w:rPr>
              <w:t>I</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tcBorders>
              <w:top w:val="single" w:sz="6" w:space="0" w:color="auto"/>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61</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34</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67</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289</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1,1</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1,3</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14</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A35DBF" w:rsidRPr="00337CDF" w:rsidTr="00FA4B9F">
        <w:trPr>
          <w:trHeight w:val="281"/>
        </w:trPr>
        <w:tc>
          <w:tcPr>
            <w:tcW w:w="344" w:type="pct"/>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1900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59</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33</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274</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A35DBF" w:rsidRPr="00337CDF" w:rsidTr="00FA4B9F">
        <w:trPr>
          <w:trHeight w:val="288"/>
        </w:trPr>
        <w:tc>
          <w:tcPr>
            <w:tcW w:w="344" w:type="pct"/>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1800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58</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32</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60</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257</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p>
        </w:tc>
      </w:tr>
      <w:tr w:rsidR="00A35DBF" w:rsidRPr="00337CDF" w:rsidTr="00FA4B9F">
        <w:trPr>
          <w:trHeight w:val="288"/>
        </w:trPr>
        <w:tc>
          <w:tcPr>
            <w:tcW w:w="344" w:type="pct"/>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lang w:val="en-US"/>
              </w:rPr>
              <w:t>II</w:t>
            </w:r>
          </w:p>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3"/>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1.6</w:t>
            </w:r>
          </w:p>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2200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66</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318</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1,1</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1,3</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14</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A35DBF" w:rsidRPr="00337CDF" w:rsidTr="00FA4B9F">
        <w:trPr>
          <w:trHeight w:val="288"/>
        </w:trPr>
        <w:tc>
          <w:tcPr>
            <w:tcW w:w="344" w:type="pct"/>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2150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65</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72</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311</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344" w:type="pct"/>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right="-1"/>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2100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63</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35</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70</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305</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344" w:type="pct"/>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lang w:val="en-US"/>
              </w:rPr>
              <w:t>III</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1,9</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2600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76</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42</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87</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378</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1,3</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17</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A35DBF" w:rsidRPr="00337CDF" w:rsidTr="00FA4B9F">
        <w:trPr>
          <w:trHeight w:val="288"/>
        </w:trPr>
        <w:tc>
          <w:tcPr>
            <w:tcW w:w="344" w:type="pct"/>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74</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41</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372</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344" w:type="pct"/>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72</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83</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366</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344" w:type="pct"/>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lang w:val="en-US"/>
              </w:rPr>
              <w:t>IV</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2.2</w:t>
            </w:r>
          </w:p>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18-29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87</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48</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402</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462</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A35DBF" w:rsidRPr="00337CDF" w:rsidTr="00FA4B9F">
        <w:trPr>
          <w:trHeight w:val="288"/>
        </w:trPr>
        <w:tc>
          <w:tcPr>
            <w:tcW w:w="344" w:type="pct"/>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30-39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2950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84</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98</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432</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344" w:type="pct"/>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3"/>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58"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40-59</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2850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82</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45</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95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417</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p>
        </w:tc>
      </w:tr>
      <w:tr w:rsidR="00A35DBF" w:rsidRPr="00337CDF" w:rsidTr="00FA4B9F">
        <w:trPr>
          <w:trHeight w:val="288"/>
        </w:trPr>
        <w:tc>
          <w:tcPr>
            <w:tcW w:w="4985" w:type="pct"/>
            <w:gridSpan w:val="69"/>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Дополнительно к норме, соответствующей физической активности и возрасту</w:t>
            </w:r>
          </w:p>
        </w:tc>
      </w:tr>
      <w:tr w:rsidR="00A35DBF" w:rsidRPr="00337CDF" w:rsidTr="00FA4B9F">
        <w:trPr>
          <w:trHeight w:val="288"/>
        </w:trPr>
        <w:tc>
          <w:tcPr>
            <w:tcW w:w="861" w:type="pct"/>
            <w:gridSpan w:val="6"/>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Беременные</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12</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450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0,03</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0,4</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0.3</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0,3</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w:t>
            </w:r>
          </w:p>
        </w:tc>
      </w:tr>
      <w:tr w:rsidR="00A35DBF" w:rsidRPr="00337CDF" w:rsidTr="00FA4B9F">
        <w:trPr>
          <w:trHeight w:val="288"/>
        </w:trPr>
        <w:tc>
          <w:tcPr>
            <w:tcW w:w="861" w:type="pct"/>
            <w:gridSpan w:val="6"/>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Кормящие 1-6 мес.</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26</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0,03</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0.6</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0.5</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0,5</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w:t>
            </w:r>
          </w:p>
        </w:tc>
      </w:tr>
      <w:tr w:rsidR="00A35DBF" w:rsidRPr="00337CDF" w:rsidTr="00FA4B9F">
        <w:trPr>
          <w:trHeight w:val="288"/>
        </w:trPr>
        <w:tc>
          <w:tcPr>
            <w:tcW w:w="861" w:type="pct"/>
            <w:gridSpan w:val="6"/>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Кормящие 7-12 мес.</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48"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0,03</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0.6</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0,5</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0,5</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5</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w:t>
            </w:r>
          </w:p>
        </w:tc>
        <w:tc>
          <w:tcPr>
            <w:tcW w:w="189"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w:t>
            </w:r>
          </w:p>
        </w:tc>
      </w:tr>
      <w:tr w:rsidR="00A35DBF" w:rsidRPr="00337CDF" w:rsidTr="00FA4B9F">
        <w:trPr>
          <w:trHeight w:val="288"/>
        </w:trPr>
        <w:tc>
          <w:tcPr>
            <w:tcW w:w="4985" w:type="pct"/>
            <w:gridSpan w:val="69"/>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Нормы для лиц престарелого и старческого возраста</w:t>
            </w:r>
          </w:p>
        </w:tc>
      </w:tr>
      <w:tr w:rsidR="00A35DBF" w:rsidRPr="00337CDF" w:rsidTr="00FA4B9F">
        <w:trPr>
          <w:trHeight w:val="288"/>
        </w:trPr>
        <w:tc>
          <w:tcPr>
            <w:tcW w:w="581" w:type="pct"/>
            <w:gridSpan w:val="3"/>
            <w:vMerge w:val="restart"/>
            <w:tcBorders>
              <w:left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left="-220"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Мужчины</w:t>
            </w:r>
          </w:p>
        </w:tc>
        <w:tc>
          <w:tcPr>
            <w:tcW w:w="287" w:type="pct"/>
            <w:gridSpan w:val="4"/>
            <w:tcBorders>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60-74</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2300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68</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37</w:t>
            </w:r>
          </w:p>
        </w:tc>
        <w:tc>
          <w:tcPr>
            <w:tcW w:w="248" w:type="pct"/>
            <w:gridSpan w:val="5"/>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77</w:t>
            </w:r>
          </w:p>
        </w:tc>
        <w:tc>
          <w:tcPr>
            <w:tcW w:w="186" w:type="pct"/>
            <w:gridSpan w:val="2"/>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335</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1.4</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1,6</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2.2</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18</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97" w:type="pct"/>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FA4B9F" w:rsidRPr="00337CDF" w:rsidTr="00FA4B9F">
        <w:trPr>
          <w:trHeight w:val="288"/>
        </w:trPr>
        <w:tc>
          <w:tcPr>
            <w:tcW w:w="581" w:type="pct"/>
            <w:gridSpan w:val="2"/>
            <w:vMerge/>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p>
        </w:tc>
        <w:tc>
          <w:tcPr>
            <w:tcW w:w="29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75+</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1950</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61</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33</w:t>
            </w:r>
          </w:p>
        </w:tc>
        <w:tc>
          <w:tcPr>
            <w:tcW w:w="24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r w:rsidRPr="00337CDF">
              <w:rPr>
                <w:rFonts w:ascii="Times New Roman" w:hAnsi="Times New Roman" w:cs="Times New Roman"/>
                <w:color w:val="000000"/>
                <w:sz w:val="24"/>
                <w:szCs w:val="24"/>
              </w:rPr>
              <w:t>65</w:t>
            </w: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lang w:val="en-US"/>
              </w:rPr>
              <w:t>2S0</w:t>
            </w:r>
          </w:p>
        </w:tc>
        <w:tc>
          <w:tcPr>
            <w:tcW w:w="227"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1,4</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2.2</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r w:rsidR="00FA4B9F" w:rsidRPr="00337CDF" w:rsidTr="00FA4B9F">
        <w:trPr>
          <w:trHeight w:val="288"/>
        </w:trPr>
        <w:tc>
          <w:tcPr>
            <w:tcW w:w="581" w:type="pct"/>
            <w:gridSpan w:val="2"/>
            <w:tcBorders>
              <w:left w:val="single" w:sz="6" w:space="0" w:color="auto"/>
              <w:bottom w:val="single" w:sz="6" w:space="0" w:color="auto"/>
              <w:right w:val="single" w:sz="6" w:space="0" w:color="auto"/>
            </w:tcBorders>
            <w:shd w:val="clear" w:color="auto" w:fill="FFFFFF"/>
          </w:tcPr>
          <w:p w:rsidR="00A35DBF" w:rsidRPr="00337CDF" w:rsidRDefault="00A35DBF" w:rsidP="00C221B1">
            <w:pPr>
              <w:autoSpaceDE w:val="0"/>
              <w:autoSpaceDN w:val="0"/>
              <w:adjustRightInd w:val="0"/>
              <w:spacing w:after="0" w:line="360" w:lineRule="auto"/>
              <w:ind w:left="-220" w:right="-1"/>
              <w:jc w:val="center"/>
              <w:rPr>
                <w:rFonts w:ascii="Times New Roman" w:hAnsi="Times New Roman" w:cs="Times New Roman"/>
                <w:sz w:val="24"/>
                <w:szCs w:val="24"/>
              </w:rPr>
            </w:pPr>
            <w:r w:rsidRPr="00337CDF">
              <w:rPr>
                <w:rFonts w:ascii="Times New Roman" w:hAnsi="Times New Roman" w:cs="Times New Roman"/>
                <w:color w:val="000000"/>
                <w:sz w:val="24"/>
                <w:szCs w:val="24"/>
              </w:rPr>
              <w:t>Женщины</w:t>
            </w:r>
          </w:p>
        </w:tc>
        <w:tc>
          <w:tcPr>
            <w:tcW w:w="29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60-74</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1975</w:t>
            </w:r>
          </w:p>
        </w:tc>
        <w:tc>
          <w:tcPr>
            <w:tcW w:w="25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61</w:t>
            </w:r>
          </w:p>
        </w:tc>
        <w:tc>
          <w:tcPr>
            <w:tcW w:w="172"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33</w:t>
            </w:r>
          </w:p>
        </w:tc>
        <w:tc>
          <w:tcPr>
            <w:tcW w:w="248"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8961A4">
            <w:pPr>
              <w:shd w:val="clear" w:color="auto" w:fill="FFFFFF"/>
              <w:autoSpaceDE w:val="0"/>
              <w:autoSpaceDN w:val="0"/>
              <w:adjustRightInd w:val="0"/>
              <w:spacing w:after="0" w:line="360" w:lineRule="auto"/>
              <w:ind w:right="-1"/>
              <w:jc w:val="center"/>
              <w:rPr>
                <w:rFonts w:ascii="Times New Roman" w:hAnsi="Times New Roman" w:cs="Times New Roman"/>
                <w:sz w:val="24"/>
                <w:szCs w:val="24"/>
              </w:rPr>
            </w:pPr>
          </w:p>
        </w:tc>
        <w:tc>
          <w:tcPr>
            <w:tcW w:w="186"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284</w:t>
            </w:r>
          </w:p>
        </w:tc>
        <w:tc>
          <w:tcPr>
            <w:tcW w:w="227" w:type="pct"/>
            <w:gridSpan w:val="4"/>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1000</w:t>
            </w:r>
          </w:p>
        </w:tc>
        <w:tc>
          <w:tcPr>
            <w:tcW w:w="22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1200</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400</w:t>
            </w:r>
          </w:p>
        </w:tc>
        <w:tc>
          <w:tcPr>
            <w:tcW w:w="16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20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0.15</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w:t>
            </w:r>
          </w:p>
        </w:tc>
        <w:tc>
          <w:tcPr>
            <w:tcW w:w="224"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800</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12</w:t>
            </w:r>
          </w:p>
        </w:tc>
        <w:tc>
          <w:tcPr>
            <w:tcW w:w="16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2,5</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1,3</w:t>
            </w:r>
          </w:p>
        </w:tc>
        <w:tc>
          <w:tcPr>
            <w:tcW w:w="175"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1.5</w:t>
            </w:r>
          </w:p>
        </w:tc>
        <w:tc>
          <w:tcPr>
            <w:tcW w:w="17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w:t>
            </w:r>
          </w:p>
        </w:tc>
        <w:tc>
          <w:tcPr>
            <w:tcW w:w="207"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16</w:t>
            </w:r>
          </w:p>
        </w:tc>
        <w:tc>
          <w:tcPr>
            <w:tcW w:w="183"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200</w:t>
            </w:r>
          </w:p>
        </w:tc>
        <w:tc>
          <w:tcPr>
            <w:tcW w:w="189" w:type="pct"/>
            <w:gridSpan w:val="3"/>
            <w:tcBorders>
              <w:top w:val="single" w:sz="6" w:space="0" w:color="auto"/>
              <w:left w:val="single" w:sz="6" w:space="0" w:color="auto"/>
              <w:bottom w:val="single" w:sz="6" w:space="0" w:color="auto"/>
              <w:right w:val="single" w:sz="6" w:space="0" w:color="auto"/>
            </w:tcBorders>
            <w:shd w:val="clear" w:color="auto" w:fill="FFFFFF"/>
          </w:tcPr>
          <w:p w:rsidR="00A35DBF" w:rsidRPr="00337CDF" w:rsidRDefault="00A35DBF" w:rsidP="00C221B1">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337CDF">
              <w:rPr>
                <w:rFonts w:ascii="Times New Roman" w:hAnsi="Times New Roman" w:cs="Times New Roman"/>
                <w:color w:val="000000"/>
                <w:sz w:val="24"/>
                <w:szCs w:val="24"/>
              </w:rPr>
              <w:t>3</w:t>
            </w:r>
          </w:p>
        </w:tc>
      </w:tr>
    </w:tbl>
    <w:p w:rsidR="006A552C" w:rsidRDefault="006A552C" w:rsidP="00C221B1">
      <w:pPr>
        <w:spacing w:after="0" w:line="360" w:lineRule="auto"/>
        <w:ind w:right="-1" w:firstLine="720"/>
        <w:jc w:val="both"/>
        <w:rPr>
          <w:rFonts w:ascii="Times New Roman" w:hAnsi="Times New Roman" w:cs="Times New Roman"/>
          <w:color w:val="000000"/>
          <w:sz w:val="24"/>
          <w:szCs w:val="24"/>
        </w:rPr>
        <w:sectPr w:rsidR="006A552C" w:rsidSect="006A552C">
          <w:pgSz w:w="16838" w:h="11906" w:orient="landscape"/>
          <w:pgMar w:top="1701" w:right="1134" w:bottom="851" w:left="1134" w:header="709" w:footer="709" w:gutter="0"/>
          <w:cols w:space="708"/>
          <w:docGrid w:linePitch="360"/>
        </w:sectPr>
      </w:pP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p>
    <w:p w:rsidR="00533CD7" w:rsidRPr="00337CDF" w:rsidRDefault="00533CD7" w:rsidP="00C221B1">
      <w:pPr>
        <w:spacing w:after="0" w:line="360" w:lineRule="auto"/>
        <w:ind w:right="-1" w:firstLine="720"/>
        <w:jc w:val="both"/>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        Коэффициент физической активности. </w:t>
      </w:r>
    </w:p>
    <w:p w:rsidR="00533CD7" w:rsidRPr="00337CDF" w:rsidRDefault="00533CD7" w:rsidP="00C221B1">
      <w:pPr>
        <w:spacing w:after="0" w:line="360" w:lineRule="auto"/>
        <w:ind w:right="-1" w:firstLine="720"/>
        <w:rPr>
          <w:rFonts w:ascii="Times New Roman" w:hAnsi="Times New Roman" w:cs="Times New Roman"/>
          <w:sz w:val="24"/>
          <w:szCs w:val="24"/>
        </w:rPr>
      </w:pPr>
      <w:r w:rsidRPr="00337CDF">
        <w:rPr>
          <w:rFonts w:ascii="Times New Roman" w:hAnsi="Times New Roman" w:cs="Times New Roman"/>
          <w:color w:val="000000"/>
          <w:sz w:val="24"/>
          <w:szCs w:val="24"/>
        </w:rPr>
        <w:t xml:space="preserve">**      Ретиноловый </w:t>
      </w:r>
      <w:r w:rsidRPr="00337CDF">
        <w:rPr>
          <w:rFonts w:ascii="Times New Roman" w:hAnsi="Times New Roman" w:cs="Times New Roman"/>
          <w:bCs/>
          <w:color w:val="000000"/>
          <w:sz w:val="24"/>
          <w:szCs w:val="24"/>
        </w:rPr>
        <w:t>эквивалент.</w:t>
      </w:r>
    </w:p>
    <w:p w:rsidR="00533CD7" w:rsidRPr="00337CDF" w:rsidRDefault="00533CD7" w:rsidP="00C221B1">
      <w:pPr>
        <w:spacing w:after="0" w:line="360" w:lineRule="auto"/>
        <w:ind w:right="-1" w:firstLine="720"/>
        <w:rPr>
          <w:rFonts w:ascii="Times New Roman" w:hAnsi="Times New Roman" w:cs="Times New Roman"/>
          <w:sz w:val="24"/>
          <w:szCs w:val="24"/>
        </w:rPr>
      </w:pPr>
      <w:r w:rsidRPr="00337CDF">
        <w:rPr>
          <w:rFonts w:ascii="Times New Roman" w:hAnsi="Times New Roman" w:cs="Times New Roman"/>
          <w:color w:val="000000"/>
          <w:sz w:val="24"/>
          <w:szCs w:val="24"/>
        </w:rPr>
        <w:t xml:space="preserve">***    Токофероловый эквивалент. </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r w:rsidRPr="00337CDF">
        <w:rPr>
          <w:rFonts w:ascii="Times New Roman" w:hAnsi="Times New Roman" w:cs="Times New Roman"/>
          <w:color w:val="000000"/>
          <w:sz w:val="24"/>
          <w:szCs w:val="24"/>
        </w:rPr>
        <w:t>****  Ниациновый эквивалент.</w:t>
      </w:r>
    </w:p>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A35DBF" w:rsidRDefault="00A07E6D" w:rsidP="00C221B1">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t>Приложение 3</w:t>
      </w:r>
    </w:p>
    <w:p w:rsidR="00533CD7" w:rsidRPr="00337CDF" w:rsidRDefault="0098278B" w:rsidP="00C221B1">
      <w:pPr>
        <w:tabs>
          <w:tab w:val="left" w:pos="7822"/>
        </w:tabs>
        <w:spacing w:after="0" w:line="360" w:lineRule="auto"/>
        <w:ind w:right="-1" w:firstLine="720"/>
        <w:jc w:val="both"/>
        <w:rPr>
          <w:rFonts w:ascii="Times New Roman" w:hAnsi="Times New Roman" w:cs="Times New Roman"/>
          <w:b/>
          <w:sz w:val="24"/>
          <w:szCs w:val="24"/>
        </w:rPr>
      </w:pPr>
      <w:r>
        <w:rPr>
          <w:rFonts w:ascii="Times New Roman" w:hAnsi="Times New Roman" w:cs="Times New Roman"/>
          <w:b/>
          <w:sz w:val="24"/>
          <w:szCs w:val="24"/>
        </w:rPr>
        <w:tab/>
      </w:r>
    </w:p>
    <w:p w:rsidR="00533CD7" w:rsidRPr="00337CDF" w:rsidRDefault="00533CD7" w:rsidP="00C221B1">
      <w:pPr>
        <w:spacing w:after="0" w:line="360" w:lineRule="auto"/>
        <w:ind w:right="-1" w:firstLine="720"/>
        <w:jc w:val="center"/>
        <w:outlineLvl w:val="0"/>
        <w:rPr>
          <w:rFonts w:ascii="Times New Roman" w:hAnsi="Times New Roman" w:cs="Times New Roman"/>
          <w:b/>
          <w:sz w:val="24"/>
          <w:szCs w:val="24"/>
        </w:rPr>
      </w:pPr>
      <w:r w:rsidRPr="00337CDF">
        <w:rPr>
          <w:rFonts w:ascii="Times New Roman" w:hAnsi="Times New Roman" w:cs="Times New Roman"/>
          <w:b/>
          <w:sz w:val="24"/>
          <w:szCs w:val="24"/>
        </w:rPr>
        <w:t>Коэффициент физической активности (КФА) при определенных видах активности</w:t>
      </w:r>
    </w:p>
    <w:p w:rsidR="00533CD7" w:rsidRPr="00337CDF" w:rsidRDefault="00533CD7" w:rsidP="00C221B1">
      <w:pPr>
        <w:spacing w:after="0" w:line="360" w:lineRule="auto"/>
        <w:ind w:right="-1" w:firstLine="720"/>
        <w:rPr>
          <w:rFonts w:ascii="Times New Roman" w:hAnsi="Times New Roman" w:cs="Times New Roman"/>
          <w:sz w:val="24"/>
          <w:szCs w:val="24"/>
        </w:rPr>
      </w:pPr>
    </w:p>
    <w:tbl>
      <w:tblPr>
        <w:tblW w:w="8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85"/>
        <w:gridCol w:w="1574"/>
      </w:tblGrid>
      <w:tr w:rsidR="00533CD7" w:rsidRPr="00337CDF" w:rsidTr="0098278B">
        <w:trPr>
          <w:trHeight w:val="395"/>
          <w:jc w:val="center"/>
        </w:trPr>
        <w:tc>
          <w:tcPr>
            <w:tcW w:w="7185" w:type="dxa"/>
          </w:tcPr>
          <w:p w:rsidR="00533CD7" w:rsidRPr="00337CDF" w:rsidRDefault="00533CD7" w:rsidP="00C221B1">
            <w:pPr>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sz w:val="24"/>
                <w:szCs w:val="24"/>
              </w:rPr>
              <w:t xml:space="preserve">А. Мужчины </w:t>
            </w:r>
          </w:p>
        </w:tc>
        <w:tc>
          <w:tcPr>
            <w:tcW w:w="1574" w:type="dxa"/>
          </w:tcPr>
          <w:p w:rsidR="00533CD7" w:rsidRPr="00337CDF" w:rsidRDefault="00533CD7" w:rsidP="00C221B1">
            <w:pPr>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sz w:val="24"/>
                <w:szCs w:val="24"/>
              </w:rPr>
              <w:t>КФА</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Сон</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Лежачее положение , спокойное сидение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Спокойное стояние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Активность в положении стоя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колка дров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4,1</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пение и танцы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стирка одежды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Ходьба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 w:val="left" w:pos="39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 дому</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прогулка медленная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 грузом массой </w:t>
            </w:r>
            <w:smartTag w:uri="urn:schemas-microsoft-com:office:smarttags" w:element="metricconverter">
              <w:smartTagPr>
                <w:attr w:name="ProductID" w:val="10 кг"/>
              </w:smartTagPr>
              <w:r w:rsidRPr="00337CDF">
                <w:rPr>
                  <w:rFonts w:ascii="Times New Roman" w:hAnsi="Times New Roman" w:cs="Times New Roman"/>
                  <w:sz w:val="24"/>
                  <w:szCs w:val="24"/>
                </w:rPr>
                <w:t>10 кг</w:t>
              </w:r>
            </w:smartTag>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гору</w:t>
            </w:r>
            <w:r w:rsidRPr="00337CDF">
              <w:rPr>
                <w:rFonts w:ascii="Times New Roman" w:hAnsi="Times New Roman" w:cs="Times New Roman"/>
                <w:sz w:val="24"/>
                <w:szCs w:val="24"/>
                <w:lang w:val="en-US"/>
              </w:rPr>
              <w:t>:</w:t>
            </w:r>
            <w:r w:rsidRPr="00337CDF">
              <w:rPr>
                <w:rFonts w:ascii="Times New Roman" w:hAnsi="Times New Roman" w:cs="Times New Roman"/>
                <w:sz w:val="24"/>
                <w:szCs w:val="24"/>
              </w:rPr>
              <w:t xml:space="preserve"> медленная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быстрая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 с грузом массой </w:t>
            </w:r>
            <w:smartTag w:uri="urn:schemas-microsoft-com:office:smarttags" w:element="metricconverter">
              <w:smartTagPr>
                <w:attr w:name="ProductID" w:val="10 кг"/>
              </w:smartTagPr>
              <w:r w:rsidRPr="00337CDF">
                <w:rPr>
                  <w:rFonts w:ascii="Times New Roman" w:hAnsi="Times New Roman" w:cs="Times New Roman"/>
                  <w:sz w:val="24"/>
                  <w:szCs w:val="24"/>
                </w:rPr>
                <w:t>10 кг</w:t>
              </w:r>
            </w:smartTag>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под гору</w:t>
            </w:r>
            <w:r w:rsidRPr="00337CDF">
              <w:rPr>
                <w:rFonts w:ascii="Times New Roman" w:hAnsi="Times New Roman" w:cs="Times New Roman"/>
                <w:sz w:val="24"/>
                <w:szCs w:val="24"/>
                <w:lang w:val="en-US"/>
              </w:rPr>
              <w:t>:</w:t>
            </w:r>
            <w:r w:rsidRPr="00337CDF">
              <w:rPr>
                <w:rFonts w:ascii="Times New Roman" w:hAnsi="Times New Roman" w:cs="Times New Roman"/>
                <w:sz w:val="24"/>
                <w:szCs w:val="24"/>
              </w:rPr>
              <w:t xml:space="preserve"> медленная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быстрая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Активность в сидячем положении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игра в карты, шахматы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шитье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lastRenderedPageBreak/>
              <w:t xml:space="preserve">     ткачество</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заточка топора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Домашняя работа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приготовление пищи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повседневная уборка (легкая)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уборка с умеренной нагрузкой (натирка пола, мытье окон, колка дров)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Конторская работа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сидя за письменным столом</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стоя и двигаясь в помещении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Легкая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печатное дело</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пошив одежды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сапожное дело</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2,6</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ремонт автомобилей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деревообрабатывающее производство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3,5</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Электротехника, машинная обработка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химическая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лабораторная работа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Транспорт</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вождение грузового автомобиля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Строительная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тяжелые работы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кладка кирпича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столярные работы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отделочные работы (малярное дело, обойные работы)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Сельское хозяйство (механизированное)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вождение трактора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работа вилами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погрузка мешков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уход за животными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ремонт изгородей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Сельскохозяйственные работы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ручное доение коров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lastRenderedPageBreak/>
              <w:t xml:space="preserve">     сбор и разбрасывания навоза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погрузка навоза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уборка урожая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108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подъем мешков с зерном для взвешивания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погрузка мешков на телеги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расчистка участка земли (в зависимости от типа почвы)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2,9-7,9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прополка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2,5-5,0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рубка деревьев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изготовление изгороди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выкапывание ям под столбы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посадка растений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Охота и рыбная ловля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рыбная ловля на леску</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рыбная ловля с острогом</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охота на кабанов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охота на птиц</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Лесное хозяйство</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посадка деревьев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рубка деревьев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обрезание ветвей с деревьев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распиливание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108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ручной пилой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7,5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пилой с мотором</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4,2</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строгание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Строительство жилища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кровельные работы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рытье ям</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настилка пола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забивание гвоздей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Перевозка груза на тележке, тачке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 грузом</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толкание тачки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Горная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работа киркой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lastRenderedPageBreak/>
              <w:t xml:space="preserve">     работа лопатой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установка поддерживающих креплений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Военная служба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чистка обмундирования и снаряжения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строевая подготовка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походное движение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участие в атаке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Различные виды отдыха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сидя (игра в карты и др.)</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легкая активность (бильярд, городки, гольф, парусный спорт и др.)</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2,2-4,4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умеренная активность (танцы, плавание, теннис и т.д.)</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4,4-6,6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тяжелые упражнения (футбол, атлетика, бег трусцой, гребля и т.д.)</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6,6+</w:t>
            </w:r>
          </w:p>
        </w:tc>
      </w:tr>
      <w:tr w:rsidR="00533CD7" w:rsidRPr="00337CDF" w:rsidTr="0098278B">
        <w:trPr>
          <w:jc w:val="center"/>
        </w:trPr>
        <w:tc>
          <w:tcPr>
            <w:tcW w:w="7185" w:type="dxa"/>
          </w:tcPr>
          <w:p w:rsidR="00533CD7" w:rsidRPr="00337CDF" w:rsidRDefault="00533CD7" w:rsidP="00C221B1">
            <w:pPr>
              <w:spacing w:after="0" w:line="360" w:lineRule="auto"/>
              <w:ind w:right="-1"/>
              <w:jc w:val="center"/>
              <w:rPr>
                <w:rFonts w:ascii="Times New Roman" w:hAnsi="Times New Roman" w:cs="Times New Roman"/>
                <w:b/>
                <w:sz w:val="24"/>
                <w:szCs w:val="24"/>
              </w:rPr>
            </w:pPr>
            <w:r w:rsidRPr="00337CDF">
              <w:rPr>
                <w:rFonts w:ascii="Times New Roman" w:hAnsi="Times New Roman" w:cs="Times New Roman"/>
                <w:b/>
                <w:sz w:val="24"/>
                <w:szCs w:val="24"/>
              </w:rPr>
              <w:t>Б. Женщины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b/>
                <w:sz w:val="24"/>
                <w:szCs w:val="24"/>
              </w:rPr>
              <w:t>КФА</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Сон</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Лежачее положение, спокойное сидение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1,2</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Шитье одежды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Стояние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1,5</w:t>
            </w: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Ходьба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 дому</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медленная прогулка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 нагрузкой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гору: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4,6</w:t>
            </w:r>
          </w:p>
        </w:tc>
      </w:tr>
      <w:tr w:rsidR="00533CD7" w:rsidRPr="00337CDF" w:rsidTr="0098278B">
        <w:trPr>
          <w:jc w:val="center"/>
        </w:trPr>
        <w:tc>
          <w:tcPr>
            <w:tcW w:w="7185" w:type="dxa"/>
          </w:tcPr>
          <w:p w:rsidR="00533CD7" w:rsidRPr="00337CDF" w:rsidRDefault="00533CD7" w:rsidP="00C221B1">
            <w:pPr>
              <w:tabs>
                <w:tab w:val="left" w:pos="1065"/>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быстрая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 нагрузкой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6,0</w:t>
            </w:r>
          </w:p>
        </w:tc>
      </w:tr>
      <w:tr w:rsidR="00533CD7" w:rsidRPr="00337CDF" w:rsidTr="0098278B">
        <w:trPr>
          <w:jc w:val="center"/>
        </w:trPr>
        <w:tc>
          <w:tcPr>
            <w:tcW w:w="7185" w:type="dxa"/>
          </w:tcPr>
          <w:p w:rsidR="00533CD7" w:rsidRPr="00337CDF" w:rsidRDefault="00533CD7" w:rsidP="00C221B1">
            <w:pPr>
              <w:tabs>
                <w:tab w:val="left" w:pos="405"/>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под гору</w:t>
            </w:r>
            <w:r w:rsidRPr="00337CDF">
              <w:rPr>
                <w:rFonts w:ascii="Times New Roman" w:hAnsi="Times New Roman" w:cs="Times New Roman"/>
                <w:sz w:val="24"/>
                <w:szCs w:val="24"/>
                <w:lang w:val="en-US"/>
              </w:rPr>
              <w:t>:</w:t>
            </w:r>
            <w:r w:rsidRPr="00337CDF">
              <w:rPr>
                <w:rFonts w:ascii="Times New Roman" w:hAnsi="Times New Roman" w:cs="Times New Roman"/>
                <w:sz w:val="24"/>
                <w:szCs w:val="24"/>
              </w:rPr>
              <w:t xml:space="preserve"> медленная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2,3</w:t>
            </w:r>
          </w:p>
        </w:tc>
      </w:tr>
      <w:tr w:rsidR="00533CD7" w:rsidRPr="00337CDF" w:rsidTr="0098278B">
        <w:trPr>
          <w:jc w:val="center"/>
        </w:trPr>
        <w:tc>
          <w:tcPr>
            <w:tcW w:w="7185" w:type="dxa"/>
          </w:tcPr>
          <w:p w:rsidR="00533CD7" w:rsidRPr="00337CDF" w:rsidRDefault="00533CD7" w:rsidP="00C221B1">
            <w:pPr>
              <w:tabs>
                <w:tab w:val="left" w:pos="108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 обычном темпе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быстрая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 нагрузкой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Домашняя работа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легкая уборка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уборка с умеренной нагрузкой (натирка полов, мытье окон и </w:t>
            </w:r>
            <w:r w:rsidRPr="00337CDF">
              <w:rPr>
                <w:rFonts w:ascii="Times New Roman" w:hAnsi="Times New Roman" w:cs="Times New Roman"/>
                <w:sz w:val="24"/>
                <w:szCs w:val="24"/>
              </w:rPr>
              <w:lastRenderedPageBreak/>
              <w:t xml:space="preserve">др.) </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lastRenderedPageBreak/>
              <w:t>3,7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lastRenderedPageBreak/>
              <w:t xml:space="preserve">     подметание пола, стирка одежды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глажение одежды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1,4</w:t>
            </w:r>
          </w:p>
        </w:tc>
      </w:tr>
      <w:tr w:rsidR="00533CD7" w:rsidRPr="00337CDF" w:rsidTr="0098278B">
        <w:trPr>
          <w:jc w:val="center"/>
        </w:trPr>
        <w:tc>
          <w:tcPr>
            <w:tcW w:w="7185" w:type="dxa"/>
          </w:tcPr>
          <w:p w:rsidR="00533CD7" w:rsidRPr="00337CDF" w:rsidRDefault="00533CD7" w:rsidP="00C221B1">
            <w:pPr>
              <w:tabs>
                <w:tab w:val="left" w:pos="39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мыть посуды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уборка дома, уход за детьми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доставка воды из колодца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сбор хлопка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Заготовка продуктов и приготовление пищи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приготовление пищи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сбор листьев для приправы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ловля рыбы руками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ловля крабов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работа со ступкой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Работа в конторе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Легкая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60"/>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хлебопечение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2,5</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Пивоварение, химическая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электротехника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мебельная промышленность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работа в прачечной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машинная обработка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Сельское хозяйство (немеханизированное)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расчистка почвы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3,8</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копание земли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рытье ям под саженцы</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посадка корнеплодов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прополка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2,9</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обработка земли мотыгой</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сеяние</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молотьба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5,0</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вязка снопов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сбор урожаев корнеплодов</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веяние зерна или риса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1,7</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срезание фруктов с дерева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3,4</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lastRenderedPageBreak/>
              <w:t>Различные виды отдыха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p>
        </w:tc>
      </w:tr>
      <w:tr w:rsidR="00533CD7" w:rsidRPr="00337CDF" w:rsidTr="0098278B">
        <w:trPr>
          <w:jc w:val="center"/>
        </w:trPr>
        <w:tc>
          <w:tcPr>
            <w:tcW w:w="7185" w:type="dxa"/>
          </w:tcPr>
          <w:p w:rsidR="00533CD7" w:rsidRPr="00337CDF" w:rsidRDefault="00533CD7" w:rsidP="00C221B1">
            <w:pPr>
              <w:tabs>
                <w:tab w:val="left" w:pos="375"/>
              </w:tabs>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сидя (игра в карты и др.)</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легкая активность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2,1-4,2</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умеренная активность</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4,2-6,3</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 xml:space="preserve">     тяжелые упражнения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6,3+</w:t>
            </w:r>
          </w:p>
        </w:tc>
      </w:tr>
      <w:tr w:rsidR="00533CD7" w:rsidRPr="00337CDF" w:rsidTr="0098278B">
        <w:trPr>
          <w:jc w:val="center"/>
        </w:trPr>
        <w:tc>
          <w:tcPr>
            <w:tcW w:w="7185" w:type="dxa"/>
          </w:tcPr>
          <w:p w:rsidR="00533CD7" w:rsidRPr="00337CDF" w:rsidRDefault="00533CD7" w:rsidP="00C221B1">
            <w:pPr>
              <w:spacing w:after="0" w:line="360" w:lineRule="auto"/>
              <w:ind w:right="-1"/>
              <w:jc w:val="center"/>
              <w:rPr>
                <w:rFonts w:ascii="Times New Roman" w:hAnsi="Times New Roman" w:cs="Times New Roman"/>
                <w:b/>
                <w:bCs/>
                <w:sz w:val="24"/>
                <w:szCs w:val="24"/>
              </w:rPr>
            </w:pPr>
            <w:r w:rsidRPr="00337CDF">
              <w:rPr>
                <w:rFonts w:ascii="Times New Roman" w:hAnsi="Times New Roman" w:cs="Times New Roman"/>
                <w:b/>
                <w:bCs/>
                <w:sz w:val="24"/>
                <w:szCs w:val="24"/>
              </w:rPr>
              <w:t>Для студентов (м,</w:t>
            </w:r>
            <w:r w:rsidRPr="00337CDF">
              <w:rPr>
                <w:rFonts w:ascii="Times New Roman" w:hAnsi="Times New Roman" w:cs="Times New Roman"/>
                <w:b/>
                <w:bCs/>
                <w:sz w:val="24"/>
                <w:szCs w:val="24"/>
                <w:lang w:val="en-US"/>
              </w:rPr>
              <w:t xml:space="preserve"> </w:t>
            </w:r>
            <w:r w:rsidRPr="00337CDF">
              <w:rPr>
                <w:rFonts w:ascii="Times New Roman" w:hAnsi="Times New Roman" w:cs="Times New Roman"/>
                <w:b/>
                <w:bCs/>
                <w:sz w:val="24"/>
                <w:szCs w:val="24"/>
              </w:rPr>
              <w:t>ж)</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КФА</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Чтение, подготовка к занятиям дома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Лабораторная работа</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2,6</w:t>
            </w:r>
          </w:p>
        </w:tc>
      </w:tr>
      <w:tr w:rsidR="00533CD7" w:rsidRPr="00337CDF" w:rsidTr="0098278B">
        <w:trPr>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Семинарские занятия</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1,8</w:t>
            </w:r>
          </w:p>
        </w:tc>
      </w:tr>
      <w:tr w:rsidR="00533CD7" w:rsidRPr="00337CDF" w:rsidTr="0098278B">
        <w:trPr>
          <w:trHeight w:val="629"/>
          <w:jc w:val="center"/>
        </w:trPr>
        <w:tc>
          <w:tcPr>
            <w:tcW w:w="7185" w:type="dxa"/>
          </w:tcPr>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Реферирование литературы, запись лекций</w:t>
            </w:r>
          </w:p>
          <w:p w:rsidR="00533CD7" w:rsidRPr="00337CDF" w:rsidRDefault="00533CD7" w:rsidP="00C221B1">
            <w:pPr>
              <w:spacing w:after="0" w:line="360" w:lineRule="auto"/>
              <w:ind w:right="-1"/>
              <w:rPr>
                <w:rFonts w:ascii="Times New Roman" w:hAnsi="Times New Roman" w:cs="Times New Roman"/>
                <w:sz w:val="24"/>
                <w:szCs w:val="24"/>
              </w:rPr>
            </w:pPr>
            <w:r w:rsidRPr="00337CDF">
              <w:rPr>
                <w:rFonts w:ascii="Times New Roman" w:hAnsi="Times New Roman" w:cs="Times New Roman"/>
                <w:sz w:val="24"/>
                <w:szCs w:val="24"/>
              </w:rPr>
              <w:t>Перерыв между занятиями</w:t>
            </w:r>
          </w:p>
        </w:tc>
        <w:tc>
          <w:tcPr>
            <w:tcW w:w="1574" w:type="dxa"/>
          </w:tcPr>
          <w:p w:rsidR="00533CD7" w:rsidRPr="00337CDF" w:rsidRDefault="00533CD7" w:rsidP="00C221B1">
            <w:pPr>
              <w:spacing w:after="0" w:line="360" w:lineRule="auto"/>
              <w:ind w:right="-1"/>
              <w:jc w:val="center"/>
              <w:rPr>
                <w:rFonts w:ascii="Times New Roman" w:hAnsi="Times New Roman" w:cs="Times New Roman"/>
                <w:sz w:val="24"/>
                <w:szCs w:val="24"/>
              </w:rPr>
            </w:pPr>
            <w:r w:rsidRPr="00337CDF">
              <w:rPr>
                <w:rFonts w:ascii="Times New Roman" w:hAnsi="Times New Roman" w:cs="Times New Roman"/>
                <w:sz w:val="24"/>
                <w:szCs w:val="24"/>
              </w:rPr>
              <w:t>2,8\2,5</w:t>
            </w:r>
          </w:p>
        </w:tc>
      </w:tr>
    </w:tbl>
    <w:p w:rsidR="00533CD7" w:rsidRPr="00337CDF" w:rsidRDefault="00533CD7" w:rsidP="00C221B1">
      <w:pPr>
        <w:spacing w:after="0" w:line="360" w:lineRule="auto"/>
        <w:ind w:right="-1" w:firstLine="720"/>
        <w:rPr>
          <w:rFonts w:ascii="Times New Roman" w:hAnsi="Times New Roman" w:cs="Times New Roman"/>
          <w:color w:val="000000"/>
          <w:sz w:val="24"/>
          <w:szCs w:val="24"/>
        </w:rPr>
      </w:pPr>
    </w:p>
    <w:p w:rsidR="00533CD7" w:rsidRPr="00337CDF" w:rsidRDefault="00A07E6D" w:rsidP="00A07E6D">
      <w:pPr>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Таблица 18</w:t>
      </w: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2"/>
        <w:gridCol w:w="979"/>
        <w:gridCol w:w="516"/>
        <w:gridCol w:w="1785"/>
        <w:gridCol w:w="516"/>
        <w:gridCol w:w="516"/>
        <w:gridCol w:w="1685"/>
        <w:gridCol w:w="516"/>
        <w:gridCol w:w="517"/>
      </w:tblGrid>
      <w:tr w:rsidR="00533CD7" w:rsidRPr="00337CDF" w:rsidTr="0098278B">
        <w:trPr>
          <w:trHeight w:val="889"/>
          <w:jc w:val="center"/>
        </w:trPr>
        <w:tc>
          <w:tcPr>
            <w:tcW w:w="1682"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Вид деятельности</w:t>
            </w:r>
          </w:p>
        </w:tc>
        <w:tc>
          <w:tcPr>
            <w:tcW w:w="979"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м</w:t>
            </w:r>
          </w:p>
        </w:tc>
        <w:tc>
          <w:tcPr>
            <w:tcW w:w="516"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ж</w:t>
            </w:r>
          </w:p>
        </w:tc>
        <w:tc>
          <w:tcPr>
            <w:tcW w:w="1785"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Вид деятельности</w:t>
            </w:r>
          </w:p>
        </w:tc>
        <w:tc>
          <w:tcPr>
            <w:tcW w:w="516"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м</w:t>
            </w:r>
          </w:p>
        </w:tc>
        <w:tc>
          <w:tcPr>
            <w:tcW w:w="516"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ж</w:t>
            </w:r>
          </w:p>
        </w:tc>
        <w:tc>
          <w:tcPr>
            <w:tcW w:w="1685"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Вид деятельности</w:t>
            </w:r>
          </w:p>
        </w:tc>
        <w:tc>
          <w:tcPr>
            <w:tcW w:w="516"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м</w:t>
            </w:r>
          </w:p>
        </w:tc>
        <w:tc>
          <w:tcPr>
            <w:tcW w:w="517" w:type="dxa"/>
          </w:tcPr>
          <w:p w:rsidR="00533CD7" w:rsidRPr="00337CDF" w:rsidRDefault="00533CD7" w:rsidP="00C221B1">
            <w:pPr>
              <w:spacing w:after="0" w:line="360" w:lineRule="auto"/>
              <w:ind w:right="-1"/>
              <w:jc w:val="center"/>
              <w:rPr>
                <w:rFonts w:ascii="Times New Roman" w:hAnsi="Times New Roman" w:cs="Times New Roman"/>
                <w:b/>
                <w:color w:val="000000"/>
                <w:sz w:val="24"/>
                <w:szCs w:val="24"/>
              </w:rPr>
            </w:pPr>
            <w:r w:rsidRPr="00337CDF">
              <w:rPr>
                <w:rFonts w:ascii="Times New Roman" w:hAnsi="Times New Roman" w:cs="Times New Roman"/>
                <w:b/>
                <w:color w:val="000000"/>
                <w:sz w:val="24"/>
                <w:szCs w:val="24"/>
              </w:rPr>
              <w:t>ж</w:t>
            </w: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Сон</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1,0</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1,0</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Легкая домашняя уборка</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2,7</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Поездка в транспорте</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1,7</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1,7</w:t>
            </w: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Отдых лежа, сидя</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Мытье окон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3,7</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3,7</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Отдых стоя </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1,2</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Стирка</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Игра в карты</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2,1</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Подметание</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Игра в шахматы</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Глажение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Шитье</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1,5</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Мытье посуды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1,7</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Игра в билльард</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2,2</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2,1</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Колка дров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4,1</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Душ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w:t>
            </w:r>
          </w:p>
        </w:tc>
      </w:tr>
      <w:tr w:rsidR="00533CD7" w:rsidRPr="00337CDF" w:rsidTr="0098278B">
        <w:trPr>
          <w:jc w:val="center"/>
        </w:trPr>
        <w:tc>
          <w:tcPr>
            <w:tcW w:w="1682" w:type="dxa"/>
          </w:tcPr>
          <w:p w:rsidR="00533CD7" w:rsidRPr="00337CDF" w:rsidRDefault="009F3F33" w:rsidP="00C221B1">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 xml:space="preserve">Городки, </w:t>
            </w:r>
            <w:r w:rsidR="00533CD7" w:rsidRPr="00337CDF">
              <w:rPr>
                <w:rFonts w:ascii="Times New Roman" w:hAnsi="Times New Roman" w:cs="Times New Roman"/>
                <w:color w:val="000000"/>
                <w:sz w:val="24"/>
                <w:szCs w:val="24"/>
              </w:rPr>
              <w:t>парусный спорт</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4,4</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4,2</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Приготовление пищи</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1,8</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Вождение автомобиля</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1,4</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2,0</w:t>
            </w: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Танцы, плавание</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4,4</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4,2</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Медленная ходьба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2,8</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3,0</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Малярные, обойные работы </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2,8</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Теннис</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6,6</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6,3</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Ходьба в </w:t>
            </w:r>
            <w:r w:rsidRPr="00337CDF">
              <w:rPr>
                <w:rFonts w:ascii="Times New Roman" w:hAnsi="Times New Roman" w:cs="Times New Roman"/>
                <w:color w:val="000000"/>
                <w:sz w:val="24"/>
                <w:szCs w:val="24"/>
              </w:rPr>
              <w:lastRenderedPageBreak/>
              <w:t>среднем темпе</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3,2</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3,4</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 xml:space="preserve">Забивание </w:t>
            </w:r>
            <w:r w:rsidRPr="00337CDF">
              <w:rPr>
                <w:rFonts w:ascii="Times New Roman" w:hAnsi="Times New Roman" w:cs="Times New Roman"/>
                <w:color w:val="000000"/>
                <w:sz w:val="24"/>
                <w:szCs w:val="24"/>
              </w:rPr>
              <w:lastRenderedPageBreak/>
              <w:t>гвоздей</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3,3</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r>
      <w:tr w:rsidR="00533CD7" w:rsidRPr="00337CDF" w:rsidTr="0098278B">
        <w:trPr>
          <w:jc w:val="center"/>
        </w:trPr>
        <w:tc>
          <w:tcPr>
            <w:tcW w:w="1682"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lastRenderedPageBreak/>
              <w:t>Футбол, атлетика, гребля, бег трусцой</w:t>
            </w:r>
          </w:p>
        </w:tc>
        <w:tc>
          <w:tcPr>
            <w:tcW w:w="979"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6,6</w:t>
            </w:r>
          </w:p>
          <w:p w:rsidR="00533CD7" w:rsidRPr="00337CDF" w:rsidRDefault="009F3F33" w:rsidP="00C221B1">
            <w:pPr>
              <w:spacing w:after="0" w:line="360" w:lineRule="auto"/>
              <w:ind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и</w:t>
            </w: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больше</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6,3</w:t>
            </w:r>
          </w:p>
        </w:tc>
        <w:tc>
          <w:tcPr>
            <w:tcW w:w="1785" w:type="dxa"/>
          </w:tcPr>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Ходьба в быстром темпе</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3,5</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4,0</w:t>
            </w:r>
          </w:p>
        </w:tc>
        <w:tc>
          <w:tcPr>
            <w:tcW w:w="1685" w:type="dxa"/>
          </w:tcPr>
          <w:p w:rsidR="00533CD7" w:rsidRPr="00337CDF" w:rsidRDefault="00533CD7" w:rsidP="00C221B1">
            <w:pPr>
              <w:spacing w:after="0" w:line="360" w:lineRule="auto"/>
              <w:ind w:right="-1"/>
              <w:rPr>
                <w:rFonts w:ascii="Times New Roman" w:hAnsi="Times New Roman" w:cs="Times New Roman"/>
                <w:color w:val="000000"/>
                <w:sz w:val="24"/>
                <w:szCs w:val="24"/>
              </w:rPr>
            </w:pPr>
          </w:p>
          <w:p w:rsidR="00533CD7" w:rsidRPr="00337CDF" w:rsidRDefault="00533CD7" w:rsidP="00C221B1">
            <w:pPr>
              <w:spacing w:after="0" w:line="360" w:lineRule="auto"/>
              <w:ind w:right="-1"/>
              <w:rPr>
                <w:rFonts w:ascii="Times New Roman" w:hAnsi="Times New Roman" w:cs="Times New Roman"/>
                <w:color w:val="000000"/>
                <w:sz w:val="24"/>
                <w:szCs w:val="24"/>
              </w:rPr>
            </w:pPr>
            <w:r w:rsidRPr="00337CDF">
              <w:rPr>
                <w:rFonts w:ascii="Times New Roman" w:hAnsi="Times New Roman" w:cs="Times New Roman"/>
                <w:color w:val="000000"/>
                <w:sz w:val="24"/>
                <w:szCs w:val="24"/>
              </w:rPr>
              <w:t>Работа лопатой</w:t>
            </w:r>
          </w:p>
        </w:tc>
        <w:tc>
          <w:tcPr>
            <w:tcW w:w="516"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5,7</w:t>
            </w:r>
          </w:p>
        </w:tc>
        <w:tc>
          <w:tcPr>
            <w:tcW w:w="517" w:type="dxa"/>
          </w:tcPr>
          <w:p w:rsidR="00533CD7" w:rsidRPr="00337CDF" w:rsidRDefault="00533CD7" w:rsidP="00C221B1">
            <w:pPr>
              <w:spacing w:after="0" w:line="360" w:lineRule="auto"/>
              <w:ind w:right="-1"/>
              <w:jc w:val="center"/>
              <w:rPr>
                <w:rFonts w:ascii="Times New Roman" w:hAnsi="Times New Roman" w:cs="Times New Roman"/>
                <w:color w:val="000000"/>
                <w:sz w:val="24"/>
                <w:szCs w:val="24"/>
              </w:rPr>
            </w:pPr>
          </w:p>
          <w:p w:rsidR="00533CD7" w:rsidRPr="00337CDF" w:rsidRDefault="00533CD7" w:rsidP="00C221B1">
            <w:pPr>
              <w:spacing w:after="0" w:line="360" w:lineRule="auto"/>
              <w:ind w:right="-1"/>
              <w:jc w:val="center"/>
              <w:rPr>
                <w:rFonts w:ascii="Times New Roman" w:hAnsi="Times New Roman" w:cs="Times New Roman"/>
                <w:color w:val="000000"/>
                <w:sz w:val="24"/>
                <w:szCs w:val="24"/>
              </w:rPr>
            </w:pPr>
            <w:r w:rsidRPr="00337CDF">
              <w:rPr>
                <w:rFonts w:ascii="Times New Roman" w:hAnsi="Times New Roman" w:cs="Times New Roman"/>
                <w:color w:val="000000"/>
                <w:sz w:val="24"/>
                <w:szCs w:val="24"/>
              </w:rPr>
              <w:t>-</w:t>
            </w:r>
          </w:p>
        </w:tc>
      </w:tr>
    </w:tbl>
    <w:p w:rsidR="002700F1" w:rsidRPr="00337CDF" w:rsidRDefault="002700F1" w:rsidP="00C221B1">
      <w:pPr>
        <w:spacing w:after="0" w:line="360" w:lineRule="auto"/>
        <w:ind w:right="-1"/>
        <w:rPr>
          <w:rFonts w:ascii="Times New Roman" w:hAnsi="Times New Roman" w:cs="Times New Roman"/>
          <w:sz w:val="24"/>
          <w:szCs w:val="24"/>
        </w:rPr>
      </w:pPr>
    </w:p>
    <w:sectPr w:rsidR="002700F1" w:rsidRPr="00337CDF" w:rsidSect="002700F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59F5" w:rsidRDefault="009B59F5" w:rsidP="00337CDF">
      <w:pPr>
        <w:spacing w:after="0" w:line="240" w:lineRule="auto"/>
      </w:pPr>
      <w:r>
        <w:separator/>
      </w:r>
    </w:p>
  </w:endnote>
  <w:endnote w:type="continuationSeparator" w:id="1">
    <w:p w:rsidR="009B59F5" w:rsidRDefault="009B59F5" w:rsidP="00337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51438"/>
      <w:docPartObj>
        <w:docPartGallery w:val="Page Numbers (Bottom of Page)"/>
        <w:docPartUnique/>
      </w:docPartObj>
    </w:sdtPr>
    <w:sdtContent>
      <w:p w:rsidR="00E17859" w:rsidRDefault="00E17859" w:rsidP="00F21E4E">
        <w:pPr>
          <w:pStyle w:val="a8"/>
          <w:jc w:val="right"/>
        </w:pPr>
        <w:fldSimple w:instr=" PAGE   \* MERGEFORMAT ">
          <w:r w:rsidR="0004699C">
            <w:rPr>
              <w:noProof/>
            </w:rPr>
            <w:t>47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59F5" w:rsidRDefault="009B59F5" w:rsidP="00337CDF">
      <w:pPr>
        <w:spacing w:after="0" w:line="240" w:lineRule="auto"/>
      </w:pPr>
      <w:r>
        <w:separator/>
      </w:r>
    </w:p>
  </w:footnote>
  <w:footnote w:type="continuationSeparator" w:id="1">
    <w:p w:rsidR="009B59F5" w:rsidRDefault="009B59F5" w:rsidP="00337C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17F79"/>
    <w:multiLevelType w:val="hybridMultilevel"/>
    <w:tmpl w:val="25C0A1E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07BB312E"/>
    <w:multiLevelType w:val="hybridMultilevel"/>
    <w:tmpl w:val="ECD2EAFE"/>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14C626D1"/>
    <w:multiLevelType w:val="hybridMultilevel"/>
    <w:tmpl w:val="9B2C5364"/>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167777F0"/>
    <w:multiLevelType w:val="hybridMultilevel"/>
    <w:tmpl w:val="9ACAA284"/>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1C896DB7"/>
    <w:multiLevelType w:val="hybridMultilevel"/>
    <w:tmpl w:val="21204B06"/>
    <w:lvl w:ilvl="0" w:tplc="0419000D">
      <w:start w:val="1"/>
      <w:numFmt w:val="bullet"/>
      <w:lvlText w:val=""/>
      <w:lvlJc w:val="left"/>
      <w:pPr>
        <w:tabs>
          <w:tab w:val="num" w:pos="0"/>
        </w:tabs>
        <w:ind w:left="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5">
    <w:nsid w:val="234121E6"/>
    <w:multiLevelType w:val="hybridMultilevel"/>
    <w:tmpl w:val="64FA43F8"/>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50C6B7C"/>
    <w:multiLevelType w:val="hybridMultilevel"/>
    <w:tmpl w:val="796A3F8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130611"/>
    <w:multiLevelType w:val="hybridMultilevel"/>
    <w:tmpl w:val="D14E3B1E"/>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27970456"/>
    <w:multiLevelType w:val="hybridMultilevel"/>
    <w:tmpl w:val="6B9492F0"/>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7A80EA9"/>
    <w:multiLevelType w:val="hybridMultilevel"/>
    <w:tmpl w:val="2CE0E58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8934C08"/>
    <w:multiLevelType w:val="hybridMultilevel"/>
    <w:tmpl w:val="02106C76"/>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A7A32AC"/>
    <w:multiLevelType w:val="hybridMultilevel"/>
    <w:tmpl w:val="3166A2A6"/>
    <w:lvl w:ilvl="0" w:tplc="0419000D">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AC91F7B"/>
    <w:multiLevelType w:val="hybridMultilevel"/>
    <w:tmpl w:val="C964B506"/>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D1A6DA0"/>
    <w:multiLevelType w:val="hybridMultilevel"/>
    <w:tmpl w:val="C80C0B3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0127199"/>
    <w:multiLevelType w:val="hybridMultilevel"/>
    <w:tmpl w:val="8148359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0223DAA"/>
    <w:multiLevelType w:val="hybridMultilevel"/>
    <w:tmpl w:val="BD2CCF0A"/>
    <w:lvl w:ilvl="0" w:tplc="04190003">
      <w:start w:val="1"/>
      <w:numFmt w:val="bullet"/>
      <w:lvlText w:val="o"/>
      <w:lvlJc w:val="left"/>
      <w:pPr>
        <w:tabs>
          <w:tab w:val="num" w:pos="2520"/>
        </w:tabs>
        <w:ind w:left="2520" w:hanging="360"/>
      </w:pPr>
      <w:rPr>
        <w:rFonts w:ascii="Courier New" w:hAnsi="Courier New" w:cs="Courier New" w:hint="default"/>
      </w:rPr>
    </w:lvl>
    <w:lvl w:ilvl="1" w:tplc="04190003" w:tentative="1">
      <w:start w:val="1"/>
      <w:numFmt w:val="bullet"/>
      <w:lvlText w:val="o"/>
      <w:lvlJc w:val="left"/>
      <w:pPr>
        <w:tabs>
          <w:tab w:val="num" w:pos="3240"/>
        </w:tabs>
        <w:ind w:left="3240" w:hanging="360"/>
      </w:pPr>
      <w:rPr>
        <w:rFonts w:ascii="Courier New" w:hAnsi="Courier New" w:cs="Courier New" w:hint="default"/>
      </w:rPr>
    </w:lvl>
    <w:lvl w:ilvl="2" w:tplc="04190005" w:tentative="1">
      <w:start w:val="1"/>
      <w:numFmt w:val="bullet"/>
      <w:lvlText w:val=""/>
      <w:lvlJc w:val="left"/>
      <w:pPr>
        <w:tabs>
          <w:tab w:val="num" w:pos="3960"/>
        </w:tabs>
        <w:ind w:left="3960" w:hanging="360"/>
      </w:pPr>
      <w:rPr>
        <w:rFonts w:ascii="Wingdings" w:hAnsi="Wingdings" w:hint="default"/>
      </w:rPr>
    </w:lvl>
    <w:lvl w:ilvl="3" w:tplc="04190001" w:tentative="1">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cs="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cs="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16">
    <w:nsid w:val="31D43F62"/>
    <w:multiLevelType w:val="hybridMultilevel"/>
    <w:tmpl w:val="57EC50E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8431038"/>
    <w:multiLevelType w:val="hybridMultilevel"/>
    <w:tmpl w:val="E10C3846"/>
    <w:lvl w:ilvl="0" w:tplc="0419000D">
      <w:start w:val="1"/>
      <w:numFmt w:val="bullet"/>
      <w:lvlText w:val=""/>
      <w:lvlJc w:val="left"/>
      <w:pPr>
        <w:tabs>
          <w:tab w:val="num" w:pos="1710"/>
        </w:tabs>
        <w:ind w:left="1710" w:hanging="360"/>
      </w:pPr>
      <w:rPr>
        <w:rFonts w:ascii="Wingdings" w:hAnsi="Wingdings" w:hint="default"/>
      </w:rPr>
    </w:lvl>
    <w:lvl w:ilvl="1" w:tplc="04190003" w:tentative="1">
      <w:start w:val="1"/>
      <w:numFmt w:val="bullet"/>
      <w:lvlText w:val="o"/>
      <w:lvlJc w:val="left"/>
      <w:pPr>
        <w:tabs>
          <w:tab w:val="num" w:pos="2430"/>
        </w:tabs>
        <w:ind w:left="2430" w:hanging="360"/>
      </w:pPr>
      <w:rPr>
        <w:rFonts w:ascii="Courier New" w:hAnsi="Courier New" w:cs="Courier New" w:hint="default"/>
      </w:rPr>
    </w:lvl>
    <w:lvl w:ilvl="2" w:tplc="04190005" w:tentative="1">
      <w:start w:val="1"/>
      <w:numFmt w:val="bullet"/>
      <w:lvlText w:val=""/>
      <w:lvlJc w:val="left"/>
      <w:pPr>
        <w:tabs>
          <w:tab w:val="num" w:pos="3150"/>
        </w:tabs>
        <w:ind w:left="3150" w:hanging="360"/>
      </w:pPr>
      <w:rPr>
        <w:rFonts w:ascii="Wingdings" w:hAnsi="Wingdings" w:hint="default"/>
      </w:rPr>
    </w:lvl>
    <w:lvl w:ilvl="3" w:tplc="04190001" w:tentative="1">
      <w:start w:val="1"/>
      <w:numFmt w:val="bullet"/>
      <w:lvlText w:val=""/>
      <w:lvlJc w:val="left"/>
      <w:pPr>
        <w:tabs>
          <w:tab w:val="num" w:pos="3870"/>
        </w:tabs>
        <w:ind w:left="3870" w:hanging="360"/>
      </w:pPr>
      <w:rPr>
        <w:rFonts w:ascii="Symbol" w:hAnsi="Symbol" w:hint="default"/>
      </w:rPr>
    </w:lvl>
    <w:lvl w:ilvl="4" w:tplc="04190003" w:tentative="1">
      <w:start w:val="1"/>
      <w:numFmt w:val="bullet"/>
      <w:lvlText w:val="o"/>
      <w:lvlJc w:val="left"/>
      <w:pPr>
        <w:tabs>
          <w:tab w:val="num" w:pos="4590"/>
        </w:tabs>
        <w:ind w:left="4590" w:hanging="360"/>
      </w:pPr>
      <w:rPr>
        <w:rFonts w:ascii="Courier New" w:hAnsi="Courier New" w:cs="Courier New" w:hint="default"/>
      </w:rPr>
    </w:lvl>
    <w:lvl w:ilvl="5" w:tplc="04190005" w:tentative="1">
      <w:start w:val="1"/>
      <w:numFmt w:val="bullet"/>
      <w:lvlText w:val=""/>
      <w:lvlJc w:val="left"/>
      <w:pPr>
        <w:tabs>
          <w:tab w:val="num" w:pos="5310"/>
        </w:tabs>
        <w:ind w:left="5310" w:hanging="360"/>
      </w:pPr>
      <w:rPr>
        <w:rFonts w:ascii="Wingdings" w:hAnsi="Wingdings" w:hint="default"/>
      </w:rPr>
    </w:lvl>
    <w:lvl w:ilvl="6" w:tplc="04190001" w:tentative="1">
      <w:start w:val="1"/>
      <w:numFmt w:val="bullet"/>
      <w:lvlText w:val=""/>
      <w:lvlJc w:val="left"/>
      <w:pPr>
        <w:tabs>
          <w:tab w:val="num" w:pos="6030"/>
        </w:tabs>
        <w:ind w:left="6030" w:hanging="360"/>
      </w:pPr>
      <w:rPr>
        <w:rFonts w:ascii="Symbol" w:hAnsi="Symbol" w:hint="default"/>
      </w:rPr>
    </w:lvl>
    <w:lvl w:ilvl="7" w:tplc="04190003" w:tentative="1">
      <w:start w:val="1"/>
      <w:numFmt w:val="bullet"/>
      <w:lvlText w:val="o"/>
      <w:lvlJc w:val="left"/>
      <w:pPr>
        <w:tabs>
          <w:tab w:val="num" w:pos="6750"/>
        </w:tabs>
        <w:ind w:left="6750" w:hanging="360"/>
      </w:pPr>
      <w:rPr>
        <w:rFonts w:ascii="Courier New" w:hAnsi="Courier New" w:cs="Courier New" w:hint="default"/>
      </w:rPr>
    </w:lvl>
    <w:lvl w:ilvl="8" w:tplc="04190005" w:tentative="1">
      <w:start w:val="1"/>
      <w:numFmt w:val="bullet"/>
      <w:lvlText w:val=""/>
      <w:lvlJc w:val="left"/>
      <w:pPr>
        <w:tabs>
          <w:tab w:val="num" w:pos="7470"/>
        </w:tabs>
        <w:ind w:left="7470" w:hanging="360"/>
      </w:pPr>
      <w:rPr>
        <w:rFonts w:ascii="Wingdings" w:hAnsi="Wingdings" w:hint="default"/>
      </w:rPr>
    </w:lvl>
  </w:abstractNum>
  <w:abstractNum w:abstractNumId="18">
    <w:nsid w:val="3B4D3608"/>
    <w:multiLevelType w:val="hybridMultilevel"/>
    <w:tmpl w:val="0180F464"/>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DF94351"/>
    <w:multiLevelType w:val="hybridMultilevel"/>
    <w:tmpl w:val="C5889A36"/>
    <w:lvl w:ilvl="0" w:tplc="0419000B">
      <w:start w:val="1"/>
      <w:numFmt w:val="bullet"/>
      <w:lvlText w:val=""/>
      <w:lvlJc w:val="left"/>
      <w:pPr>
        <w:tabs>
          <w:tab w:val="num" w:pos="1080"/>
        </w:tabs>
        <w:ind w:left="1080" w:hanging="360"/>
      </w:pPr>
      <w:rPr>
        <w:rFonts w:ascii="Wingdings" w:hAnsi="Wingdings" w:hint="default"/>
      </w:rPr>
    </w:lvl>
    <w:lvl w:ilvl="1" w:tplc="04190005">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DF9435A"/>
    <w:multiLevelType w:val="hybridMultilevel"/>
    <w:tmpl w:val="ADAC40E0"/>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3">
      <w:start w:val="1"/>
      <w:numFmt w:val="bullet"/>
      <w:lvlText w:val="o"/>
      <w:lvlJc w:val="left"/>
      <w:pPr>
        <w:tabs>
          <w:tab w:val="num" w:pos="3600"/>
        </w:tabs>
        <w:ind w:left="3600" w:hanging="360"/>
      </w:pPr>
      <w:rPr>
        <w:rFonts w:ascii="Courier New" w:hAnsi="Courier New" w:cs="Courier New"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0CA46E1"/>
    <w:multiLevelType w:val="hybridMultilevel"/>
    <w:tmpl w:val="158E494C"/>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2BD1174"/>
    <w:multiLevelType w:val="hybridMultilevel"/>
    <w:tmpl w:val="B504D316"/>
    <w:lvl w:ilvl="0" w:tplc="04190009">
      <w:start w:val="1"/>
      <w:numFmt w:val="bullet"/>
      <w:lvlText w:val=""/>
      <w:lvlJc w:val="left"/>
      <w:pPr>
        <w:tabs>
          <w:tab w:val="num" w:pos="1440"/>
        </w:tabs>
        <w:ind w:left="1440" w:hanging="360"/>
      </w:pPr>
      <w:rPr>
        <w:rFonts w:ascii="Wingdings" w:hAnsi="Wingdings" w:hint="default"/>
      </w:rPr>
    </w:lvl>
    <w:lvl w:ilvl="1" w:tplc="0419000B">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49E1D7B"/>
    <w:multiLevelType w:val="hybridMultilevel"/>
    <w:tmpl w:val="13C23C1C"/>
    <w:lvl w:ilvl="0" w:tplc="04190009">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550E04"/>
    <w:multiLevelType w:val="hybridMultilevel"/>
    <w:tmpl w:val="D3BA27A8"/>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4A130F64"/>
    <w:multiLevelType w:val="multilevel"/>
    <w:tmpl w:val="42C6F278"/>
    <w:lvl w:ilvl="0">
      <w:start w:val="2"/>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6">
    <w:nsid w:val="4A98728E"/>
    <w:multiLevelType w:val="hybridMultilevel"/>
    <w:tmpl w:val="FB28CA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DD766D3"/>
    <w:multiLevelType w:val="hybridMultilevel"/>
    <w:tmpl w:val="D1786B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4F2B5A83"/>
    <w:multiLevelType w:val="hybridMultilevel"/>
    <w:tmpl w:val="5798B8B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5902B6B"/>
    <w:multiLevelType w:val="hybridMultilevel"/>
    <w:tmpl w:val="2D8A5D32"/>
    <w:lvl w:ilvl="0" w:tplc="04190005">
      <w:start w:val="1"/>
      <w:numFmt w:val="bullet"/>
      <w:lvlText w:val=""/>
      <w:lvlJc w:val="left"/>
      <w:pPr>
        <w:tabs>
          <w:tab w:val="num" w:pos="1500"/>
        </w:tabs>
        <w:ind w:left="1500" w:hanging="360"/>
      </w:pPr>
      <w:rPr>
        <w:rFonts w:ascii="Wingdings" w:hAnsi="Wingdings" w:hint="default"/>
      </w:rPr>
    </w:lvl>
    <w:lvl w:ilvl="1" w:tplc="0419000B">
      <w:start w:val="1"/>
      <w:numFmt w:val="bullet"/>
      <w:lvlText w:val=""/>
      <w:lvlJc w:val="left"/>
      <w:pPr>
        <w:tabs>
          <w:tab w:val="num" w:pos="2220"/>
        </w:tabs>
        <w:ind w:left="2220" w:hanging="360"/>
      </w:pPr>
      <w:rPr>
        <w:rFonts w:ascii="Wingdings" w:hAnsi="Wingdings"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30">
    <w:nsid w:val="58AF0159"/>
    <w:multiLevelType w:val="hybridMultilevel"/>
    <w:tmpl w:val="D9B23CBE"/>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597E76FE"/>
    <w:multiLevelType w:val="hybridMultilevel"/>
    <w:tmpl w:val="5FD8460E"/>
    <w:lvl w:ilvl="0" w:tplc="04190009">
      <w:start w:val="1"/>
      <w:numFmt w:val="bullet"/>
      <w:lvlText w:val=""/>
      <w:lvlJc w:val="left"/>
      <w:pPr>
        <w:tabs>
          <w:tab w:val="num" w:pos="1800"/>
        </w:tabs>
        <w:ind w:left="1800" w:hanging="360"/>
      </w:pPr>
      <w:rPr>
        <w:rFonts w:ascii="Wingdings" w:hAnsi="Wingdings" w:hint="default"/>
      </w:rPr>
    </w:lvl>
    <w:lvl w:ilvl="1" w:tplc="0419000B">
      <w:start w:val="1"/>
      <w:numFmt w:val="bullet"/>
      <w:lvlText w:val=""/>
      <w:lvlJc w:val="left"/>
      <w:pPr>
        <w:tabs>
          <w:tab w:val="num" w:pos="2520"/>
        </w:tabs>
        <w:ind w:left="2520" w:hanging="360"/>
      </w:pPr>
      <w:rPr>
        <w:rFonts w:ascii="Wingdings" w:hAnsi="Wingdings" w:hint="default"/>
      </w:rPr>
    </w:lvl>
    <w:lvl w:ilvl="2" w:tplc="04190005">
      <w:start w:val="1"/>
      <w:numFmt w:val="bullet"/>
      <w:lvlText w:val=""/>
      <w:lvlJc w:val="left"/>
      <w:pPr>
        <w:tabs>
          <w:tab w:val="num" w:pos="3240"/>
        </w:tabs>
        <w:ind w:left="3240" w:hanging="360"/>
      </w:pPr>
      <w:rPr>
        <w:rFonts w:ascii="Wingdings" w:hAnsi="Wingdings" w:hint="default"/>
      </w:rPr>
    </w:lvl>
    <w:lvl w:ilvl="3" w:tplc="0419000B">
      <w:start w:val="1"/>
      <w:numFmt w:val="bullet"/>
      <w:lvlText w:val=""/>
      <w:lvlJc w:val="left"/>
      <w:pPr>
        <w:tabs>
          <w:tab w:val="num" w:pos="3960"/>
        </w:tabs>
        <w:ind w:left="3960" w:hanging="360"/>
      </w:pPr>
      <w:rPr>
        <w:rFonts w:ascii="Wingdings" w:hAnsi="Wingdings"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2">
    <w:nsid w:val="6B82197C"/>
    <w:multiLevelType w:val="hybridMultilevel"/>
    <w:tmpl w:val="B9429FE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CFB2C37"/>
    <w:multiLevelType w:val="hybridMultilevel"/>
    <w:tmpl w:val="061CD3E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D4E07C5"/>
    <w:multiLevelType w:val="hybridMultilevel"/>
    <w:tmpl w:val="6AF0FA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7CBE5B81"/>
    <w:multiLevelType w:val="hybridMultilevel"/>
    <w:tmpl w:val="7DF0DE48"/>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7FED785F"/>
    <w:multiLevelType w:val="hybridMultilevel"/>
    <w:tmpl w:val="46F8E9E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4"/>
  </w:num>
  <w:num w:numId="3">
    <w:abstractNumId w:val="35"/>
  </w:num>
  <w:num w:numId="4">
    <w:abstractNumId w:val="6"/>
  </w:num>
  <w:num w:numId="5">
    <w:abstractNumId w:val="19"/>
  </w:num>
  <w:num w:numId="6">
    <w:abstractNumId w:val="11"/>
  </w:num>
  <w:num w:numId="7">
    <w:abstractNumId w:val="10"/>
  </w:num>
  <w:num w:numId="8">
    <w:abstractNumId w:val="4"/>
  </w:num>
  <w:num w:numId="9">
    <w:abstractNumId w:val="17"/>
  </w:num>
  <w:num w:numId="10">
    <w:abstractNumId w:val="25"/>
  </w:num>
  <w:num w:numId="11">
    <w:abstractNumId w:val="12"/>
  </w:num>
  <w:num w:numId="12">
    <w:abstractNumId w:val="2"/>
  </w:num>
  <w:num w:numId="13">
    <w:abstractNumId w:val="27"/>
  </w:num>
  <w:num w:numId="14">
    <w:abstractNumId w:val="18"/>
  </w:num>
  <w:num w:numId="15">
    <w:abstractNumId w:val="23"/>
  </w:num>
  <w:num w:numId="16">
    <w:abstractNumId w:val="21"/>
  </w:num>
  <w:num w:numId="17">
    <w:abstractNumId w:val="5"/>
  </w:num>
  <w:num w:numId="18">
    <w:abstractNumId w:val="1"/>
  </w:num>
  <w:num w:numId="19">
    <w:abstractNumId w:val="30"/>
  </w:num>
  <w:num w:numId="20">
    <w:abstractNumId w:val="28"/>
  </w:num>
  <w:num w:numId="21">
    <w:abstractNumId w:val="29"/>
  </w:num>
  <w:num w:numId="22">
    <w:abstractNumId w:val="8"/>
  </w:num>
  <w:num w:numId="23">
    <w:abstractNumId w:val="3"/>
  </w:num>
  <w:num w:numId="24">
    <w:abstractNumId w:val="31"/>
  </w:num>
  <w:num w:numId="25">
    <w:abstractNumId w:val="22"/>
  </w:num>
  <w:num w:numId="26">
    <w:abstractNumId w:val="24"/>
  </w:num>
  <w:num w:numId="27">
    <w:abstractNumId w:val="9"/>
  </w:num>
  <w:num w:numId="28">
    <w:abstractNumId w:val="16"/>
  </w:num>
  <w:num w:numId="29">
    <w:abstractNumId w:val="32"/>
  </w:num>
  <w:num w:numId="30">
    <w:abstractNumId w:val="15"/>
  </w:num>
  <w:num w:numId="31">
    <w:abstractNumId w:val="7"/>
  </w:num>
  <w:num w:numId="32">
    <w:abstractNumId w:val="0"/>
  </w:num>
  <w:num w:numId="33">
    <w:abstractNumId w:val="36"/>
  </w:num>
  <w:num w:numId="34">
    <w:abstractNumId w:val="34"/>
  </w:num>
  <w:num w:numId="35">
    <w:abstractNumId w:val="13"/>
  </w:num>
  <w:num w:numId="36">
    <w:abstractNumId w:val="33"/>
  </w:num>
  <w:num w:numId="3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characterSpacingControl w:val="doNotCompress"/>
  <w:footnotePr>
    <w:footnote w:id="0"/>
    <w:footnote w:id="1"/>
  </w:footnotePr>
  <w:endnotePr>
    <w:endnote w:id="0"/>
    <w:endnote w:id="1"/>
  </w:endnotePr>
  <w:compat>
    <w:useFELayout/>
  </w:compat>
  <w:rsids>
    <w:rsidRoot w:val="00533CD7"/>
    <w:rsid w:val="0004699C"/>
    <w:rsid w:val="0019659C"/>
    <w:rsid w:val="002053EE"/>
    <w:rsid w:val="00226905"/>
    <w:rsid w:val="00236811"/>
    <w:rsid w:val="002700F1"/>
    <w:rsid w:val="002A623A"/>
    <w:rsid w:val="00337CDF"/>
    <w:rsid w:val="00352303"/>
    <w:rsid w:val="003B5A1E"/>
    <w:rsid w:val="003E68A7"/>
    <w:rsid w:val="00404E69"/>
    <w:rsid w:val="0052612D"/>
    <w:rsid w:val="00533CD7"/>
    <w:rsid w:val="0055223B"/>
    <w:rsid w:val="00577FB7"/>
    <w:rsid w:val="005A1E1D"/>
    <w:rsid w:val="00630083"/>
    <w:rsid w:val="00675990"/>
    <w:rsid w:val="006A552C"/>
    <w:rsid w:val="00733561"/>
    <w:rsid w:val="00760190"/>
    <w:rsid w:val="007A24DB"/>
    <w:rsid w:val="007D46A3"/>
    <w:rsid w:val="00800286"/>
    <w:rsid w:val="00822CBC"/>
    <w:rsid w:val="00836CE2"/>
    <w:rsid w:val="008961A4"/>
    <w:rsid w:val="009571E8"/>
    <w:rsid w:val="00967067"/>
    <w:rsid w:val="0098278B"/>
    <w:rsid w:val="009B59F5"/>
    <w:rsid w:val="009E0E81"/>
    <w:rsid w:val="009F3F33"/>
    <w:rsid w:val="00A07E6D"/>
    <w:rsid w:val="00A21F56"/>
    <w:rsid w:val="00A34C3E"/>
    <w:rsid w:val="00A35DBF"/>
    <w:rsid w:val="00A73F04"/>
    <w:rsid w:val="00C221B1"/>
    <w:rsid w:val="00D101C2"/>
    <w:rsid w:val="00D13EA0"/>
    <w:rsid w:val="00D31247"/>
    <w:rsid w:val="00E17859"/>
    <w:rsid w:val="00EF59E4"/>
    <w:rsid w:val="00F21E4E"/>
    <w:rsid w:val="00FA4B9F"/>
    <w:rsid w:val="00FE49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60" type="connector" idref="#_x0000_s1471"/>
        <o:r id="V:Rule61" type="connector" idref="#_x0000_s1318"/>
        <o:r id="V:Rule62" type="connector" idref="#_x0000_s1346"/>
        <o:r id="V:Rule63" type="connector" idref="#_x0000_s1525"/>
        <o:r id="V:Rule64" type="connector" idref="#_x0000_s1390"/>
        <o:r id="V:Rule65" type="connector" idref="#_x0000_s1343"/>
        <o:r id="V:Rule66" type="connector" idref="#_x0000_s1397"/>
        <o:r id="V:Rule67" type="connector" idref="#_x0000_s1523"/>
        <o:r id="V:Rule68" type="connector" idref="#_x0000_s1502"/>
        <o:r id="V:Rule69" type="connector" idref="#_x0000_s1487"/>
        <o:r id="V:Rule70" type="connector" idref="#_x0000_s1297"/>
        <o:r id="V:Rule71" type="connector" idref="#_x0000_s1386"/>
        <o:r id="V:Rule72" type="connector" idref="#_x0000_s1317"/>
        <o:r id="V:Rule73" type="connector" idref="#_x0000_s1520"/>
        <o:r id="V:Rule74" type="connector" idref="#_x0000_s1300"/>
        <o:r id="V:Rule75" type="connector" idref="#_x0000_s1310"/>
        <o:r id="V:Rule76" type="connector" idref="#_x0000_s1526"/>
        <o:r id="V:Rule77" type="connector" idref="#_x0000_s1492"/>
        <o:r id="V:Rule78" type="connector" idref="#_x0000_s1319"/>
        <o:r id="V:Rule79" type="connector" idref="#_x0000_s1463"/>
        <o:r id="V:Rule80" type="connector" idref="#_x0000_s1472"/>
        <o:r id="V:Rule81" type="connector" idref="#_x0000_s1388"/>
        <o:r id="V:Rule82" type="connector" idref="#_x0000_s1342"/>
        <o:r id="V:Rule83" type="connector" idref="#_x0000_s1489"/>
        <o:r id="V:Rule84" type="connector" idref="#_x0000_s1396"/>
        <o:r id="V:Rule85" type="connector" idref="#_x0000_s1345"/>
        <o:r id="V:Rule86" type="connector" idref="#_x0000_s1466"/>
        <o:r id="V:Rule87" type="connector" idref="#_x0000_s1475"/>
        <o:r id="V:Rule88" type="connector" idref="#_x0000_s1490"/>
        <o:r id="V:Rule89" type="connector" idref="#_x0000_s1469"/>
        <o:r id="V:Rule90" type="connector" idref="#_x0000_s1467"/>
        <o:r id="V:Rule91" type="connector" idref="#_x0000_s1488"/>
        <o:r id="V:Rule92" type="connector" idref="#_x0000_s1528"/>
        <o:r id="V:Rule93" type="connector" idref="#_x0000_s1392"/>
        <o:r id="V:Rule94" type="connector" idref="#_x0000_s1309"/>
        <o:r id="V:Rule95" type="connector" idref="#_x0000_s1391"/>
        <o:r id="V:Rule96" type="connector" idref="#_x0000_s1387"/>
        <o:r id="V:Rule97" type="connector" idref="#_x0000_s1524"/>
        <o:r id="V:Rule98" type="connector" idref="#_x0000_s1529"/>
        <o:r id="V:Rule99" type="connector" idref="#_x0000_s1344"/>
        <o:r id="V:Rule100" type="connector" idref="#_x0000_s1465"/>
        <o:r id="V:Rule101" type="connector" idref="#_x0000_s1468"/>
        <o:r id="V:Rule102" type="connector" idref="#_x0000_s1462"/>
        <o:r id="V:Rule103" type="connector" idref="#_x0000_s1320"/>
        <o:r id="V:Rule104" type="connector" idref="#_x0000_s1385"/>
        <o:r id="V:Rule105" type="connector" idref="#_x0000_s1491"/>
        <o:r id="V:Rule106" type="connector" idref="#_x0000_s1497"/>
        <o:r id="V:Rule107" type="connector" idref="#_x0000_s1398"/>
        <o:r id="V:Rule108" type="connector" idref="#_x0000_s1530"/>
        <o:r id="V:Rule109" type="connector" idref="#_x0000_s1470"/>
        <o:r id="V:Rule110" type="connector" idref="#_x0000_s1464"/>
        <o:r id="V:Rule111" type="connector" idref="#_x0000_s1308"/>
        <o:r id="V:Rule112" type="connector" idref="#_x0000_s1527"/>
        <o:r id="V:Rule113" type="connector" idref="#_x0000_s1522"/>
        <o:r id="V:Rule114" type="connector" idref="#_x0000_s1474"/>
        <o:r id="V:Rule115" type="connector" idref="#_x0000_s1473"/>
        <o:r id="V:Rule116" type="connector" idref="#_x0000_s1389"/>
        <o:r id="V:Rule117" type="connector" idref="#_x0000_s1521"/>
        <o:r id="V:Rule118" type="connector" idref="#_x0000_s1531"/>
      </o:rules>
      <o:regrouptable v:ext="edit">
        <o:entry new="1" old="0"/>
        <o:entry new="2" old="0"/>
        <o:entry new="3" old="2"/>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0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33C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37C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37CDF"/>
    <w:rPr>
      <w:rFonts w:ascii="Tahoma" w:hAnsi="Tahoma" w:cs="Tahoma"/>
      <w:sz w:val="16"/>
      <w:szCs w:val="16"/>
    </w:rPr>
  </w:style>
  <w:style w:type="paragraph" w:styleId="a6">
    <w:name w:val="header"/>
    <w:basedOn w:val="a"/>
    <w:link w:val="a7"/>
    <w:uiPriority w:val="99"/>
    <w:semiHidden/>
    <w:unhideWhenUsed/>
    <w:rsid w:val="00337CD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37CDF"/>
  </w:style>
  <w:style w:type="paragraph" w:styleId="a8">
    <w:name w:val="footer"/>
    <w:basedOn w:val="a"/>
    <w:link w:val="a9"/>
    <w:uiPriority w:val="99"/>
    <w:unhideWhenUsed/>
    <w:rsid w:val="00337CD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37CDF"/>
  </w:style>
</w:styles>
</file>

<file path=word/webSettings.xml><?xml version="1.0" encoding="utf-8"?>
<w:webSettings xmlns:r="http://schemas.openxmlformats.org/officeDocument/2006/relationships" xmlns:w="http://schemas.openxmlformats.org/wordprocessingml/2006/main">
  <w:divs>
    <w:div w:id="104563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820E8D3-134E-4934-B49C-A22BD7FD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10815</Words>
  <Characters>61652</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2010-02-08T15:21:00Z</dcterms:created>
  <dcterms:modified xsi:type="dcterms:W3CDTF">2011-03-03T17:40:00Z</dcterms:modified>
</cp:coreProperties>
</file>