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79" w:rsidRPr="00CE5779" w:rsidRDefault="00B538FA" w:rsidP="00432CA5">
      <w:pPr>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t>Тема</w:t>
      </w:r>
      <w:r w:rsidR="00493BFE">
        <w:rPr>
          <w:rFonts w:ascii="Times New Roman" w:hAnsi="Times New Roman" w:cs="Times New Roman"/>
          <w:b/>
          <w:sz w:val="24"/>
          <w:szCs w:val="24"/>
        </w:rPr>
        <w:t xml:space="preserve"> 3</w:t>
      </w:r>
      <w:r w:rsidRPr="00CE5779">
        <w:rPr>
          <w:rFonts w:ascii="Times New Roman" w:hAnsi="Times New Roman" w:cs="Times New Roman"/>
          <w:b/>
          <w:sz w:val="24"/>
          <w:szCs w:val="24"/>
        </w:rPr>
        <w:t xml:space="preserve">: «ГИГИЕНИЧЕСКАЯ ОЦЕНКА БИОЛОГИЧЕСКОЙ ЦЕННОСТИ </w:t>
      </w:r>
    </w:p>
    <w:p w:rsidR="00B538FA" w:rsidRPr="00CE5779" w:rsidRDefault="00B538FA" w:rsidP="00432CA5">
      <w:pPr>
        <w:spacing w:after="0" w:line="360" w:lineRule="auto"/>
        <w:ind w:right="-1" w:firstLine="1418"/>
        <w:jc w:val="center"/>
        <w:rPr>
          <w:rFonts w:ascii="Times New Roman" w:hAnsi="Times New Roman" w:cs="Times New Roman"/>
          <w:b/>
          <w:sz w:val="24"/>
          <w:szCs w:val="24"/>
        </w:rPr>
      </w:pPr>
      <w:r w:rsidRPr="00CE5779">
        <w:rPr>
          <w:rFonts w:ascii="Times New Roman" w:hAnsi="Times New Roman" w:cs="Times New Roman"/>
          <w:b/>
          <w:sz w:val="24"/>
          <w:szCs w:val="24"/>
        </w:rPr>
        <w:t>И ДОБРОКАЧЕСТВЕННОСТИ ПИЩЕВЫХ ПРОДУКТОВ»</w:t>
      </w:r>
    </w:p>
    <w:p w:rsidR="00B538FA" w:rsidRPr="00CE5779" w:rsidRDefault="00B538FA" w:rsidP="00432CA5">
      <w:pPr>
        <w:spacing w:after="0" w:line="360" w:lineRule="auto"/>
        <w:ind w:right="-1" w:firstLine="720"/>
        <w:jc w:val="both"/>
        <w:rPr>
          <w:rFonts w:ascii="Times New Roman" w:hAnsi="Times New Roman" w:cs="Times New Roman"/>
          <w:b/>
          <w:sz w:val="24"/>
          <w:szCs w:val="24"/>
        </w:rPr>
      </w:pPr>
    </w:p>
    <w:p w:rsidR="00B538FA" w:rsidRPr="00CE5779" w:rsidRDefault="00B538FA" w:rsidP="00432CA5">
      <w:pPr>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t>Цель занятия:</w:t>
      </w:r>
    </w:p>
    <w:p w:rsidR="00B538FA" w:rsidRPr="00CE5779" w:rsidRDefault="00B538FA" w:rsidP="00432CA5">
      <w:pPr>
        <w:numPr>
          <w:ilvl w:val="0"/>
          <w:numId w:val="1"/>
        </w:numPr>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ознакомить студентов с биологической и пищевой ценностью основных продуктов питания</w:t>
      </w:r>
      <w:r w:rsidR="00493BFE">
        <w:rPr>
          <w:rFonts w:ascii="Times New Roman" w:hAnsi="Times New Roman" w:cs="Times New Roman"/>
          <w:sz w:val="24"/>
          <w:szCs w:val="24"/>
        </w:rPr>
        <w:t>;</w:t>
      </w:r>
    </w:p>
    <w:p w:rsidR="00B538FA" w:rsidRPr="00CE5779" w:rsidRDefault="00B538FA" w:rsidP="00432CA5">
      <w:pPr>
        <w:numPr>
          <w:ilvl w:val="0"/>
          <w:numId w:val="1"/>
        </w:numPr>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усвоить общую схему гигиенической эксперт</w:t>
      </w:r>
      <w:r w:rsidR="00493BFE">
        <w:rPr>
          <w:rFonts w:ascii="Times New Roman" w:hAnsi="Times New Roman" w:cs="Times New Roman"/>
          <w:sz w:val="24"/>
          <w:szCs w:val="24"/>
        </w:rPr>
        <w:t>изы и оценки качества продуктов.</w:t>
      </w:r>
    </w:p>
    <w:p w:rsidR="00B538FA" w:rsidRPr="00CE5779" w:rsidRDefault="00B538FA" w:rsidP="00432CA5">
      <w:pPr>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t xml:space="preserve">Практические навыки. Уметь: </w:t>
      </w:r>
    </w:p>
    <w:p w:rsidR="00B538FA" w:rsidRPr="00CE5779" w:rsidRDefault="00CE5779" w:rsidP="00432CA5">
      <w:pPr>
        <w:numPr>
          <w:ilvl w:val="0"/>
          <w:numId w:val="1"/>
        </w:numPr>
        <w:spacing w:after="0" w:line="360" w:lineRule="auto"/>
        <w:ind w:left="0" w:right="-1" w:firstLine="720"/>
        <w:jc w:val="both"/>
        <w:rPr>
          <w:rFonts w:ascii="Times New Roman" w:hAnsi="Times New Roman" w:cs="Times New Roman"/>
          <w:sz w:val="24"/>
          <w:szCs w:val="24"/>
        </w:rPr>
      </w:pPr>
      <w:r>
        <w:rPr>
          <w:rFonts w:ascii="Times New Roman" w:hAnsi="Times New Roman" w:cs="Times New Roman"/>
          <w:sz w:val="24"/>
          <w:szCs w:val="24"/>
        </w:rPr>
        <w:t xml:space="preserve">оценивать результаты </w:t>
      </w:r>
      <w:r w:rsidR="00B538FA" w:rsidRPr="00CE5779">
        <w:rPr>
          <w:rFonts w:ascii="Times New Roman" w:hAnsi="Times New Roman" w:cs="Times New Roman"/>
          <w:sz w:val="24"/>
          <w:szCs w:val="24"/>
        </w:rPr>
        <w:t>исследований по доброкачественн</w:t>
      </w:r>
      <w:r>
        <w:rPr>
          <w:rFonts w:ascii="Times New Roman" w:hAnsi="Times New Roman" w:cs="Times New Roman"/>
          <w:sz w:val="24"/>
          <w:szCs w:val="24"/>
        </w:rPr>
        <w:t>ости основных продуктов питания;</w:t>
      </w:r>
    </w:p>
    <w:p w:rsidR="00B538FA" w:rsidRPr="00CE5779" w:rsidRDefault="00CE5779" w:rsidP="00432CA5">
      <w:pPr>
        <w:numPr>
          <w:ilvl w:val="0"/>
          <w:numId w:val="1"/>
        </w:numPr>
        <w:spacing w:after="0" w:line="360" w:lineRule="auto"/>
        <w:ind w:left="0" w:right="-1" w:firstLine="720"/>
        <w:jc w:val="both"/>
        <w:rPr>
          <w:rFonts w:ascii="Times New Roman" w:hAnsi="Times New Roman" w:cs="Times New Roman"/>
          <w:sz w:val="24"/>
          <w:szCs w:val="24"/>
        </w:rPr>
      </w:pPr>
      <w:r>
        <w:rPr>
          <w:rFonts w:ascii="Times New Roman" w:hAnsi="Times New Roman" w:cs="Times New Roman"/>
          <w:sz w:val="24"/>
          <w:szCs w:val="24"/>
        </w:rPr>
        <w:t xml:space="preserve">проводить экспертизу </w:t>
      </w:r>
      <w:r w:rsidR="00B538FA" w:rsidRPr="00CE5779">
        <w:rPr>
          <w:rFonts w:ascii="Times New Roman" w:hAnsi="Times New Roman" w:cs="Times New Roman"/>
          <w:sz w:val="24"/>
          <w:szCs w:val="24"/>
        </w:rPr>
        <w:t>некоторых пищевых продуктов</w:t>
      </w:r>
      <w:r>
        <w:rPr>
          <w:rFonts w:ascii="Times New Roman" w:hAnsi="Times New Roman" w:cs="Times New Roman"/>
          <w:sz w:val="24"/>
          <w:szCs w:val="24"/>
        </w:rPr>
        <w:t>;</w:t>
      </w:r>
    </w:p>
    <w:p w:rsidR="00B538FA" w:rsidRPr="00CE5779" w:rsidRDefault="00B538FA" w:rsidP="00432CA5">
      <w:pPr>
        <w:numPr>
          <w:ilvl w:val="0"/>
          <w:numId w:val="1"/>
        </w:numPr>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знать и уметь использовать законодательные документы. </w:t>
      </w:r>
    </w:p>
    <w:p w:rsidR="00B538FA" w:rsidRPr="00CE5779" w:rsidRDefault="00B538FA" w:rsidP="00432CA5">
      <w:pPr>
        <w:spacing w:after="0" w:line="360" w:lineRule="auto"/>
        <w:ind w:right="-1" w:firstLine="720"/>
        <w:jc w:val="both"/>
        <w:rPr>
          <w:rFonts w:ascii="Times New Roman" w:hAnsi="Times New Roman" w:cs="Times New Roman"/>
          <w:b/>
          <w:sz w:val="24"/>
          <w:szCs w:val="24"/>
        </w:rPr>
      </w:pPr>
    </w:p>
    <w:p w:rsidR="00CE5779" w:rsidRPr="00493BFE" w:rsidRDefault="00CE5779" w:rsidP="00432CA5">
      <w:pPr>
        <w:pStyle w:val="a6"/>
        <w:spacing w:after="0" w:line="360" w:lineRule="auto"/>
        <w:ind w:left="1080" w:right="-1"/>
        <w:jc w:val="center"/>
        <w:rPr>
          <w:rFonts w:ascii="Times New Roman" w:hAnsi="Times New Roman" w:cs="Times New Roman"/>
          <w:sz w:val="24"/>
          <w:szCs w:val="24"/>
        </w:rPr>
      </w:pPr>
      <w:r w:rsidRPr="00493BFE">
        <w:rPr>
          <w:rFonts w:ascii="Times New Roman" w:hAnsi="Times New Roman" w:cs="Times New Roman"/>
          <w:sz w:val="24"/>
          <w:szCs w:val="24"/>
        </w:rPr>
        <w:t>Основные положения темы</w:t>
      </w:r>
    </w:p>
    <w:p w:rsidR="00B538FA" w:rsidRPr="00493BFE" w:rsidRDefault="00B538FA" w:rsidP="00432CA5">
      <w:pPr>
        <w:pStyle w:val="a6"/>
        <w:numPr>
          <w:ilvl w:val="0"/>
          <w:numId w:val="35"/>
        </w:numPr>
        <w:spacing w:after="0" w:line="360" w:lineRule="auto"/>
        <w:ind w:left="993" w:right="-1"/>
        <w:jc w:val="center"/>
        <w:rPr>
          <w:rFonts w:ascii="Times New Roman" w:hAnsi="Times New Roman" w:cs="Times New Roman"/>
          <w:sz w:val="24"/>
          <w:szCs w:val="24"/>
        </w:rPr>
      </w:pPr>
      <w:r w:rsidRPr="00493BFE">
        <w:rPr>
          <w:rFonts w:ascii="Times New Roman" w:hAnsi="Times New Roman" w:cs="Times New Roman"/>
          <w:b/>
          <w:sz w:val="24"/>
          <w:szCs w:val="24"/>
        </w:rPr>
        <w:t>СИСТЕМАТИЗАЦИЯ И ОСНОВНЫЕ ПОКАЗАТЕЛИ ЦЕННОСТИ ПИЩЕВЫХ ПРОДУКТОВ</w:t>
      </w:r>
    </w:p>
    <w:p w:rsidR="00B538FA" w:rsidRPr="00CE5779" w:rsidRDefault="00B538FA" w:rsidP="00432CA5">
      <w:pPr>
        <w:spacing w:after="0" w:line="360" w:lineRule="auto"/>
        <w:ind w:right="-1" w:firstLine="720"/>
        <w:jc w:val="both"/>
        <w:rPr>
          <w:rFonts w:ascii="Times New Roman" w:hAnsi="Times New Roman" w:cs="Times New Roman"/>
          <w:sz w:val="24"/>
          <w:szCs w:val="24"/>
        </w:rPr>
      </w:pPr>
    </w:p>
    <w:p w:rsidR="00B538FA" w:rsidRPr="00CE5779" w:rsidRDefault="00B538FA" w:rsidP="00432CA5">
      <w:pPr>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В практике питания используют весьма широкий перечень пищевых продуктов, разнообразных по качественному составу, энергосодержанию, физиологическому действию, органолептическим и другим свойствам. </w:t>
      </w:r>
    </w:p>
    <w:p w:rsidR="00B538FA" w:rsidRPr="00CE5779" w:rsidRDefault="00B538FA" w:rsidP="00432CA5">
      <w:pPr>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По виду исходного сырья различают продукты </w:t>
      </w:r>
      <w:r w:rsidRPr="00493BFE">
        <w:rPr>
          <w:rFonts w:ascii="Times New Roman" w:hAnsi="Times New Roman" w:cs="Times New Roman"/>
          <w:b/>
          <w:i/>
          <w:sz w:val="24"/>
          <w:szCs w:val="24"/>
        </w:rPr>
        <w:t>животного и растительного происхождения</w:t>
      </w:r>
      <w:r w:rsidRPr="00CE5779">
        <w:rPr>
          <w:rFonts w:ascii="Times New Roman" w:hAnsi="Times New Roman" w:cs="Times New Roman"/>
          <w:sz w:val="24"/>
          <w:szCs w:val="24"/>
        </w:rPr>
        <w:t xml:space="preserve">. Для систематизации пищевых продуктов важное значение имеет распределение их по преимущественной роли в реализации основных функций пищи. Систематизация пищи представлена в таблице </w:t>
      </w:r>
      <w:r w:rsidR="00432CA5">
        <w:rPr>
          <w:rFonts w:ascii="Times New Roman" w:hAnsi="Times New Roman" w:cs="Times New Roman"/>
          <w:sz w:val="24"/>
          <w:szCs w:val="24"/>
        </w:rPr>
        <w:t>38</w:t>
      </w:r>
      <w:r w:rsidRPr="00CE5779">
        <w:rPr>
          <w:rFonts w:ascii="Times New Roman" w:hAnsi="Times New Roman" w:cs="Times New Roman"/>
          <w:sz w:val="24"/>
          <w:szCs w:val="24"/>
        </w:rPr>
        <w:t>.</w:t>
      </w:r>
    </w:p>
    <w:p w:rsidR="00B538FA" w:rsidRPr="00CE5779" w:rsidRDefault="00432CA5" w:rsidP="00432CA5">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t>Таблица 38</w:t>
      </w:r>
    </w:p>
    <w:p w:rsidR="00B538FA" w:rsidRPr="00CE5779" w:rsidRDefault="00B538FA" w:rsidP="00432CA5">
      <w:pPr>
        <w:spacing w:after="0" w:line="360" w:lineRule="auto"/>
        <w:ind w:right="-1" w:firstLine="720"/>
        <w:jc w:val="center"/>
        <w:rPr>
          <w:rFonts w:ascii="Times New Roman" w:hAnsi="Times New Roman" w:cs="Times New Roman"/>
          <w:b/>
          <w:sz w:val="24"/>
          <w:szCs w:val="24"/>
        </w:rPr>
      </w:pPr>
      <w:r w:rsidRPr="00CE5779">
        <w:rPr>
          <w:rFonts w:ascii="Times New Roman" w:hAnsi="Times New Roman" w:cs="Times New Roman"/>
          <w:b/>
          <w:sz w:val="24"/>
          <w:szCs w:val="24"/>
        </w:rPr>
        <w:t>Систематизация пищевых продуктов</w:t>
      </w:r>
    </w:p>
    <w:p w:rsidR="00B538FA" w:rsidRPr="00CE5779" w:rsidRDefault="00B538FA" w:rsidP="00432CA5">
      <w:pPr>
        <w:spacing w:after="0" w:line="360" w:lineRule="auto"/>
        <w:ind w:right="-1" w:firstLine="720"/>
        <w:jc w:val="both"/>
        <w:rPr>
          <w:rFonts w:ascii="Times New Roman" w:hAnsi="Times New Roman" w:cs="Times New Roman"/>
          <w:sz w:val="24"/>
          <w:szCs w:val="24"/>
        </w:rPr>
      </w:pPr>
    </w:p>
    <w:tbl>
      <w:tblPr>
        <w:tblStyle w:val="a3"/>
        <w:tblW w:w="9828" w:type="dxa"/>
        <w:tblLook w:val="01E0"/>
      </w:tblPr>
      <w:tblGrid>
        <w:gridCol w:w="2808"/>
        <w:gridCol w:w="3420"/>
        <w:gridCol w:w="3600"/>
      </w:tblGrid>
      <w:tr w:rsidR="00B538FA" w:rsidRPr="00CE5779" w:rsidTr="00CE5779">
        <w:trPr>
          <w:trHeight w:val="285"/>
        </w:trPr>
        <w:tc>
          <w:tcPr>
            <w:tcW w:w="2808" w:type="dxa"/>
            <w:vMerge w:val="restart"/>
            <w:vAlign w:val="center"/>
          </w:tcPr>
          <w:p w:rsidR="00B538FA" w:rsidRPr="00CE5779" w:rsidRDefault="00B538FA" w:rsidP="00432CA5">
            <w:pPr>
              <w:spacing w:line="360" w:lineRule="auto"/>
              <w:ind w:right="-1"/>
              <w:jc w:val="center"/>
              <w:rPr>
                <w:b/>
                <w:sz w:val="24"/>
                <w:szCs w:val="24"/>
              </w:rPr>
            </w:pPr>
            <w:r w:rsidRPr="00CE5779">
              <w:rPr>
                <w:b/>
                <w:sz w:val="24"/>
                <w:szCs w:val="24"/>
              </w:rPr>
              <w:t>Преимущественная роль в питании</w:t>
            </w:r>
          </w:p>
        </w:tc>
        <w:tc>
          <w:tcPr>
            <w:tcW w:w="7020" w:type="dxa"/>
            <w:gridSpan w:val="2"/>
            <w:vAlign w:val="center"/>
          </w:tcPr>
          <w:p w:rsidR="00B538FA" w:rsidRPr="00CE5779" w:rsidRDefault="00B538FA" w:rsidP="00432CA5">
            <w:pPr>
              <w:spacing w:line="360" w:lineRule="auto"/>
              <w:ind w:right="-1"/>
              <w:jc w:val="center"/>
              <w:rPr>
                <w:b/>
                <w:sz w:val="24"/>
                <w:szCs w:val="24"/>
              </w:rPr>
            </w:pPr>
            <w:r w:rsidRPr="00CE5779">
              <w:rPr>
                <w:b/>
                <w:sz w:val="24"/>
                <w:szCs w:val="24"/>
              </w:rPr>
              <w:t>Продукты питания</w:t>
            </w:r>
          </w:p>
        </w:tc>
      </w:tr>
      <w:tr w:rsidR="00B538FA" w:rsidRPr="00CE5779" w:rsidTr="00CE5779">
        <w:trPr>
          <w:trHeight w:val="285"/>
        </w:trPr>
        <w:tc>
          <w:tcPr>
            <w:tcW w:w="2808" w:type="dxa"/>
            <w:vMerge/>
            <w:vAlign w:val="center"/>
          </w:tcPr>
          <w:p w:rsidR="00B538FA" w:rsidRPr="00CE5779" w:rsidRDefault="00B538FA" w:rsidP="00432CA5">
            <w:pPr>
              <w:spacing w:line="360" w:lineRule="auto"/>
              <w:ind w:right="-1"/>
              <w:jc w:val="center"/>
              <w:rPr>
                <w:b/>
                <w:sz w:val="24"/>
                <w:szCs w:val="24"/>
              </w:rPr>
            </w:pPr>
          </w:p>
        </w:tc>
        <w:tc>
          <w:tcPr>
            <w:tcW w:w="3420" w:type="dxa"/>
            <w:vAlign w:val="center"/>
          </w:tcPr>
          <w:p w:rsidR="00B538FA" w:rsidRPr="00CE5779" w:rsidRDefault="00B538FA" w:rsidP="00432CA5">
            <w:pPr>
              <w:spacing w:line="360" w:lineRule="auto"/>
              <w:ind w:right="-1"/>
              <w:jc w:val="center"/>
              <w:rPr>
                <w:b/>
                <w:sz w:val="24"/>
                <w:szCs w:val="24"/>
              </w:rPr>
            </w:pPr>
            <w:r w:rsidRPr="00CE5779">
              <w:rPr>
                <w:b/>
                <w:sz w:val="24"/>
                <w:szCs w:val="24"/>
              </w:rPr>
              <w:t>животного происхождения</w:t>
            </w:r>
          </w:p>
        </w:tc>
        <w:tc>
          <w:tcPr>
            <w:tcW w:w="3600" w:type="dxa"/>
            <w:vAlign w:val="center"/>
          </w:tcPr>
          <w:p w:rsidR="00B538FA" w:rsidRPr="00CE5779" w:rsidRDefault="00B538FA" w:rsidP="00432CA5">
            <w:pPr>
              <w:spacing w:line="360" w:lineRule="auto"/>
              <w:ind w:right="-1"/>
              <w:jc w:val="center"/>
              <w:rPr>
                <w:b/>
                <w:sz w:val="24"/>
                <w:szCs w:val="24"/>
              </w:rPr>
            </w:pPr>
            <w:r w:rsidRPr="00CE5779">
              <w:rPr>
                <w:b/>
                <w:sz w:val="24"/>
                <w:szCs w:val="24"/>
              </w:rPr>
              <w:t>растительного происхождения</w:t>
            </w:r>
          </w:p>
        </w:tc>
      </w:tr>
      <w:tr w:rsidR="00B538FA" w:rsidRPr="00CE5779" w:rsidTr="00CE5779">
        <w:tc>
          <w:tcPr>
            <w:tcW w:w="2808" w:type="dxa"/>
            <w:vAlign w:val="center"/>
          </w:tcPr>
          <w:p w:rsidR="00B538FA" w:rsidRPr="00CE5779" w:rsidRDefault="00B538FA" w:rsidP="00432CA5">
            <w:pPr>
              <w:spacing w:line="360" w:lineRule="auto"/>
              <w:ind w:right="-1"/>
              <w:jc w:val="center"/>
              <w:rPr>
                <w:sz w:val="24"/>
                <w:szCs w:val="24"/>
              </w:rPr>
            </w:pPr>
            <w:r w:rsidRPr="00CE5779">
              <w:rPr>
                <w:sz w:val="24"/>
                <w:szCs w:val="24"/>
              </w:rPr>
              <w:t>Пластическая</w:t>
            </w:r>
          </w:p>
        </w:tc>
        <w:tc>
          <w:tcPr>
            <w:tcW w:w="3420" w:type="dxa"/>
          </w:tcPr>
          <w:p w:rsidR="00B538FA" w:rsidRPr="00CE5779" w:rsidRDefault="00B538FA" w:rsidP="00432CA5">
            <w:pPr>
              <w:spacing w:line="360" w:lineRule="auto"/>
              <w:ind w:right="-1"/>
              <w:jc w:val="both"/>
              <w:rPr>
                <w:sz w:val="24"/>
                <w:szCs w:val="24"/>
              </w:rPr>
            </w:pPr>
            <w:r w:rsidRPr="00CE5779">
              <w:rPr>
                <w:sz w:val="24"/>
                <w:szCs w:val="24"/>
              </w:rPr>
              <w:t>Мясо, рыбы, молоко, яйца и продукты их переработки</w:t>
            </w:r>
            <w:r w:rsidR="00493BFE">
              <w:rPr>
                <w:sz w:val="24"/>
                <w:szCs w:val="24"/>
              </w:rPr>
              <w:t>.</w:t>
            </w:r>
          </w:p>
        </w:tc>
        <w:tc>
          <w:tcPr>
            <w:tcW w:w="3600" w:type="dxa"/>
            <w:vAlign w:val="center"/>
          </w:tcPr>
          <w:p w:rsidR="00B538FA" w:rsidRPr="00CE5779" w:rsidRDefault="00B538FA" w:rsidP="00432CA5">
            <w:pPr>
              <w:spacing w:line="360" w:lineRule="auto"/>
              <w:ind w:right="-1"/>
              <w:jc w:val="both"/>
              <w:rPr>
                <w:sz w:val="24"/>
                <w:szCs w:val="24"/>
              </w:rPr>
            </w:pPr>
          </w:p>
        </w:tc>
      </w:tr>
      <w:tr w:rsidR="00B538FA" w:rsidRPr="00CE5779" w:rsidTr="00CE5779">
        <w:tc>
          <w:tcPr>
            <w:tcW w:w="2808" w:type="dxa"/>
            <w:vAlign w:val="center"/>
          </w:tcPr>
          <w:p w:rsidR="00B538FA" w:rsidRPr="00CE5779" w:rsidRDefault="00B538FA" w:rsidP="00432CA5">
            <w:pPr>
              <w:spacing w:line="360" w:lineRule="auto"/>
              <w:ind w:right="-1"/>
              <w:jc w:val="center"/>
              <w:rPr>
                <w:sz w:val="24"/>
                <w:szCs w:val="24"/>
              </w:rPr>
            </w:pPr>
            <w:r w:rsidRPr="00CE5779">
              <w:rPr>
                <w:sz w:val="24"/>
                <w:szCs w:val="24"/>
              </w:rPr>
              <w:t>Энергетическая</w:t>
            </w:r>
          </w:p>
        </w:tc>
        <w:tc>
          <w:tcPr>
            <w:tcW w:w="3420" w:type="dxa"/>
          </w:tcPr>
          <w:p w:rsidR="00B538FA" w:rsidRPr="00CE5779" w:rsidRDefault="00B538FA" w:rsidP="00432CA5">
            <w:pPr>
              <w:spacing w:line="360" w:lineRule="auto"/>
              <w:ind w:right="-1"/>
              <w:jc w:val="both"/>
              <w:rPr>
                <w:sz w:val="24"/>
                <w:szCs w:val="24"/>
              </w:rPr>
            </w:pPr>
            <w:r w:rsidRPr="00CE5779">
              <w:rPr>
                <w:sz w:val="24"/>
                <w:szCs w:val="24"/>
              </w:rPr>
              <w:t xml:space="preserve">Жировые продукты (жир сельскохозяйственный и морских животных), масло </w:t>
            </w:r>
            <w:r w:rsidRPr="00CE5779">
              <w:rPr>
                <w:sz w:val="24"/>
                <w:szCs w:val="24"/>
              </w:rPr>
              <w:lastRenderedPageBreak/>
              <w:t>коровье</w:t>
            </w:r>
            <w:r w:rsidR="00493BFE">
              <w:rPr>
                <w:sz w:val="24"/>
                <w:szCs w:val="24"/>
              </w:rPr>
              <w:t>.</w:t>
            </w:r>
          </w:p>
        </w:tc>
        <w:tc>
          <w:tcPr>
            <w:tcW w:w="3600" w:type="dxa"/>
          </w:tcPr>
          <w:p w:rsidR="00B538FA" w:rsidRPr="00CE5779" w:rsidRDefault="00B538FA" w:rsidP="00432CA5">
            <w:pPr>
              <w:spacing w:line="360" w:lineRule="auto"/>
              <w:ind w:right="-1"/>
              <w:jc w:val="both"/>
              <w:rPr>
                <w:sz w:val="24"/>
                <w:szCs w:val="24"/>
              </w:rPr>
            </w:pPr>
            <w:r w:rsidRPr="00CE5779">
              <w:rPr>
                <w:sz w:val="24"/>
                <w:szCs w:val="24"/>
              </w:rPr>
              <w:lastRenderedPageBreak/>
              <w:t xml:space="preserve">Зерновые культуры и продукты их переработки, сахар, кондитерские изделия, мед, </w:t>
            </w:r>
            <w:r w:rsidRPr="00CE5779">
              <w:rPr>
                <w:sz w:val="24"/>
                <w:szCs w:val="24"/>
              </w:rPr>
              <w:lastRenderedPageBreak/>
              <w:t>растительные масла и продукты на их основе</w:t>
            </w:r>
            <w:r w:rsidR="00493BFE">
              <w:rPr>
                <w:sz w:val="24"/>
                <w:szCs w:val="24"/>
              </w:rPr>
              <w:t>.</w:t>
            </w:r>
          </w:p>
        </w:tc>
      </w:tr>
      <w:tr w:rsidR="00B538FA" w:rsidRPr="00CE5779" w:rsidTr="00CE5779">
        <w:trPr>
          <w:trHeight w:val="589"/>
        </w:trPr>
        <w:tc>
          <w:tcPr>
            <w:tcW w:w="2808" w:type="dxa"/>
            <w:vAlign w:val="center"/>
          </w:tcPr>
          <w:p w:rsidR="00B538FA" w:rsidRPr="00CE5779" w:rsidRDefault="00B538FA" w:rsidP="00432CA5">
            <w:pPr>
              <w:spacing w:line="360" w:lineRule="auto"/>
              <w:ind w:right="-1"/>
              <w:jc w:val="center"/>
              <w:rPr>
                <w:sz w:val="24"/>
                <w:szCs w:val="24"/>
              </w:rPr>
            </w:pPr>
            <w:r w:rsidRPr="00CE5779">
              <w:rPr>
                <w:sz w:val="24"/>
                <w:szCs w:val="24"/>
              </w:rPr>
              <w:lastRenderedPageBreak/>
              <w:t>Регуляторная</w:t>
            </w:r>
          </w:p>
        </w:tc>
        <w:tc>
          <w:tcPr>
            <w:tcW w:w="3420" w:type="dxa"/>
          </w:tcPr>
          <w:p w:rsidR="00B538FA" w:rsidRPr="00CE5779" w:rsidRDefault="00B538FA" w:rsidP="00432CA5">
            <w:pPr>
              <w:spacing w:line="360" w:lineRule="auto"/>
              <w:ind w:right="-1"/>
              <w:jc w:val="both"/>
              <w:rPr>
                <w:sz w:val="24"/>
                <w:szCs w:val="24"/>
              </w:rPr>
            </w:pPr>
            <w:r w:rsidRPr="00CE5779">
              <w:rPr>
                <w:sz w:val="24"/>
                <w:szCs w:val="24"/>
              </w:rPr>
              <w:t>Печень животных и рыб</w:t>
            </w:r>
            <w:r w:rsidR="00493BFE">
              <w:rPr>
                <w:sz w:val="24"/>
                <w:szCs w:val="24"/>
              </w:rPr>
              <w:t>.</w:t>
            </w:r>
          </w:p>
        </w:tc>
        <w:tc>
          <w:tcPr>
            <w:tcW w:w="3600" w:type="dxa"/>
          </w:tcPr>
          <w:p w:rsidR="00B538FA" w:rsidRPr="00CE5779" w:rsidRDefault="00B538FA" w:rsidP="00432CA5">
            <w:pPr>
              <w:spacing w:line="360" w:lineRule="auto"/>
              <w:ind w:right="-1"/>
              <w:jc w:val="both"/>
              <w:rPr>
                <w:sz w:val="24"/>
                <w:szCs w:val="24"/>
              </w:rPr>
            </w:pPr>
            <w:r w:rsidRPr="00CE5779">
              <w:rPr>
                <w:sz w:val="24"/>
                <w:szCs w:val="24"/>
              </w:rPr>
              <w:t>Овощи, плоды (фрукты и ягоды)</w:t>
            </w:r>
            <w:r w:rsidR="00493BFE">
              <w:rPr>
                <w:sz w:val="24"/>
                <w:szCs w:val="24"/>
              </w:rPr>
              <w:t>.</w:t>
            </w:r>
          </w:p>
        </w:tc>
      </w:tr>
    </w:tbl>
    <w:p w:rsidR="00B538FA" w:rsidRPr="00CE5779" w:rsidRDefault="00B538FA" w:rsidP="00432CA5">
      <w:pPr>
        <w:spacing w:after="0" w:line="360" w:lineRule="auto"/>
        <w:ind w:right="-1" w:firstLine="720"/>
        <w:jc w:val="both"/>
        <w:rPr>
          <w:rFonts w:ascii="Times New Roman" w:hAnsi="Times New Roman" w:cs="Times New Roman"/>
          <w:sz w:val="24"/>
          <w:szCs w:val="24"/>
        </w:rPr>
      </w:pPr>
    </w:p>
    <w:p w:rsidR="00B538FA" w:rsidRPr="00CE5779" w:rsidRDefault="00432CA5" w:rsidP="00432CA5">
      <w:pPr>
        <w:spacing w:after="0" w:line="360" w:lineRule="auto"/>
        <w:ind w:right="-1" w:firstLine="720"/>
        <w:jc w:val="both"/>
        <w:rPr>
          <w:rFonts w:ascii="Times New Roman" w:hAnsi="Times New Roman" w:cs="Times New Roman"/>
          <w:sz w:val="24"/>
          <w:szCs w:val="24"/>
        </w:rPr>
      </w:pPr>
      <w:r>
        <w:rPr>
          <w:rFonts w:ascii="Times New Roman" w:hAnsi="Times New Roman" w:cs="Times New Roman"/>
          <w:sz w:val="24"/>
          <w:szCs w:val="24"/>
        </w:rPr>
        <w:t>Приведенное в таблице 38</w:t>
      </w:r>
      <w:r w:rsidR="00B538FA" w:rsidRPr="00CE5779">
        <w:rPr>
          <w:rFonts w:ascii="Times New Roman" w:hAnsi="Times New Roman" w:cs="Times New Roman"/>
          <w:sz w:val="24"/>
          <w:szCs w:val="24"/>
        </w:rPr>
        <w:t xml:space="preserve"> расп</w:t>
      </w:r>
      <w:r w:rsidR="00493BFE">
        <w:rPr>
          <w:rFonts w:ascii="Times New Roman" w:hAnsi="Times New Roman" w:cs="Times New Roman"/>
          <w:sz w:val="24"/>
          <w:szCs w:val="24"/>
        </w:rPr>
        <w:t xml:space="preserve">ределение пищевых продуктов не </w:t>
      </w:r>
      <w:r w:rsidR="00B538FA" w:rsidRPr="00CE5779">
        <w:rPr>
          <w:rFonts w:ascii="Times New Roman" w:hAnsi="Times New Roman" w:cs="Times New Roman"/>
          <w:sz w:val="24"/>
          <w:szCs w:val="24"/>
        </w:rPr>
        <w:t xml:space="preserve">является абсолютным. Так, преимущественно пластическая роль продуктов животного происхождения не исключает полностью их участия в обеспечении организма энергией и биологически активными веществами, регулирующими обменные процессы. В то же время продукты растительного происхождения в определенной мере могут быть источниками веществ, используемых в организме как пластический материал, причем некоторые из них в этом отношении приближаются к продуктам животного происхождения (например, соя, грибы). В питании все шире используют приготовленные по специальной технологии смеси растительных и животных продуктов питания, обладающие достаточно высокими питательными свойствами и в то же время большими преимуществами с точки зрения транспортировки, хранения и реализации. Они не могут быть отнесены к той или иной группе в приведенной выше систематизации пищевых продуктов. </w:t>
      </w:r>
    </w:p>
    <w:p w:rsidR="00B538FA" w:rsidRPr="00CE5779" w:rsidRDefault="00B538FA" w:rsidP="00432CA5">
      <w:pPr>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Любой пищевой продукт представляет собой сложный химический комплекс, состоящий из сотен тысяч различных компонентов, способных проявлять общую и специфическую биологическую активность. При этом физиологическое значение отдельных химических веществ пищи неоднозначно. Среди них выделяют </w:t>
      </w:r>
      <w:r w:rsidRPr="00493BFE">
        <w:rPr>
          <w:rFonts w:ascii="Times New Roman" w:hAnsi="Times New Roman" w:cs="Times New Roman"/>
          <w:b/>
          <w:i/>
          <w:sz w:val="24"/>
          <w:szCs w:val="24"/>
        </w:rPr>
        <w:t>основную группу</w:t>
      </w:r>
      <w:r w:rsidRPr="00CE5779">
        <w:rPr>
          <w:rFonts w:ascii="Times New Roman" w:hAnsi="Times New Roman" w:cs="Times New Roman"/>
          <w:sz w:val="24"/>
          <w:szCs w:val="24"/>
        </w:rPr>
        <w:t xml:space="preserve"> – пищевые вещества (нутриенты), играющие энергетическую и пластическую роли, и несколько </w:t>
      </w:r>
      <w:r w:rsidRPr="00493BFE">
        <w:rPr>
          <w:rFonts w:ascii="Times New Roman" w:hAnsi="Times New Roman" w:cs="Times New Roman"/>
          <w:b/>
          <w:i/>
          <w:sz w:val="24"/>
          <w:szCs w:val="24"/>
        </w:rPr>
        <w:t>минорных групп</w:t>
      </w:r>
      <w:r w:rsidRPr="00CE5779">
        <w:rPr>
          <w:rFonts w:ascii="Times New Roman" w:hAnsi="Times New Roman" w:cs="Times New Roman"/>
          <w:sz w:val="24"/>
          <w:szCs w:val="24"/>
        </w:rPr>
        <w:t xml:space="preserve">: </w:t>
      </w:r>
      <w:r w:rsidRPr="00493BFE">
        <w:rPr>
          <w:rFonts w:ascii="Times New Roman" w:hAnsi="Times New Roman" w:cs="Times New Roman"/>
          <w:i/>
          <w:sz w:val="24"/>
          <w:szCs w:val="24"/>
        </w:rPr>
        <w:t>биологически активные соединения</w:t>
      </w:r>
      <w:r w:rsidRPr="00CE5779">
        <w:rPr>
          <w:rFonts w:ascii="Times New Roman" w:hAnsi="Times New Roman" w:cs="Times New Roman"/>
          <w:sz w:val="24"/>
          <w:szCs w:val="24"/>
        </w:rPr>
        <w:t xml:space="preserve"> (биогенные амины, производные ксантина, гликозиды, алкалоиды, полифенолы, индолы), </w:t>
      </w:r>
      <w:r w:rsidRPr="00493BFE">
        <w:rPr>
          <w:rFonts w:ascii="Times New Roman" w:hAnsi="Times New Roman" w:cs="Times New Roman"/>
          <w:i/>
          <w:sz w:val="24"/>
          <w:szCs w:val="24"/>
        </w:rPr>
        <w:t>антиалиментарные факторы</w:t>
      </w:r>
      <w:r w:rsidRPr="00CE5779">
        <w:rPr>
          <w:rFonts w:ascii="Times New Roman" w:hAnsi="Times New Roman" w:cs="Times New Roman"/>
          <w:sz w:val="24"/>
          <w:szCs w:val="24"/>
        </w:rPr>
        <w:t xml:space="preserve"> (ингибиторы ферментов, антивитамины, фитин, оксалаты) и </w:t>
      </w:r>
      <w:r w:rsidRPr="00493BFE">
        <w:rPr>
          <w:rFonts w:ascii="Times New Roman" w:hAnsi="Times New Roman" w:cs="Times New Roman"/>
          <w:i/>
          <w:sz w:val="24"/>
          <w:szCs w:val="24"/>
        </w:rPr>
        <w:t>природные токсины</w:t>
      </w:r>
      <w:r w:rsidRPr="00CE5779">
        <w:rPr>
          <w:rFonts w:ascii="Times New Roman" w:hAnsi="Times New Roman" w:cs="Times New Roman"/>
          <w:sz w:val="24"/>
          <w:szCs w:val="24"/>
        </w:rPr>
        <w:t xml:space="preserve"> (соламин, амигдалин, кумарин, микотоксины). Кроме этого в составе пищи могут содержаться </w:t>
      </w:r>
      <w:r w:rsidRPr="00493BFE">
        <w:rPr>
          <w:rFonts w:ascii="Times New Roman" w:hAnsi="Times New Roman" w:cs="Times New Roman"/>
          <w:i/>
          <w:sz w:val="24"/>
          <w:szCs w:val="24"/>
        </w:rPr>
        <w:t>остаточные количества чужеродных соединений</w:t>
      </w:r>
      <w:r w:rsidRPr="00CE5779">
        <w:rPr>
          <w:rFonts w:ascii="Times New Roman" w:hAnsi="Times New Roman" w:cs="Times New Roman"/>
          <w:sz w:val="24"/>
          <w:szCs w:val="24"/>
        </w:rPr>
        <w:t xml:space="preserve"> антропогенного происхождения (пестициды, бифенилы, углеводороды, нитрозамины и т.д.). Мультикомпонентный состав пищи определяет ее общебиологические свойства, среди которых физиологической роли нутриентов принято уделять наибольшее внимание. Именно с нутриентами связывают основные качественные характеристики пищевых продуктов. Роль и значимость минорных компонентов относится к предмету дополнительного изучения.</w:t>
      </w:r>
    </w:p>
    <w:p w:rsidR="00B538FA" w:rsidRPr="00CE5779" w:rsidRDefault="00432CA5" w:rsidP="00432CA5">
      <w:pPr>
        <w:spacing w:after="0" w:line="360" w:lineRule="auto"/>
        <w:ind w:right="-1" w:firstLine="720"/>
        <w:jc w:val="both"/>
        <w:rPr>
          <w:rFonts w:ascii="Times New Roman" w:hAnsi="Times New Roman" w:cs="Times New Roman"/>
          <w:sz w:val="24"/>
          <w:szCs w:val="24"/>
        </w:rPr>
      </w:pPr>
      <w:r>
        <w:rPr>
          <w:rFonts w:ascii="Times New Roman" w:hAnsi="Times New Roman" w:cs="Times New Roman"/>
          <w:sz w:val="24"/>
          <w:szCs w:val="24"/>
        </w:rPr>
        <w:lastRenderedPageBreak/>
        <w:t>В таблице 39</w:t>
      </w:r>
      <w:r w:rsidR="00B538FA" w:rsidRPr="00CE5779">
        <w:rPr>
          <w:rFonts w:ascii="Times New Roman" w:hAnsi="Times New Roman" w:cs="Times New Roman"/>
          <w:sz w:val="24"/>
          <w:szCs w:val="24"/>
        </w:rPr>
        <w:t xml:space="preserve"> приведен перечень продуктов питания с указанием их роли в качестве источника нутриентов.</w:t>
      </w:r>
    </w:p>
    <w:p w:rsidR="00B538FA" w:rsidRPr="00CE5779" w:rsidRDefault="00432CA5" w:rsidP="00432CA5">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t>Таблица 39</w:t>
      </w:r>
    </w:p>
    <w:p w:rsidR="00B538FA" w:rsidRPr="00CE5779" w:rsidRDefault="00B538FA" w:rsidP="00432CA5">
      <w:pPr>
        <w:spacing w:after="0" w:line="360" w:lineRule="auto"/>
        <w:ind w:right="-1" w:firstLine="720"/>
        <w:jc w:val="center"/>
        <w:rPr>
          <w:rFonts w:ascii="Times New Roman" w:hAnsi="Times New Roman" w:cs="Times New Roman"/>
          <w:b/>
          <w:sz w:val="24"/>
          <w:szCs w:val="24"/>
        </w:rPr>
      </w:pPr>
      <w:r w:rsidRPr="00CE5779">
        <w:rPr>
          <w:rFonts w:ascii="Times New Roman" w:hAnsi="Times New Roman" w:cs="Times New Roman"/>
          <w:b/>
          <w:sz w:val="24"/>
          <w:szCs w:val="24"/>
        </w:rPr>
        <w:t>Основные источники нутриентов</w:t>
      </w:r>
    </w:p>
    <w:p w:rsidR="00B538FA" w:rsidRPr="00CE5779" w:rsidRDefault="00B538FA" w:rsidP="00432CA5">
      <w:pPr>
        <w:spacing w:after="0" w:line="360" w:lineRule="auto"/>
        <w:ind w:right="-1" w:firstLine="720"/>
        <w:jc w:val="both"/>
        <w:rPr>
          <w:rFonts w:ascii="Times New Roman" w:hAnsi="Times New Roman" w:cs="Times New Roman"/>
          <w:sz w:val="24"/>
          <w:szCs w:val="24"/>
        </w:rPr>
      </w:pPr>
    </w:p>
    <w:tbl>
      <w:tblPr>
        <w:tblStyle w:val="a3"/>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2915"/>
        <w:gridCol w:w="6515"/>
      </w:tblGrid>
      <w:tr w:rsidR="00B538FA" w:rsidRPr="00CE5779" w:rsidTr="00FA48E2">
        <w:tc>
          <w:tcPr>
            <w:tcW w:w="1539" w:type="pct"/>
            <w:vAlign w:val="center"/>
          </w:tcPr>
          <w:p w:rsidR="00B538FA" w:rsidRPr="00CE5779" w:rsidRDefault="00B538FA" w:rsidP="00432CA5">
            <w:pPr>
              <w:spacing w:line="360" w:lineRule="auto"/>
              <w:ind w:right="-1"/>
              <w:jc w:val="center"/>
              <w:rPr>
                <w:b/>
                <w:sz w:val="24"/>
                <w:szCs w:val="24"/>
              </w:rPr>
            </w:pPr>
            <w:r w:rsidRPr="00CE5779">
              <w:rPr>
                <w:b/>
                <w:sz w:val="24"/>
                <w:szCs w:val="24"/>
              </w:rPr>
              <w:t>Наименование веществ</w:t>
            </w:r>
          </w:p>
        </w:tc>
        <w:tc>
          <w:tcPr>
            <w:tcW w:w="3461" w:type="pct"/>
            <w:vAlign w:val="center"/>
          </w:tcPr>
          <w:p w:rsidR="00B538FA" w:rsidRPr="00CE5779" w:rsidRDefault="00B538FA" w:rsidP="00432CA5">
            <w:pPr>
              <w:spacing w:line="360" w:lineRule="auto"/>
              <w:ind w:right="-1"/>
              <w:jc w:val="center"/>
              <w:rPr>
                <w:b/>
                <w:sz w:val="24"/>
                <w:szCs w:val="24"/>
              </w:rPr>
            </w:pPr>
            <w:r w:rsidRPr="00CE5779">
              <w:rPr>
                <w:b/>
                <w:sz w:val="24"/>
                <w:szCs w:val="24"/>
              </w:rPr>
              <w:t>Основные источники</w:t>
            </w:r>
          </w:p>
        </w:tc>
      </w:tr>
      <w:tr w:rsidR="00B538FA" w:rsidRPr="00CE5779" w:rsidTr="00FA48E2">
        <w:tc>
          <w:tcPr>
            <w:tcW w:w="1539" w:type="pct"/>
          </w:tcPr>
          <w:p w:rsidR="00B538FA" w:rsidRPr="00CE5779" w:rsidRDefault="00B538FA" w:rsidP="00432CA5">
            <w:pPr>
              <w:spacing w:line="360" w:lineRule="auto"/>
              <w:ind w:right="-1"/>
              <w:rPr>
                <w:b/>
                <w:i/>
                <w:sz w:val="24"/>
                <w:szCs w:val="24"/>
              </w:rPr>
            </w:pPr>
            <w:r w:rsidRPr="00CE5779">
              <w:rPr>
                <w:b/>
                <w:i/>
                <w:sz w:val="24"/>
                <w:szCs w:val="24"/>
              </w:rPr>
              <w:t>Белки</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Творог, сыры, мясо, субпродукты, рыба, многие нерыбные продукты моря, яйца, бобовые, хлеб, грецкие орехи</w:t>
            </w:r>
            <w:r w:rsidR="00493BFE">
              <w:rPr>
                <w:sz w:val="24"/>
                <w:szCs w:val="24"/>
              </w:rPr>
              <w:t>.</w:t>
            </w:r>
          </w:p>
        </w:tc>
      </w:tr>
      <w:tr w:rsidR="00B538FA" w:rsidRPr="00CE5779" w:rsidTr="00FA48E2">
        <w:tc>
          <w:tcPr>
            <w:tcW w:w="1539" w:type="pct"/>
          </w:tcPr>
          <w:p w:rsidR="00B538FA" w:rsidRPr="00CE5779" w:rsidRDefault="00B538FA" w:rsidP="00432CA5">
            <w:pPr>
              <w:spacing w:line="360" w:lineRule="auto"/>
              <w:ind w:right="-1"/>
              <w:rPr>
                <w:b/>
                <w:i/>
                <w:sz w:val="24"/>
                <w:szCs w:val="24"/>
              </w:rPr>
            </w:pPr>
            <w:r w:rsidRPr="00CE5779">
              <w:rPr>
                <w:b/>
                <w:i/>
                <w:sz w:val="24"/>
                <w:szCs w:val="24"/>
              </w:rPr>
              <w:t>Нуклеопротеиды, нуклеиновые кислоты</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Печень, почки, яичный желток, икра рыб, мясо птиц, дичи, свинина, дрожжи, грибы, цветная капуста, бобовые</w:t>
            </w:r>
            <w:r w:rsidR="00493BFE">
              <w:rPr>
                <w:sz w:val="24"/>
                <w:szCs w:val="24"/>
              </w:rPr>
              <w:t>.</w:t>
            </w:r>
          </w:p>
        </w:tc>
      </w:tr>
      <w:tr w:rsidR="00B538FA" w:rsidRPr="00CE5779" w:rsidTr="00FA48E2">
        <w:tc>
          <w:tcPr>
            <w:tcW w:w="1539" w:type="pct"/>
          </w:tcPr>
          <w:p w:rsidR="00B538FA" w:rsidRPr="00CE5779" w:rsidRDefault="00B538FA" w:rsidP="00432CA5">
            <w:pPr>
              <w:spacing w:line="360" w:lineRule="auto"/>
              <w:ind w:right="-1"/>
              <w:rPr>
                <w:b/>
                <w:i/>
                <w:sz w:val="24"/>
                <w:szCs w:val="24"/>
              </w:rPr>
            </w:pPr>
            <w:r w:rsidRPr="00CE5779">
              <w:rPr>
                <w:b/>
                <w:i/>
                <w:sz w:val="24"/>
                <w:szCs w:val="24"/>
                <w:lang w:val="en-US"/>
              </w:rPr>
              <w:t>Липиды</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Сливочное масло, растительные масла, другие пищевые жиры; жирная рыба, мясо утки, индейки; язык; вымя; яичный желток; сыры, сметана, сливки; грецкие орехи</w:t>
            </w:r>
            <w:r w:rsidR="00493BFE">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426"/>
              </w:tabs>
              <w:spacing w:line="360" w:lineRule="auto"/>
              <w:ind w:left="284" w:right="-1" w:firstLine="0"/>
              <w:rPr>
                <w:sz w:val="24"/>
                <w:szCs w:val="24"/>
              </w:rPr>
            </w:pPr>
            <w:r w:rsidRPr="00CE5779">
              <w:rPr>
                <w:sz w:val="24"/>
                <w:szCs w:val="24"/>
              </w:rPr>
              <w:t>линолевая кислота</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Масла: подсолнечное, кукурузное, конопляное, кунжутное, хлопковое; соя, грецкие орехи, мидии.</w:t>
            </w:r>
          </w:p>
        </w:tc>
      </w:tr>
      <w:tr w:rsidR="00B538FA" w:rsidRPr="00CE5779" w:rsidTr="00FA48E2">
        <w:tc>
          <w:tcPr>
            <w:tcW w:w="1539" w:type="pct"/>
          </w:tcPr>
          <w:p w:rsidR="00B538FA" w:rsidRPr="00CE5779" w:rsidRDefault="00FA48E2" w:rsidP="00432CA5">
            <w:pPr>
              <w:numPr>
                <w:ilvl w:val="0"/>
                <w:numId w:val="13"/>
              </w:numPr>
              <w:tabs>
                <w:tab w:val="clear" w:pos="720"/>
                <w:tab w:val="num" w:pos="426"/>
              </w:tabs>
              <w:spacing w:line="360" w:lineRule="auto"/>
              <w:ind w:left="426" w:right="-1" w:hanging="142"/>
              <w:rPr>
                <w:sz w:val="24"/>
                <w:szCs w:val="24"/>
              </w:rPr>
            </w:pPr>
            <w:r>
              <w:rPr>
                <w:sz w:val="24"/>
                <w:szCs w:val="24"/>
              </w:rPr>
              <w:t>э</w:t>
            </w:r>
            <w:r w:rsidR="00B538FA" w:rsidRPr="00CE5779">
              <w:rPr>
                <w:sz w:val="24"/>
                <w:szCs w:val="24"/>
              </w:rPr>
              <w:t>йкозапентаеновая, докозапетаеновая, докозагексаеновая кислоты</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Морская рыба, содержащая в мышечной ткани жиры (ставрида, скумбрия, сельдь, мойва); нерыбные продукты моря</w:t>
            </w:r>
            <w:r w:rsidR="00493BFE">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426"/>
              </w:tabs>
              <w:spacing w:line="360" w:lineRule="auto"/>
              <w:ind w:left="284" w:right="-1" w:firstLine="0"/>
              <w:rPr>
                <w:sz w:val="24"/>
                <w:szCs w:val="24"/>
              </w:rPr>
            </w:pPr>
            <w:r w:rsidRPr="00CE5779">
              <w:rPr>
                <w:sz w:val="24"/>
                <w:szCs w:val="24"/>
              </w:rPr>
              <w:t>фосфолипиды</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Нерафинированные растительные масла; яичный желток; жирная рыба; сливки, сметана, сливочное масло.</w:t>
            </w:r>
          </w:p>
        </w:tc>
      </w:tr>
      <w:tr w:rsidR="00B538FA" w:rsidRPr="00CE5779" w:rsidTr="00FA48E2">
        <w:tc>
          <w:tcPr>
            <w:tcW w:w="1539" w:type="pct"/>
          </w:tcPr>
          <w:p w:rsidR="00B538FA" w:rsidRPr="00CE5779" w:rsidRDefault="00B538FA" w:rsidP="00432CA5">
            <w:pPr>
              <w:numPr>
                <w:ilvl w:val="0"/>
                <w:numId w:val="13"/>
              </w:numPr>
              <w:tabs>
                <w:tab w:val="clear" w:pos="720"/>
                <w:tab w:val="num" w:pos="426"/>
              </w:tabs>
              <w:spacing w:line="360" w:lineRule="auto"/>
              <w:ind w:left="284" w:right="-1" w:firstLine="0"/>
              <w:rPr>
                <w:sz w:val="24"/>
                <w:szCs w:val="24"/>
              </w:rPr>
            </w:pPr>
            <w:r w:rsidRPr="00CE5779">
              <w:rPr>
                <w:sz w:val="24"/>
                <w:szCs w:val="24"/>
              </w:rPr>
              <w:t>холестерин</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Сыры твердые, мягкие, плавленые (особенно костромской, рокфор, российский, голландский); жиры животные; мозги, другие субпродукты; яичный желток</w:t>
            </w:r>
            <w:r w:rsidR="00493BFE">
              <w:rPr>
                <w:sz w:val="24"/>
                <w:szCs w:val="24"/>
              </w:rPr>
              <w:t>.</w:t>
            </w:r>
          </w:p>
        </w:tc>
      </w:tr>
      <w:tr w:rsidR="00B538FA" w:rsidRPr="00CE5779" w:rsidTr="00FA48E2">
        <w:tc>
          <w:tcPr>
            <w:tcW w:w="1539" w:type="pct"/>
          </w:tcPr>
          <w:p w:rsidR="00B538FA" w:rsidRPr="00CE5779" w:rsidRDefault="00B538FA" w:rsidP="00432CA5">
            <w:pPr>
              <w:tabs>
                <w:tab w:val="num" w:pos="360"/>
              </w:tabs>
              <w:spacing w:line="360" w:lineRule="auto"/>
              <w:ind w:right="-1"/>
              <w:rPr>
                <w:b/>
                <w:i/>
                <w:sz w:val="24"/>
                <w:szCs w:val="24"/>
              </w:rPr>
            </w:pPr>
            <w:r w:rsidRPr="00CE5779">
              <w:rPr>
                <w:b/>
                <w:i/>
                <w:sz w:val="24"/>
                <w:szCs w:val="24"/>
              </w:rPr>
              <w:t xml:space="preserve">Углеводы </w:t>
            </w:r>
          </w:p>
        </w:tc>
        <w:tc>
          <w:tcPr>
            <w:tcW w:w="3461" w:type="pct"/>
          </w:tcPr>
          <w:p w:rsidR="00B538FA" w:rsidRPr="00CE5779" w:rsidRDefault="00B538FA" w:rsidP="00432CA5">
            <w:pPr>
              <w:spacing w:line="360" w:lineRule="auto"/>
              <w:ind w:right="-1"/>
              <w:jc w:val="both"/>
              <w:rPr>
                <w:sz w:val="24"/>
                <w:szCs w:val="24"/>
              </w:rPr>
            </w:pP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крахмал</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Зерновые; мука; хлеб; крупы; макаронные изделия; бобовые; картофель</w:t>
            </w:r>
            <w:r w:rsidR="00FA48E2">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легкоусвояемые</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Сахар («пустые калории»); кондитерские изделия; мед; арбуз; дыня; морковь; свекла; фрукты; ягоды</w:t>
            </w:r>
            <w:r w:rsidR="00FA48E2">
              <w:rPr>
                <w:sz w:val="24"/>
                <w:szCs w:val="24"/>
              </w:rPr>
              <w:t>.</w:t>
            </w:r>
          </w:p>
        </w:tc>
      </w:tr>
      <w:tr w:rsidR="00B538FA" w:rsidRPr="00CE5779" w:rsidTr="00FA48E2">
        <w:tc>
          <w:tcPr>
            <w:tcW w:w="1539" w:type="pct"/>
          </w:tcPr>
          <w:p w:rsidR="00B538FA" w:rsidRPr="00CE5779" w:rsidRDefault="00B538FA" w:rsidP="00432CA5">
            <w:pPr>
              <w:tabs>
                <w:tab w:val="num" w:pos="360"/>
              </w:tabs>
              <w:spacing w:line="360" w:lineRule="auto"/>
              <w:ind w:right="-1"/>
              <w:rPr>
                <w:b/>
                <w:i/>
                <w:sz w:val="24"/>
                <w:szCs w:val="24"/>
              </w:rPr>
            </w:pPr>
            <w:r w:rsidRPr="00CE5779">
              <w:rPr>
                <w:b/>
                <w:i/>
                <w:sz w:val="24"/>
                <w:szCs w:val="24"/>
              </w:rPr>
              <w:t xml:space="preserve">Витамины </w:t>
            </w:r>
          </w:p>
        </w:tc>
        <w:tc>
          <w:tcPr>
            <w:tcW w:w="3461" w:type="pct"/>
          </w:tcPr>
          <w:p w:rsidR="00B538FA" w:rsidRPr="00CE5779" w:rsidRDefault="00B538FA" w:rsidP="00432CA5">
            <w:pPr>
              <w:spacing w:line="360" w:lineRule="auto"/>
              <w:ind w:right="-1"/>
              <w:jc w:val="both"/>
              <w:rPr>
                <w:sz w:val="24"/>
                <w:szCs w:val="24"/>
              </w:rPr>
            </w:pP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ретинол</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Сливочное масло, сливки, сметана, сыры, молоко; рыбий жир; печень; почки; яичный желток</w:t>
            </w:r>
            <w:r w:rsidR="00FA48E2">
              <w:rPr>
                <w:sz w:val="24"/>
                <w:szCs w:val="24"/>
              </w:rPr>
              <w:t>.</w:t>
            </w:r>
          </w:p>
        </w:tc>
      </w:tr>
      <w:tr w:rsidR="00B538FA" w:rsidRPr="00CE5779" w:rsidTr="00FA48E2">
        <w:tc>
          <w:tcPr>
            <w:tcW w:w="1539" w:type="pct"/>
          </w:tcPr>
          <w:p w:rsidR="00B538FA" w:rsidRPr="00CE5779" w:rsidRDefault="00FA48E2" w:rsidP="00432CA5">
            <w:pPr>
              <w:numPr>
                <w:ilvl w:val="0"/>
                <w:numId w:val="13"/>
              </w:numPr>
              <w:tabs>
                <w:tab w:val="clear" w:pos="720"/>
                <w:tab w:val="num" w:pos="284"/>
                <w:tab w:val="num" w:pos="426"/>
              </w:tabs>
              <w:spacing w:line="360" w:lineRule="auto"/>
              <w:ind w:left="284" w:right="-1" w:firstLine="0"/>
              <w:rPr>
                <w:sz w:val="24"/>
                <w:szCs w:val="24"/>
              </w:rPr>
            </w:pPr>
            <w:r>
              <w:rPr>
                <w:sz w:val="24"/>
                <w:szCs w:val="24"/>
              </w:rPr>
              <w:t>β</w:t>
            </w:r>
            <w:r w:rsidR="00B538FA" w:rsidRPr="00CE5779">
              <w:rPr>
                <w:sz w:val="24"/>
                <w:szCs w:val="24"/>
              </w:rPr>
              <w:t>-каротин</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 xml:space="preserve">Морковь; перец сладкий (красный и зеленый); зеленые части растений; зеленый горошек; ягоды облепихи, морошки; </w:t>
            </w:r>
            <w:r w:rsidRPr="00CE5779">
              <w:rPr>
                <w:sz w:val="24"/>
                <w:szCs w:val="24"/>
              </w:rPr>
              <w:lastRenderedPageBreak/>
              <w:t>рябина садовая; плоды шиповника; абрикосы; хурма японская; печень; молочные продукты</w:t>
            </w:r>
            <w:r w:rsidR="00FA48E2">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lastRenderedPageBreak/>
              <w:t>кальциферол</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Печень трески; сельдь жирная; шпроты; нототения мраморная; кета; яичный желток</w:t>
            </w:r>
            <w:r w:rsidR="00FA48E2">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токоферолы</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Масла: соевое, хлопковое, кукурузное, подсолнечное, рапсовое; яйца; грецкие орехи; бобовые</w:t>
            </w:r>
            <w:r w:rsidR="00FA48E2">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аскорбиновая кислота</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Капуста всех видов; перец сладкий (красный и зеленый); зеленый горошек; зеленые части растений; томаты; картофель; ягоды облепихи, шиповника; цитрусовые; черная смородина; незрелые грецкие орехи; разнообразные ягоды; рябина</w:t>
            </w:r>
            <w:r w:rsidR="00FA48E2">
              <w:rPr>
                <w:sz w:val="24"/>
                <w:szCs w:val="24"/>
              </w:rPr>
              <w:t>.</w:t>
            </w:r>
          </w:p>
        </w:tc>
      </w:tr>
      <w:tr w:rsidR="00B538FA" w:rsidRPr="00CE5779" w:rsidTr="00FA48E2">
        <w:tc>
          <w:tcPr>
            <w:tcW w:w="1539" w:type="pct"/>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Витамин Р</w:t>
            </w:r>
          </w:p>
        </w:tc>
        <w:tc>
          <w:tcPr>
            <w:tcW w:w="3461" w:type="pct"/>
          </w:tcPr>
          <w:p w:rsidR="00B538FA" w:rsidRPr="00CE5779" w:rsidRDefault="00B538FA" w:rsidP="00432CA5">
            <w:pPr>
              <w:spacing w:line="360" w:lineRule="auto"/>
              <w:ind w:right="-1"/>
              <w:jc w:val="both"/>
              <w:rPr>
                <w:sz w:val="24"/>
                <w:szCs w:val="24"/>
              </w:rPr>
            </w:pPr>
            <w:r w:rsidRPr="00CE5779">
              <w:rPr>
                <w:sz w:val="24"/>
                <w:szCs w:val="24"/>
              </w:rPr>
              <w:t>Перец красный сладкий; свекла; цитрусовые; красная и черная смородина; зеленые части растений; малина; клубника; клюква; темноокрашенный виноград; вишня; слива; айва; сухофрукты; рябина; зеленый чай</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clear" w:pos="720"/>
                <w:tab w:val="num" w:pos="284"/>
                <w:tab w:val="num" w:pos="426"/>
              </w:tabs>
              <w:spacing w:line="360" w:lineRule="auto"/>
              <w:ind w:left="284" w:right="-1" w:firstLine="0"/>
              <w:rPr>
                <w:sz w:val="24"/>
                <w:szCs w:val="24"/>
              </w:rPr>
            </w:pPr>
            <w:r w:rsidRPr="00CE5779">
              <w:rPr>
                <w:sz w:val="24"/>
                <w:szCs w:val="24"/>
              </w:rPr>
              <w:t>Витамины группы В</w:t>
            </w:r>
          </w:p>
        </w:tc>
        <w:tc>
          <w:tcPr>
            <w:tcW w:w="3461" w:type="pct"/>
            <w:shd w:val="clear" w:color="auto" w:fill="auto"/>
          </w:tcPr>
          <w:p w:rsidR="00B538FA" w:rsidRPr="00CE5779" w:rsidRDefault="00B538FA" w:rsidP="00432CA5">
            <w:pPr>
              <w:spacing w:line="360" w:lineRule="auto"/>
              <w:ind w:right="-1"/>
              <w:jc w:val="both"/>
              <w:rPr>
                <w:sz w:val="24"/>
                <w:szCs w:val="24"/>
              </w:rPr>
            </w:pPr>
          </w:p>
        </w:tc>
      </w:tr>
      <w:tr w:rsidR="00B538FA" w:rsidRPr="00CE5779" w:rsidTr="00FA48E2">
        <w:tc>
          <w:tcPr>
            <w:tcW w:w="1539" w:type="pct"/>
            <w:shd w:val="clear" w:color="auto" w:fill="auto"/>
          </w:tcPr>
          <w:p w:rsidR="00B538FA" w:rsidRPr="00CE5779" w:rsidRDefault="00B538FA" w:rsidP="00432CA5">
            <w:pPr>
              <w:tabs>
                <w:tab w:val="num" w:pos="709"/>
              </w:tabs>
              <w:spacing w:line="360" w:lineRule="auto"/>
              <w:ind w:left="567" w:right="-1"/>
              <w:rPr>
                <w:sz w:val="24"/>
                <w:szCs w:val="24"/>
              </w:rPr>
            </w:pPr>
            <w:r w:rsidRPr="00CE5779">
              <w:rPr>
                <w:sz w:val="24"/>
                <w:szCs w:val="24"/>
              </w:rPr>
              <w:t>-тиамин</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Мясные субпродукты; мясо; бобовые; отруби; крупы, особенно гречневая, пшено; черный хлеб; грецкие орехи</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tabs>
                <w:tab w:val="num" w:pos="709"/>
              </w:tabs>
              <w:spacing w:line="360" w:lineRule="auto"/>
              <w:ind w:left="567" w:right="-1"/>
              <w:rPr>
                <w:sz w:val="24"/>
                <w:szCs w:val="24"/>
              </w:rPr>
            </w:pPr>
            <w:r w:rsidRPr="00CE5779">
              <w:rPr>
                <w:sz w:val="24"/>
                <w:szCs w:val="24"/>
              </w:rPr>
              <w:t>-рибофлавин</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Мясные субпродукты; яйца; сыры; творог; молоко</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tabs>
                <w:tab w:val="num" w:pos="709"/>
              </w:tabs>
              <w:spacing w:line="360" w:lineRule="auto"/>
              <w:ind w:left="567" w:right="-1"/>
              <w:rPr>
                <w:sz w:val="24"/>
                <w:szCs w:val="24"/>
              </w:rPr>
            </w:pPr>
            <w:r w:rsidRPr="00CE5779">
              <w:rPr>
                <w:sz w:val="24"/>
                <w:szCs w:val="24"/>
              </w:rPr>
              <w:t>-ниацин</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Мясные субпродукты; некоторые виды рыбы; фасоль; крупы- гречневая и др., ржаной и пшеничный хлеб из обойной муки; отруби</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tabs>
                <w:tab w:val="num" w:pos="709"/>
              </w:tabs>
              <w:spacing w:line="360" w:lineRule="auto"/>
              <w:ind w:left="567" w:right="-1"/>
              <w:rPr>
                <w:sz w:val="24"/>
                <w:szCs w:val="24"/>
              </w:rPr>
            </w:pPr>
            <w:r w:rsidRPr="00CE5779">
              <w:rPr>
                <w:sz w:val="24"/>
                <w:szCs w:val="24"/>
              </w:rPr>
              <w:t>-пиридоксин</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Мясо и субпродукты; некоторые виды рыбы; фасоль; крупы - гречневая, ячневая, пшено; картофель; перец сладкий (зеленый и красный); гранат</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567"/>
              </w:tabs>
              <w:spacing w:line="360" w:lineRule="auto"/>
              <w:ind w:left="284" w:right="-1" w:firstLine="0"/>
              <w:rPr>
                <w:sz w:val="24"/>
                <w:szCs w:val="24"/>
              </w:rPr>
            </w:pPr>
            <w:r w:rsidRPr="00CE5779">
              <w:rPr>
                <w:sz w:val="24"/>
                <w:szCs w:val="24"/>
              </w:rPr>
              <w:t>Другие витамины группы В</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Мясные субпродукты, особенно печень; яйца; различные овощи, плоды</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tabs>
                <w:tab w:val="num" w:pos="360"/>
              </w:tabs>
              <w:spacing w:line="360" w:lineRule="auto"/>
              <w:ind w:right="-1"/>
              <w:rPr>
                <w:b/>
                <w:i/>
                <w:sz w:val="24"/>
                <w:szCs w:val="24"/>
              </w:rPr>
            </w:pPr>
            <w:r w:rsidRPr="00CE5779">
              <w:rPr>
                <w:b/>
                <w:i/>
                <w:sz w:val="24"/>
                <w:szCs w:val="24"/>
              </w:rPr>
              <w:t>Минеральные вещества</w:t>
            </w:r>
          </w:p>
        </w:tc>
        <w:tc>
          <w:tcPr>
            <w:tcW w:w="3461" w:type="pct"/>
            <w:shd w:val="clear" w:color="auto" w:fill="auto"/>
          </w:tcPr>
          <w:p w:rsidR="00B538FA" w:rsidRPr="00CE5779" w:rsidRDefault="00B538FA" w:rsidP="00432CA5">
            <w:pPr>
              <w:spacing w:line="360" w:lineRule="auto"/>
              <w:ind w:right="-1"/>
              <w:jc w:val="both"/>
              <w:rPr>
                <w:sz w:val="24"/>
                <w:szCs w:val="24"/>
              </w:rPr>
            </w:pP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rPr>
            </w:pPr>
            <w:r w:rsidRPr="00CE5779">
              <w:rPr>
                <w:sz w:val="24"/>
                <w:szCs w:val="24"/>
              </w:rPr>
              <w:t>Са</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Молоко и молочные продукты; петрушка - зелень; укроп; лук зеленый; хурма японская; сухофрукты</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rPr>
            </w:pPr>
            <w:r w:rsidRPr="00CE5779">
              <w:rPr>
                <w:sz w:val="24"/>
                <w:szCs w:val="24"/>
              </w:rPr>
              <w:t>Р</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Молоко и молочные продукты; мясо; рыба; яичный желток; крупы; бобовые; мучные изделия</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lang w:val="en-US"/>
              </w:rPr>
            </w:pPr>
            <w:r w:rsidRPr="00CE5779">
              <w:rPr>
                <w:sz w:val="24"/>
                <w:szCs w:val="24"/>
                <w:lang w:val="en-US"/>
              </w:rPr>
              <w:t>Mg</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Крупы - гречневая, ячневая, пшено, овсяная, перловая; сухофрукты; ржаной хлеб</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lang w:val="en-US"/>
              </w:rPr>
            </w:pPr>
            <w:r w:rsidRPr="00CE5779">
              <w:rPr>
                <w:sz w:val="24"/>
                <w:szCs w:val="24"/>
                <w:lang w:val="en-US"/>
              </w:rPr>
              <w:lastRenderedPageBreak/>
              <w:t>Fe</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Яичный желток; печень; легкие; сердце; почки; мясо; крупы; хлеб ржаной; черника; кизил; персики; сухофрукты</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lang w:val="en-US"/>
              </w:rPr>
            </w:pPr>
            <w:r w:rsidRPr="00CE5779">
              <w:rPr>
                <w:sz w:val="24"/>
                <w:szCs w:val="24"/>
                <w:lang w:val="en-US"/>
              </w:rPr>
              <w:t>Na</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Хлеб, кроме бессолевого; масло сливочное; сыры, особенно рассольные; колбасные изделия; консервы мясные, рыбные</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lang w:val="en-US"/>
              </w:rPr>
            </w:pPr>
            <w:r w:rsidRPr="00CE5779">
              <w:rPr>
                <w:sz w:val="24"/>
                <w:szCs w:val="24"/>
                <w:lang w:val="en-US"/>
              </w:rPr>
              <w:t>K</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Картофель; салат; тыква; кабачки; зеленый горошек; свекла; овсяная крупа; сухофрукты, особенно изюм, курага</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numPr>
                <w:ilvl w:val="0"/>
                <w:numId w:val="13"/>
              </w:numPr>
              <w:tabs>
                <w:tab w:val="num" w:pos="426"/>
              </w:tabs>
              <w:spacing w:line="360" w:lineRule="auto"/>
              <w:ind w:left="284" w:right="-1" w:firstLine="0"/>
              <w:rPr>
                <w:sz w:val="24"/>
                <w:szCs w:val="24"/>
                <w:lang w:val="en-US"/>
              </w:rPr>
            </w:pPr>
            <w:r w:rsidRPr="00CE5779">
              <w:rPr>
                <w:sz w:val="24"/>
                <w:szCs w:val="24"/>
                <w:lang w:val="en-US"/>
              </w:rPr>
              <w:t>I</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Морская рыба; нерыбные продукты моря</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Органические кислоты</w:t>
            </w:r>
          </w:p>
        </w:tc>
        <w:tc>
          <w:tcPr>
            <w:tcW w:w="3461" w:type="pct"/>
            <w:shd w:val="clear" w:color="auto" w:fill="auto"/>
          </w:tcPr>
          <w:p w:rsidR="00B538FA" w:rsidRPr="00CE5779" w:rsidRDefault="00B538FA" w:rsidP="00432CA5">
            <w:pPr>
              <w:spacing w:line="360" w:lineRule="auto"/>
              <w:ind w:right="-1"/>
              <w:jc w:val="both"/>
              <w:rPr>
                <w:sz w:val="24"/>
                <w:szCs w:val="24"/>
              </w:rPr>
            </w:pP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-молочная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Молочнокислые и квашеные продукты</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-яблочная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Яблоки</w:t>
            </w:r>
            <w:r w:rsidR="00FA48E2">
              <w:rPr>
                <w:sz w:val="24"/>
                <w:szCs w:val="24"/>
              </w:rPr>
              <w:t>; лимоны, другие плоды; томаты.</w:t>
            </w: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-лимонная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То же</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-щавелевая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Щавель; шпинат; ревень; картофель; фасоль; малина; инжир; черника; какао (шоколад)</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-бензойная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Клюква; брусника</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-салициловая</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Малина; вишня; земляника; красная и черная смородина</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Балластные вещества</w:t>
            </w:r>
          </w:p>
        </w:tc>
        <w:tc>
          <w:tcPr>
            <w:tcW w:w="3461" w:type="pct"/>
            <w:shd w:val="clear" w:color="auto" w:fill="auto"/>
          </w:tcPr>
          <w:p w:rsidR="00B538FA" w:rsidRPr="00CE5779" w:rsidRDefault="00B538FA" w:rsidP="00432CA5">
            <w:pPr>
              <w:spacing w:line="360" w:lineRule="auto"/>
              <w:ind w:right="-1"/>
              <w:jc w:val="both"/>
              <w:rPr>
                <w:sz w:val="24"/>
                <w:szCs w:val="24"/>
              </w:rPr>
            </w:pPr>
          </w:p>
        </w:tc>
      </w:tr>
      <w:tr w:rsidR="00B538FA" w:rsidRPr="00CE5779" w:rsidTr="00FA48E2">
        <w:tc>
          <w:tcPr>
            <w:tcW w:w="1539" w:type="pct"/>
            <w:shd w:val="clear" w:color="auto" w:fill="auto"/>
          </w:tcPr>
          <w:p w:rsidR="00B538FA" w:rsidRPr="00CE5779" w:rsidRDefault="00B538FA" w:rsidP="00432CA5">
            <w:pPr>
              <w:spacing w:line="360" w:lineRule="auto"/>
              <w:ind w:left="567" w:right="-1"/>
              <w:rPr>
                <w:sz w:val="24"/>
                <w:szCs w:val="24"/>
              </w:rPr>
            </w:pPr>
            <w:r w:rsidRPr="00CE5779">
              <w:rPr>
                <w:sz w:val="24"/>
                <w:szCs w:val="24"/>
              </w:rPr>
              <w:t>клетчатка</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Хлеб из муки грубого помола; крупы</w:t>
            </w:r>
            <w:r w:rsidR="00FA48E2">
              <w:rPr>
                <w:sz w:val="24"/>
                <w:szCs w:val="24"/>
              </w:rPr>
              <w:t xml:space="preserve"> </w:t>
            </w:r>
            <w:r w:rsidRPr="00CE5779">
              <w:rPr>
                <w:sz w:val="24"/>
                <w:szCs w:val="24"/>
              </w:rPr>
              <w:t>- гречневая, овсяная, перловая, пшено, бобовые, капуста, редька; многие другие овощи и фрукты</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Пектиновые вещества</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Свекла, баклажаны, смородина (красная и черная); яблоки; слива; цитрусовые; айва; клубника; клюква; фруктово-ягодные соки с мякотью; джемы; другие подобные изделия</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Альгиновая кислота</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Морская капуста</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Эфирные масла</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Хрен; редька; горчица; лук; чеснок</w:t>
            </w:r>
            <w:r w:rsidR="00FA48E2">
              <w:rPr>
                <w:sz w:val="24"/>
                <w:szCs w:val="24"/>
              </w:rPr>
              <w:t>.</w:t>
            </w:r>
          </w:p>
        </w:tc>
      </w:tr>
      <w:tr w:rsidR="00B538FA" w:rsidRPr="00CE5779" w:rsidTr="00FA48E2">
        <w:tc>
          <w:tcPr>
            <w:tcW w:w="1539" w:type="pct"/>
            <w:shd w:val="clear" w:color="auto" w:fill="auto"/>
          </w:tcPr>
          <w:p w:rsidR="00B538FA" w:rsidRPr="00CE5779" w:rsidRDefault="00B538FA" w:rsidP="00432CA5">
            <w:pPr>
              <w:spacing w:line="360" w:lineRule="auto"/>
              <w:ind w:right="-1"/>
              <w:rPr>
                <w:b/>
                <w:i/>
                <w:sz w:val="24"/>
                <w:szCs w:val="24"/>
              </w:rPr>
            </w:pPr>
            <w:r w:rsidRPr="00CE5779">
              <w:rPr>
                <w:b/>
                <w:i/>
                <w:sz w:val="24"/>
                <w:szCs w:val="24"/>
              </w:rPr>
              <w:t>Фитонциды</w:t>
            </w:r>
          </w:p>
        </w:tc>
        <w:tc>
          <w:tcPr>
            <w:tcW w:w="3461" w:type="pct"/>
            <w:shd w:val="clear" w:color="auto" w:fill="auto"/>
          </w:tcPr>
          <w:p w:rsidR="00B538FA" w:rsidRPr="00CE5779" w:rsidRDefault="00B538FA" w:rsidP="00432CA5">
            <w:pPr>
              <w:spacing w:line="360" w:lineRule="auto"/>
              <w:ind w:right="-1"/>
              <w:jc w:val="both"/>
              <w:rPr>
                <w:sz w:val="24"/>
                <w:szCs w:val="24"/>
              </w:rPr>
            </w:pPr>
            <w:r w:rsidRPr="00CE5779">
              <w:rPr>
                <w:sz w:val="24"/>
                <w:szCs w:val="24"/>
              </w:rPr>
              <w:t>Чеснок; лук; свекла; редька; томаты; перец болгарский; ревень; горчица; облепиха; антоновские яблоки; цитрусовые; другие овощи, плоды; бобовые; арахис; пряности</w:t>
            </w:r>
            <w:r w:rsidR="00FA48E2">
              <w:rPr>
                <w:sz w:val="24"/>
                <w:szCs w:val="24"/>
              </w:rPr>
              <w:t>.</w:t>
            </w:r>
          </w:p>
        </w:tc>
      </w:tr>
    </w:tbl>
    <w:p w:rsidR="00B538FA" w:rsidRPr="00CE5779" w:rsidRDefault="00B538FA" w:rsidP="00432CA5">
      <w:pPr>
        <w:spacing w:after="0" w:line="360" w:lineRule="auto"/>
        <w:ind w:right="-1" w:firstLine="720"/>
        <w:jc w:val="both"/>
        <w:rPr>
          <w:rFonts w:ascii="Times New Roman" w:hAnsi="Times New Roman" w:cs="Times New Roman"/>
          <w:sz w:val="24"/>
          <w:szCs w:val="24"/>
        </w:rPr>
      </w:pPr>
    </w:p>
    <w:p w:rsidR="00B538FA" w:rsidRPr="00CE5779" w:rsidRDefault="00B538FA" w:rsidP="00432CA5">
      <w:pPr>
        <w:shd w:val="clear" w:color="auto" w:fill="FFFFFF"/>
        <w:tabs>
          <w:tab w:val="num" w:pos="2880"/>
          <w:tab w:val="left" w:pos="9540"/>
        </w:tabs>
        <w:autoSpaceDE w:val="0"/>
        <w:autoSpaceDN w:val="0"/>
        <w:adjustRightInd w:val="0"/>
        <w:spacing w:after="0" w:line="360" w:lineRule="auto"/>
        <w:ind w:right="-1" w:firstLine="567"/>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Для отдельных категорий населения существуют специализированные продукты питания, отвечающие специфическим требованиям:</w:t>
      </w:r>
    </w:p>
    <w:p w:rsidR="00B538FA" w:rsidRPr="00CE5779" w:rsidRDefault="00B538FA" w:rsidP="00432CA5">
      <w:pPr>
        <w:numPr>
          <w:ilvl w:val="0"/>
          <w:numId w:val="21"/>
        </w:numPr>
        <w:shd w:val="clear" w:color="auto" w:fill="FFFFFF"/>
        <w:tabs>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продукты детского питания</w:t>
      </w:r>
      <w:r w:rsidR="00FA48E2">
        <w:rPr>
          <w:rFonts w:ascii="Times New Roman" w:hAnsi="Times New Roman" w:cs="Times New Roman"/>
          <w:color w:val="000000"/>
          <w:sz w:val="24"/>
          <w:szCs w:val="24"/>
        </w:rPr>
        <w:t>;</w:t>
      </w:r>
    </w:p>
    <w:p w:rsidR="00B538FA" w:rsidRPr="00CE5779" w:rsidRDefault="00B538FA" w:rsidP="00432CA5">
      <w:pPr>
        <w:numPr>
          <w:ilvl w:val="0"/>
          <w:numId w:val="21"/>
        </w:numPr>
        <w:shd w:val="clear" w:color="auto" w:fill="FFFFFF"/>
        <w:tabs>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продукты диетического питания</w:t>
      </w:r>
      <w:r w:rsidR="00FA48E2">
        <w:rPr>
          <w:rFonts w:ascii="Times New Roman" w:hAnsi="Times New Roman" w:cs="Times New Roman"/>
          <w:color w:val="000000"/>
          <w:sz w:val="24"/>
          <w:szCs w:val="24"/>
        </w:rPr>
        <w:t>;</w:t>
      </w:r>
    </w:p>
    <w:p w:rsidR="00B538FA" w:rsidRPr="00CE5779" w:rsidRDefault="00B538FA" w:rsidP="00432CA5">
      <w:pPr>
        <w:numPr>
          <w:ilvl w:val="0"/>
          <w:numId w:val="21"/>
        </w:numPr>
        <w:shd w:val="clear" w:color="auto" w:fill="FFFFFF"/>
        <w:tabs>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продукты с повышенной пищевой ценностью</w:t>
      </w:r>
      <w:r w:rsidR="00FA48E2">
        <w:rPr>
          <w:rFonts w:ascii="Times New Roman" w:hAnsi="Times New Roman" w:cs="Times New Roman"/>
          <w:color w:val="000000"/>
          <w:sz w:val="24"/>
          <w:szCs w:val="24"/>
        </w:rPr>
        <w:t>:</w:t>
      </w:r>
    </w:p>
    <w:p w:rsidR="00B538FA" w:rsidRPr="00CE5779" w:rsidRDefault="00B538FA" w:rsidP="00432CA5">
      <w:pPr>
        <w:numPr>
          <w:ilvl w:val="0"/>
          <w:numId w:val="22"/>
        </w:numPr>
        <w:shd w:val="clear" w:color="auto" w:fill="FFFFFF"/>
        <w:tabs>
          <w:tab w:val="clear" w:pos="720"/>
          <w:tab w:val="num" w:pos="851"/>
          <w:tab w:val="left" w:pos="9540"/>
        </w:tabs>
        <w:autoSpaceDE w:val="0"/>
        <w:autoSpaceDN w:val="0"/>
        <w:adjustRightInd w:val="0"/>
        <w:spacing w:after="0" w:line="360" w:lineRule="auto"/>
        <w:ind w:left="851"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обогащенные различными незаменимыми нутриентами (технологический процесс внесения на этап</w:t>
      </w:r>
      <w:r w:rsidR="00FA48E2">
        <w:rPr>
          <w:rFonts w:ascii="Times New Roman" w:hAnsi="Times New Roman" w:cs="Times New Roman"/>
          <w:color w:val="000000"/>
          <w:sz w:val="24"/>
          <w:szCs w:val="24"/>
        </w:rPr>
        <w:t>ах производственного цикла);</w:t>
      </w:r>
    </w:p>
    <w:p w:rsidR="00B538FA" w:rsidRPr="00CE5779" w:rsidRDefault="00B538FA" w:rsidP="00432CA5">
      <w:pPr>
        <w:numPr>
          <w:ilvl w:val="0"/>
          <w:numId w:val="22"/>
        </w:numPr>
        <w:shd w:val="clear" w:color="auto" w:fill="FFFFFF"/>
        <w:tabs>
          <w:tab w:val="clear" w:pos="720"/>
          <w:tab w:val="num" w:pos="851"/>
          <w:tab w:val="left" w:pos="9540"/>
        </w:tabs>
        <w:autoSpaceDE w:val="0"/>
        <w:autoSpaceDN w:val="0"/>
        <w:adjustRightInd w:val="0"/>
        <w:spacing w:after="0" w:line="360" w:lineRule="auto"/>
        <w:ind w:left="851"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функциональные пищевые продукты (сложные комбинированные рецептуры).</w:t>
      </w:r>
    </w:p>
    <w:p w:rsidR="00B538FA" w:rsidRPr="00CE5779" w:rsidRDefault="00B538FA" w:rsidP="00432CA5">
      <w:pPr>
        <w:shd w:val="clear" w:color="auto" w:fill="FFFFFF"/>
        <w:tabs>
          <w:tab w:val="num" w:pos="2880"/>
          <w:tab w:val="left" w:pos="9540"/>
        </w:tabs>
        <w:autoSpaceDE w:val="0"/>
        <w:autoSpaceDN w:val="0"/>
        <w:adjustRightInd w:val="0"/>
        <w:spacing w:after="0" w:line="360" w:lineRule="auto"/>
        <w:ind w:right="-1"/>
        <w:jc w:val="both"/>
        <w:rPr>
          <w:rFonts w:ascii="Times New Roman" w:hAnsi="Times New Roman" w:cs="Times New Roman"/>
          <w:b/>
          <w:i/>
          <w:color w:val="000000"/>
          <w:sz w:val="24"/>
          <w:szCs w:val="24"/>
        </w:rPr>
      </w:pPr>
    </w:p>
    <w:p w:rsidR="00B538FA" w:rsidRDefault="00B538FA" w:rsidP="00432CA5">
      <w:pPr>
        <w:shd w:val="clear" w:color="auto" w:fill="FFFFFF"/>
        <w:tabs>
          <w:tab w:val="num" w:pos="2880"/>
          <w:tab w:val="left" w:pos="9540"/>
        </w:tabs>
        <w:autoSpaceDE w:val="0"/>
        <w:autoSpaceDN w:val="0"/>
        <w:adjustRightInd w:val="0"/>
        <w:spacing w:after="0" w:line="360" w:lineRule="auto"/>
        <w:ind w:right="-1"/>
        <w:jc w:val="center"/>
        <w:rPr>
          <w:rFonts w:ascii="Times New Roman" w:hAnsi="Times New Roman" w:cs="Times New Roman"/>
          <w:b/>
          <w:caps/>
          <w:color w:val="000000"/>
          <w:sz w:val="24"/>
          <w:szCs w:val="24"/>
        </w:rPr>
      </w:pPr>
      <w:r w:rsidRPr="00FA48E2">
        <w:rPr>
          <w:rFonts w:ascii="Times New Roman" w:hAnsi="Times New Roman" w:cs="Times New Roman"/>
          <w:b/>
          <w:caps/>
          <w:color w:val="000000"/>
          <w:sz w:val="24"/>
          <w:szCs w:val="24"/>
        </w:rPr>
        <w:t>2.С</w:t>
      </w:r>
      <w:r w:rsidR="00CE5779" w:rsidRPr="00FA48E2">
        <w:rPr>
          <w:rFonts w:ascii="Times New Roman" w:hAnsi="Times New Roman" w:cs="Times New Roman"/>
          <w:b/>
          <w:caps/>
          <w:color w:val="000000"/>
          <w:sz w:val="24"/>
          <w:szCs w:val="24"/>
        </w:rPr>
        <w:t>анитарно-гигиеническая экспертиза пищевых продуктов.</w:t>
      </w:r>
    </w:p>
    <w:p w:rsidR="00FA48E2" w:rsidRPr="00FA48E2" w:rsidRDefault="00FA48E2" w:rsidP="00432CA5">
      <w:pPr>
        <w:shd w:val="clear" w:color="auto" w:fill="FFFFFF"/>
        <w:tabs>
          <w:tab w:val="num" w:pos="2880"/>
          <w:tab w:val="left" w:pos="9540"/>
        </w:tabs>
        <w:autoSpaceDE w:val="0"/>
        <w:autoSpaceDN w:val="0"/>
        <w:adjustRightInd w:val="0"/>
        <w:spacing w:after="0" w:line="360" w:lineRule="auto"/>
        <w:ind w:right="-1"/>
        <w:jc w:val="center"/>
        <w:rPr>
          <w:rFonts w:ascii="Times New Roman" w:hAnsi="Times New Roman" w:cs="Times New Roman"/>
          <w:b/>
          <w:caps/>
          <w:color w:val="000000"/>
          <w:sz w:val="24"/>
          <w:szCs w:val="24"/>
        </w:rPr>
      </w:pP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Санитарно-гигиеническая экспертиза продуктов питания является одним из основных разделов в работе практических</w:t>
      </w:r>
      <w:r w:rsidR="00E92888">
        <w:rPr>
          <w:rFonts w:ascii="Times New Roman" w:hAnsi="Times New Roman" w:cs="Times New Roman"/>
          <w:color w:val="000000"/>
          <w:sz w:val="24"/>
          <w:szCs w:val="24"/>
        </w:rPr>
        <w:t xml:space="preserve"> учреж</w:t>
      </w:r>
      <w:r w:rsidRPr="00CE5779">
        <w:rPr>
          <w:rFonts w:ascii="Times New Roman" w:hAnsi="Times New Roman" w:cs="Times New Roman"/>
          <w:color w:val="000000"/>
          <w:sz w:val="24"/>
          <w:szCs w:val="24"/>
        </w:rPr>
        <w:t>дений санитарно-эпидемиологической службы, осуществляющей надзор за питанием населения с целью охраны его здоровья.</w:t>
      </w:r>
    </w:p>
    <w:p w:rsidR="00B538FA" w:rsidRPr="00CE5779" w:rsidRDefault="00B538FA" w:rsidP="00432CA5">
      <w:pPr>
        <w:tabs>
          <w:tab w:val="left" w:pos="9540"/>
        </w:tabs>
        <w:spacing w:after="0" w:line="360" w:lineRule="auto"/>
        <w:ind w:right="-1" w:firstLine="720"/>
        <w:jc w:val="both"/>
        <w:rPr>
          <w:rFonts w:ascii="Times New Roman" w:hAnsi="Times New Roman" w:cs="Times New Roman"/>
          <w:color w:val="000000"/>
          <w:sz w:val="24"/>
          <w:szCs w:val="24"/>
        </w:rPr>
      </w:pPr>
      <w:r w:rsidRPr="0017486D">
        <w:rPr>
          <w:rFonts w:ascii="Times New Roman" w:hAnsi="Times New Roman" w:cs="Times New Roman"/>
          <w:b/>
          <w:i/>
          <w:color w:val="000000"/>
          <w:sz w:val="24"/>
          <w:szCs w:val="24"/>
        </w:rPr>
        <w:t>Задачей</w:t>
      </w:r>
      <w:r w:rsidRPr="00CE5779">
        <w:rPr>
          <w:rFonts w:ascii="Times New Roman" w:hAnsi="Times New Roman" w:cs="Times New Roman"/>
          <w:color w:val="000000"/>
          <w:sz w:val="24"/>
          <w:szCs w:val="24"/>
        </w:rPr>
        <w:t xml:space="preserve"> </w:t>
      </w:r>
      <w:r w:rsidRPr="0017486D">
        <w:rPr>
          <w:rFonts w:ascii="Times New Roman" w:hAnsi="Times New Roman" w:cs="Times New Roman"/>
          <w:b/>
          <w:i/>
          <w:color w:val="000000"/>
          <w:sz w:val="24"/>
          <w:szCs w:val="24"/>
        </w:rPr>
        <w:t>санита</w:t>
      </w:r>
      <w:r w:rsidR="00E92888" w:rsidRPr="0017486D">
        <w:rPr>
          <w:rFonts w:ascii="Times New Roman" w:hAnsi="Times New Roman" w:cs="Times New Roman"/>
          <w:b/>
          <w:i/>
          <w:color w:val="000000"/>
          <w:sz w:val="24"/>
          <w:szCs w:val="24"/>
        </w:rPr>
        <w:t>рно-гигиенической экспертизы</w:t>
      </w:r>
      <w:r w:rsidR="00E92888">
        <w:rPr>
          <w:rFonts w:ascii="Times New Roman" w:hAnsi="Times New Roman" w:cs="Times New Roman"/>
          <w:color w:val="000000"/>
          <w:sz w:val="24"/>
          <w:szCs w:val="24"/>
        </w:rPr>
        <w:t xml:space="preserve"> яв</w:t>
      </w:r>
      <w:r w:rsidRPr="00CE5779">
        <w:rPr>
          <w:rFonts w:ascii="Times New Roman" w:hAnsi="Times New Roman" w:cs="Times New Roman"/>
          <w:color w:val="000000"/>
          <w:sz w:val="24"/>
          <w:szCs w:val="24"/>
        </w:rPr>
        <w:t>ляется определение пищевой ценности продукта и его безвредности для здоровья населения (качества продуктов).</w:t>
      </w:r>
    </w:p>
    <w:p w:rsidR="00B538FA" w:rsidRPr="00CE5779" w:rsidRDefault="00B538FA" w:rsidP="00432CA5">
      <w:pPr>
        <w:shd w:val="clear" w:color="auto" w:fill="FFFFFF"/>
        <w:tabs>
          <w:tab w:val="num" w:pos="2880"/>
          <w:tab w:val="left" w:pos="9540"/>
        </w:tabs>
        <w:autoSpaceDE w:val="0"/>
        <w:autoSpaceDN w:val="0"/>
        <w:adjustRightInd w:val="0"/>
        <w:spacing w:after="0" w:line="360" w:lineRule="auto"/>
        <w:ind w:right="-1"/>
        <w:jc w:val="center"/>
        <w:rPr>
          <w:rFonts w:ascii="Times New Roman" w:hAnsi="Times New Roman" w:cs="Times New Roman"/>
          <w:color w:val="000000"/>
          <w:sz w:val="24"/>
          <w:szCs w:val="24"/>
        </w:rPr>
      </w:pPr>
    </w:p>
    <w:p w:rsidR="00B538FA" w:rsidRPr="00CE5779" w:rsidRDefault="00B538FA" w:rsidP="00432CA5">
      <w:pPr>
        <w:tabs>
          <w:tab w:val="num" w:pos="3240"/>
          <w:tab w:val="left" w:pos="9540"/>
        </w:tabs>
        <w:spacing w:after="0" w:line="360" w:lineRule="auto"/>
        <w:ind w:right="-1" w:firstLine="567"/>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2.1.Качество продуктов: понятие, показатели</w:t>
      </w:r>
    </w:p>
    <w:p w:rsidR="00B538FA" w:rsidRPr="00CE5779" w:rsidRDefault="00B538FA" w:rsidP="00432CA5">
      <w:pPr>
        <w:tabs>
          <w:tab w:val="num" w:pos="2340"/>
          <w:tab w:val="left" w:pos="9540"/>
        </w:tabs>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pacing w:after="0" w:line="360" w:lineRule="auto"/>
        <w:ind w:right="-1" w:firstLine="720"/>
        <w:jc w:val="both"/>
        <w:rPr>
          <w:rFonts w:ascii="Times New Roman" w:hAnsi="Times New Roman" w:cs="Times New Roman"/>
          <w:i/>
          <w:color w:val="000000"/>
          <w:sz w:val="24"/>
          <w:szCs w:val="24"/>
        </w:rPr>
      </w:pPr>
      <w:r w:rsidRPr="00CE5779">
        <w:rPr>
          <w:rFonts w:ascii="Times New Roman" w:hAnsi="Times New Roman" w:cs="Times New Roman"/>
          <w:i/>
          <w:color w:val="000000"/>
          <w:sz w:val="24"/>
          <w:szCs w:val="24"/>
        </w:rPr>
        <w:t>Качество пищевых продуктов - это совокупность свойств, определяющих степень пригодности продуктов для питания.</w:t>
      </w:r>
    </w:p>
    <w:p w:rsidR="00B538FA" w:rsidRPr="00CE5779" w:rsidRDefault="00B538FA"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sz w:val="24"/>
          <w:szCs w:val="24"/>
        </w:rPr>
        <w:t>Для количественной оценки полезных для организма свойств пищевых продуктов в настоящее время используют такие критерии, как энергетическая, биологическая и пищевая ценность.</w:t>
      </w:r>
    </w:p>
    <w:p w:rsidR="00B538FA" w:rsidRPr="00CE5779" w:rsidRDefault="00B538FA" w:rsidP="00432CA5">
      <w:pPr>
        <w:tabs>
          <w:tab w:val="left" w:pos="9540"/>
        </w:tabs>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i/>
          <w:iCs/>
          <w:color w:val="000000"/>
          <w:sz w:val="24"/>
          <w:szCs w:val="24"/>
        </w:rPr>
        <w:t>Пищевая ценность</w:t>
      </w:r>
      <w:r w:rsidRPr="00CE5779">
        <w:rPr>
          <w:rFonts w:ascii="Times New Roman" w:hAnsi="Times New Roman" w:cs="Times New Roman"/>
          <w:color w:val="000000"/>
          <w:sz w:val="24"/>
          <w:szCs w:val="24"/>
        </w:rPr>
        <w:t>. Необходимо различать пищевую ценность отдельного продукта и рациона питания в целом. Пищевая ценность отдельного продукта будет определяться наличием и соотношениями в его композиционн</w:t>
      </w:r>
      <w:r w:rsidR="0017486D">
        <w:rPr>
          <w:rFonts w:ascii="Times New Roman" w:hAnsi="Times New Roman" w:cs="Times New Roman"/>
          <w:color w:val="000000"/>
          <w:sz w:val="24"/>
          <w:szCs w:val="24"/>
        </w:rPr>
        <w:t>ом составе отдельных нутриентов</w:t>
      </w:r>
      <w:r w:rsidRPr="00CE5779">
        <w:rPr>
          <w:rFonts w:ascii="Times New Roman" w:hAnsi="Times New Roman" w:cs="Times New Roman"/>
          <w:color w:val="000000"/>
          <w:sz w:val="24"/>
          <w:szCs w:val="24"/>
        </w:rPr>
        <w:t xml:space="preserve"> – белки, жиры, углеводы, пищевые волокна, витамины, минеральные вещества; благоприятные органолептические свойства – внешний вид, цвет, консистенцию, запах, вкус.</w:t>
      </w:r>
    </w:p>
    <w:p w:rsidR="00B538FA" w:rsidRPr="00CE5779" w:rsidRDefault="00B538FA" w:rsidP="00432CA5">
      <w:pPr>
        <w:tabs>
          <w:tab w:val="left" w:pos="9540"/>
        </w:tabs>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Вместе с тем к </w:t>
      </w:r>
      <w:r w:rsidRPr="0017486D">
        <w:rPr>
          <w:rFonts w:ascii="Times New Roman" w:hAnsi="Times New Roman" w:cs="Times New Roman"/>
          <w:b/>
          <w:i/>
          <w:color w:val="000000"/>
          <w:sz w:val="24"/>
          <w:szCs w:val="24"/>
        </w:rPr>
        <w:t>показателям, характеризующим пищевую ценность продуктов</w:t>
      </w:r>
      <w:r w:rsidRPr="00CE5779">
        <w:rPr>
          <w:rFonts w:ascii="Times New Roman" w:hAnsi="Times New Roman" w:cs="Times New Roman"/>
          <w:color w:val="000000"/>
          <w:sz w:val="24"/>
          <w:szCs w:val="24"/>
        </w:rPr>
        <w:t xml:space="preserve">, относятся также: </w:t>
      </w:r>
    </w:p>
    <w:p w:rsidR="00B538FA" w:rsidRPr="00CE5779" w:rsidRDefault="00B538FA" w:rsidP="00432CA5">
      <w:pPr>
        <w:numPr>
          <w:ilvl w:val="0"/>
          <w:numId w:val="13"/>
        </w:numPr>
        <w:tabs>
          <w:tab w:val="clear" w:pos="720"/>
          <w:tab w:val="num" w:pos="900"/>
          <w:tab w:val="left" w:pos="9540"/>
        </w:tabs>
        <w:spacing w:after="0" w:line="360" w:lineRule="auto"/>
        <w:ind w:left="0" w:right="-1" w:firstLine="360"/>
        <w:jc w:val="both"/>
        <w:rPr>
          <w:rFonts w:ascii="Times New Roman" w:hAnsi="Times New Roman" w:cs="Times New Roman"/>
          <w:color w:val="000000"/>
          <w:sz w:val="24"/>
          <w:szCs w:val="24"/>
        </w:rPr>
      </w:pPr>
      <w:r w:rsidRPr="0017486D">
        <w:rPr>
          <w:rFonts w:ascii="Times New Roman" w:hAnsi="Times New Roman" w:cs="Times New Roman"/>
          <w:i/>
          <w:color w:val="000000"/>
          <w:sz w:val="24"/>
          <w:szCs w:val="24"/>
        </w:rPr>
        <w:t>энергетическая ценность</w:t>
      </w:r>
      <w:r w:rsidRPr="00CE5779">
        <w:rPr>
          <w:rFonts w:ascii="Times New Roman" w:hAnsi="Times New Roman" w:cs="Times New Roman"/>
          <w:color w:val="000000"/>
          <w:sz w:val="24"/>
          <w:szCs w:val="24"/>
        </w:rPr>
        <w:t xml:space="preserve"> – количество энергии, образующейся в организме при диссимиляции продукта;</w:t>
      </w:r>
    </w:p>
    <w:p w:rsidR="00B538FA" w:rsidRPr="00CE5779" w:rsidRDefault="00B538FA" w:rsidP="00432CA5">
      <w:pPr>
        <w:numPr>
          <w:ilvl w:val="0"/>
          <w:numId w:val="13"/>
        </w:numPr>
        <w:tabs>
          <w:tab w:val="clear" w:pos="720"/>
          <w:tab w:val="num" w:pos="900"/>
          <w:tab w:val="left" w:pos="9540"/>
        </w:tabs>
        <w:spacing w:after="0" w:line="360" w:lineRule="auto"/>
        <w:ind w:left="0" w:right="-1" w:firstLine="360"/>
        <w:jc w:val="both"/>
        <w:rPr>
          <w:rFonts w:ascii="Times New Roman" w:hAnsi="Times New Roman" w:cs="Times New Roman"/>
          <w:color w:val="000000"/>
          <w:sz w:val="24"/>
          <w:szCs w:val="24"/>
        </w:rPr>
      </w:pPr>
      <w:r w:rsidRPr="0017486D">
        <w:rPr>
          <w:rFonts w:ascii="Times New Roman" w:hAnsi="Times New Roman" w:cs="Times New Roman"/>
          <w:i/>
          <w:color w:val="000000"/>
          <w:sz w:val="24"/>
          <w:szCs w:val="24"/>
        </w:rPr>
        <w:t>биологическая ценность</w:t>
      </w:r>
      <w:r w:rsidRPr="00CE5779">
        <w:rPr>
          <w:rFonts w:ascii="Times New Roman" w:hAnsi="Times New Roman" w:cs="Times New Roman"/>
          <w:color w:val="000000"/>
          <w:sz w:val="24"/>
          <w:szCs w:val="24"/>
        </w:rPr>
        <w:t xml:space="preserve"> – показатель качества белка, зависящий от сбалансированности аминокислот и отражающий степень задержки белкового азота в организме;</w:t>
      </w:r>
    </w:p>
    <w:p w:rsidR="00B538FA" w:rsidRPr="00CE5779" w:rsidRDefault="00B538FA" w:rsidP="00432CA5">
      <w:pPr>
        <w:numPr>
          <w:ilvl w:val="0"/>
          <w:numId w:val="13"/>
        </w:numPr>
        <w:tabs>
          <w:tab w:val="clear" w:pos="720"/>
          <w:tab w:val="num" w:pos="900"/>
          <w:tab w:val="left" w:pos="9540"/>
        </w:tabs>
        <w:spacing w:after="0" w:line="360" w:lineRule="auto"/>
        <w:ind w:left="0" w:right="-1" w:firstLine="360"/>
        <w:jc w:val="both"/>
        <w:rPr>
          <w:rFonts w:ascii="Times New Roman" w:hAnsi="Times New Roman" w:cs="Times New Roman"/>
          <w:color w:val="000000"/>
          <w:sz w:val="24"/>
          <w:szCs w:val="24"/>
        </w:rPr>
      </w:pPr>
      <w:r w:rsidRPr="0017486D">
        <w:rPr>
          <w:rFonts w:ascii="Times New Roman" w:hAnsi="Times New Roman" w:cs="Times New Roman"/>
          <w:i/>
          <w:color w:val="000000"/>
          <w:sz w:val="24"/>
          <w:szCs w:val="24"/>
        </w:rPr>
        <w:t>усвояемость</w:t>
      </w:r>
      <w:r w:rsidRPr="00CE5779">
        <w:rPr>
          <w:rFonts w:ascii="Times New Roman" w:hAnsi="Times New Roman" w:cs="Times New Roman"/>
          <w:color w:val="000000"/>
          <w:sz w:val="24"/>
          <w:szCs w:val="24"/>
        </w:rPr>
        <w:t xml:space="preserve"> – относительная степень использования организмом отдельных нутриентов, поступающих с пищевыми продуктами;</w:t>
      </w:r>
    </w:p>
    <w:p w:rsidR="00B538FA" w:rsidRPr="00CE5779" w:rsidRDefault="00B538FA" w:rsidP="00432CA5">
      <w:pPr>
        <w:numPr>
          <w:ilvl w:val="0"/>
          <w:numId w:val="13"/>
        </w:numPr>
        <w:tabs>
          <w:tab w:val="clear" w:pos="720"/>
          <w:tab w:val="num" w:pos="900"/>
          <w:tab w:val="left" w:pos="9540"/>
        </w:tabs>
        <w:spacing w:after="0" w:line="360" w:lineRule="auto"/>
        <w:ind w:left="0" w:right="-1" w:firstLine="36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перевариваемость – соответствие химического состава продукта ферментным системам организма;</w:t>
      </w:r>
    </w:p>
    <w:p w:rsidR="00B538FA" w:rsidRPr="00CE5779" w:rsidRDefault="00B538FA" w:rsidP="00432CA5">
      <w:pPr>
        <w:numPr>
          <w:ilvl w:val="0"/>
          <w:numId w:val="13"/>
        </w:numPr>
        <w:tabs>
          <w:tab w:val="clear" w:pos="720"/>
          <w:tab w:val="num" w:pos="900"/>
          <w:tab w:val="left" w:pos="9540"/>
        </w:tabs>
        <w:spacing w:after="0" w:line="360" w:lineRule="auto"/>
        <w:ind w:left="0" w:right="-1" w:firstLine="360"/>
        <w:jc w:val="both"/>
        <w:rPr>
          <w:rFonts w:ascii="Times New Roman" w:hAnsi="Times New Roman" w:cs="Times New Roman"/>
          <w:color w:val="000000"/>
          <w:sz w:val="24"/>
          <w:szCs w:val="24"/>
        </w:rPr>
      </w:pPr>
      <w:r w:rsidRPr="0017486D">
        <w:rPr>
          <w:rFonts w:ascii="Times New Roman" w:hAnsi="Times New Roman" w:cs="Times New Roman"/>
          <w:i/>
          <w:color w:val="000000"/>
          <w:sz w:val="24"/>
          <w:szCs w:val="24"/>
        </w:rPr>
        <w:t>приедаемость</w:t>
      </w:r>
      <w:r w:rsidRPr="00CE5779">
        <w:rPr>
          <w:rFonts w:ascii="Times New Roman" w:hAnsi="Times New Roman" w:cs="Times New Roman"/>
          <w:color w:val="000000"/>
          <w:sz w:val="24"/>
          <w:szCs w:val="24"/>
        </w:rPr>
        <w:t xml:space="preserve"> – скорость выработки отрицательного динамического стереотипа выбора и употребления того или иного пищевого продукта.</w:t>
      </w:r>
    </w:p>
    <w:p w:rsidR="00B538FA" w:rsidRPr="00CE5779" w:rsidRDefault="00B538FA" w:rsidP="00432CA5">
      <w:pPr>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sz w:val="24"/>
          <w:szCs w:val="24"/>
        </w:rPr>
        <w:t>Энергетическая ценность</w:t>
      </w:r>
      <w:r w:rsidRPr="00CE5779">
        <w:rPr>
          <w:rFonts w:ascii="Times New Roman" w:hAnsi="Times New Roman" w:cs="Times New Roman"/>
          <w:sz w:val="24"/>
          <w:szCs w:val="24"/>
        </w:rPr>
        <w:t xml:space="preserve"> пищевого продукта характеризует его усвояемую энергию, то есть ту долю суммарной энергии химических связей белков, жиров и углеводов, которая может высвобождаться в процессе биологического окисления и использоваться для обеспечения физиологических функций организма. Величина этой энергии зависит главным образом от степени усвоения питательных веществ данною пищевого продукта. Как следует из таблицы </w:t>
      </w:r>
      <w:r w:rsidR="00432CA5">
        <w:rPr>
          <w:rFonts w:ascii="Times New Roman" w:hAnsi="Times New Roman" w:cs="Times New Roman"/>
          <w:sz w:val="24"/>
          <w:szCs w:val="24"/>
        </w:rPr>
        <w:t>40</w:t>
      </w:r>
      <w:r w:rsidRPr="00CE5779">
        <w:rPr>
          <w:rFonts w:ascii="Times New Roman" w:hAnsi="Times New Roman" w:cs="Times New Roman"/>
          <w:sz w:val="24"/>
          <w:szCs w:val="24"/>
        </w:rPr>
        <w:t>, усвоение питательных веществ из продуктов животного происхождения выше, чем из растительных.</w:t>
      </w:r>
    </w:p>
    <w:p w:rsidR="00B538FA" w:rsidRPr="00CE5779" w:rsidRDefault="00B538FA" w:rsidP="00432CA5">
      <w:pPr>
        <w:spacing w:after="0" w:line="360" w:lineRule="auto"/>
        <w:ind w:right="-1" w:firstLine="720"/>
        <w:jc w:val="both"/>
        <w:rPr>
          <w:rFonts w:ascii="Times New Roman" w:hAnsi="Times New Roman" w:cs="Times New Roman"/>
          <w:sz w:val="24"/>
          <w:szCs w:val="24"/>
        </w:rPr>
      </w:pPr>
    </w:p>
    <w:p w:rsidR="00B538FA" w:rsidRPr="00CE5779" w:rsidRDefault="00432CA5" w:rsidP="00432CA5">
      <w:pPr>
        <w:tabs>
          <w:tab w:val="left" w:pos="9540"/>
        </w:tabs>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t>Таблица 40</w:t>
      </w:r>
      <w:r w:rsidR="00B538FA" w:rsidRPr="00CE5779">
        <w:rPr>
          <w:rFonts w:ascii="Times New Roman" w:hAnsi="Times New Roman" w:cs="Times New Roman"/>
          <w:sz w:val="24"/>
          <w:szCs w:val="24"/>
        </w:rPr>
        <w:t xml:space="preserve"> </w:t>
      </w:r>
    </w:p>
    <w:p w:rsidR="00B538FA" w:rsidRPr="00CE5779" w:rsidRDefault="00B538FA" w:rsidP="00432CA5">
      <w:pPr>
        <w:tabs>
          <w:tab w:val="left" w:pos="9540"/>
        </w:tabs>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t>Усвояемость питательных веществ (в %) из разных пищевых продуктов</w:t>
      </w:r>
    </w:p>
    <w:p w:rsidR="00B538FA" w:rsidRPr="00CE5779" w:rsidRDefault="00B538FA" w:rsidP="00432CA5">
      <w:pPr>
        <w:tabs>
          <w:tab w:val="left" w:pos="9540"/>
        </w:tabs>
        <w:spacing w:after="0" w:line="360" w:lineRule="auto"/>
        <w:ind w:right="-1" w:firstLine="720"/>
        <w:jc w:val="both"/>
        <w:rPr>
          <w:rFonts w:ascii="Times New Roman" w:hAnsi="Times New Roman" w:cs="Times New Roman"/>
          <w:b/>
          <w:sz w:val="24"/>
          <w:szCs w:val="24"/>
        </w:rPr>
      </w:pPr>
    </w:p>
    <w:tbl>
      <w:tblPr>
        <w:tblStyle w:val="a3"/>
        <w:tblW w:w="0" w:type="auto"/>
        <w:tblLook w:val="01E0"/>
      </w:tblPr>
      <w:tblGrid>
        <w:gridCol w:w="3121"/>
        <w:gridCol w:w="2300"/>
        <w:gridCol w:w="1949"/>
        <w:gridCol w:w="2060"/>
      </w:tblGrid>
      <w:tr w:rsidR="00B538FA" w:rsidRPr="00CE5779" w:rsidTr="00E92888">
        <w:trPr>
          <w:trHeight w:val="135"/>
        </w:trPr>
        <w:tc>
          <w:tcPr>
            <w:tcW w:w="3168" w:type="dxa"/>
            <w:vMerge w:val="restart"/>
            <w:vAlign w:val="center"/>
          </w:tcPr>
          <w:p w:rsidR="00B538FA" w:rsidRPr="00CE5779" w:rsidRDefault="00B538FA" w:rsidP="00432CA5">
            <w:pPr>
              <w:tabs>
                <w:tab w:val="left" w:pos="9540"/>
              </w:tabs>
              <w:spacing w:line="360" w:lineRule="auto"/>
              <w:ind w:right="-1"/>
              <w:jc w:val="center"/>
              <w:rPr>
                <w:b/>
                <w:sz w:val="24"/>
                <w:szCs w:val="24"/>
              </w:rPr>
            </w:pPr>
            <w:r w:rsidRPr="00CE5779">
              <w:rPr>
                <w:b/>
                <w:sz w:val="24"/>
                <w:szCs w:val="24"/>
              </w:rPr>
              <w:t>Пищевые продукты</w:t>
            </w:r>
          </w:p>
        </w:tc>
        <w:tc>
          <w:tcPr>
            <w:tcW w:w="6403" w:type="dxa"/>
            <w:gridSpan w:val="3"/>
            <w:vAlign w:val="center"/>
          </w:tcPr>
          <w:p w:rsidR="00B538FA" w:rsidRPr="00CE5779" w:rsidRDefault="00B538FA" w:rsidP="00432CA5">
            <w:pPr>
              <w:tabs>
                <w:tab w:val="left" w:pos="9540"/>
              </w:tabs>
              <w:spacing w:line="360" w:lineRule="auto"/>
              <w:ind w:right="-1"/>
              <w:jc w:val="center"/>
              <w:rPr>
                <w:b/>
                <w:sz w:val="24"/>
                <w:szCs w:val="24"/>
              </w:rPr>
            </w:pPr>
            <w:r w:rsidRPr="00CE5779">
              <w:rPr>
                <w:b/>
                <w:sz w:val="24"/>
                <w:szCs w:val="24"/>
              </w:rPr>
              <w:t>Питательные вещества</w:t>
            </w:r>
          </w:p>
        </w:tc>
      </w:tr>
      <w:tr w:rsidR="00B538FA" w:rsidRPr="00CE5779" w:rsidTr="00E92888">
        <w:trPr>
          <w:trHeight w:val="135"/>
        </w:trPr>
        <w:tc>
          <w:tcPr>
            <w:tcW w:w="3168" w:type="dxa"/>
            <w:vMerge/>
            <w:vAlign w:val="center"/>
          </w:tcPr>
          <w:p w:rsidR="00B538FA" w:rsidRPr="00CE5779" w:rsidRDefault="00B538FA" w:rsidP="00432CA5">
            <w:pPr>
              <w:tabs>
                <w:tab w:val="left" w:pos="9540"/>
              </w:tabs>
              <w:spacing w:line="360" w:lineRule="auto"/>
              <w:ind w:right="-1"/>
              <w:jc w:val="center"/>
              <w:rPr>
                <w:b/>
                <w:sz w:val="24"/>
                <w:szCs w:val="24"/>
              </w:rPr>
            </w:pPr>
          </w:p>
        </w:tc>
        <w:tc>
          <w:tcPr>
            <w:tcW w:w="2340" w:type="dxa"/>
            <w:vAlign w:val="center"/>
          </w:tcPr>
          <w:p w:rsidR="00B538FA" w:rsidRPr="00CE5779" w:rsidRDefault="00B538FA" w:rsidP="00432CA5">
            <w:pPr>
              <w:tabs>
                <w:tab w:val="left" w:pos="9540"/>
              </w:tabs>
              <w:spacing w:line="360" w:lineRule="auto"/>
              <w:ind w:right="-1"/>
              <w:jc w:val="center"/>
              <w:rPr>
                <w:b/>
                <w:sz w:val="24"/>
                <w:szCs w:val="24"/>
              </w:rPr>
            </w:pPr>
            <w:r w:rsidRPr="00CE5779">
              <w:rPr>
                <w:b/>
                <w:sz w:val="24"/>
                <w:szCs w:val="24"/>
              </w:rPr>
              <w:t>белки</w:t>
            </w:r>
          </w:p>
        </w:tc>
        <w:tc>
          <w:tcPr>
            <w:tcW w:w="1980" w:type="dxa"/>
            <w:vAlign w:val="center"/>
          </w:tcPr>
          <w:p w:rsidR="00B538FA" w:rsidRPr="00CE5779" w:rsidRDefault="00B538FA" w:rsidP="00432CA5">
            <w:pPr>
              <w:tabs>
                <w:tab w:val="left" w:pos="9540"/>
              </w:tabs>
              <w:spacing w:line="360" w:lineRule="auto"/>
              <w:ind w:right="-1"/>
              <w:jc w:val="center"/>
              <w:rPr>
                <w:b/>
                <w:sz w:val="24"/>
                <w:szCs w:val="24"/>
              </w:rPr>
            </w:pPr>
            <w:r w:rsidRPr="00CE5779">
              <w:rPr>
                <w:b/>
                <w:sz w:val="24"/>
                <w:szCs w:val="24"/>
              </w:rPr>
              <w:t>жиры</w:t>
            </w:r>
          </w:p>
        </w:tc>
        <w:tc>
          <w:tcPr>
            <w:tcW w:w="2083" w:type="dxa"/>
            <w:vAlign w:val="center"/>
          </w:tcPr>
          <w:p w:rsidR="00B538FA" w:rsidRPr="00CE5779" w:rsidRDefault="00B538FA" w:rsidP="00432CA5">
            <w:pPr>
              <w:tabs>
                <w:tab w:val="left" w:pos="9540"/>
              </w:tabs>
              <w:spacing w:line="360" w:lineRule="auto"/>
              <w:ind w:right="-1"/>
              <w:jc w:val="center"/>
              <w:rPr>
                <w:b/>
                <w:sz w:val="24"/>
                <w:szCs w:val="24"/>
              </w:rPr>
            </w:pPr>
            <w:r w:rsidRPr="00CE5779">
              <w:rPr>
                <w:b/>
                <w:sz w:val="24"/>
                <w:szCs w:val="24"/>
              </w:rPr>
              <w:t>углеводы</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Животная пища</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97</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95</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98</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Злаки и хлебные культуры</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85</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90</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98</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Сушеные овощи</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78</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90</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97</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Свежие овощи</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83</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90</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95</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Фрукты</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85</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90</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90</w:t>
            </w:r>
          </w:p>
        </w:tc>
      </w:tr>
      <w:tr w:rsidR="00B538FA" w:rsidRPr="00CE5779" w:rsidTr="00CE5779">
        <w:tc>
          <w:tcPr>
            <w:tcW w:w="3168" w:type="dxa"/>
          </w:tcPr>
          <w:p w:rsidR="00B538FA" w:rsidRPr="00CE5779" w:rsidRDefault="00B538FA" w:rsidP="00432CA5">
            <w:pPr>
              <w:tabs>
                <w:tab w:val="left" w:pos="9540"/>
              </w:tabs>
              <w:spacing w:line="360" w:lineRule="auto"/>
              <w:ind w:right="-1"/>
              <w:jc w:val="both"/>
              <w:rPr>
                <w:sz w:val="24"/>
                <w:szCs w:val="24"/>
              </w:rPr>
            </w:pPr>
            <w:r w:rsidRPr="00CE5779">
              <w:rPr>
                <w:sz w:val="24"/>
                <w:szCs w:val="24"/>
              </w:rPr>
              <w:t>Смешанная пища</w:t>
            </w:r>
          </w:p>
        </w:tc>
        <w:tc>
          <w:tcPr>
            <w:tcW w:w="234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92</w:t>
            </w:r>
          </w:p>
        </w:tc>
        <w:tc>
          <w:tcPr>
            <w:tcW w:w="1980"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95</w:t>
            </w:r>
          </w:p>
        </w:tc>
        <w:tc>
          <w:tcPr>
            <w:tcW w:w="2083" w:type="dxa"/>
          </w:tcPr>
          <w:p w:rsidR="00B538FA" w:rsidRPr="00CE5779" w:rsidRDefault="00B538FA" w:rsidP="00432CA5">
            <w:pPr>
              <w:tabs>
                <w:tab w:val="left" w:pos="9540"/>
              </w:tabs>
              <w:spacing w:line="360" w:lineRule="auto"/>
              <w:ind w:right="-1"/>
              <w:jc w:val="center"/>
              <w:rPr>
                <w:sz w:val="24"/>
                <w:szCs w:val="24"/>
              </w:rPr>
            </w:pPr>
            <w:r w:rsidRPr="00CE5779">
              <w:rPr>
                <w:sz w:val="24"/>
                <w:szCs w:val="24"/>
              </w:rPr>
              <w:t>98</w:t>
            </w:r>
          </w:p>
        </w:tc>
      </w:tr>
    </w:tbl>
    <w:p w:rsidR="00B538FA" w:rsidRPr="00CE5779" w:rsidRDefault="00B538FA" w:rsidP="00432CA5">
      <w:pPr>
        <w:shd w:val="clear" w:color="auto" w:fill="FFFFFF"/>
        <w:tabs>
          <w:tab w:val="num" w:pos="2880"/>
          <w:tab w:val="left" w:pos="9540"/>
        </w:tabs>
        <w:autoSpaceDE w:val="0"/>
        <w:autoSpaceDN w:val="0"/>
        <w:adjustRightInd w:val="0"/>
        <w:spacing w:after="0" w:line="360" w:lineRule="auto"/>
        <w:ind w:right="-1"/>
        <w:jc w:val="both"/>
        <w:rPr>
          <w:rFonts w:ascii="Times New Roman" w:hAnsi="Times New Roman" w:cs="Times New Roman"/>
          <w:b/>
          <w:i/>
          <w:color w:val="000000"/>
          <w:sz w:val="24"/>
          <w:szCs w:val="24"/>
        </w:rPr>
      </w:pP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Таким образом, с гигиенических позиций может быть определена пищевая ценность любого продукта или их совокупности. Рекомендации по использованию в питании отдельных продуктов (групп продуктов) основываются именно на характеристиках их пищевой ценности. От этого зависит, как часто и в каком количестве данный продукт целесообразно включать в рацион. Например, рыба и морепродукты, обладая высокими показателями пищевой ценности практически по всем параметрам, рекомендуются к использованию большинством взрослого населения только два-три раза в неделю. Это связано с их высокой приедаемостью, отмечающейся у 70% европейского населения.</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Высокими показателями пищевой ценности отличаются большинство традиционных продуктов рациона: молоко и молочные изделия, мясо и мясопродукты, </w:t>
      </w:r>
      <w:r w:rsidRPr="00CE5779">
        <w:rPr>
          <w:rFonts w:ascii="Times New Roman" w:hAnsi="Times New Roman" w:cs="Times New Roman"/>
          <w:color w:val="000000"/>
          <w:sz w:val="24"/>
          <w:szCs w:val="24"/>
        </w:rPr>
        <w:lastRenderedPageBreak/>
        <w:t>хлеб и хлебобулочные изделия, крупы, овощи, зелень, фрукты, ягоды, яйца, сливочное и растительное масла.</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Существуют продукты (бобовые, грибы, некоторые овощи), перевариваемость которых понижена из-за наличия неферментируемых компонентов. Усвояемость ряда нутриентов из их состава также будет снижена. Это свойство некоторых пищевых веществ может быть также обусловлено несбалансированностью продукта или рациона в целом по ряду нутриентов. Например, дисбаланс аминокислот в пищевых продуктах значительно снижает степень их усвояемости и возможность полноценного использования для синтеза аутоиммунных белков.</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Многие комбинированные (высокотехнологичные) пищевые продукты, произведенные даже на основе традиционного продовольственного сырья, имеют неблагоприятные</w:t>
      </w:r>
      <w:r w:rsidR="0017486D">
        <w:rPr>
          <w:rFonts w:ascii="Times New Roman" w:hAnsi="Times New Roman" w:cs="Times New Roman"/>
          <w:color w:val="000000"/>
          <w:sz w:val="24"/>
          <w:szCs w:val="24"/>
        </w:rPr>
        <w:t xml:space="preserve"> нутриентные соотношения (белок</w:t>
      </w:r>
      <w:r w:rsidRPr="00CE5779">
        <w:rPr>
          <w:rFonts w:ascii="Times New Roman" w:hAnsi="Times New Roman" w:cs="Times New Roman"/>
          <w:color w:val="000000"/>
          <w:sz w:val="24"/>
          <w:szCs w:val="24"/>
        </w:rPr>
        <w:t>: жир, энергетические доли сахаров, НЖК, количества микронутриентов и пищевых волокон). Вместе с тем их производство и употребление поддерживаются так называемыми потребительскими свойствами, связанными с внешними (главным образом, органолептическими) характеристиками, стимулирующими их выбор на уровне пищевого поведения. Качество пищевого продукта и его потребительские свойства – разные понятия. Качество определяет всю совокупность полезных свойств продукта и в первую очередь его способность поддерживать оптимальную жизнедеятельность организма в реальных условиях существования. Внешние потребительские свойства – всего лишь сила привычки пищевого выбора, формирующаяся в результате воспитания, образования и рекламы, хотя в основе этого устанавливающегося стереотипа часто лежат генетические основания. У человека отмечается генетическая зависимость пищевого выбора жирного, сладкого и соленого, что связано с особенностями питания на протяжении многотысячелетней эволюции.</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r>
      <w:r w:rsidRPr="00E92888">
        <w:rPr>
          <w:rFonts w:ascii="Times New Roman" w:hAnsi="Times New Roman" w:cs="Times New Roman"/>
          <w:i/>
          <w:iCs/>
          <w:color w:val="000000"/>
          <w:sz w:val="24"/>
          <w:szCs w:val="24"/>
        </w:rPr>
        <w:t xml:space="preserve">Безопасность пищевых продуктов. </w:t>
      </w:r>
      <w:r w:rsidRPr="00E92888">
        <w:rPr>
          <w:rFonts w:ascii="Times New Roman" w:hAnsi="Times New Roman" w:cs="Times New Roman"/>
          <w:color w:val="000000"/>
          <w:sz w:val="24"/>
          <w:szCs w:val="24"/>
        </w:rPr>
        <w:t>Вторым</w:t>
      </w:r>
      <w:r w:rsidRPr="00CE5779">
        <w:rPr>
          <w:rFonts w:ascii="Times New Roman" w:hAnsi="Times New Roman" w:cs="Times New Roman"/>
          <w:color w:val="000000"/>
          <w:sz w:val="24"/>
          <w:szCs w:val="24"/>
        </w:rPr>
        <w:t xml:space="preserve"> неотъемлемым составляющим качественных характеристик пищи является ее безопасность, заключающаяся в обоснованной уверенности в том, что пищевые продукты при обычных условиях их использования не представляют опасности для здоровья. </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Все потенциально опасные алиментарные факторы условно можно разделить на две большие группы: биологические и химические.</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К </w:t>
      </w:r>
      <w:r w:rsidRPr="00CE5779">
        <w:rPr>
          <w:rFonts w:ascii="Times New Roman" w:hAnsi="Times New Roman" w:cs="Times New Roman"/>
          <w:i/>
          <w:iCs/>
          <w:color w:val="000000"/>
          <w:sz w:val="24"/>
          <w:szCs w:val="24"/>
        </w:rPr>
        <w:t>факторам биологической опасности</w:t>
      </w:r>
      <w:r w:rsidRPr="00CE5779">
        <w:rPr>
          <w:rFonts w:ascii="Times New Roman" w:hAnsi="Times New Roman" w:cs="Times New Roman"/>
          <w:color w:val="000000"/>
          <w:sz w:val="24"/>
          <w:szCs w:val="24"/>
        </w:rPr>
        <w:t xml:space="preserve"> относятся: прионы, вирусы, бактерии, простейшие, гельминты и токсины.</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ab/>
        <w:t>В пищевых продуктах не допускается наличие патогенных микроорганизмов и возбудителей паразитарных заболеваний, их токс</w:t>
      </w:r>
      <w:r w:rsidR="00E92888">
        <w:rPr>
          <w:rFonts w:ascii="Times New Roman" w:hAnsi="Times New Roman" w:cs="Times New Roman"/>
          <w:color w:val="000000"/>
          <w:sz w:val="24"/>
          <w:szCs w:val="24"/>
        </w:rPr>
        <w:t xml:space="preserve">инов, вызывающих инфекционные </w:t>
      </w:r>
      <w:r w:rsidRPr="00CE5779">
        <w:rPr>
          <w:rFonts w:ascii="Times New Roman" w:hAnsi="Times New Roman" w:cs="Times New Roman"/>
          <w:color w:val="000000"/>
          <w:sz w:val="24"/>
          <w:szCs w:val="24"/>
        </w:rPr>
        <w:t>паразитарные болезни или представляющих другую опасность для здоровья человека.</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Гигиенические нормативы по микробиологическим показателям безопасности пищевых продуктов включают в себя следующие группы микроорганизмов:</w:t>
      </w:r>
    </w:p>
    <w:p w:rsidR="00B538FA" w:rsidRPr="00CE5779" w:rsidRDefault="00B538FA" w:rsidP="00432CA5">
      <w:pPr>
        <w:numPr>
          <w:ilvl w:val="0"/>
          <w:numId w:val="15"/>
        </w:numPr>
        <w:tabs>
          <w:tab w:val="left" w:pos="720"/>
        </w:tabs>
        <w:spacing w:after="0" w:line="360" w:lineRule="auto"/>
        <w:ind w:left="709"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патогенные – сальмонеллы, </w:t>
      </w:r>
      <w:r w:rsidRPr="00CE5779">
        <w:rPr>
          <w:rFonts w:ascii="Times New Roman" w:hAnsi="Times New Roman" w:cs="Times New Roman"/>
          <w:color w:val="000000"/>
          <w:sz w:val="24"/>
          <w:szCs w:val="24"/>
          <w:lang w:val="en-US"/>
        </w:rPr>
        <w:t>Listeria</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monocytogenes</w:t>
      </w:r>
      <w:r w:rsidRPr="00CE5779">
        <w:rPr>
          <w:rFonts w:ascii="Times New Roman" w:hAnsi="Times New Roman" w:cs="Times New Roman"/>
          <w:color w:val="000000"/>
          <w:sz w:val="24"/>
          <w:szCs w:val="24"/>
        </w:rPr>
        <w:t xml:space="preserve">, бактерии рода </w:t>
      </w:r>
      <w:r w:rsidRPr="00CE5779">
        <w:rPr>
          <w:rFonts w:ascii="Times New Roman" w:hAnsi="Times New Roman" w:cs="Times New Roman"/>
          <w:color w:val="000000"/>
          <w:sz w:val="24"/>
          <w:szCs w:val="24"/>
          <w:lang w:val="en-US"/>
        </w:rPr>
        <w:t>Yersinia</w:t>
      </w:r>
      <w:r w:rsidRPr="00CE5779">
        <w:rPr>
          <w:rFonts w:ascii="Times New Roman" w:hAnsi="Times New Roman" w:cs="Times New Roman"/>
          <w:color w:val="000000"/>
          <w:sz w:val="24"/>
          <w:szCs w:val="24"/>
        </w:rPr>
        <w:t>;</w:t>
      </w:r>
    </w:p>
    <w:p w:rsidR="00B538FA" w:rsidRPr="00CE5779" w:rsidRDefault="00B538FA" w:rsidP="00432CA5">
      <w:pPr>
        <w:numPr>
          <w:ilvl w:val="0"/>
          <w:numId w:val="15"/>
        </w:numPr>
        <w:tabs>
          <w:tab w:val="left" w:pos="720"/>
        </w:tabs>
        <w:spacing w:after="0" w:line="360" w:lineRule="auto"/>
        <w:ind w:left="0" w:right="-1" w:firstLine="36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условно-патогенные – </w:t>
      </w:r>
      <w:r w:rsidRPr="00CE5779">
        <w:rPr>
          <w:rFonts w:ascii="Times New Roman" w:hAnsi="Times New Roman" w:cs="Times New Roman"/>
          <w:color w:val="000000"/>
          <w:sz w:val="24"/>
          <w:szCs w:val="24"/>
          <w:lang w:val="en-US"/>
        </w:rPr>
        <w:t>E</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Coli</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S</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aureus</w:t>
      </w:r>
      <w:r w:rsidRPr="00CE5779">
        <w:rPr>
          <w:rFonts w:ascii="Times New Roman" w:hAnsi="Times New Roman" w:cs="Times New Roman"/>
          <w:color w:val="000000"/>
          <w:sz w:val="24"/>
          <w:szCs w:val="24"/>
        </w:rPr>
        <w:t xml:space="preserve">, бактерии рода </w:t>
      </w:r>
      <w:r w:rsidRPr="00CE5779">
        <w:rPr>
          <w:rFonts w:ascii="Times New Roman" w:hAnsi="Times New Roman" w:cs="Times New Roman"/>
          <w:color w:val="000000"/>
          <w:sz w:val="24"/>
          <w:szCs w:val="24"/>
          <w:lang w:val="en-US"/>
        </w:rPr>
        <w:t>Proteus</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B</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Cereus</w:t>
      </w:r>
      <w:r w:rsidRPr="00CE5779">
        <w:rPr>
          <w:rFonts w:ascii="Times New Roman" w:hAnsi="Times New Roman" w:cs="Times New Roman"/>
          <w:color w:val="000000"/>
          <w:sz w:val="24"/>
          <w:szCs w:val="24"/>
        </w:rPr>
        <w:t xml:space="preserve"> и сульфидредуцирующие клостридии, </w:t>
      </w:r>
      <w:r w:rsidRPr="00CE5779">
        <w:rPr>
          <w:rFonts w:ascii="Times New Roman" w:hAnsi="Times New Roman" w:cs="Times New Roman"/>
          <w:color w:val="000000"/>
          <w:sz w:val="24"/>
          <w:szCs w:val="24"/>
          <w:lang w:val="en-US"/>
        </w:rPr>
        <w:t>Vibrio</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parahaemolyticys</w:t>
      </w:r>
      <w:r w:rsidRPr="00CE5779">
        <w:rPr>
          <w:rFonts w:ascii="Times New Roman" w:hAnsi="Times New Roman" w:cs="Times New Roman"/>
          <w:color w:val="000000"/>
          <w:sz w:val="24"/>
          <w:szCs w:val="24"/>
        </w:rPr>
        <w:t>;</w:t>
      </w:r>
    </w:p>
    <w:p w:rsidR="00B538FA" w:rsidRPr="00CE5779" w:rsidRDefault="00B538FA" w:rsidP="00432CA5">
      <w:pPr>
        <w:numPr>
          <w:ilvl w:val="0"/>
          <w:numId w:val="15"/>
        </w:numPr>
        <w:tabs>
          <w:tab w:val="left" w:pos="720"/>
        </w:tabs>
        <w:spacing w:after="0" w:line="360" w:lineRule="auto"/>
        <w:ind w:left="0" w:right="-1" w:firstLine="36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санитарно-показательные  - количество мезофильных аэробных и факультативно-анаэробных микроорганизмов (КМАФАнМ), бакрери</w:t>
      </w:r>
      <w:r w:rsidR="0017486D">
        <w:rPr>
          <w:rFonts w:ascii="Times New Roman" w:hAnsi="Times New Roman" w:cs="Times New Roman"/>
          <w:color w:val="000000"/>
          <w:sz w:val="24"/>
          <w:szCs w:val="24"/>
        </w:rPr>
        <w:t>и группы кишечных палочек – БГКП</w:t>
      </w:r>
      <w:r w:rsidRPr="00CE5779">
        <w:rPr>
          <w:rFonts w:ascii="Times New Roman" w:hAnsi="Times New Roman" w:cs="Times New Roman"/>
          <w:color w:val="000000"/>
          <w:sz w:val="24"/>
          <w:szCs w:val="24"/>
        </w:rPr>
        <w:t xml:space="preserve"> (колиформы), семейства </w:t>
      </w:r>
      <w:r w:rsidRPr="00CE5779">
        <w:rPr>
          <w:rFonts w:ascii="Times New Roman" w:hAnsi="Times New Roman" w:cs="Times New Roman"/>
          <w:color w:val="000000"/>
          <w:sz w:val="24"/>
          <w:szCs w:val="24"/>
          <w:lang w:val="en-US"/>
        </w:rPr>
        <w:t>Enterobacteri</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ceae</w:t>
      </w:r>
      <w:r w:rsidRPr="00CE5779">
        <w:rPr>
          <w:rFonts w:ascii="Times New Roman" w:hAnsi="Times New Roman" w:cs="Times New Roman"/>
          <w:color w:val="000000"/>
          <w:sz w:val="24"/>
          <w:szCs w:val="24"/>
        </w:rPr>
        <w:t>, энтерококки;</w:t>
      </w:r>
    </w:p>
    <w:p w:rsidR="00B538FA" w:rsidRPr="00CE5779" w:rsidRDefault="00B538FA" w:rsidP="00432CA5">
      <w:pPr>
        <w:numPr>
          <w:ilvl w:val="0"/>
          <w:numId w:val="15"/>
        </w:numPr>
        <w:tabs>
          <w:tab w:val="left" w:pos="720"/>
        </w:tabs>
        <w:spacing w:after="0" w:line="360" w:lineRule="auto"/>
        <w:ind w:left="0" w:right="-1" w:firstLine="36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порчи – дрожжи и плесневые грибы, молочно-кислые микроорганизмы;</w:t>
      </w:r>
    </w:p>
    <w:p w:rsidR="00B538FA" w:rsidRPr="00CE5779" w:rsidRDefault="00B538FA" w:rsidP="00432CA5">
      <w:pPr>
        <w:numPr>
          <w:ilvl w:val="0"/>
          <w:numId w:val="15"/>
        </w:numPr>
        <w:tabs>
          <w:tab w:val="left" w:pos="720"/>
        </w:tabs>
        <w:spacing w:after="0" w:line="360" w:lineRule="auto"/>
        <w:ind w:left="0" w:right="-1" w:firstLine="36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заквасочной микрофлоры и пробиотические (молочно-кислые, пропионово-кислые) микроорганизмы, дрожжи, бифидобактерии, ацидофильные бактерии и др. – в продуктах с нормируемым уровнем биотехнологической (в том числе генетически модифицированной) микрофлоры и диетических (пробиотических) продуктах.</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Нормирование микробиологических показателей безопасности пищевых продуктов осуществляется для большинства групп микроорганизмов по альтернативному принципу, т.е. нормируется масса продукта, в которой не допускаются бактерии группы кишечных палочек, большинство условно-патогенных микроорганизмов, а также патогенные микроорганизмы.</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К </w:t>
      </w:r>
      <w:r w:rsidRPr="00CE5779">
        <w:rPr>
          <w:rFonts w:ascii="Times New Roman" w:hAnsi="Times New Roman" w:cs="Times New Roman"/>
          <w:i/>
          <w:iCs/>
          <w:color w:val="000000"/>
          <w:sz w:val="24"/>
          <w:szCs w:val="24"/>
        </w:rPr>
        <w:t>факторам химической опасности</w:t>
      </w:r>
      <w:r w:rsidRPr="00CE5779">
        <w:rPr>
          <w:rFonts w:ascii="Times New Roman" w:hAnsi="Times New Roman" w:cs="Times New Roman"/>
          <w:color w:val="000000"/>
          <w:sz w:val="24"/>
          <w:szCs w:val="24"/>
        </w:rPr>
        <w:t xml:space="preserve"> относятся вещества, которые условно подразделяют на две большие группы:</w:t>
      </w:r>
    </w:p>
    <w:p w:rsidR="00B538FA" w:rsidRPr="00CE5779" w:rsidRDefault="00B538FA" w:rsidP="00432CA5">
      <w:pPr>
        <w:numPr>
          <w:ilvl w:val="0"/>
          <w:numId w:val="20"/>
        </w:numPr>
        <w:tabs>
          <w:tab w:val="left" w:pos="720"/>
        </w:tabs>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экологически обусловленные соединения, концентрация которых в биосферных средах и продовольствии растет в результате антропогенной деятельности;</w:t>
      </w:r>
    </w:p>
    <w:p w:rsidR="00B538FA" w:rsidRPr="00CE5779" w:rsidRDefault="00B538FA" w:rsidP="00432CA5">
      <w:pPr>
        <w:numPr>
          <w:ilvl w:val="0"/>
          <w:numId w:val="20"/>
        </w:numPr>
        <w:tabs>
          <w:tab w:val="left" w:pos="720"/>
        </w:tabs>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целенаправленно вносимые в процессе продовольственного и пищевого производства. Химическую опасность представляют также продукты деструкции полимерных материалов.</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Базисным регламентом нормирования ксенобиотиков является </w:t>
      </w:r>
      <w:r w:rsidRPr="0017486D">
        <w:rPr>
          <w:rFonts w:ascii="Times New Roman" w:hAnsi="Times New Roman" w:cs="Times New Roman"/>
          <w:i/>
          <w:color w:val="000000"/>
          <w:sz w:val="24"/>
          <w:szCs w:val="24"/>
        </w:rPr>
        <w:t>допустимая суточная доза</w:t>
      </w:r>
      <w:r w:rsidRPr="00CE5779">
        <w:rPr>
          <w:rFonts w:ascii="Times New Roman" w:hAnsi="Times New Roman" w:cs="Times New Roman"/>
          <w:color w:val="000000"/>
          <w:sz w:val="24"/>
          <w:szCs w:val="24"/>
        </w:rPr>
        <w:t xml:space="preserve"> (ДСД) нормируемого чужеродного вещества – максимальная доза (рассчитанная на 1 кг массы тела), ежедневное поступление которой на протяжении всей жизни человека безвредно, т.е. не оказывает неблагоприятного влияния на жизнедеятельность, здоровье настоящего и будущих поколений. Умножая ДСД на массу тела человека (в среднем 60 кг), определяют </w:t>
      </w:r>
      <w:r w:rsidRPr="0017486D">
        <w:rPr>
          <w:rFonts w:ascii="Times New Roman" w:hAnsi="Times New Roman" w:cs="Times New Roman"/>
          <w:i/>
          <w:color w:val="000000"/>
          <w:sz w:val="24"/>
          <w:szCs w:val="24"/>
        </w:rPr>
        <w:t>допустимое суточное поступление</w:t>
      </w:r>
      <w:r w:rsidRPr="00CE5779">
        <w:rPr>
          <w:rFonts w:ascii="Times New Roman" w:hAnsi="Times New Roman" w:cs="Times New Roman"/>
          <w:color w:val="000000"/>
          <w:sz w:val="24"/>
          <w:szCs w:val="24"/>
        </w:rPr>
        <w:t xml:space="preserve"> (ДСП) </w:t>
      </w:r>
      <w:r w:rsidRPr="00CE5779">
        <w:rPr>
          <w:rFonts w:ascii="Times New Roman" w:hAnsi="Times New Roman" w:cs="Times New Roman"/>
          <w:color w:val="000000"/>
          <w:sz w:val="24"/>
          <w:szCs w:val="24"/>
        </w:rPr>
        <w:lastRenderedPageBreak/>
        <w:t>соединения в сутки в составе пищевого рациона (с учетом других значимых путей поступления). Зная ДСД, ДСП и средний набор пищевых продуктов в суточном рационе, рассчитывают максимально допустимые уровни (МДУ) или предельно допустимые концентрации (ПДК) ксенобиотика в тех продуктах, в которых он может находиться.</w:t>
      </w:r>
    </w:p>
    <w:p w:rsidR="00B538FA" w:rsidRPr="00CE5779" w:rsidRDefault="00B538FA" w:rsidP="00432CA5">
      <w:pPr>
        <w:tabs>
          <w:tab w:val="left" w:pos="720"/>
        </w:tabs>
        <w:spacing w:after="0" w:line="360" w:lineRule="auto"/>
        <w:ind w:right="-1"/>
        <w:jc w:val="both"/>
        <w:rPr>
          <w:rFonts w:ascii="Times New Roman" w:hAnsi="Times New Roman" w:cs="Times New Roman"/>
          <w:color w:val="000000"/>
          <w:sz w:val="24"/>
          <w:szCs w:val="24"/>
        </w:rPr>
      </w:pPr>
    </w:p>
    <w:p w:rsidR="00B538FA" w:rsidRPr="00CE5779" w:rsidRDefault="00B538FA" w:rsidP="00432CA5">
      <w:pPr>
        <w:shd w:val="clear" w:color="auto" w:fill="FFFFFF"/>
        <w:tabs>
          <w:tab w:val="left" w:pos="2160"/>
          <w:tab w:val="left" w:pos="9540"/>
        </w:tabs>
        <w:autoSpaceDE w:val="0"/>
        <w:autoSpaceDN w:val="0"/>
        <w:adjustRightInd w:val="0"/>
        <w:spacing w:after="0" w:line="360" w:lineRule="auto"/>
        <w:ind w:left="567" w:right="-1"/>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2.2 Документы, регламентирующие качество</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Все документы, регламентирующие качество, могут быть разделены на четыре группы:</w:t>
      </w:r>
    </w:p>
    <w:p w:rsidR="00B538FA" w:rsidRPr="00CE5779" w:rsidRDefault="00B538FA" w:rsidP="00432CA5">
      <w:pPr>
        <w:numPr>
          <w:ilvl w:val="0"/>
          <w:numId w:val="16"/>
        </w:numPr>
        <w:shd w:val="clear" w:color="auto" w:fill="FFFFFF"/>
        <w:tabs>
          <w:tab w:val="clear" w:pos="1440"/>
          <w:tab w:val="num" w:pos="1418"/>
          <w:tab w:val="left" w:pos="9540"/>
        </w:tabs>
        <w:autoSpaceDE w:val="0"/>
        <w:autoSpaceDN w:val="0"/>
        <w:adjustRightInd w:val="0"/>
        <w:spacing w:after="0" w:line="360" w:lineRule="auto"/>
        <w:ind w:left="1418" w:right="-1" w:hanging="284"/>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Федеральные законы (технические регламенты);</w:t>
      </w:r>
    </w:p>
    <w:p w:rsidR="00B538FA" w:rsidRPr="00CE5779" w:rsidRDefault="00B538FA" w:rsidP="00432CA5">
      <w:pPr>
        <w:numPr>
          <w:ilvl w:val="0"/>
          <w:numId w:val="16"/>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Нормативные документы, определяющие стандарты качества, условия изготовления, оборота, экспертизы и утилизации пищевых продуктов (государственные стандарты – ГОСТ, санитарные и ветеринарные правила и нормы);</w:t>
      </w:r>
    </w:p>
    <w:p w:rsidR="00B538FA" w:rsidRPr="00CE5779" w:rsidRDefault="00B538FA" w:rsidP="00432CA5">
      <w:pPr>
        <w:numPr>
          <w:ilvl w:val="0"/>
          <w:numId w:val="16"/>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Технические документы, в соответствии с которыми осуществляется изготовление и оборот пищевой продукции (ТУ, ТИ, рецептуры);</w:t>
      </w:r>
    </w:p>
    <w:p w:rsidR="00B538FA" w:rsidRPr="00CE5779" w:rsidRDefault="00B538FA" w:rsidP="00432CA5">
      <w:pPr>
        <w:numPr>
          <w:ilvl w:val="0"/>
          <w:numId w:val="16"/>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Методические документы, разъясняющие порядок и методику применения нормативных и технических документов (методические указания – МУ, методические рекомендации - МР).</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lang w:val="en-US"/>
        </w:rPr>
        <w:t>B</w:t>
      </w:r>
      <w:r w:rsidRPr="00CE5779">
        <w:rPr>
          <w:rFonts w:ascii="Times New Roman" w:hAnsi="Times New Roman" w:cs="Times New Roman"/>
          <w:color w:val="000000"/>
          <w:sz w:val="24"/>
          <w:szCs w:val="24"/>
        </w:rPr>
        <w:t>с</w:t>
      </w:r>
      <w:r w:rsidRPr="00CE5779">
        <w:rPr>
          <w:rFonts w:ascii="Times New Roman" w:hAnsi="Times New Roman" w:cs="Times New Roman"/>
          <w:color w:val="000000"/>
          <w:sz w:val="24"/>
          <w:szCs w:val="24"/>
          <w:lang w:val="en-US"/>
        </w:rPr>
        <w:t>e</w:t>
      </w:r>
      <w:r w:rsidRPr="00CE5779">
        <w:rPr>
          <w:rFonts w:ascii="Times New Roman" w:hAnsi="Times New Roman" w:cs="Times New Roman"/>
          <w:color w:val="000000"/>
          <w:sz w:val="24"/>
          <w:szCs w:val="24"/>
        </w:rPr>
        <w:t xml:space="preserve"> стандарты и технические условия на новые виды сырья и продукты питания подлежат предварительному, обязательному согласованию с органами здравоохранения. В</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стандартах и технических условиях указывается название продукта и его разновидности, а также требования, которым должен отвечать  пищевой продукт в отношении внешнего вида, органолептических и физико-химических свойств, а в случае необходимости и в отношении показателей бактериальной обсемененности. В стандарте с учетом сан</w:t>
      </w:r>
      <w:r w:rsidR="00E92888">
        <w:rPr>
          <w:rFonts w:ascii="Times New Roman" w:hAnsi="Times New Roman" w:cs="Times New Roman"/>
          <w:color w:val="000000"/>
          <w:sz w:val="24"/>
          <w:szCs w:val="24"/>
        </w:rPr>
        <w:t xml:space="preserve">итарно-технических требований, </w:t>
      </w:r>
      <w:r w:rsidRPr="00CE5779">
        <w:rPr>
          <w:rFonts w:ascii="Times New Roman" w:hAnsi="Times New Roman" w:cs="Times New Roman"/>
          <w:color w:val="000000"/>
          <w:sz w:val="24"/>
          <w:szCs w:val="24"/>
        </w:rPr>
        <w:t>перечисляются правила отбора проб и образцов, условия и методы их лабораторных испытаний. В специальном раздел</w:t>
      </w:r>
      <w:r w:rsidR="0017486D">
        <w:rPr>
          <w:rFonts w:ascii="Times New Roman" w:hAnsi="Times New Roman" w:cs="Times New Roman"/>
          <w:color w:val="000000"/>
          <w:sz w:val="24"/>
          <w:szCs w:val="24"/>
        </w:rPr>
        <w:t xml:space="preserve">е даются сведения об упаковке, </w:t>
      </w:r>
      <w:r w:rsidRPr="00CE5779">
        <w:rPr>
          <w:rFonts w:ascii="Times New Roman" w:hAnsi="Times New Roman" w:cs="Times New Roman"/>
          <w:color w:val="000000"/>
          <w:sz w:val="24"/>
          <w:szCs w:val="24"/>
        </w:rPr>
        <w:t>маркировке и условиях хранения продукта.</w:t>
      </w:r>
    </w:p>
    <w:p w:rsidR="00B538FA" w:rsidRPr="00CE5779" w:rsidRDefault="0017486D"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В</w:t>
      </w:r>
      <w:r w:rsidR="00B538FA" w:rsidRPr="00CE5779">
        <w:rPr>
          <w:rFonts w:ascii="Times New Roman" w:hAnsi="Times New Roman" w:cs="Times New Roman"/>
          <w:color w:val="000000"/>
          <w:sz w:val="24"/>
          <w:szCs w:val="24"/>
        </w:rPr>
        <w:t xml:space="preserve"> последние годы подавляющее большинство жителей стран - членов ЕС, избалованное ассортиментом продукции, более все</w:t>
      </w:r>
      <w:r w:rsidR="00B538FA" w:rsidRPr="00CE5779">
        <w:rPr>
          <w:rFonts w:ascii="Times New Roman" w:hAnsi="Times New Roman" w:cs="Times New Roman"/>
          <w:color w:val="000000"/>
          <w:sz w:val="24"/>
          <w:szCs w:val="24"/>
        </w:rPr>
        <w:softHyphen/>
        <w:t>го стало интересоваться без</w:t>
      </w:r>
      <w:r w:rsidR="00E92888">
        <w:rPr>
          <w:rFonts w:ascii="Times New Roman" w:hAnsi="Times New Roman" w:cs="Times New Roman"/>
          <w:color w:val="000000"/>
          <w:sz w:val="24"/>
          <w:szCs w:val="24"/>
        </w:rPr>
        <w:t>опасностью потребительских това</w:t>
      </w:r>
      <w:r w:rsidR="00B538FA" w:rsidRPr="00CE5779">
        <w:rPr>
          <w:rFonts w:ascii="Times New Roman" w:hAnsi="Times New Roman" w:cs="Times New Roman"/>
          <w:color w:val="000000"/>
          <w:sz w:val="24"/>
          <w:szCs w:val="24"/>
        </w:rPr>
        <w:t>ров. Идя навстречу желани</w:t>
      </w:r>
      <w:r w:rsidR="00E92888">
        <w:rPr>
          <w:rFonts w:ascii="Times New Roman" w:hAnsi="Times New Roman" w:cs="Times New Roman"/>
          <w:color w:val="000000"/>
          <w:sz w:val="24"/>
          <w:szCs w:val="24"/>
        </w:rPr>
        <w:t>ям потребителей, Сообщество при</w:t>
      </w:r>
      <w:r w:rsidR="00B538FA" w:rsidRPr="00CE5779">
        <w:rPr>
          <w:rFonts w:ascii="Times New Roman" w:hAnsi="Times New Roman" w:cs="Times New Roman"/>
          <w:color w:val="000000"/>
          <w:sz w:val="24"/>
          <w:szCs w:val="24"/>
        </w:rPr>
        <w:t>няло знак "СЕ", символизирующий соответствие европейских изделий нормам УЭС, в том числе требованиям безопасности, которые установлены для стран - членов ЕС.</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нашей стране принято Постановление № 5 от 6.09.94 года о введении в действие Правил по проведению сертификации отечественной и импортной продукции с выдачей гигиенического заключения (гигиенический сертификат).</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lastRenderedPageBreak/>
        <w:t>Гигиенический сертификат выдается на конкретный вид пищевых продуктов или продовольственного сырья с указанием, что продукция соответствует требованиям к данным продуктам в стране и разрешена к свободной продаже.</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сертификате должны быть приведены гигиеническая характеристика продукции, результаты анализа с конкретными цифрами результатов санитарно-химических и микробиологических исследований, информация, выносимая на этикетку и срок действия сертификата.</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left" w:pos="2880"/>
          <w:tab w:val="left" w:pos="9540"/>
        </w:tabs>
        <w:autoSpaceDE w:val="0"/>
        <w:autoSpaceDN w:val="0"/>
        <w:adjustRightInd w:val="0"/>
        <w:spacing w:after="0" w:line="360" w:lineRule="auto"/>
        <w:ind w:left="567" w:right="-1"/>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2. 3 Экспертиза: цели, задачи, виды, этапы</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color w:val="000000"/>
          <w:sz w:val="24"/>
          <w:szCs w:val="24"/>
        </w:rPr>
        <w:t>Основная цель</w:t>
      </w:r>
      <w:r w:rsidRPr="00CE5779">
        <w:rPr>
          <w:rFonts w:ascii="Times New Roman" w:hAnsi="Times New Roman" w:cs="Times New Roman"/>
          <w:color w:val="000000"/>
          <w:sz w:val="24"/>
          <w:szCs w:val="24"/>
        </w:rPr>
        <w:t xml:space="preserve"> санитарно-гигиенической экспертизы - продуктов контроль за соблюдением гигиенических и санитарно-противоэпидемических правил и норм при изготовлении, выпуске, хранении, транспортировке и реализации продуктов питания.</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color w:val="000000"/>
          <w:sz w:val="24"/>
          <w:szCs w:val="24"/>
        </w:rPr>
        <w:t>Конкретны</w:t>
      </w:r>
      <w:r w:rsidRPr="00CE5779">
        <w:rPr>
          <w:rFonts w:ascii="Times New Roman" w:hAnsi="Times New Roman" w:cs="Times New Roman"/>
          <w:color w:val="000000"/>
          <w:sz w:val="24"/>
          <w:szCs w:val="24"/>
        </w:rPr>
        <w:t xml:space="preserve">е </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 xml:space="preserve">цели экспертизы весьма разнообразны,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их можно объединить примерно в следующие группы:</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определение органолептических свойств продуктов, выявление степени изменения и по возможности установление причины этих изменений (последнее не всегда представляется возможным);</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выявление изменений в химическом составе продуктов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по возможности установление причин этих изменений;</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определение степени бактериальной загрязненности про</w:t>
      </w:r>
      <w:r w:rsidRPr="00CE5779">
        <w:rPr>
          <w:rFonts w:ascii="Times New Roman" w:hAnsi="Times New Roman" w:cs="Times New Roman"/>
          <w:color w:val="000000"/>
          <w:sz w:val="24"/>
          <w:szCs w:val="24"/>
        </w:rPr>
        <w:softHyphen/>
        <w:t xml:space="preserve">дукта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качественного состава микрофлоры;</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выявление пестицидов, разнообразных пищевых добавок (консервантов, антиокислителей, ароматизаторов, ферментных препаратов)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других веществ в количествах, превышающих предельно допустимые нормы;</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выяснение условий выработки, транспортировки, хранения и реализации продуктов, явившихся причиной изменения их качества;</w:t>
      </w:r>
    </w:p>
    <w:p w:rsidR="00B538FA" w:rsidRPr="00CE5779" w:rsidRDefault="00B538FA" w:rsidP="00432CA5">
      <w:pPr>
        <w:numPr>
          <w:ilvl w:val="0"/>
          <w:numId w:val="2"/>
        </w:numPr>
        <w:shd w:val="clear" w:color="auto" w:fill="FFFFFF"/>
        <w:tabs>
          <w:tab w:val="left" w:pos="709"/>
          <w:tab w:val="left" w:pos="9540"/>
        </w:tabs>
        <w:autoSpaceDE w:val="0"/>
        <w:autoSpaceDN w:val="0"/>
        <w:adjustRightInd w:val="0"/>
        <w:spacing w:after="0" w:line="360" w:lineRule="auto"/>
        <w:ind w:left="1134" w:right="-1" w:hanging="414"/>
        <w:jc w:val="both"/>
        <w:rPr>
          <w:rFonts w:ascii="Times New Roman" w:hAnsi="Times New Roman" w:cs="Times New Roman"/>
          <w:sz w:val="24"/>
          <w:szCs w:val="24"/>
        </w:rPr>
      </w:pPr>
      <w:r w:rsidRPr="00CE5779">
        <w:rPr>
          <w:rFonts w:ascii="Times New Roman" w:hAnsi="Times New Roman" w:cs="Times New Roman"/>
          <w:color w:val="000000"/>
          <w:sz w:val="24"/>
          <w:szCs w:val="24"/>
        </w:rPr>
        <w:t>решение вопроса о возможности передачи через инфицированные продукты возбудителей инфекций, исходя из конкретных эпидемиологических данных.</w:t>
      </w:r>
    </w:p>
    <w:p w:rsidR="00B538FA" w:rsidRPr="00CE5779" w:rsidRDefault="00E92888"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 xml:space="preserve">В результате </w:t>
      </w:r>
      <w:r w:rsidR="00B538FA" w:rsidRPr="00CE5779">
        <w:rPr>
          <w:rFonts w:ascii="Times New Roman" w:hAnsi="Times New Roman" w:cs="Times New Roman"/>
          <w:color w:val="000000"/>
          <w:sz w:val="24"/>
          <w:szCs w:val="24"/>
        </w:rPr>
        <w:t>проведе</w:t>
      </w:r>
      <w:r>
        <w:rPr>
          <w:rFonts w:ascii="Times New Roman" w:hAnsi="Times New Roman" w:cs="Times New Roman"/>
          <w:color w:val="000000"/>
          <w:sz w:val="24"/>
          <w:szCs w:val="24"/>
        </w:rPr>
        <w:t xml:space="preserve">нной санитарной экспертизы </w:t>
      </w:r>
      <w:r w:rsidR="00B538FA" w:rsidRPr="00CE5779">
        <w:rPr>
          <w:rFonts w:ascii="Times New Roman" w:hAnsi="Times New Roman" w:cs="Times New Roman"/>
          <w:color w:val="000000"/>
          <w:sz w:val="24"/>
          <w:szCs w:val="24"/>
        </w:rPr>
        <w:t>врач должен решить следующие основные вопросы:</w:t>
      </w:r>
    </w:p>
    <w:p w:rsidR="008870DF" w:rsidRDefault="00B538FA" w:rsidP="00432CA5">
      <w:pPr>
        <w:numPr>
          <w:ilvl w:val="0"/>
          <w:numId w:val="3"/>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 можно ли использовать данный пищевой продукт для питания;</w:t>
      </w:r>
    </w:p>
    <w:p w:rsidR="00B538FA" w:rsidRPr="008870DF" w:rsidRDefault="00B538FA" w:rsidP="00432CA5">
      <w:pPr>
        <w:numPr>
          <w:ilvl w:val="0"/>
          <w:numId w:val="3"/>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8870DF">
        <w:rPr>
          <w:rFonts w:ascii="Times New Roman" w:hAnsi="Times New Roman" w:cs="Times New Roman"/>
          <w:color w:val="000000"/>
          <w:sz w:val="24"/>
          <w:szCs w:val="24"/>
        </w:rPr>
        <w:t>в случае возможности необходимо установить условия реализации — на общих</w:t>
      </w:r>
      <w:r w:rsidR="00E92888" w:rsidRPr="008870DF">
        <w:rPr>
          <w:rFonts w:ascii="Times New Roman" w:hAnsi="Times New Roman" w:cs="Times New Roman"/>
          <w:color w:val="000000"/>
          <w:sz w:val="24"/>
          <w:szCs w:val="24"/>
        </w:rPr>
        <w:t xml:space="preserve"> основаниях или после соответст</w:t>
      </w:r>
      <w:r w:rsidRPr="008870DF">
        <w:rPr>
          <w:rFonts w:ascii="Times New Roman" w:hAnsi="Times New Roman" w:cs="Times New Roman"/>
          <w:color w:val="000000"/>
          <w:sz w:val="24"/>
          <w:szCs w:val="24"/>
        </w:rPr>
        <w:t>вующей подработки, промышленной переработки, тепловой обработки, побаночного вскрытия консервов и т.п.;</w:t>
      </w:r>
    </w:p>
    <w:p w:rsidR="00B538FA" w:rsidRPr="00CE5779" w:rsidRDefault="00B538FA" w:rsidP="00432CA5">
      <w:pPr>
        <w:numPr>
          <w:ilvl w:val="0"/>
          <w:numId w:val="3"/>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 xml:space="preserve"> в случае непригодности указать условия уничтожения, если нельзя использовать на корм животным или техническую утилизацию.</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8870DF">
        <w:rPr>
          <w:rFonts w:ascii="Times New Roman" w:hAnsi="Times New Roman" w:cs="Times New Roman"/>
          <w:b/>
          <w:color w:val="000000"/>
          <w:sz w:val="24"/>
          <w:szCs w:val="24"/>
        </w:rPr>
        <w:t>Гигиеническая экспертиза</w:t>
      </w:r>
      <w:r w:rsidRPr="00CE5779">
        <w:rPr>
          <w:rFonts w:ascii="Times New Roman" w:hAnsi="Times New Roman" w:cs="Times New Roman"/>
          <w:color w:val="000000"/>
          <w:sz w:val="24"/>
          <w:szCs w:val="24"/>
        </w:rPr>
        <w:t xml:space="preserve"> состоит из нескольких </w:t>
      </w:r>
      <w:r w:rsidRPr="00CE5779">
        <w:rPr>
          <w:rFonts w:ascii="Times New Roman" w:hAnsi="Times New Roman" w:cs="Times New Roman"/>
          <w:i/>
          <w:color w:val="000000"/>
          <w:sz w:val="24"/>
          <w:szCs w:val="24"/>
        </w:rPr>
        <w:t>этапов</w:t>
      </w:r>
      <w:r w:rsidRPr="00CE5779">
        <w:rPr>
          <w:rFonts w:ascii="Times New Roman" w:hAnsi="Times New Roman" w:cs="Times New Roman"/>
          <w:color w:val="000000"/>
          <w:sz w:val="24"/>
          <w:szCs w:val="24"/>
        </w:rPr>
        <w:t xml:space="preserve">: </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подготовительный; </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изучение данных о продукте;</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осмотр продуктов по месту нахождения;</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вскрытие упакованных продуктов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их органолептическая оценка;</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составление акта осмотра </w:t>
      </w:r>
      <w:r w:rsidRPr="00CE5779">
        <w:rPr>
          <w:rFonts w:ascii="Times New Roman" w:hAnsi="Times New Roman" w:cs="Times New Roman"/>
          <w:bCs/>
          <w:color w:val="000000"/>
          <w:sz w:val="24"/>
          <w:szCs w:val="24"/>
        </w:rPr>
        <w:t xml:space="preserve">партии </w:t>
      </w:r>
      <w:r w:rsidRPr="00CE5779">
        <w:rPr>
          <w:rFonts w:ascii="Times New Roman" w:hAnsi="Times New Roman" w:cs="Times New Roman"/>
          <w:color w:val="000000"/>
          <w:sz w:val="24"/>
          <w:szCs w:val="24"/>
        </w:rPr>
        <w:t>продуктов;</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отбор и направление образцов продуктов на лабораторные исследования; </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проведение лабораторного исследования; </w:t>
      </w:r>
    </w:p>
    <w:p w:rsidR="00B538FA" w:rsidRPr="00CE5779" w:rsidRDefault="00B538FA" w:rsidP="00432CA5">
      <w:pPr>
        <w:numPr>
          <w:ilvl w:val="1"/>
          <w:numId w:val="3"/>
        </w:numPr>
        <w:shd w:val="clear" w:color="auto" w:fill="FFFFFF"/>
        <w:tabs>
          <w:tab w:val="left" w:pos="426"/>
          <w:tab w:val="left" w:pos="9540"/>
        </w:tabs>
        <w:autoSpaceDE w:val="0"/>
        <w:autoSpaceDN w:val="0"/>
        <w:adjustRightInd w:val="0"/>
        <w:spacing w:after="0" w:line="360" w:lineRule="auto"/>
        <w:ind w:left="426"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окончание экспертизы, оформление заключения.</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Санитарная служба проводит плановую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 xml:space="preserve">внеплановую экспертизу </w:t>
      </w:r>
      <w:r w:rsidRPr="00CE5779">
        <w:rPr>
          <w:rFonts w:ascii="Times New Roman" w:hAnsi="Times New Roman" w:cs="Times New Roman"/>
          <w:bCs/>
          <w:color w:val="000000"/>
          <w:sz w:val="24"/>
          <w:szCs w:val="24"/>
        </w:rPr>
        <w:t xml:space="preserve">пищевых </w:t>
      </w:r>
      <w:r w:rsidRPr="00CE5779">
        <w:rPr>
          <w:rFonts w:ascii="Times New Roman" w:hAnsi="Times New Roman" w:cs="Times New Roman"/>
          <w:color w:val="000000"/>
          <w:sz w:val="24"/>
          <w:szCs w:val="24"/>
        </w:rPr>
        <w:t>продуктов.</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color w:val="000000"/>
          <w:sz w:val="24"/>
          <w:szCs w:val="24"/>
        </w:rPr>
        <w:t xml:space="preserve">Плановая </w:t>
      </w:r>
      <w:r w:rsidRPr="00CE5779">
        <w:rPr>
          <w:rFonts w:ascii="Times New Roman" w:hAnsi="Times New Roman" w:cs="Times New Roman"/>
          <w:color w:val="000000"/>
          <w:sz w:val="24"/>
          <w:szCs w:val="24"/>
        </w:rPr>
        <w:t>санитарная эк</w:t>
      </w:r>
      <w:r w:rsidR="00E92888">
        <w:rPr>
          <w:rFonts w:ascii="Times New Roman" w:hAnsi="Times New Roman" w:cs="Times New Roman"/>
          <w:color w:val="000000"/>
          <w:sz w:val="24"/>
          <w:szCs w:val="24"/>
        </w:rPr>
        <w:t>спертиза осуществляется в поряд</w:t>
      </w:r>
      <w:r w:rsidRPr="00CE5779">
        <w:rPr>
          <w:rFonts w:ascii="Times New Roman" w:hAnsi="Times New Roman" w:cs="Times New Roman"/>
          <w:color w:val="000000"/>
          <w:sz w:val="24"/>
          <w:szCs w:val="24"/>
        </w:rPr>
        <w:t xml:space="preserve">ке предупредительного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текущего надзора, внеплановая — при особых эпидемиологических показаниях, спорных и других экстренных случаях.</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Плановая санитарная эк</w:t>
      </w:r>
      <w:r w:rsidR="00E92888">
        <w:rPr>
          <w:rFonts w:ascii="Times New Roman" w:hAnsi="Times New Roman" w:cs="Times New Roman"/>
          <w:color w:val="000000"/>
          <w:sz w:val="24"/>
          <w:szCs w:val="24"/>
        </w:rPr>
        <w:t>спертиза проводится согласно ка</w:t>
      </w:r>
      <w:r w:rsidRPr="00CE5779">
        <w:rPr>
          <w:rFonts w:ascii="Times New Roman" w:hAnsi="Times New Roman" w:cs="Times New Roman"/>
          <w:color w:val="000000"/>
          <w:sz w:val="24"/>
          <w:szCs w:val="24"/>
        </w:rPr>
        <w:t xml:space="preserve">лендарному графику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осуществляет контроль на подконтрольных объектах за качеством продуктов по показателям, имеющим санитарное значение — органолептическим, физико-химическим и бактериологическим. Эта экспертиза ставит перед собой следующие цели:</w:t>
      </w:r>
    </w:p>
    <w:p w:rsidR="00B538FA" w:rsidRPr="00CE5779" w:rsidRDefault="00B538FA" w:rsidP="00432CA5">
      <w:pPr>
        <w:numPr>
          <w:ilvl w:val="0"/>
          <w:numId w:val="4"/>
        </w:numPr>
        <w:shd w:val="clear" w:color="auto" w:fill="FFFFFF"/>
        <w:tabs>
          <w:tab w:val="left" w:pos="0"/>
          <w:tab w:val="left"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 определить показатели, характеризующие пригодность в пищу данного продукта, доброкачественность, отсутствие па</w:t>
      </w:r>
      <w:r w:rsidRPr="00CE5779">
        <w:rPr>
          <w:rFonts w:ascii="Times New Roman" w:hAnsi="Times New Roman" w:cs="Times New Roman"/>
          <w:color w:val="000000"/>
          <w:sz w:val="24"/>
          <w:szCs w:val="24"/>
        </w:rPr>
        <w:softHyphen/>
        <w:t>тогенных микробов, отсутствие посторонних примесей и включений, предельно допустимое содержание ядохимикатов, пищевых добавок, тяжелых металлов, соответствие гигиеническим требованиям т</w:t>
      </w:r>
      <w:r w:rsidR="00E92888">
        <w:rPr>
          <w:rFonts w:ascii="Times New Roman" w:hAnsi="Times New Roman" w:cs="Times New Roman"/>
          <w:color w:val="000000"/>
          <w:sz w:val="24"/>
          <w:szCs w:val="24"/>
        </w:rPr>
        <w:t xml:space="preserve">ары и изделий, соприкасающихся </w:t>
      </w:r>
      <w:r w:rsidRPr="00CE5779">
        <w:rPr>
          <w:rFonts w:ascii="Times New Roman" w:hAnsi="Times New Roman" w:cs="Times New Roman"/>
          <w:color w:val="000000"/>
          <w:sz w:val="24"/>
          <w:szCs w:val="24"/>
        </w:rPr>
        <w:t>с продуктами и т. д.;</w:t>
      </w:r>
    </w:p>
    <w:p w:rsidR="00B538FA" w:rsidRPr="00CE5779" w:rsidRDefault="00B538FA" w:rsidP="00432CA5">
      <w:pPr>
        <w:numPr>
          <w:ilvl w:val="0"/>
          <w:numId w:val="4"/>
        </w:numPr>
        <w:shd w:val="clear" w:color="auto" w:fill="FFFFFF"/>
        <w:tabs>
          <w:tab w:val="left" w:pos="0"/>
          <w:tab w:val="left"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 определить показатели, характеризующие питательную ценность продуктов: соотв</w:t>
      </w:r>
      <w:r w:rsidR="00E92888">
        <w:rPr>
          <w:rFonts w:ascii="Times New Roman" w:hAnsi="Times New Roman" w:cs="Times New Roman"/>
          <w:color w:val="000000"/>
          <w:sz w:val="24"/>
          <w:szCs w:val="24"/>
        </w:rPr>
        <w:t>етствие нормам содержания в про</w:t>
      </w:r>
      <w:r w:rsidRPr="00CE5779">
        <w:rPr>
          <w:rFonts w:ascii="Times New Roman" w:hAnsi="Times New Roman" w:cs="Times New Roman"/>
          <w:color w:val="000000"/>
          <w:sz w:val="24"/>
          <w:szCs w:val="24"/>
        </w:rPr>
        <w:t xml:space="preserve">дуктах пищевых веществ, </w:t>
      </w:r>
      <w:r w:rsidR="00E92888">
        <w:rPr>
          <w:rFonts w:ascii="Times New Roman" w:hAnsi="Times New Roman" w:cs="Times New Roman"/>
          <w:color w:val="000000"/>
          <w:sz w:val="24"/>
          <w:szCs w:val="24"/>
        </w:rPr>
        <w:t>витаминов, микроэлементов; кало</w:t>
      </w:r>
      <w:r w:rsidRPr="00CE5779">
        <w:rPr>
          <w:rFonts w:ascii="Times New Roman" w:hAnsi="Times New Roman" w:cs="Times New Roman"/>
          <w:color w:val="000000"/>
          <w:sz w:val="24"/>
          <w:szCs w:val="24"/>
        </w:rPr>
        <w:t>рийность; качество витаминизации пищи и т. п.</w:t>
      </w:r>
    </w:p>
    <w:p w:rsidR="00B538FA" w:rsidRPr="00CE5779" w:rsidRDefault="00B538FA" w:rsidP="00432CA5">
      <w:pPr>
        <w:shd w:val="clear" w:color="auto" w:fill="FFFFFF"/>
        <w:tabs>
          <w:tab w:val="left" w:pos="0"/>
          <w:tab w:val="left" w:pos="414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плановую санитарную экспертизу в первую очередь рекомендуется включать контроль за качеством выпускаемых </w:t>
      </w:r>
      <w:r w:rsidRPr="008870DF">
        <w:rPr>
          <w:rFonts w:ascii="Times New Roman" w:hAnsi="Times New Roman" w:cs="Times New Roman"/>
          <w:b/>
          <w:i/>
          <w:color w:val="000000"/>
          <w:sz w:val="24"/>
          <w:szCs w:val="24"/>
        </w:rPr>
        <w:t>особо скоропортящихся продуктов</w:t>
      </w:r>
      <w:r w:rsidRPr="00CE5779">
        <w:rPr>
          <w:rFonts w:ascii="Times New Roman" w:hAnsi="Times New Roman" w:cs="Times New Roman"/>
          <w:color w:val="000000"/>
          <w:sz w:val="24"/>
          <w:szCs w:val="24"/>
        </w:rPr>
        <w:t xml:space="preserve">: молочных, вареных колбасных изделий, кремовых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кулинарных изделий, а также продукты, выпускаемые молочными кухнями для детей раннего возраста.</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Проводя экспертизу, врач констатирует не</w:t>
      </w:r>
      <w:r w:rsidRPr="00CE5779">
        <w:rPr>
          <w:rFonts w:ascii="Times New Roman" w:hAnsi="Times New Roman" w:cs="Times New Roman"/>
          <w:bCs/>
          <w:color w:val="000000"/>
          <w:sz w:val="24"/>
          <w:szCs w:val="24"/>
        </w:rPr>
        <w:t xml:space="preserve"> </w:t>
      </w:r>
      <w:r w:rsidRPr="00CE5779">
        <w:rPr>
          <w:rFonts w:ascii="Times New Roman" w:hAnsi="Times New Roman" w:cs="Times New Roman"/>
          <w:color w:val="000000"/>
          <w:sz w:val="24"/>
          <w:szCs w:val="24"/>
        </w:rPr>
        <w:t xml:space="preserve">только качество </w:t>
      </w:r>
      <w:r w:rsidRPr="00CE5779">
        <w:rPr>
          <w:rFonts w:ascii="Times New Roman" w:hAnsi="Times New Roman" w:cs="Times New Roman"/>
          <w:bCs/>
          <w:color w:val="000000"/>
          <w:sz w:val="24"/>
          <w:szCs w:val="24"/>
        </w:rPr>
        <w:t xml:space="preserve">выпускаемых </w:t>
      </w:r>
      <w:r w:rsidRPr="00CE5779">
        <w:rPr>
          <w:rFonts w:ascii="Times New Roman" w:hAnsi="Times New Roman" w:cs="Times New Roman"/>
          <w:color w:val="000000"/>
          <w:sz w:val="24"/>
          <w:szCs w:val="24"/>
        </w:rPr>
        <w:t xml:space="preserve">продуктов, по и анализирует </w:t>
      </w:r>
      <w:r w:rsidRPr="00CE5779">
        <w:rPr>
          <w:rFonts w:ascii="Times New Roman" w:hAnsi="Times New Roman" w:cs="Times New Roman"/>
          <w:bCs/>
          <w:color w:val="000000"/>
          <w:sz w:val="24"/>
          <w:szCs w:val="24"/>
        </w:rPr>
        <w:t xml:space="preserve">причины </w:t>
      </w:r>
      <w:r w:rsidRPr="00CE5779">
        <w:rPr>
          <w:rFonts w:ascii="Times New Roman" w:hAnsi="Times New Roman" w:cs="Times New Roman"/>
          <w:color w:val="000000"/>
          <w:sz w:val="24"/>
          <w:szCs w:val="24"/>
        </w:rPr>
        <w:t xml:space="preserve">и истоки загрязнения продуктов, изменения органолептических или физико-химических показателей. С этой целью рекомендуется </w:t>
      </w:r>
      <w:r w:rsidRPr="00CE5779">
        <w:rPr>
          <w:rFonts w:ascii="Times New Roman" w:hAnsi="Times New Roman" w:cs="Times New Roman"/>
          <w:color w:val="000000"/>
          <w:sz w:val="24"/>
          <w:szCs w:val="24"/>
        </w:rPr>
        <w:lastRenderedPageBreak/>
        <w:t>выделять объекты или отдельные технологические линии, на которых планируется углубленный контроль по ходу технолог</w:t>
      </w:r>
      <w:r w:rsidR="008870DF">
        <w:rPr>
          <w:rFonts w:ascii="Times New Roman" w:hAnsi="Times New Roman" w:cs="Times New Roman"/>
          <w:color w:val="000000"/>
          <w:sz w:val="24"/>
          <w:szCs w:val="24"/>
        </w:rPr>
        <w:t>ического процесса (ступенчато) н</w:t>
      </w:r>
      <w:r w:rsidRPr="00CE5779">
        <w:rPr>
          <w:rFonts w:ascii="Times New Roman" w:hAnsi="Times New Roman" w:cs="Times New Roman"/>
          <w:color w:val="000000"/>
          <w:sz w:val="24"/>
          <w:szCs w:val="24"/>
        </w:rPr>
        <w:t xml:space="preserve">а контролируемых предприятиях, в этих случаях выбираются наиболее уязвимые в санитарном отношении технологические линии, например линия пастеризации бутылочного молока </w:t>
      </w:r>
      <w:r w:rsidRPr="00CE5779">
        <w:rPr>
          <w:rFonts w:ascii="Times New Roman" w:hAnsi="Times New Roman" w:cs="Times New Roman"/>
          <w:bCs/>
          <w:color w:val="000000"/>
          <w:sz w:val="24"/>
          <w:szCs w:val="24"/>
        </w:rPr>
        <w:t xml:space="preserve">на </w:t>
      </w:r>
      <w:r w:rsidRPr="00CE5779">
        <w:rPr>
          <w:rFonts w:ascii="Times New Roman" w:hAnsi="Times New Roman" w:cs="Times New Roman"/>
          <w:color w:val="000000"/>
          <w:sz w:val="24"/>
          <w:szCs w:val="24"/>
        </w:rPr>
        <w:t xml:space="preserve">молочном заводе, процесс изготовления и использования молочных заквасок или линия изготовления вареной колбасы на мясоперерабатывающем предприятии, изготовление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 xml:space="preserve">реализация в столовых салатов и винегретов и др. При ступенчатой плановой экспертизе исследуется сырье, полуфабрикаты </w:t>
      </w:r>
      <w:r w:rsidR="008870DF">
        <w:rPr>
          <w:rFonts w:ascii="Times New Roman" w:hAnsi="Times New Roman" w:cs="Times New Roman"/>
          <w:color w:val="000000"/>
          <w:sz w:val="24"/>
          <w:szCs w:val="24"/>
        </w:rPr>
        <w:t>н</w:t>
      </w:r>
      <w:r w:rsidRPr="00CE5779">
        <w:rPr>
          <w:rFonts w:ascii="Times New Roman" w:hAnsi="Times New Roman" w:cs="Times New Roman"/>
          <w:color w:val="000000"/>
          <w:sz w:val="24"/>
          <w:szCs w:val="24"/>
        </w:rPr>
        <w:t xml:space="preserve">а отдельных этапах технологического процесса, готовые изделия. Одновременно отмечается наличие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 xml:space="preserve">состояние контролирующих приборов, наличие </w:t>
      </w:r>
      <w:r w:rsidRPr="00CE5779">
        <w:rPr>
          <w:rFonts w:ascii="Times New Roman" w:hAnsi="Times New Roman" w:cs="Times New Roman"/>
          <w:bCs/>
          <w:color w:val="000000"/>
          <w:sz w:val="24"/>
          <w:szCs w:val="24"/>
        </w:rPr>
        <w:t xml:space="preserve">и </w:t>
      </w:r>
      <w:r w:rsidRPr="00CE5779">
        <w:rPr>
          <w:rFonts w:ascii="Times New Roman" w:hAnsi="Times New Roman" w:cs="Times New Roman"/>
          <w:color w:val="000000"/>
          <w:sz w:val="24"/>
          <w:szCs w:val="24"/>
        </w:rPr>
        <w:t>санитарное состояние оборудования и инвентаря.</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готовых продуктах и изделиях определяется наличие и количество санитарно-показательных микробов, определяется количество остаточной микрофлоры. В </w:t>
      </w:r>
      <w:r w:rsidR="00E5173C">
        <w:rPr>
          <w:rFonts w:ascii="Times New Roman" w:hAnsi="Times New Roman" w:cs="Times New Roman"/>
          <w:color w:val="000000"/>
          <w:sz w:val="24"/>
          <w:szCs w:val="24"/>
        </w:rPr>
        <w:t>зависимости от постав</w:t>
      </w:r>
      <w:r w:rsidRPr="00CE5779">
        <w:rPr>
          <w:rFonts w:ascii="Times New Roman" w:hAnsi="Times New Roman" w:cs="Times New Roman"/>
          <w:color w:val="000000"/>
          <w:sz w:val="24"/>
          <w:szCs w:val="24"/>
        </w:rPr>
        <w:t>ленной цели продукт исследуется на наличие патогенной микрофлоры. Определяя характер микрофлоры в готовом продукте, можно в ряде случаев подсказать, на каком этапе произошло загрязнение. Так, если в готовой вареной колбасе в остаточной микрофлоре превалируют споровые формы микробов, дефект этот надо отнести, в первую очередь, за счет вносимых загрязненных специй. В э</w:t>
      </w:r>
      <w:r w:rsidR="00E5173C">
        <w:rPr>
          <w:rFonts w:ascii="Times New Roman" w:hAnsi="Times New Roman" w:cs="Times New Roman"/>
          <w:color w:val="000000"/>
          <w:sz w:val="24"/>
          <w:szCs w:val="24"/>
        </w:rPr>
        <w:t>тих случаях даже правильный теп</w:t>
      </w:r>
      <w:r w:rsidRPr="00CE5779">
        <w:rPr>
          <w:rFonts w:ascii="Times New Roman" w:hAnsi="Times New Roman" w:cs="Times New Roman"/>
          <w:color w:val="000000"/>
          <w:sz w:val="24"/>
          <w:szCs w:val="24"/>
        </w:rPr>
        <w:t>ловой режим колбасных изделий не обеспечит гибель споровых форм микробов.</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Углубленный плановый санитарно-бактериологический контроль способствует не только повышению уровня санитарного режима производства, но иногда дает возможность санитарной службе разрабатывать микробиологические</w:t>
      </w:r>
      <w:r w:rsidR="00E5173C">
        <w:rPr>
          <w:rFonts w:ascii="Times New Roman" w:hAnsi="Times New Roman" w:cs="Times New Roman"/>
          <w:color w:val="000000"/>
          <w:sz w:val="24"/>
          <w:szCs w:val="24"/>
        </w:rPr>
        <w:t xml:space="preserve"> нормативы для отдельных изделий</w:t>
      </w:r>
      <w:r w:rsidR="008870DF">
        <w:rPr>
          <w:rFonts w:ascii="Times New Roman" w:hAnsi="Times New Roman" w:cs="Times New Roman"/>
          <w:color w:val="000000"/>
          <w:sz w:val="24"/>
          <w:szCs w:val="24"/>
        </w:rPr>
        <w:t>, либо вносить коррективы в ту и</w:t>
      </w:r>
      <w:r w:rsidRPr="00CE5779">
        <w:rPr>
          <w:rFonts w:ascii="Times New Roman" w:hAnsi="Times New Roman" w:cs="Times New Roman"/>
          <w:color w:val="000000"/>
          <w:sz w:val="24"/>
          <w:szCs w:val="24"/>
        </w:rPr>
        <w:t>ли иную технологическую линию и т.д.</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Плановая санитарная экспертиза будет успешной тогда, когда она планируется: в комплексе со всей деятельностью санитарно-эпидемиологических станций, с учетом эпидемиологической обстановки. Изучать количество выпускаемых пищевых продуктов надо, прежде всего исходя из эпидемиологической значимости пищевых продуктов: молочные, детские молочные смеси, вареные колбасные изделия, особо скоропортящиеся продукты общественного питания и т. п. Безусловно, необходимо учитывать техническую благоустроенность пищевых предприятий.  Рекомендуется также планировать экспертиз пищевых продуктов на тех предприятиях, в отношении которых имеются материалы о неблагополучии их продукции.</w:t>
      </w:r>
    </w:p>
    <w:p w:rsidR="00B538FA" w:rsidRPr="00CE5779" w:rsidRDefault="00B538FA"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color w:val="000000"/>
          <w:sz w:val="24"/>
          <w:szCs w:val="24"/>
        </w:rPr>
        <w:lastRenderedPageBreak/>
        <w:t>Внеплановое</w:t>
      </w:r>
      <w:r w:rsidRPr="00CE5779">
        <w:rPr>
          <w:rFonts w:ascii="Times New Roman" w:hAnsi="Times New Roman" w:cs="Times New Roman"/>
          <w:color w:val="000000"/>
          <w:sz w:val="24"/>
          <w:szCs w:val="24"/>
        </w:rPr>
        <w:t xml:space="preserve"> определение пригодности в пищу продуктов,</w:t>
      </w:r>
      <w:r w:rsidRPr="00CE5779">
        <w:rPr>
          <w:rFonts w:ascii="Times New Roman" w:hAnsi="Times New Roman" w:cs="Times New Roman"/>
          <w:sz w:val="24"/>
          <w:szCs w:val="24"/>
        </w:rPr>
        <w:t xml:space="preserve"> </w:t>
      </w:r>
      <w:r w:rsidRPr="00CE5779">
        <w:rPr>
          <w:rFonts w:ascii="Times New Roman" w:hAnsi="Times New Roman" w:cs="Times New Roman"/>
          <w:color w:val="000000"/>
          <w:sz w:val="24"/>
          <w:szCs w:val="24"/>
        </w:rPr>
        <w:t>качество которых в санитарном отношении вызывает сомнение, проводится в следующих случаях:</w:t>
      </w:r>
    </w:p>
    <w:p w:rsidR="00B538FA" w:rsidRPr="00CE5779" w:rsidRDefault="00B538FA" w:rsidP="00432CA5">
      <w:pPr>
        <w:numPr>
          <w:ilvl w:val="0"/>
          <w:numId w:val="5"/>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по специальным санитарно-эпидемиологическим показаниям, например, подозрение на пищевое отравление или пи</w:t>
      </w:r>
      <w:r w:rsidRPr="00CE5779">
        <w:rPr>
          <w:rFonts w:ascii="Times New Roman" w:hAnsi="Times New Roman" w:cs="Times New Roman"/>
          <w:color w:val="000000"/>
          <w:sz w:val="24"/>
          <w:szCs w:val="24"/>
        </w:rPr>
        <w:softHyphen/>
        <w:t>щевую инфекцию, загрязнение продуктов при аварии канализационной системы, при транспортировке в загрязненном транспорте, поступлении сигналов о нарушении санитарных и ветеринарно-санитарных норм и правил изготовления пищи и многие другие случаи, при которых имеется угроза потребления пищи (бактериальная или химическая). В этих случаях весьма важно правильно определять показания и не проводить экспертизу, которая долж</w:t>
      </w:r>
      <w:r w:rsidR="00E5173C">
        <w:rPr>
          <w:rFonts w:ascii="Times New Roman" w:hAnsi="Times New Roman" w:cs="Times New Roman"/>
          <w:color w:val="000000"/>
          <w:sz w:val="24"/>
          <w:szCs w:val="24"/>
        </w:rPr>
        <w:t>на быть выполнена другими ведом</w:t>
      </w:r>
      <w:r w:rsidRPr="00CE5779">
        <w:rPr>
          <w:rFonts w:ascii="Times New Roman" w:hAnsi="Times New Roman" w:cs="Times New Roman"/>
          <w:color w:val="000000"/>
          <w:sz w:val="24"/>
          <w:szCs w:val="24"/>
        </w:rPr>
        <w:t>ствами и учреждениями. Например, обращение руководителя столовой по поводу просроченного срока реализации изготовленных особо скоропортящихся изделий должно быть отклонено. Вопрос этот решает бракеражная комиссия либо ведомственный санитарный врач Министерства торговли;</w:t>
      </w:r>
    </w:p>
    <w:p w:rsidR="00B538FA" w:rsidRPr="00CE5779" w:rsidRDefault="00B538FA" w:rsidP="00432CA5">
      <w:pPr>
        <w:numPr>
          <w:ilvl w:val="0"/>
          <w:numId w:val="5"/>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в порядке арбитража, при условии, что разногласия касаются санитарных, а не товароведческих показателей. Рекомендуется предварительно ознакомиться с материалами и в случае необходимости проводить совместно с государственными инспекциями, ведомственными санитарными службами или другими организациями;</w:t>
      </w:r>
    </w:p>
    <w:p w:rsidR="00B538FA" w:rsidRPr="00CE5779" w:rsidRDefault="00B538FA" w:rsidP="00432CA5">
      <w:pPr>
        <w:numPr>
          <w:ilvl w:val="0"/>
          <w:numId w:val="5"/>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по поручению вышестоящих инстанций санитарно-эпидемиологической службы; </w:t>
      </w:r>
    </w:p>
    <w:p w:rsidR="00B538FA" w:rsidRPr="00CE5779" w:rsidRDefault="00B538FA" w:rsidP="00432CA5">
      <w:pPr>
        <w:numPr>
          <w:ilvl w:val="0"/>
          <w:numId w:val="5"/>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по поручению следственных и судебных органов, руководящих российских органов и обоснованные заявления контролирующих органов (народного контроля). В этих случаях иногда допускают и ошибку, беря на себя товароведческую экспертизу, либо экспертизу лабораторий – судебной медицины; </w:t>
      </w:r>
    </w:p>
    <w:p w:rsidR="00B538FA" w:rsidRPr="00CE5779" w:rsidRDefault="00B538FA" w:rsidP="00432CA5">
      <w:pPr>
        <w:numPr>
          <w:ilvl w:val="0"/>
          <w:numId w:val="6"/>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при обращении инспекции по качеству (торговой инспекции, экспертов всесоюзной торговой палаты) в связи с наличием партий нестандартных продуктов. Такая экспертиза санитарной службой должна проводиться только в том случае, если указано, по каким конкретно гигиеническим показателям данная партия признана нестандартной; </w:t>
      </w:r>
    </w:p>
    <w:p w:rsidR="00B538FA" w:rsidRPr="00CE5779" w:rsidRDefault="00B538FA" w:rsidP="00432CA5">
      <w:pPr>
        <w:numPr>
          <w:ilvl w:val="0"/>
          <w:numId w:val="6"/>
        </w:numPr>
        <w:shd w:val="clear" w:color="auto" w:fill="FFFFFF"/>
        <w:tabs>
          <w:tab w:val="left" w:pos="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 к внеплановой экспертизе пищевых продуктов относится также экспертиза, проводимая на договорных началах с оплатой согласно действующим расценкам. Такая экспертиза проводится при отсутствии у хозяйственных организаций, вырабатывающих продукт, лаборатории для постоянного производственного контроля. В этих случаях заключение по результатам анализа образца не дается; иногда заключение приходится давать, но при условии отбора образцов проб с участием Государственного санитарного надзора. </w:t>
      </w:r>
    </w:p>
    <w:p w:rsidR="00B538FA" w:rsidRPr="00CE5779" w:rsidRDefault="00B538FA" w:rsidP="00432CA5">
      <w:pPr>
        <w:shd w:val="clear" w:color="auto" w:fill="FFFFFF"/>
        <w:tabs>
          <w:tab w:val="left" w:pos="0"/>
          <w:tab w:val="num" w:pos="1260"/>
          <w:tab w:val="left" w:pos="954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lastRenderedPageBreak/>
        <w:t>На основании результатов экспертизы возможны следующие выводы</w:t>
      </w:r>
      <w:r w:rsidR="00E5173C">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rPr>
        <w:t>(Заключение выносится в акте экспертизы или оформляется дополнительно специальным документом — заключением):</w:t>
      </w:r>
    </w:p>
    <w:p w:rsidR="00B538FA" w:rsidRPr="00CE5779" w:rsidRDefault="00B538FA" w:rsidP="00432CA5">
      <w:pPr>
        <w:numPr>
          <w:ilvl w:val="0"/>
          <w:numId w:val="7"/>
        </w:numPr>
        <w:shd w:val="clear" w:color="auto" w:fill="FFFFFF"/>
        <w:tabs>
          <w:tab w:val="clear" w:pos="720"/>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Пищевой продукт пригоден для питания людей без особых ограничений. Если вопрос касался скоропортящихся или особо скоропортящихся продуктов, то следует указать срок реализации и температуру хранения.</w:t>
      </w:r>
    </w:p>
    <w:p w:rsidR="00B538FA" w:rsidRPr="00CE5779" w:rsidRDefault="00B538FA" w:rsidP="00432CA5">
      <w:pPr>
        <w:shd w:val="clear" w:color="auto" w:fill="FFFFFF"/>
        <w:tabs>
          <w:tab w:val="left" w:pos="0"/>
          <w:tab w:val="num" w:pos="126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Заключение выносится в акте экспертизы или оформляется дополнительно специальным документом — заключением.</w:t>
      </w:r>
    </w:p>
    <w:p w:rsidR="00B538FA" w:rsidRPr="00CE5779" w:rsidRDefault="00B538FA" w:rsidP="00432CA5">
      <w:pPr>
        <w:numPr>
          <w:ilvl w:val="0"/>
          <w:numId w:val="7"/>
        </w:numPr>
        <w:shd w:val="clear" w:color="auto" w:fill="FFFFFF"/>
        <w:tabs>
          <w:tab w:val="clear" w:pos="720"/>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Пищевой продукт условно годен; при этом указываются конкретные санитарные требования, обеспечивающие его безвредность. Такие санитарные требования можно разделить на три группы:</w:t>
      </w:r>
    </w:p>
    <w:p w:rsidR="00B538FA" w:rsidRPr="00CE5779" w:rsidRDefault="00B538FA" w:rsidP="00432CA5">
      <w:pPr>
        <w:numPr>
          <w:ilvl w:val="0"/>
          <w:numId w:val="8"/>
        </w:numPr>
        <w:shd w:val="clear" w:color="auto" w:fill="FFFFFF"/>
        <w:tabs>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Продукты не требуют специаль</w:t>
      </w:r>
      <w:r w:rsidR="00E5173C">
        <w:rPr>
          <w:rFonts w:ascii="Times New Roman" w:hAnsi="Times New Roman" w:cs="Times New Roman"/>
          <w:color w:val="000000"/>
          <w:sz w:val="24"/>
          <w:szCs w:val="24"/>
        </w:rPr>
        <w:t>ной обработки или пере</w:t>
      </w:r>
      <w:r w:rsidRPr="00CE5779">
        <w:rPr>
          <w:rFonts w:ascii="Times New Roman" w:hAnsi="Times New Roman" w:cs="Times New Roman"/>
          <w:color w:val="000000"/>
          <w:sz w:val="24"/>
          <w:szCs w:val="24"/>
        </w:rPr>
        <w:t>работки, не могут быть реализованы при соблюдении конкретных санитарных требовании. Чаще всего это касается условий тепловой обработки</w:t>
      </w:r>
      <w:r w:rsidR="00E5173C">
        <w:rPr>
          <w:rFonts w:ascii="Times New Roman" w:hAnsi="Times New Roman" w:cs="Times New Roman"/>
          <w:color w:val="000000"/>
          <w:sz w:val="24"/>
          <w:szCs w:val="24"/>
        </w:rPr>
        <w:t xml:space="preserve"> и сроков реализации скоропортя</w:t>
      </w:r>
      <w:r w:rsidRPr="00CE5779">
        <w:rPr>
          <w:rFonts w:ascii="Times New Roman" w:hAnsi="Times New Roman" w:cs="Times New Roman"/>
          <w:color w:val="000000"/>
          <w:sz w:val="24"/>
          <w:szCs w:val="24"/>
        </w:rPr>
        <w:t>щихся продуктов. В этих случаях указывается вид тепловой обработки (ки</w:t>
      </w:r>
      <w:r w:rsidR="00E5173C">
        <w:rPr>
          <w:rFonts w:ascii="Times New Roman" w:hAnsi="Times New Roman" w:cs="Times New Roman"/>
          <w:color w:val="000000"/>
          <w:sz w:val="24"/>
          <w:szCs w:val="24"/>
        </w:rPr>
        <w:t xml:space="preserve">пячение, обработка в жарочном </w:t>
      </w:r>
      <w:r w:rsidRPr="00CE5779">
        <w:rPr>
          <w:rFonts w:ascii="Times New Roman" w:hAnsi="Times New Roman" w:cs="Times New Roman"/>
          <w:color w:val="000000"/>
          <w:sz w:val="24"/>
          <w:szCs w:val="24"/>
        </w:rPr>
        <w:t>шкафу), длительность тепловой обработки, место реализации и ответственный за соблюдение предъявленных требований. Предъявляются и другие санитарные условия, например проведение дополнительной проверки каждой единицы упаковки (побаночный контроль консервов), продажа только в определенных торговых точках и т. п.</w:t>
      </w:r>
    </w:p>
    <w:p w:rsidR="00B538FA" w:rsidRPr="00CE5779" w:rsidRDefault="00B538FA" w:rsidP="00432CA5">
      <w:pPr>
        <w:numPr>
          <w:ilvl w:val="0"/>
          <w:numId w:val="8"/>
        </w:numPr>
        <w:shd w:val="clear" w:color="auto" w:fill="FFFFFF"/>
        <w:tabs>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Продукт подлежит специальной обработке. В заключении указывается, какая обработка должна быть произведена, например, предъявляется рыба, пораженная глистной инвазией, не опасной для человека. В данном случае надо указать, какая переработка имеется в виду (удаление внутренностей, промывка в солевом растворе), где должна производиться обработка, в какой срок, на кого возлагается ответственность. Обработанные, условно годные продукты по усмотрению врача подлежат вторичному санитарному осмотру. Заключение оформляется в акте экспертизы или в виде отдельного документа.</w:t>
      </w:r>
    </w:p>
    <w:p w:rsidR="00B538FA" w:rsidRPr="00CE5779" w:rsidRDefault="00B538FA" w:rsidP="00432CA5">
      <w:pPr>
        <w:numPr>
          <w:ilvl w:val="0"/>
          <w:numId w:val="8"/>
        </w:numPr>
        <w:shd w:val="clear" w:color="auto" w:fill="FFFFFF"/>
        <w:tabs>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Пищевой продукт подлежит переработке. Такое заключение дается в тех случаях, когда данный продукт должен быть переработан на другой вид пищевого продукта или использован для выработки другой партии продукта того же наименования. Чаще это касается переработки в промышленных условиях (переработка колбас в заводских условиях, сыра и т. д.). Санитарный эксперт в данных случаях должен в заключении указать, какую</w:t>
      </w:r>
      <w:r w:rsidR="00E5173C">
        <w:rPr>
          <w:rFonts w:ascii="Times New Roman" w:hAnsi="Times New Roman" w:cs="Times New Roman"/>
          <w:color w:val="000000"/>
          <w:sz w:val="24"/>
          <w:szCs w:val="24"/>
        </w:rPr>
        <w:t xml:space="preserve"> конкретно переработку надо про</w:t>
      </w:r>
      <w:r w:rsidRPr="00CE5779">
        <w:rPr>
          <w:rFonts w:ascii="Times New Roman" w:hAnsi="Times New Roman" w:cs="Times New Roman"/>
          <w:color w:val="000000"/>
          <w:sz w:val="24"/>
          <w:szCs w:val="24"/>
        </w:rPr>
        <w:t>из</w:t>
      </w:r>
      <w:r w:rsidR="00E5173C">
        <w:rPr>
          <w:rFonts w:ascii="Times New Roman" w:hAnsi="Times New Roman" w:cs="Times New Roman"/>
          <w:color w:val="000000"/>
          <w:sz w:val="24"/>
          <w:szCs w:val="24"/>
        </w:rPr>
        <w:t>в</w:t>
      </w:r>
      <w:r w:rsidRPr="00CE5779">
        <w:rPr>
          <w:rFonts w:ascii="Times New Roman" w:hAnsi="Times New Roman" w:cs="Times New Roman"/>
          <w:color w:val="000000"/>
          <w:sz w:val="24"/>
          <w:szCs w:val="24"/>
        </w:rPr>
        <w:t xml:space="preserve">ести, на каком предприятии, кто является ответственным за представление в санэпидстанцию справки о выполнении этого требования. В зависимости от вида продукта, характера переработки </w:t>
      </w:r>
      <w:r w:rsidRPr="00CE5779">
        <w:rPr>
          <w:rFonts w:ascii="Times New Roman" w:hAnsi="Times New Roman" w:cs="Times New Roman"/>
          <w:color w:val="000000"/>
          <w:sz w:val="24"/>
          <w:szCs w:val="24"/>
        </w:rPr>
        <w:lastRenderedPageBreak/>
        <w:t>врач ставит вопрос о представлении переработанного продукта на исследование. Заключение также оформляется в акте экспертизы или в виде отдельного документа.</w:t>
      </w:r>
    </w:p>
    <w:p w:rsidR="00B538FA" w:rsidRPr="00CE5779" w:rsidRDefault="00B538FA" w:rsidP="00432CA5">
      <w:pPr>
        <w:numPr>
          <w:ilvl w:val="0"/>
          <w:numId w:val="7"/>
        </w:numPr>
        <w:shd w:val="clear" w:color="auto" w:fill="FFFFFF"/>
        <w:tabs>
          <w:tab w:val="clear" w:pos="720"/>
          <w:tab w:val="left" w:pos="0"/>
          <w:tab w:val="num" w:pos="126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iCs/>
          <w:color w:val="000000"/>
          <w:sz w:val="24"/>
          <w:szCs w:val="24"/>
        </w:rPr>
        <w:t xml:space="preserve"> </w:t>
      </w:r>
      <w:r w:rsidRPr="00CE5779">
        <w:rPr>
          <w:rFonts w:ascii="Times New Roman" w:hAnsi="Times New Roman" w:cs="Times New Roman"/>
          <w:color w:val="000000"/>
          <w:sz w:val="24"/>
          <w:szCs w:val="24"/>
        </w:rPr>
        <w:t>Продукт непригоден для питания и подлежит уничтожению или технической утилизации. Такое решение принимается тогда, когда ветеринарная служба не считает возможным использовать его на корм животным. При отправке на корм животным или на техническую утилизацию руководитель хозяйственной организации должен представить санитарно-эпидемиологической станции официальную справку о сдаче продуктов, с указанием даты сдачи, количества сданных продуктов и места, куда они сданы.</w:t>
      </w:r>
    </w:p>
    <w:p w:rsidR="00B538FA" w:rsidRPr="00CE5779" w:rsidRDefault="00B538FA" w:rsidP="00432CA5">
      <w:pPr>
        <w:shd w:val="clear" w:color="auto" w:fill="FFFFFF"/>
        <w:tabs>
          <w:tab w:val="left" w:pos="0"/>
          <w:tab w:val="num" w:pos="126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акте экспертизы или в специальном заключении необходимо указать срок представления справки и установить контроль за ее своевременным получением.</w:t>
      </w:r>
    </w:p>
    <w:p w:rsidR="00B538FA" w:rsidRPr="00CE5779" w:rsidRDefault="00B538FA" w:rsidP="00432CA5">
      <w:pPr>
        <w:shd w:val="clear" w:color="auto" w:fill="FFFFFF"/>
        <w:tabs>
          <w:tab w:val="left" w:pos="0"/>
          <w:tab w:val="num" w:pos="126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В тех случаях, когда опасный в санитарно-эпидемиологическом отношении продукт подлежит уничтожению, необходимо (кроме акта) вынести постановление главного врача санитарно-эпидемиологической службы «Об уничтожении бракованных продуктов», с указанием порядка, способа, сроков уничтожения, а также порядка обжалования постановления.</w:t>
      </w:r>
    </w:p>
    <w:p w:rsidR="00B538FA" w:rsidRPr="00CE5779" w:rsidRDefault="00B538FA" w:rsidP="00432CA5">
      <w:pPr>
        <w:shd w:val="clear" w:color="auto" w:fill="FFFFFF"/>
        <w:tabs>
          <w:tab w:val="num" w:pos="3240"/>
          <w:tab w:val="left" w:pos="9540"/>
        </w:tabs>
        <w:autoSpaceDE w:val="0"/>
        <w:autoSpaceDN w:val="0"/>
        <w:adjustRightInd w:val="0"/>
        <w:spacing w:after="0" w:line="360" w:lineRule="auto"/>
        <w:ind w:right="-1"/>
        <w:jc w:val="both"/>
        <w:rPr>
          <w:rFonts w:ascii="Times New Roman" w:hAnsi="Times New Roman" w:cs="Times New Roman"/>
          <w:color w:val="000000"/>
          <w:sz w:val="24"/>
          <w:szCs w:val="24"/>
        </w:rPr>
      </w:pPr>
    </w:p>
    <w:p w:rsidR="00B538FA" w:rsidRPr="00CE5779" w:rsidRDefault="00B538FA" w:rsidP="00432CA5">
      <w:pPr>
        <w:shd w:val="clear" w:color="auto" w:fill="FFFFFF"/>
        <w:tabs>
          <w:tab w:val="num" w:pos="3240"/>
          <w:tab w:val="left" w:pos="9540"/>
        </w:tabs>
        <w:autoSpaceDE w:val="0"/>
        <w:autoSpaceDN w:val="0"/>
        <w:adjustRightInd w:val="0"/>
        <w:spacing w:after="0" w:line="360" w:lineRule="auto"/>
        <w:ind w:left="567" w:right="-1"/>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2.4 Классификация продуктов по качеству</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Таким образом, классификацию пищевых продуктов по качеству можно представить следующим образом (смотри нижеприведенную схему)</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E13A6" w:rsidRDefault="009D2144"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noProof/>
          <w:color w:val="000000"/>
          <w:sz w:val="24"/>
          <w:szCs w:val="24"/>
        </w:rPr>
        <w:lastRenderedPageBreak/>
        <w:pict>
          <v:group id="_x0000_s1180" style="position:absolute;left:0;text-align:left;margin-left:42.25pt;margin-top:-5.5pt;width:464.45pt;height:563.7pt;z-index:251735040" coordorigin="2263,1024" coordsize="9289,11274">
            <v:group id="_x0000_s1172" style="position:absolute;left:2263;top:1024;width:9289;height:11274" coordorigin="2263,1108" coordsize="9289,11274">
              <v:rect id="_x0000_s1098" style="position:absolute;left:3455;top:11884;width:6351;height:498" o:regroupid="1" strokecolor="white [3212]">
                <v:textbox>
                  <w:txbxContent>
                    <w:p w:rsidR="004F0B50" w:rsidRPr="00841A3B" w:rsidRDefault="004F0B50" w:rsidP="00A051F0">
                      <w:pPr>
                        <w:jc w:val="center"/>
                        <w:rPr>
                          <w:rFonts w:ascii="Times New Roman" w:hAnsi="Times New Roman" w:cs="Times New Roman"/>
                        </w:rPr>
                      </w:pPr>
                      <w:r>
                        <w:rPr>
                          <w:rFonts w:ascii="Times New Roman" w:hAnsi="Times New Roman" w:cs="Times New Roman"/>
                        </w:rPr>
                        <w:t xml:space="preserve">Схема 13. </w:t>
                      </w:r>
                      <w:r w:rsidRPr="00432CA5">
                        <w:rPr>
                          <w:rFonts w:ascii="Times New Roman" w:hAnsi="Times New Roman" w:cs="Times New Roman"/>
                          <w:b/>
                        </w:rPr>
                        <w:t>Классификация пищевых продуктов по качеству</w:t>
                      </w:r>
                    </w:p>
                  </w:txbxContent>
                </v:textbox>
              </v:rect>
              <v:group id="_x0000_s1171" style="position:absolute;left:2263;top:1108;width:9289;height:10681" coordorigin="2263,1108" coordsize="9289,10681">
                <v:roundrect id="_x0000_s1097" style="position:absolute;left:2263;top:1108;width:9289;height:10681" arcsize="10923f" o:regroupid="1">
                  <v:textbox>
                    <w:txbxContent>
                      <w:p w:rsidR="004F0B50" w:rsidRDefault="004F0B50" w:rsidP="00A051F0"/>
                    </w:txbxContent>
                  </v:textbox>
                </v:roundrect>
                <v:rect id="_x0000_s1099" style="position:absolute;left:4424;top:1714;width:4191;height:498" o:regroupid="1">
                  <v:textbox style="mso-next-textbox:#_x0000_s1099">
                    <w:txbxContent>
                      <w:p w:rsidR="004F0B50" w:rsidRPr="0017243A" w:rsidRDefault="004F0B50" w:rsidP="00A051F0">
                        <w:pPr>
                          <w:jc w:val="center"/>
                          <w:rPr>
                            <w:rFonts w:ascii="Times New Roman" w:hAnsi="Times New Roman" w:cs="Times New Roman"/>
                            <w:b/>
                          </w:rPr>
                        </w:pPr>
                        <w:r w:rsidRPr="0017243A">
                          <w:rPr>
                            <w:rFonts w:ascii="Times New Roman" w:hAnsi="Times New Roman" w:cs="Times New Roman"/>
                            <w:b/>
                          </w:rPr>
                          <w:t>ПРОДУКТЫ ПИТАНИЯ</w:t>
                        </w:r>
                      </w:p>
                    </w:txbxContent>
                  </v:textbox>
                </v:rect>
                <v:rect id="_x0000_s1100" style="position:absolute;left:2624;top:3005;width:1800;height:803" o:regroupid="1">
                  <v:textbox>
                    <w:txbxContent>
                      <w:p w:rsidR="004F0B50" w:rsidRPr="0017243A" w:rsidRDefault="004F0B50" w:rsidP="00A051F0">
                        <w:pPr>
                          <w:jc w:val="center"/>
                          <w:rPr>
                            <w:rFonts w:ascii="Times New Roman" w:hAnsi="Times New Roman" w:cs="Times New Roman"/>
                            <w:b/>
                            <w:sz w:val="24"/>
                            <w:szCs w:val="24"/>
                          </w:rPr>
                        </w:pPr>
                        <w:r w:rsidRPr="0017243A">
                          <w:rPr>
                            <w:rFonts w:ascii="Times New Roman" w:hAnsi="Times New Roman" w:cs="Times New Roman"/>
                            <w:b/>
                            <w:sz w:val="24"/>
                            <w:szCs w:val="24"/>
                          </w:rPr>
                          <w:t>Съедобные</w:t>
                        </w:r>
                      </w:p>
                    </w:txbxContent>
                  </v:textbox>
                </v:rect>
                <v:rect id="_x0000_s1101" style="position:absolute;left:4670;top:3005;width:1932;height:803" o:regroupid="1">
                  <v:textbox>
                    <w:txbxContent>
                      <w:p w:rsidR="004F0B50" w:rsidRPr="0017243A" w:rsidRDefault="004F0B50" w:rsidP="00A051F0">
                        <w:pPr>
                          <w:spacing w:after="0"/>
                          <w:jc w:val="center"/>
                          <w:rPr>
                            <w:rFonts w:ascii="Times New Roman" w:hAnsi="Times New Roman" w:cs="Times New Roman"/>
                            <w:b/>
                            <w:sz w:val="24"/>
                            <w:szCs w:val="24"/>
                          </w:rPr>
                        </w:pPr>
                        <w:r w:rsidRPr="0017243A">
                          <w:rPr>
                            <w:rFonts w:ascii="Times New Roman" w:hAnsi="Times New Roman" w:cs="Times New Roman"/>
                            <w:b/>
                            <w:sz w:val="24"/>
                            <w:szCs w:val="24"/>
                          </w:rPr>
                          <w:t>Фальсифици</w:t>
                        </w:r>
                        <w:r>
                          <w:rPr>
                            <w:rFonts w:ascii="Times New Roman" w:hAnsi="Times New Roman" w:cs="Times New Roman"/>
                            <w:b/>
                            <w:sz w:val="24"/>
                            <w:szCs w:val="24"/>
                          </w:rPr>
                          <w:t>-</w:t>
                        </w:r>
                        <w:r w:rsidRPr="0017243A">
                          <w:rPr>
                            <w:rFonts w:ascii="Times New Roman" w:hAnsi="Times New Roman" w:cs="Times New Roman"/>
                            <w:b/>
                            <w:sz w:val="24"/>
                            <w:szCs w:val="24"/>
                          </w:rPr>
                          <w:t>рованные</w:t>
                        </w:r>
                      </w:p>
                    </w:txbxContent>
                  </v:textbox>
                </v:rect>
                <v:rect id="_x0000_s1102" style="position:absolute;left:8861;top:3005;width:2129;height:1855" o:regroupid="1">
                  <v:textbox style="mso-next-textbox:#_x0000_s1102">
                    <w:txbxContent>
                      <w:p w:rsidR="004F0B50" w:rsidRPr="0017243A" w:rsidRDefault="004F0B50" w:rsidP="00A051F0">
                        <w:pPr>
                          <w:spacing w:after="0" w:line="240" w:lineRule="auto"/>
                          <w:jc w:val="center"/>
                          <w:rPr>
                            <w:rFonts w:ascii="Times New Roman" w:hAnsi="Times New Roman" w:cs="Times New Roman"/>
                            <w:b/>
                            <w:szCs w:val="20"/>
                          </w:rPr>
                        </w:pPr>
                        <w:r w:rsidRPr="0017243A">
                          <w:rPr>
                            <w:rFonts w:ascii="Times New Roman" w:hAnsi="Times New Roman" w:cs="Times New Roman"/>
                            <w:b/>
                            <w:szCs w:val="20"/>
                          </w:rPr>
                          <w:t>Несъедобные</w:t>
                        </w:r>
                      </w:p>
                      <w:p w:rsidR="004F0B50" w:rsidRDefault="004F0B50" w:rsidP="00A051F0">
                        <w:pPr>
                          <w:spacing w:after="0" w:line="240" w:lineRule="auto"/>
                          <w:jc w:val="center"/>
                          <w:rPr>
                            <w:rFonts w:ascii="Times New Roman" w:hAnsi="Times New Roman" w:cs="Times New Roman"/>
                            <w:sz w:val="20"/>
                            <w:szCs w:val="20"/>
                          </w:rPr>
                        </w:pPr>
                      </w:p>
                      <w:p w:rsidR="004F0B50" w:rsidRPr="00661019" w:rsidRDefault="004F0B50" w:rsidP="00A051F0">
                        <w:pPr>
                          <w:spacing w:after="0" w:line="240" w:lineRule="auto"/>
                          <w:jc w:val="center"/>
                          <w:rPr>
                            <w:rFonts w:ascii="Times New Roman" w:hAnsi="Times New Roman" w:cs="Times New Roman"/>
                          </w:rPr>
                        </w:pPr>
                        <w:r w:rsidRPr="00661019">
                          <w:rPr>
                            <w:rFonts w:ascii="Times New Roman" w:hAnsi="Times New Roman" w:cs="Times New Roman"/>
                          </w:rPr>
                          <w:t>(явные признаки порчи, содержат микроорганизмы токсико-ядовитые вещества)</w:t>
                        </w:r>
                      </w:p>
                    </w:txbxContent>
                  </v:textbox>
                </v:rect>
                <v:rect id="_x0000_s1103" style="position:absolute;left:6848;top:3005;width:1800;height:803" o:regroupid="1">
                  <v:textbox>
                    <w:txbxContent>
                      <w:p w:rsidR="004F0B50" w:rsidRPr="0017243A" w:rsidRDefault="004F0B50" w:rsidP="00A051F0">
                        <w:pPr>
                          <w:jc w:val="center"/>
                          <w:rPr>
                            <w:rFonts w:ascii="Times New Roman" w:hAnsi="Times New Roman" w:cs="Times New Roman"/>
                            <w:b/>
                            <w:sz w:val="24"/>
                            <w:szCs w:val="24"/>
                          </w:rPr>
                        </w:pPr>
                        <w:r w:rsidRPr="0017243A">
                          <w:rPr>
                            <w:rFonts w:ascii="Times New Roman" w:hAnsi="Times New Roman" w:cs="Times New Roman"/>
                            <w:b/>
                            <w:sz w:val="24"/>
                            <w:szCs w:val="24"/>
                          </w:rPr>
                          <w:t>Суррогаты</w:t>
                        </w:r>
                      </w:p>
                    </w:txbxContent>
                  </v:textbox>
                </v:rect>
                <v:rect id="_x0000_s1104" style="position:absolute;left:2426;top:5242;width:2473;height:1882" o:regroupid="1">
                  <v:textbox style="mso-next-textbox:#_x0000_s1104">
                    <w:txbxContent>
                      <w:p w:rsidR="004F0B50" w:rsidRPr="0017243A" w:rsidRDefault="004F0B50" w:rsidP="00A051F0">
                        <w:pPr>
                          <w:spacing w:after="0" w:line="240" w:lineRule="auto"/>
                          <w:jc w:val="center"/>
                          <w:rPr>
                            <w:rFonts w:ascii="Times New Roman" w:hAnsi="Times New Roman" w:cs="Times New Roman"/>
                            <w:b/>
                          </w:rPr>
                        </w:pPr>
                        <w:r w:rsidRPr="0017243A">
                          <w:rPr>
                            <w:rFonts w:ascii="Times New Roman" w:hAnsi="Times New Roman" w:cs="Times New Roman"/>
                            <w:b/>
                          </w:rPr>
                          <w:t>Стандартные –</w:t>
                        </w:r>
                      </w:p>
                      <w:p w:rsidR="004F0B50" w:rsidRPr="0017243A" w:rsidRDefault="004F0B50" w:rsidP="00A051F0">
                        <w:pPr>
                          <w:spacing w:after="0" w:line="240" w:lineRule="auto"/>
                          <w:jc w:val="center"/>
                          <w:rPr>
                            <w:rFonts w:ascii="Times New Roman" w:hAnsi="Times New Roman" w:cs="Times New Roman"/>
                          </w:rPr>
                        </w:pPr>
                        <w:r w:rsidRPr="0017243A">
                          <w:rPr>
                            <w:rFonts w:ascii="Times New Roman" w:hAnsi="Times New Roman" w:cs="Times New Roman"/>
                          </w:rPr>
                          <w:t xml:space="preserve"> отвечают требованиям стандартов по питательной ценности и сан-эпид. показателям</w:t>
                        </w:r>
                      </w:p>
                    </w:txbxContent>
                  </v:textbox>
                </v:rect>
                <v:rect id="_x0000_s1105" style="position:absolute;left:5212;top:5269;width:2386;height:1882" o:regroupid="1">
                  <v:textbox style="mso-next-textbox:#_x0000_s1105">
                    <w:txbxContent>
                      <w:p w:rsidR="004F0B50" w:rsidRPr="0017243A" w:rsidRDefault="004F0B50" w:rsidP="00A051F0">
                        <w:pPr>
                          <w:spacing w:after="0" w:line="240" w:lineRule="auto"/>
                          <w:jc w:val="center"/>
                          <w:rPr>
                            <w:rFonts w:ascii="Times New Roman" w:hAnsi="Times New Roman" w:cs="Times New Roman"/>
                          </w:rPr>
                        </w:pPr>
                        <w:r w:rsidRPr="0017243A">
                          <w:rPr>
                            <w:rFonts w:ascii="Times New Roman" w:hAnsi="Times New Roman" w:cs="Times New Roman"/>
                            <w:b/>
                          </w:rPr>
                          <w:t xml:space="preserve">Нестандартные </w:t>
                        </w:r>
                        <w:r w:rsidRPr="0017243A">
                          <w:rPr>
                            <w:rFonts w:ascii="Times New Roman" w:hAnsi="Times New Roman" w:cs="Times New Roman"/>
                          </w:rPr>
                          <w:t>–</w:t>
                        </w:r>
                      </w:p>
                      <w:p w:rsidR="004F0B50" w:rsidRPr="0017243A" w:rsidRDefault="004F0B50" w:rsidP="00A051F0">
                        <w:pPr>
                          <w:spacing w:after="0" w:line="240" w:lineRule="auto"/>
                          <w:jc w:val="center"/>
                          <w:rPr>
                            <w:rFonts w:ascii="Times New Roman" w:hAnsi="Times New Roman" w:cs="Times New Roman"/>
                          </w:rPr>
                        </w:pPr>
                        <w:r w:rsidRPr="0017243A">
                          <w:rPr>
                            <w:rFonts w:ascii="Times New Roman" w:hAnsi="Times New Roman" w:cs="Times New Roman"/>
                          </w:rPr>
                          <w:t xml:space="preserve"> имеют отклонения по показателям питательной ценности и сан-эпид. показателям</w:t>
                        </w:r>
                      </w:p>
                    </w:txbxContent>
                  </v:textbox>
                </v:rect>
                <v:rect id="_x0000_s1106" style="position:absolute;left:2345;top:7782;width:1801;height:652" o:regroupid="1">
                  <v:textbox>
                    <w:txbxContent>
                      <w:p w:rsidR="004F0B50" w:rsidRPr="009C5AEF" w:rsidRDefault="004F0B50" w:rsidP="00A051F0">
                        <w:pPr>
                          <w:jc w:val="center"/>
                          <w:rPr>
                            <w:rFonts w:ascii="Times New Roman" w:hAnsi="Times New Roman" w:cs="Times New Roman"/>
                          </w:rPr>
                        </w:pPr>
                        <w:r w:rsidRPr="009C5AEF">
                          <w:rPr>
                            <w:rFonts w:ascii="Times New Roman" w:hAnsi="Times New Roman" w:cs="Times New Roman"/>
                          </w:rPr>
                          <w:t>Реализация</w:t>
                        </w:r>
                      </w:p>
                    </w:txbxContent>
                  </v:textbox>
                </v:rect>
                <v:rect id="_x0000_s1107" style="position:absolute;left:4320;top:8142;width:2038;height:1232" o:regroupid="1">
                  <v:textbox>
                    <w:txbxContent>
                      <w:p w:rsidR="004F0B50" w:rsidRPr="00661019" w:rsidRDefault="004F0B50" w:rsidP="00661019">
                        <w:pPr>
                          <w:spacing w:after="0" w:line="240" w:lineRule="auto"/>
                          <w:jc w:val="center"/>
                        </w:pPr>
                        <w:r w:rsidRPr="00661019">
                          <w:rPr>
                            <w:rFonts w:ascii="Times New Roman" w:hAnsi="Times New Roman" w:cs="Times New Roman"/>
                            <w:szCs w:val="20"/>
                          </w:rPr>
                          <w:t>Продукты с пониженной питательной ценностью</w:t>
                        </w:r>
                      </w:p>
                    </w:txbxContent>
                  </v:textbox>
                </v:rect>
                <v:rect id="_x0000_s1108" style="position:absolute;left:6602;top:8142;width:2046;height:1232" o:regroupid="1">
                  <v:textbox>
                    <w:txbxContent>
                      <w:p w:rsidR="004F0B50" w:rsidRPr="00661019" w:rsidRDefault="004F0B50" w:rsidP="00A051F0">
                        <w:pPr>
                          <w:jc w:val="center"/>
                          <w:rPr>
                            <w:rFonts w:ascii="Times New Roman" w:hAnsi="Times New Roman" w:cs="Times New Roman"/>
                            <w:szCs w:val="20"/>
                          </w:rPr>
                        </w:pPr>
                        <w:r w:rsidRPr="00661019">
                          <w:rPr>
                            <w:rFonts w:ascii="Times New Roman" w:hAnsi="Times New Roman" w:cs="Times New Roman"/>
                            <w:szCs w:val="20"/>
                          </w:rPr>
                          <w:t>Условно съедобные продукты</w:t>
                        </w:r>
                      </w:p>
                    </w:txbxContent>
                  </v:textbox>
                </v:rect>
                <v:rect id="_x0000_s1109" style="position:absolute;left:6758;top:10352;width:2447;height:1121" o:regroupid="1">
                  <v:textbox>
                    <w:txbxContent>
                      <w:p w:rsidR="004F0B50" w:rsidRPr="00661019" w:rsidRDefault="004F0B50" w:rsidP="00A051F0">
                        <w:pPr>
                          <w:jc w:val="center"/>
                          <w:rPr>
                            <w:rFonts w:ascii="Times New Roman" w:hAnsi="Times New Roman" w:cs="Times New Roman"/>
                            <w:szCs w:val="20"/>
                          </w:rPr>
                        </w:pPr>
                        <w:r w:rsidRPr="00661019">
                          <w:rPr>
                            <w:rFonts w:ascii="Times New Roman" w:hAnsi="Times New Roman" w:cs="Times New Roman"/>
                            <w:szCs w:val="20"/>
                          </w:rPr>
                          <w:t>Реализация после соответствующей спецобработки</w:t>
                        </w:r>
                      </w:p>
                    </w:txbxContent>
                  </v:textbox>
                </v:rect>
                <v:rect id="_x0000_s1110" style="position:absolute;left:4251;top:10352;width:2351;height:1121" o:regroupid="1">
                  <v:textbox>
                    <w:txbxContent>
                      <w:p w:rsidR="004F0B50" w:rsidRPr="00661019" w:rsidRDefault="004F0B50" w:rsidP="00A051F0">
                        <w:pPr>
                          <w:jc w:val="center"/>
                          <w:rPr>
                            <w:rFonts w:ascii="Times New Roman" w:hAnsi="Times New Roman" w:cs="Times New Roman"/>
                            <w:szCs w:val="20"/>
                          </w:rPr>
                        </w:pPr>
                        <w:r w:rsidRPr="00661019">
                          <w:rPr>
                            <w:rFonts w:ascii="Times New Roman" w:hAnsi="Times New Roman" w:cs="Times New Roman"/>
                            <w:szCs w:val="20"/>
                          </w:rPr>
                          <w:t>Дифференциро-ванное использование</w:t>
                        </w:r>
                      </w:p>
                    </w:txbxContent>
                  </v:textbox>
                </v:rect>
                <v:rect id="_x0000_s1111" style="position:absolute;left:9393;top:5269;width:1776;height:477" o:regroupid="1">
                  <v:textbox>
                    <w:txbxContent>
                      <w:p w:rsidR="004F0B50" w:rsidRPr="00661019" w:rsidRDefault="004F0B50" w:rsidP="00A051F0">
                        <w:pPr>
                          <w:jc w:val="center"/>
                          <w:rPr>
                            <w:rFonts w:ascii="Times New Roman" w:hAnsi="Times New Roman" w:cs="Times New Roman"/>
                          </w:rPr>
                        </w:pPr>
                        <w:r w:rsidRPr="00661019">
                          <w:rPr>
                            <w:rFonts w:ascii="Times New Roman" w:hAnsi="Times New Roman" w:cs="Times New Roman"/>
                          </w:rPr>
                          <w:t>Уничтожить</w:t>
                        </w:r>
                      </w:p>
                    </w:txbxContent>
                  </v:textbox>
                </v:rect>
                <v:rect id="_x0000_s1112" style="position:absolute;left:9205;top:6127;width:1964;height:851" o:regroupid="1">
                  <v:textbox>
                    <w:txbxContent>
                      <w:p w:rsidR="004F0B50" w:rsidRPr="00661019" w:rsidRDefault="004F0B50" w:rsidP="00A051F0">
                        <w:pPr>
                          <w:jc w:val="center"/>
                          <w:rPr>
                            <w:rFonts w:ascii="Times New Roman" w:hAnsi="Times New Roman" w:cs="Times New Roman"/>
                          </w:rPr>
                        </w:pPr>
                        <w:r w:rsidRPr="00661019">
                          <w:rPr>
                            <w:rFonts w:ascii="Times New Roman" w:hAnsi="Times New Roman" w:cs="Times New Roman"/>
                          </w:rPr>
                          <w:t>Техническая утилизация</w:t>
                        </w:r>
                      </w:p>
                    </w:txbxContent>
                  </v:textbox>
                </v:rect>
                <v:rect id="_x0000_s1113" style="position:absolute;left:8861;top:7417;width:2308;height:1017" o:regroupid="1">
                  <v:textbox>
                    <w:txbxContent>
                      <w:p w:rsidR="004F0B50" w:rsidRPr="00661019" w:rsidRDefault="004F0B50" w:rsidP="00A051F0">
                        <w:pPr>
                          <w:jc w:val="center"/>
                          <w:rPr>
                            <w:rFonts w:ascii="Times New Roman" w:hAnsi="Times New Roman" w:cs="Times New Roman"/>
                          </w:rPr>
                        </w:pPr>
                        <w:r w:rsidRPr="00661019">
                          <w:rPr>
                            <w:rFonts w:ascii="Times New Roman" w:hAnsi="Times New Roman" w:cs="Times New Roman"/>
                          </w:rPr>
                          <w:t>С разрешения ветслужбы на корм скоту</w:t>
                        </w:r>
                      </w:p>
                    </w:txbxContent>
                  </v:textbox>
                </v:rect>
                <v:shapetype id="_x0000_t32" coordsize="21600,21600" o:spt="32" o:oned="t" path="m,l21600,21600e" filled="f">
                  <v:path arrowok="t" fillok="f" o:connecttype="none"/>
                  <o:lock v:ext="edit" shapetype="t"/>
                </v:shapetype>
                <v:shape id="_x0000_s1114" type="#_x0000_t32" style="position:absolute;left:3803;top:2212;width:2799;height:793;flip:x" o:connectortype="straight" o:regroupid="1" strokeweight="1pt"/>
                <v:shape id="_x0000_s1115" type="#_x0000_t32" style="position:absolute;left:6652;top:2212;width:2864;height:793" o:connectortype="straight" o:regroupid="1" strokeweight="1pt"/>
                <v:shape id="_x0000_s1116" type="#_x0000_t32" style="position:absolute;left:5896;top:2212;width:706;height:793;flip:x" o:connectortype="straight" o:regroupid="1" strokeweight="1pt"/>
                <v:shape id="_x0000_s1117" type="#_x0000_t32" style="position:absolute;left:6652;top:2212;width:670;height:793" o:connectortype="straight" o:regroupid="1" strokeweight="1pt"/>
                <v:shape id="_x0000_s1118" type="#_x0000_t32" style="position:absolute;left:5459;top:9374;width:0;height:978" o:connectortype="straight" o:regroupid="1" strokeweight="1pt"/>
                <v:shape id="_x0000_s1119" type="#_x0000_t32" style="position:absolute;left:8943;top:4861;width:573;height:408" o:connectortype="straight" o:regroupid="1" strokeweight="1pt"/>
                <v:shape id="_x0000_s1120" type="#_x0000_t32" style="position:absolute;left:5895;top:7151;width:463;height:991;flip:x" o:connectortype="straight" o:regroupid="1" strokeweight="1pt"/>
                <v:shape id="_x0000_s1121" type="#_x0000_t32" style="position:absolute;left:3576;top:3808;width:2010;height:1434" o:connectortype="straight" o:regroupid="1" strokeweight="1pt"/>
                <v:shape id="_x0000_s1122" type="#_x0000_t32" style="position:absolute;left:3576;top:3809;width:0;height:1433" o:connectortype="straight" o:regroupid="1" strokeweight="1pt"/>
                <v:shape id="_x0000_s1124" type="#_x0000_t32" style="position:absolute;left:6358;top:7151;width:747;height:991" o:connectortype="straight" o:regroupid="1" strokeweight="1pt"/>
                <v:shape id="_x0000_s1125" type="#_x0000_t32" style="position:absolute;left:8943;top:4861;width:0;height:2556" o:connectortype="straight" o:regroupid="1" strokeweight="1pt"/>
                <v:shape id="_x0000_s1126" type="#_x0000_t32" style="position:absolute;left:7501;top:9374;width:1;height:978" o:connectortype="straight" o:regroupid="1" strokeweight="1pt"/>
                <v:shape id="_x0000_s1127" type="#_x0000_t32" style="position:absolute;left:8943;top:4861;width:450;height:1266" o:connectortype="straight" o:regroupid="1" strokeweight="1pt"/>
              </v:group>
            </v:group>
            <v:shape id="_x0000_s1179" type="#_x0000_t32" style="position:absolute;left:3455;top:7040;width:0;height:658" o:connectortype="straight" strokeweight="1pt"/>
          </v:group>
        </w:pict>
      </w:r>
    </w:p>
    <w:p w:rsidR="0017243A" w:rsidRDefault="0017243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17243A" w:rsidRDefault="0017243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17243A" w:rsidRDefault="0017243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17243A" w:rsidRDefault="0017243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17243A" w:rsidRDefault="0017243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23294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noProof/>
          <w:color w:val="000000"/>
          <w:sz w:val="24"/>
          <w:szCs w:val="24"/>
        </w:rPr>
        <w:pict>
          <v:shape id="_x0000_s1123" type="#_x0000_t32" style="position:absolute;left:0;text-align:left;margin-left:107.9pt;margin-top:13.85pt;width:0;height:32.9pt;z-index:251726848" o:connectortype="straight" o:regroupid="1" strokeweight="1pt"/>
        </w:pict>
      </w: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FB4256" w:rsidRDefault="00FB4256"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661019" w:rsidRDefault="00661019"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left" w:pos="9540"/>
        </w:tabs>
        <w:autoSpaceDE w:val="0"/>
        <w:autoSpaceDN w:val="0"/>
        <w:adjustRightInd w:val="0"/>
        <w:spacing w:after="0" w:line="360" w:lineRule="auto"/>
        <w:ind w:left="567" w:right="-1"/>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2.5 Разделение полномочий орг</w:t>
      </w:r>
      <w:r w:rsidR="00E5173C">
        <w:rPr>
          <w:rFonts w:ascii="Times New Roman" w:hAnsi="Times New Roman" w:cs="Times New Roman"/>
          <w:b/>
          <w:i/>
          <w:color w:val="000000"/>
          <w:sz w:val="24"/>
          <w:szCs w:val="24"/>
        </w:rPr>
        <w:t>анов государственного надзора и</w:t>
      </w:r>
      <w:r w:rsidRPr="00CE5779">
        <w:rPr>
          <w:rFonts w:ascii="Times New Roman" w:hAnsi="Times New Roman" w:cs="Times New Roman"/>
          <w:b/>
          <w:i/>
          <w:color w:val="000000"/>
          <w:sz w:val="24"/>
          <w:szCs w:val="24"/>
        </w:rPr>
        <w:t xml:space="preserve"> контроля</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Государственный надзор и контроль в области обеспечения качества и безопасности пищевых продуктов осуществляется уполномоченными органами, осуществляющими санитарно-эпидемиологический и ветеринарный надзор, надзор и контроль в области стандартизации, метрологии и сертификации и обеспечивающими защиту прав потребителя.</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Федеральные органы, осуществляющие государственный надзор и контроль</w:t>
      </w:r>
      <w:r w:rsidR="00E5173C">
        <w:rPr>
          <w:rFonts w:ascii="Times New Roman" w:hAnsi="Times New Roman" w:cs="Times New Roman"/>
          <w:color w:val="000000"/>
          <w:sz w:val="24"/>
          <w:szCs w:val="24"/>
        </w:rPr>
        <w:t xml:space="preserve"> в области обеспечения качества</w:t>
      </w:r>
      <w:r w:rsidRPr="00CE5779">
        <w:rPr>
          <w:rFonts w:ascii="Times New Roman" w:hAnsi="Times New Roman" w:cs="Times New Roman"/>
          <w:color w:val="000000"/>
          <w:sz w:val="24"/>
          <w:szCs w:val="24"/>
        </w:rPr>
        <w:t xml:space="preserve"> и безопасности пищевых продуктов, имеют следующие разделения полномочий: </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1) органы и учреждения по </w:t>
      </w:r>
      <w:r w:rsidRPr="00CE5779">
        <w:rPr>
          <w:rFonts w:ascii="Times New Roman" w:hAnsi="Times New Roman" w:cs="Times New Roman"/>
          <w:i/>
          <w:color w:val="000000"/>
          <w:sz w:val="24"/>
          <w:szCs w:val="24"/>
        </w:rPr>
        <w:t>надзору в сфере защиты прав потребителей и</w:t>
      </w:r>
      <w:r w:rsidRPr="00CE5779">
        <w:rPr>
          <w:rFonts w:ascii="Times New Roman" w:hAnsi="Times New Roman" w:cs="Times New Roman"/>
          <w:color w:val="000000"/>
          <w:sz w:val="24"/>
          <w:szCs w:val="24"/>
        </w:rPr>
        <w:t xml:space="preserve"> </w:t>
      </w:r>
      <w:r w:rsidRPr="00CE5779">
        <w:rPr>
          <w:rFonts w:ascii="Times New Roman" w:hAnsi="Times New Roman" w:cs="Times New Roman"/>
          <w:i/>
          <w:color w:val="000000"/>
          <w:sz w:val="24"/>
          <w:szCs w:val="24"/>
        </w:rPr>
        <w:t>благополучия человека</w:t>
      </w:r>
      <w:r w:rsidRPr="00CE5779">
        <w:rPr>
          <w:rFonts w:ascii="Times New Roman" w:hAnsi="Times New Roman" w:cs="Times New Roman"/>
          <w:color w:val="000000"/>
          <w:sz w:val="24"/>
          <w:szCs w:val="24"/>
        </w:rPr>
        <w:t xml:space="preserve"> (функции Госсанэпиднадзора, государственной инспекции по торговле, качеству товаров и защите прав потребителей) осуществляют надзор за соответствием государственным санитарно-эпидемиологическим правилам, нормам, гигиеническим нормативам и государственным стандартам качества:</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1418"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пищевой ценности продуктов;</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безопасности пищевых продуктов, материалов и изделий, контактирующих с пищевыми продуктами (продукции);</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безопасности условий разработки, подготовки к производству и изготовлению продукции, ее хранения, транспортировки, реализации и употребления (использования);</w:t>
      </w:r>
    </w:p>
    <w:p w:rsidR="00B538FA" w:rsidRPr="00CE5779" w:rsidRDefault="00B538FA" w:rsidP="00432CA5">
      <w:pPr>
        <w:numPr>
          <w:ilvl w:val="0"/>
          <w:numId w:val="17"/>
        </w:numPr>
        <w:shd w:val="clear" w:color="auto" w:fill="FFFFFF"/>
        <w:tabs>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правил продажи и безопасности услуг, оказываемых в сфере розничной торговли и общественного питания;</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1418"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условий утилизации или уничтожения некачественной, опасной продукции;</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организации и проведения санитарно-противоэпидемических (профилактических) мероприятий, направленных на предотвращение заболеваний (отравлений) людей, связанных с употреблением (использованием) продукции;</w:t>
      </w:r>
    </w:p>
    <w:p w:rsidR="00B538FA" w:rsidRPr="00CE5779" w:rsidRDefault="00B538FA" w:rsidP="00432CA5">
      <w:pPr>
        <w:numPr>
          <w:ilvl w:val="0"/>
          <w:numId w:val="17"/>
        </w:numPr>
        <w:shd w:val="clear" w:color="auto" w:fill="FFFFFF"/>
        <w:tabs>
          <w:tab w:val="left" w:pos="9540"/>
        </w:tabs>
        <w:autoSpaceDE w:val="0"/>
        <w:autoSpaceDN w:val="0"/>
        <w:adjustRightInd w:val="0"/>
        <w:spacing w:after="0" w:line="360" w:lineRule="auto"/>
        <w:ind w:left="1418"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условий и качества питания населения;</w:t>
      </w:r>
    </w:p>
    <w:p w:rsidR="00B538FA" w:rsidRPr="00CE5779" w:rsidRDefault="00B538FA" w:rsidP="00432CA5">
      <w:pPr>
        <w:shd w:val="clear" w:color="auto" w:fill="FFFFFF"/>
        <w:tabs>
          <w:tab w:val="left" w:pos="720"/>
        </w:tabs>
        <w:autoSpaceDE w:val="0"/>
        <w:autoSpaceDN w:val="0"/>
        <w:adjustRightInd w:val="0"/>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2) органы и учреждения государственной </w:t>
      </w:r>
      <w:r w:rsidRPr="00CE5779">
        <w:rPr>
          <w:rFonts w:ascii="Times New Roman" w:hAnsi="Times New Roman" w:cs="Times New Roman"/>
          <w:i/>
          <w:color w:val="000000"/>
          <w:sz w:val="24"/>
          <w:szCs w:val="24"/>
        </w:rPr>
        <w:t>ветеринарной службы</w:t>
      </w:r>
      <w:r w:rsidRPr="00CE5779">
        <w:rPr>
          <w:rFonts w:ascii="Times New Roman" w:hAnsi="Times New Roman" w:cs="Times New Roman"/>
          <w:color w:val="000000"/>
          <w:sz w:val="24"/>
          <w:szCs w:val="24"/>
        </w:rPr>
        <w:t xml:space="preserve"> Российской Федерации и службы, отвечающей за качество зерна, Минсельхоза России осуществляют государственный ветеринарный надзор за соответствием ветеринарным правилам, нормам и правилам ветеринарно-санитарной экспертизы, а также государственным стандартам качества:</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безопасности в ветеринарном отношении продовольственного сырья животного происхождения (мяса и мясопродуктов, молока и молокопродуктов, сырых яиц и продуктов их первичной переработки, рыбы и морепродуктов, меда и продуктов пчеловодства);</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безопасности в ветеринарном отношении условий заготовок пищевых продуктов животного происхождения, подготовки их к производству, изготовления, ввоза на территорию Российской Федерации, хранения, транспортировки и поставок;</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безопасности условий реализации на продовольственных рынках пищевых продуктов животного и растительного происхождения непромышленного изготовления;</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качества продовольственного зерна и продуктов ее переработки, используемых для производства пищевых продуктов, при их закупке, изготовлении, ввозе на территорию Российской Федерации, хранении, транспортировке и поставке;</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условий утилизации некачественных, опасных пищевых продуктов животного происхождения и зерна, в том числе их использование на корм животным, или уничтожение;</w:t>
      </w:r>
    </w:p>
    <w:p w:rsidR="00B538FA" w:rsidRPr="00CE5779" w:rsidRDefault="00B538FA" w:rsidP="00432CA5">
      <w:pPr>
        <w:numPr>
          <w:ilvl w:val="0"/>
          <w:numId w:val="18"/>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организации и проведения ветеринарно-санитарных, фитосанитарных и противоэпизоотических мероприятий направленных на предотвращение болезней животных, общих для животных и человека;</w:t>
      </w:r>
    </w:p>
    <w:p w:rsidR="00B538FA" w:rsidRPr="00CE5779" w:rsidRDefault="00B538FA" w:rsidP="00432CA5">
      <w:pPr>
        <w:shd w:val="clear" w:color="auto" w:fill="FFFFFF"/>
        <w:tabs>
          <w:tab w:val="left" w:pos="720"/>
        </w:tabs>
        <w:autoSpaceDE w:val="0"/>
        <w:autoSpaceDN w:val="0"/>
        <w:adjustRightInd w:val="0"/>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ab/>
        <w:t xml:space="preserve">3) национальный орган Российской Федерации по </w:t>
      </w:r>
      <w:r w:rsidRPr="00CE5779">
        <w:rPr>
          <w:rFonts w:ascii="Times New Roman" w:hAnsi="Times New Roman" w:cs="Times New Roman"/>
          <w:i/>
          <w:color w:val="000000"/>
          <w:sz w:val="24"/>
          <w:szCs w:val="24"/>
        </w:rPr>
        <w:t>стандартизации</w:t>
      </w:r>
      <w:r w:rsidRPr="00CE5779">
        <w:rPr>
          <w:rFonts w:ascii="Times New Roman" w:hAnsi="Times New Roman" w:cs="Times New Roman"/>
          <w:color w:val="000000"/>
          <w:sz w:val="24"/>
          <w:szCs w:val="24"/>
        </w:rPr>
        <w:t xml:space="preserve"> и его территориальные органы осуществляют государственный надзор и контроль в области стандартизации, метрологии и сертификации за соответствием государственным стандартам:</w:t>
      </w:r>
    </w:p>
    <w:p w:rsidR="00B538FA" w:rsidRPr="00CE5779" w:rsidRDefault="00B538FA" w:rsidP="00432CA5">
      <w:pPr>
        <w:numPr>
          <w:ilvl w:val="0"/>
          <w:numId w:val="19"/>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качества продукции (за исключением зерна), упаковки, маркировки и информации о продукции при ее разработке, подготовке к производству, изготовлении, хранении, транспортировке и поставке;</w:t>
      </w:r>
    </w:p>
    <w:p w:rsidR="00B538FA" w:rsidRPr="00CE5779" w:rsidRDefault="00B538FA" w:rsidP="00432CA5">
      <w:pPr>
        <w:numPr>
          <w:ilvl w:val="0"/>
          <w:numId w:val="19"/>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безопасности в техническом отношении технологического оборудования, материалов и изделий, контактирующих с пищевыми продуктами;</w:t>
      </w:r>
    </w:p>
    <w:p w:rsidR="00B538FA" w:rsidRPr="00CE5779" w:rsidRDefault="00B538FA" w:rsidP="00432CA5">
      <w:pPr>
        <w:numPr>
          <w:ilvl w:val="0"/>
          <w:numId w:val="19"/>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технических документов, в соответствии с которыми изготавливается продукция;</w:t>
      </w:r>
    </w:p>
    <w:p w:rsidR="00B538FA" w:rsidRPr="00CE5779" w:rsidRDefault="00B538FA" w:rsidP="00432CA5">
      <w:pPr>
        <w:numPr>
          <w:ilvl w:val="0"/>
          <w:numId w:val="19"/>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производственного контроля качества и безопасности продукции, методик исследований (испытаний) и идентификации;</w:t>
      </w:r>
    </w:p>
    <w:p w:rsidR="00B538FA" w:rsidRPr="00CE5779" w:rsidRDefault="00B538FA" w:rsidP="00432CA5">
      <w:pPr>
        <w:numPr>
          <w:ilvl w:val="0"/>
          <w:numId w:val="19"/>
        </w:numPr>
        <w:shd w:val="clear" w:color="auto" w:fill="FFFFFF"/>
        <w:tabs>
          <w:tab w:val="clear" w:pos="720"/>
          <w:tab w:val="left" w:pos="1440"/>
        </w:tabs>
        <w:autoSpaceDE w:val="0"/>
        <w:autoSpaceDN w:val="0"/>
        <w:adjustRightInd w:val="0"/>
        <w:spacing w:after="0" w:line="360" w:lineRule="auto"/>
        <w:ind w:left="0" w:right="-1" w:firstLine="108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организации и проведения подтверждениям, а также систем управления качеством.</w:t>
      </w:r>
    </w:p>
    <w:p w:rsidR="00B538FA" w:rsidRPr="00CE5779" w:rsidRDefault="00B538FA" w:rsidP="00432CA5">
      <w:pPr>
        <w:shd w:val="clear" w:color="auto" w:fill="FFFFFF"/>
        <w:tabs>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Органы государственного надзора и контроля качества осуществляют взаимодействие по вопросам планирования контрольной деятельности, обмена информацией, принятия совместных решений в целях повышения эффективности государственного надзора и контроля и исключения дублирования деятельности.</w:t>
      </w:r>
    </w:p>
    <w:p w:rsidR="00B538FA" w:rsidRPr="00CE5779" w:rsidRDefault="00B538FA" w:rsidP="00432CA5">
      <w:pPr>
        <w:spacing w:after="0" w:line="360" w:lineRule="auto"/>
        <w:ind w:right="-1" w:firstLine="720"/>
        <w:jc w:val="both"/>
        <w:rPr>
          <w:rFonts w:ascii="Times New Roman" w:hAnsi="Times New Roman" w:cs="Times New Roman"/>
          <w:sz w:val="24"/>
          <w:szCs w:val="24"/>
        </w:rPr>
      </w:pPr>
    </w:p>
    <w:p w:rsidR="00B538FA" w:rsidRDefault="00661019"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b/>
          <w:caps/>
          <w:color w:val="000000"/>
          <w:sz w:val="24"/>
          <w:szCs w:val="24"/>
        </w:rPr>
      </w:pPr>
      <w:r>
        <w:rPr>
          <w:rFonts w:ascii="Times New Roman" w:hAnsi="Times New Roman" w:cs="Times New Roman"/>
          <w:b/>
          <w:caps/>
          <w:color w:val="000000"/>
          <w:sz w:val="24"/>
          <w:szCs w:val="24"/>
        </w:rPr>
        <w:t>3</w:t>
      </w:r>
      <w:r w:rsidR="00B538FA" w:rsidRPr="00661019">
        <w:rPr>
          <w:rFonts w:ascii="Times New Roman" w:hAnsi="Times New Roman" w:cs="Times New Roman"/>
          <w:b/>
          <w:caps/>
          <w:color w:val="000000"/>
          <w:sz w:val="24"/>
          <w:szCs w:val="24"/>
        </w:rPr>
        <w:t>.Структура и содержание практического занятия</w:t>
      </w:r>
    </w:p>
    <w:p w:rsidR="00661019" w:rsidRPr="00661019" w:rsidRDefault="00661019"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b/>
          <w:caps/>
          <w:color w:val="000000"/>
          <w:sz w:val="24"/>
          <w:szCs w:val="24"/>
        </w:rPr>
      </w:pPr>
    </w:p>
    <w:p w:rsidR="00B538FA" w:rsidRPr="00CE5779" w:rsidRDefault="00B538FA" w:rsidP="00432CA5">
      <w:pPr>
        <w:numPr>
          <w:ilvl w:val="0"/>
          <w:numId w:val="9"/>
        </w:numPr>
        <w:shd w:val="clear" w:color="auto" w:fill="FFFFFF"/>
        <w:tabs>
          <w:tab w:val="clear" w:pos="1080"/>
          <w:tab w:val="num" w:pos="0"/>
        </w:tabs>
        <w:autoSpaceDE w:val="0"/>
        <w:autoSpaceDN w:val="0"/>
        <w:adjustRightInd w:val="0"/>
        <w:spacing w:after="0" w:line="360" w:lineRule="auto"/>
        <w:ind w:left="0" w:right="-1" w:firstLine="720"/>
        <w:jc w:val="both"/>
        <w:rPr>
          <w:rFonts w:ascii="Times New Roman" w:hAnsi="Times New Roman" w:cs="Times New Roman"/>
          <w:bCs/>
          <w:color w:val="000000"/>
          <w:sz w:val="24"/>
          <w:szCs w:val="24"/>
        </w:rPr>
      </w:pPr>
      <w:r w:rsidRPr="00CE5779">
        <w:rPr>
          <w:rFonts w:ascii="Times New Roman" w:hAnsi="Times New Roman" w:cs="Times New Roman"/>
          <w:bCs/>
          <w:color w:val="000000"/>
          <w:sz w:val="24"/>
          <w:szCs w:val="24"/>
        </w:rPr>
        <w:t>Вариант 1 - проведение экспертизы продукта (продуктов) с написанием протокола</w:t>
      </w:r>
      <w:r w:rsidR="00E762D4">
        <w:rPr>
          <w:rFonts w:ascii="Times New Roman" w:hAnsi="Times New Roman" w:cs="Times New Roman"/>
          <w:bCs/>
          <w:color w:val="000000"/>
          <w:sz w:val="24"/>
          <w:szCs w:val="24"/>
        </w:rPr>
        <w:t>.</w:t>
      </w:r>
    </w:p>
    <w:p w:rsidR="00B538FA" w:rsidRPr="00CE5779" w:rsidRDefault="00B538FA" w:rsidP="00432CA5">
      <w:pPr>
        <w:numPr>
          <w:ilvl w:val="0"/>
          <w:numId w:val="9"/>
        </w:numPr>
        <w:shd w:val="clear" w:color="auto" w:fill="FFFFFF"/>
        <w:tabs>
          <w:tab w:val="clear" w:pos="1080"/>
          <w:tab w:val="num" w:pos="0"/>
        </w:tabs>
        <w:autoSpaceDE w:val="0"/>
        <w:autoSpaceDN w:val="0"/>
        <w:adjustRightInd w:val="0"/>
        <w:spacing w:after="0" w:line="360" w:lineRule="auto"/>
        <w:ind w:left="0" w:right="-1" w:firstLine="720"/>
        <w:jc w:val="both"/>
        <w:rPr>
          <w:rFonts w:ascii="Times New Roman" w:hAnsi="Times New Roman" w:cs="Times New Roman"/>
          <w:bCs/>
          <w:color w:val="000000"/>
          <w:sz w:val="24"/>
          <w:szCs w:val="24"/>
        </w:rPr>
      </w:pPr>
      <w:r w:rsidRPr="00CE5779">
        <w:rPr>
          <w:rFonts w:ascii="Times New Roman" w:hAnsi="Times New Roman" w:cs="Times New Roman"/>
          <w:bCs/>
          <w:color w:val="000000"/>
          <w:sz w:val="24"/>
          <w:szCs w:val="24"/>
        </w:rPr>
        <w:lastRenderedPageBreak/>
        <w:t>Вариант 2 - написание заключения по предложенным результатам исследований (ситуационная задача).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Cs/>
          <w:color w:val="000000"/>
          <w:sz w:val="24"/>
          <w:szCs w:val="24"/>
        </w:rPr>
      </w:pPr>
    </w:p>
    <w:p w:rsidR="00B538FA" w:rsidRPr="00CE5779" w:rsidRDefault="00661019"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sz w:val="24"/>
          <w:szCs w:val="24"/>
        </w:rPr>
      </w:pPr>
      <w:r>
        <w:rPr>
          <w:rFonts w:ascii="Times New Roman" w:hAnsi="Times New Roman" w:cs="Times New Roman"/>
          <w:b/>
          <w:bCs/>
          <w:color w:val="000000"/>
          <w:sz w:val="24"/>
          <w:szCs w:val="24"/>
        </w:rPr>
        <w:t>3</w:t>
      </w:r>
      <w:r w:rsidR="00B538FA" w:rsidRPr="00CE5779">
        <w:rPr>
          <w:rFonts w:ascii="Times New Roman" w:hAnsi="Times New Roman" w:cs="Times New Roman"/>
          <w:b/>
          <w:bCs/>
          <w:color w:val="000000"/>
          <w:sz w:val="24"/>
          <w:szCs w:val="24"/>
        </w:rPr>
        <w:t xml:space="preserve">.1 </w:t>
      </w:r>
      <w:r w:rsidR="00E762D4">
        <w:rPr>
          <w:rFonts w:ascii="Times New Roman" w:hAnsi="Times New Roman" w:cs="Times New Roman"/>
          <w:b/>
          <w:bCs/>
          <w:color w:val="000000"/>
          <w:sz w:val="24"/>
          <w:szCs w:val="24"/>
        </w:rPr>
        <w:t>Исследование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Правила отбора проб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После вскрытия фляг или цистерн при помощи шпателя счищают в эти же емкости скопившийся на крышках и стенках жир и тщательно перемешивают мутовкой, перемещая ее вверх и вниз 8 — 10 раз. Пробы молока отбирают из фляг металлическими цилиндрическими трубками с отверстиями на концах диаметром </w:t>
      </w:r>
      <w:smartTag w:uri="urn:schemas-microsoft-com:office:smarttags" w:element="metricconverter">
        <w:smartTagPr>
          <w:attr w:name="ProductID" w:val="9 мм"/>
        </w:smartTagPr>
        <w:r w:rsidRPr="00CE5779">
          <w:rPr>
            <w:rFonts w:ascii="Times New Roman" w:hAnsi="Times New Roman" w:cs="Times New Roman"/>
            <w:color w:val="000000"/>
            <w:sz w:val="24"/>
            <w:szCs w:val="24"/>
          </w:rPr>
          <w:t>9 мм</w:t>
        </w:r>
      </w:smartTag>
      <w:r w:rsidRPr="00CE5779">
        <w:rPr>
          <w:rFonts w:ascii="Times New Roman" w:hAnsi="Times New Roman" w:cs="Times New Roman"/>
          <w:color w:val="000000"/>
          <w:sz w:val="24"/>
          <w:szCs w:val="24"/>
        </w:rPr>
        <w:t xml:space="preserve"> или кружками с удлиненными ручками вместимостью 0,25 или </w:t>
      </w:r>
      <w:smartTag w:uri="urn:schemas-microsoft-com:office:smarttags" w:element="metricconverter">
        <w:smartTagPr>
          <w:attr w:name="ProductID" w:val="0,5 л"/>
        </w:smartTagPr>
        <w:r w:rsidRPr="00CE5779">
          <w:rPr>
            <w:rFonts w:ascii="Times New Roman" w:hAnsi="Times New Roman" w:cs="Times New Roman"/>
            <w:color w:val="000000"/>
            <w:sz w:val="24"/>
            <w:szCs w:val="24"/>
          </w:rPr>
          <w:t>0,5 л</w:t>
        </w:r>
      </w:smartTag>
      <w:r w:rsidRPr="00CE5779">
        <w:rPr>
          <w:rFonts w:ascii="Times New Roman" w:hAnsi="Times New Roman" w:cs="Times New Roman"/>
          <w:color w:val="000000"/>
          <w:sz w:val="24"/>
          <w:szCs w:val="24"/>
        </w:rPr>
        <w:t>. Для анализа следует отбирать около 500 мл молока. Отобранные пробы, как правило, подвергают немедленному испытанию. В исключительных случаях в качестве консерванта можно употреблять 40%-ный раствор формалина (1 — 2 капли на 100 мл молока) или 10%-ный раствор двухромовокислого калия в расчете 1 мл на 100 мл молока. Данные о количестве и наименовании консерванта указываются в сопроводительном документе.</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Молоко, поступающее в продажу в расфасованном виде, отбирается на анализ в заводской упаковке (в бутылках или пакетах) (ГОСТ Р52054- 2003).Определение чистоты молока. </w:t>
      </w:r>
      <w:r w:rsidR="00E762D4">
        <w:rPr>
          <w:rFonts w:ascii="Times New Roman" w:hAnsi="Times New Roman" w:cs="Times New Roman"/>
          <w:color w:val="000000"/>
          <w:sz w:val="24"/>
          <w:szCs w:val="24"/>
        </w:rPr>
        <w:t xml:space="preserve">Для определения чистоты молока </w:t>
      </w:r>
      <w:r w:rsidRPr="00CE5779">
        <w:rPr>
          <w:rFonts w:ascii="Times New Roman" w:hAnsi="Times New Roman" w:cs="Times New Roman"/>
          <w:color w:val="000000"/>
          <w:sz w:val="24"/>
          <w:szCs w:val="24"/>
        </w:rPr>
        <w:t xml:space="preserve">используют приборы типа «Рекорд» с ватными или фланелевыми фильтрами диаметром 27 ... </w:t>
      </w:r>
      <w:smartTag w:uri="urn:schemas-microsoft-com:office:smarttags" w:element="metricconverter">
        <w:smartTagPr>
          <w:attr w:name="ProductID" w:val="30 мм"/>
        </w:smartTagPr>
        <w:r w:rsidRPr="00CE5779">
          <w:rPr>
            <w:rFonts w:ascii="Times New Roman" w:hAnsi="Times New Roman" w:cs="Times New Roman"/>
            <w:color w:val="000000"/>
            <w:sz w:val="24"/>
            <w:szCs w:val="24"/>
          </w:rPr>
          <w:t>30 мм</w:t>
        </w:r>
      </w:smartTag>
      <w:r w:rsidRPr="00CE5779">
        <w:rPr>
          <w:rFonts w:ascii="Times New Roman" w:hAnsi="Times New Roman" w:cs="Times New Roman"/>
          <w:color w:val="000000"/>
          <w:sz w:val="24"/>
          <w:szCs w:val="24"/>
        </w:rPr>
        <w:t>. Хорошо перемешанное, подогретое до 35 ... 40 °С исследуемое молоко (250 мл) выливают в сосуд прибора. После окончания фильтрования фильтр высушивают на воздухе, помещая его на лист пергаментной бумаги, одновременно предохраняя от загрязнения пылью, а затем, сравнивая характер осадка на фильтре с прилагаемыми эталона</w:t>
      </w:r>
      <w:r w:rsidR="00E762D4">
        <w:rPr>
          <w:rFonts w:ascii="Times New Roman" w:hAnsi="Times New Roman" w:cs="Times New Roman"/>
          <w:color w:val="000000"/>
          <w:sz w:val="24"/>
          <w:szCs w:val="24"/>
        </w:rPr>
        <w:t>ми, делают заключение о степени</w:t>
      </w:r>
      <w:r w:rsidRPr="00CE5779">
        <w:rPr>
          <w:rFonts w:ascii="Times New Roman" w:hAnsi="Times New Roman" w:cs="Times New Roman"/>
          <w:color w:val="000000"/>
          <w:sz w:val="24"/>
          <w:szCs w:val="24"/>
        </w:rPr>
        <w:t xml:space="preserve"> чистоты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right"/>
        <w:rPr>
          <w:rFonts w:ascii="Times New Roman" w:hAnsi="Times New Roman" w:cs="Times New Roman"/>
          <w:sz w:val="24"/>
          <w:szCs w:val="24"/>
        </w:rPr>
      </w:pPr>
      <w:r w:rsidRPr="00CE5779">
        <w:rPr>
          <w:rFonts w:ascii="Times New Roman" w:hAnsi="Times New Roman" w:cs="Times New Roman"/>
          <w:sz w:val="24"/>
          <w:szCs w:val="24"/>
        </w:rPr>
        <w:t xml:space="preserve">Таблица </w:t>
      </w:r>
      <w:r w:rsidR="00432CA5">
        <w:rPr>
          <w:rFonts w:ascii="Times New Roman" w:hAnsi="Times New Roman" w:cs="Times New Roman"/>
          <w:sz w:val="24"/>
          <w:szCs w:val="24"/>
        </w:rPr>
        <w:t>41</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t>Органолептические показатели пастеризованного коровьего молока</w:t>
      </w:r>
    </w:p>
    <w:tbl>
      <w:tblPr>
        <w:tblStyle w:val="a3"/>
        <w:tblW w:w="0" w:type="auto"/>
        <w:tblInd w:w="108" w:type="dxa"/>
        <w:tblLook w:val="01E0"/>
      </w:tblPr>
      <w:tblGrid>
        <w:gridCol w:w="2236"/>
        <w:gridCol w:w="7086"/>
      </w:tblGrid>
      <w:tr w:rsidR="00B538FA" w:rsidRPr="00CE5779" w:rsidTr="00BE13A6">
        <w:tc>
          <w:tcPr>
            <w:tcW w:w="2236" w:type="dxa"/>
          </w:tcPr>
          <w:p w:rsidR="00B538FA" w:rsidRPr="00CE5779" w:rsidRDefault="00B538FA" w:rsidP="00BE13A6">
            <w:pPr>
              <w:tabs>
                <w:tab w:val="num" w:pos="0"/>
              </w:tabs>
              <w:autoSpaceDE w:val="0"/>
              <w:autoSpaceDN w:val="0"/>
              <w:adjustRightInd w:val="0"/>
              <w:spacing w:line="276" w:lineRule="auto"/>
              <w:ind w:right="-1"/>
              <w:jc w:val="center"/>
              <w:rPr>
                <w:b/>
                <w:sz w:val="24"/>
                <w:szCs w:val="24"/>
              </w:rPr>
            </w:pPr>
            <w:r w:rsidRPr="00CE5779">
              <w:rPr>
                <w:b/>
                <w:sz w:val="24"/>
                <w:szCs w:val="24"/>
              </w:rPr>
              <w:t>Показатели</w:t>
            </w:r>
          </w:p>
        </w:tc>
        <w:tc>
          <w:tcPr>
            <w:tcW w:w="7086" w:type="dxa"/>
          </w:tcPr>
          <w:p w:rsidR="00B538FA" w:rsidRPr="00CE5779" w:rsidRDefault="00B538FA" w:rsidP="00BE13A6">
            <w:pPr>
              <w:tabs>
                <w:tab w:val="num" w:pos="0"/>
              </w:tabs>
              <w:autoSpaceDE w:val="0"/>
              <w:autoSpaceDN w:val="0"/>
              <w:adjustRightInd w:val="0"/>
              <w:spacing w:line="276" w:lineRule="auto"/>
              <w:ind w:right="-1"/>
              <w:jc w:val="center"/>
              <w:rPr>
                <w:b/>
                <w:sz w:val="24"/>
                <w:szCs w:val="24"/>
              </w:rPr>
            </w:pPr>
            <w:r w:rsidRPr="00CE5779">
              <w:rPr>
                <w:b/>
                <w:sz w:val="24"/>
                <w:szCs w:val="24"/>
              </w:rPr>
              <w:t>Характеристика</w:t>
            </w:r>
          </w:p>
        </w:tc>
      </w:tr>
      <w:tr w:rsidR="00B538FA" w:rsidRPr="00CE5779" w:rsidTr="00BE13A6">
        <w:tc>
          <w:tcPr>
            <w:tcW w:w="2236" w:type="dxa"/>
            <w:vAlign w:val="center"/>
          </w:tcPr>
          <w:p w:rsidR="00B538FA" w:rsidRPr="00CE5779" w:rsidRDefault="00B538FA" w:rsidP="00BE13A6">
            <w:pPr>
              <w:tabs>
                <w:tab w:val="num" w:pos="0"/>
              </w:tabs>
              <w:autoSpaceDE w:val="0"/>
              <w:autoSpaceDN w:val="0"/>
              <w:adjustRightInd w:val="0"/>
              <w:spacing w:line="276" w:lineRule="auto"/>
              <w:ind w:right="-1"/>
              <w:jc w:val="center"/>
              <w:rPr>
                <w:sz w:val="24"/>
                <w:szCs w:val="24"/>
              </w:rPr>
            </w:pPr>
            <w:r w:rsidRPr="00CE5779">
              <w:rPr>
                <w:sz w:val="24"/>
                <w:szCs w:val="24"/>
              </w:rPr>
              <w:t>Внешний вид</w:t>
            </w:r>
          </w:p>
        </w:tc>
        <w:tc>
          <w:tcPr>
            <w:tcW w:w="7086" w:type="dxa"/>
          </w:tcPr>
          <w:p w:rsidR="00B538FA" w:rsidRPr="00CE5779" w:rsidRDefault="00B538FA" w:rsidP="00BE13A6">
            <w:pPr>
              <w:tabs>
                <w:tab w:val="num" w:pos="0"/>
              </w:tabs>
              <w:autoSpaceDE w:val="0"/>
              <w:autoSpaceDN w:val="0"/>
              <w:adjustRightInd w:val="0"/>
              <w:spacing w:line="276" w:lineRule="auto"/>
              <w:ind w:right="-1"/>
              <w:jc w:val="both"/>
              <w:rPr>
                <w:sz w:val="24"/>
                <w:szCs w:val="24"/>
              </w:rPr>
            </w:pPr>
            <w:r w:rsidRPr="00CE5779">
              <w:rPr>
                <w:sz w:val="24"/>
                <w:szCs w:val="24"/>
              </w:rPr>
              <w:t>Однородная жидкость без осадка. Для молока топленого и пастеризованного 4 и 6 % жирности без отстоя сливок</w:t>
            </w:r>
            <w:r w:rsidR="00661019">
              <w:rPr>
                <w:sz w:val="24"/>
                <w:szCs w:val="24"/>
              </w:rPr>
              <w:t>.</w:t>
            </w:r>
          </w:p>
        </w:tc>
      </w:tr>
      <w:tr w:rsidR="00B538FA" w:rsidRPr="00CE5779" w:rsidTr="00BE13A6">
        <w:tc>
          <w:tcPr>
            <w:tcW w:w="2236" w:type="dxa"/>
            <w:vAlign w:val="center"/>
          </w:tcPr>
          <w:p w:rsidR="00B538FA" w:rsidRPr="00CE5779" w:rsidRDefault="00B538FA" w:rsidP="00BE13A6">
            <w:pPr>
              <w:tabs>
                <w:tab w:val="num" w:pos="0"/>
              </w:tabs>
              <w:autoSpaceDE w:val="0"/>
              <w:autoSpaceDN w:val="0"/>
              <w:adjustRightInd w:val="0"/>
              <w:spacing w:line="276" w:lineRule="auto"/>
              <w:ind w:right="-1"/>
              <w:jc w:val="center"/>
              <w:rPr>
                <w:sz w:val="24"/>
                <w:szCs w:val="24"/>
              </w:rPr>
            </w:pPr>
            <w:r w:rsidRPr="00CE5779">
              <w:rPr>
                <w:sz w:val="24"/>
                <w:szCs w:val="24"/>
              </w:rPr>
              <w:t>Вкус и запах</w:t>
            </w:r>
          </w:p>
        </w:tc>
        <w:tc>
          <w:tcPr>
            <w:tcW w:w="7086" w:type="dxa"/>
          </w:tcPr>
          <w:p w:rsidR="00B538FA" w:rsidRPr="00CE5779" w:rsidRDefault="00B538FA" w:rsidP="00BE13A6">
            <w:pPr>
              <w:tabs>
                <w:tab w:val="num" w:pos="0"/>
              </w:tabs>
              <w:autoSpaceDE w:val="0"/>
              <w:autoSpaceDN w:val="0"/>
              <w:adjustRightInd w:val="0"/>
              <w:spacing w:line="276" w:lineRule="auto"/>
              <w:ind w:right="-1"/>
              <w:jc w:val="both"/>
              <w:rPr>
                <w:sz w:val="24"/>
                <w:szCs w:val="24"/>
              </w:rPr>
            </w:pPr>
            <w:r w:rsidRPr="00CE5779">
              <w:rPr>
                <w:sz w:val="24"/>
                <w:szCs w:val="24"/>
              </w:rPr>
              <w:t>Без посторонних, не свойственных, свежему молоку привкусов и запахов. Кроме того, топленого молока хорошо выраженных привкус пастеризации; для белкового и восстановленного — сладковатый привкус.</w:t>
            </w:r>
          </w:p>
        </w:tc>
      </w:tr>
      <w:tr w:rsidR="00B538FA" w:rsidRPr="00CE5779" w:rsidTr="00BE13A6">
        <w:tc>
          <w:tcPr>
            <w:tcW w:w="2236" w:type="dxa"/>
            <w:vAlign w:val="center"/>
          </w:tcPr>
          <w:p w:rsidR="00B538FA" w:rsidRPr="00CE5779" w:rsidRDefault="00B538FA" w:rsidP="00BE13A6">
            <w:pPr>
              <w:tabs>
                <w:tab w:val="num" w:pos="0"/>
              </w:tabs>
              <w:autoSpaceDE w:val="0"/>
              <w:autoSpaceDN w:val="0"/>
              <w:adjustRightInd w:val="0"/>
              <w:spacing w:line="276" w:lineRule="auto"/>
              <w:ind w:right="-1"/>
              <w:jc w:val="center"/>
              <w:rPr>
                <w:sz w:val="24"/>
                <w:szCs w:val="24"/>
              </w:rPr>
            </w:pPr>
            <w:r w:rsidRPr="00CE5779">
              <w:rPr>
                <w:sz w:val="24"/>
                <w:szCs w:val="24"/>
              </w:rPr>
              <w:t>Цвет</w:t>
            </w:r>
          </w:p>
        </w:tc>
        <w:tc>
          <w:tcPr>
            <w:tcW w:w="7086" w:type="dxa"/>
          </w:tcPr>
          <w:p w:rsidR="00B538FA" w:rsidRPr="00CE5779" w:rsidRDefault="00B538FA" w:rsidP="00BE13A6">
            <w:pPr>
              <w:tabs>
                <w:tab w:val="num" w:pos="0"/>
              </w:tabs>
              <w:autoSpaceDE w:val="0"/>
              <w:autoSpaceDN w:val="0"/>
              <w:adjustRightInd w:val="0"/>
              <w:spacing w:line="276" w:lineRule="auto"/>
              <w:ind w:right="-1"/>
              <w:jc w:val="both"/>
              <w:rPr>
                <w:sz w:val="24"/>
                <w:szCs w:val="24"/>
              </w:rPr>
            </w:pPr>
            <w:r w:rsidRPr="00CE5779">
              <w:rPr>
                <w:sz w:val="24"/>
                <w:szCs w:val="24"/>
              </w:rPr>
              <w:t>Белый со слегка желтоватым оттенком, для топленого — с кремовым, нежирного — со слегка синеватым оттенком.</w:t>
            </w:r>
          </w:p>
        </w:tc>
      </w:tr>
    </w:tbl>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i/>
          <w:color w:val="000000"/>
          <w:sz w:val="24"/>
          <w:szCs w:val="24"/>
          <w:u w:val="single"/>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lastRenderedPageBreak/>
        <w:t>Определение плотности</w:t>
      </w:r>
      <w:r w:rsidR="00661019">
        <w:rPr>
          <w:rFonts w:ascii="Times New Roman" w:hAnsi="Times New Roman" w:cs="Times New Roman"/>
          <w:b/>
          <w:color w:val="000000"/>
          <w:sz w:val="24"/>
          <w:szCs w:val="24"/>
        </w:rPr>
        <w:t xml:space="preserve">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Тщательно перемешанную пробу молока (500 мл) осторожно приливают по стенке в цилиндр, куда медленно погружают </w:t>
      </w:r>
      <w:r w:rsidRPr="00661019">
        <w:rPr>
          <w:rFonts w:ascii="Times New Roman" w:hAnsi="Times New Roman" w:cs="Times New Roman"/>
          <w:b/>
          <w:color w:val="000000"/>
          <w:sz w:val="24"/>
          <w:szCs w:val="24"/>
        </w:rPr>
        <w:t>лактоденсиметр,</w:t>
      </w:r>
      <w:r w:rsidRPr="00CE5779">
        <w:rPr>
          <w:rFonts w:ascii="Times New Roman" w:hAnsi="Times New Roman" w:cs="Times New Roman"/>
          <w:color w:val="000000"/>
          <w:sz w:val="24"/>
          <w:szCs w:val="24"/>
        </w:rPr>
        <w:t xml:space="preserve"> после чего его ос</w:t>
      </w:r>
      <w:r w:rsidR="00E762D4">
        <w:rPr>
          <w:rFonts w:ascii="Times New Roman" w:hAnsi="Times New Roman" w:cs="Times New Roman"/>
          <w:color w:val="000000"/>
          <w:sz w:val="24"/>
          <w:szCs w:val="24"/>
        </w:rPr>
        <w:t>тавляют в свободно плавающем со</w:t>
      </w:r>
      <w:r w:rsidRPr="00CE5779">
        <w:rPr>
          <w:rFonts w:ascii="Times New Roman" w:hAnsi="Times New Roman" w:cs="Times New Roman"/>
          <w:color w:val="000000"/>
          <w:sz w:val="24"/>
          <w:szCs w:val="24"/>
        </w:rPr>
        <w:t>стоянии, наблюдая за тем, чтобы он не касался стенок цилиндра. После установления лактоденсиметра в неподвижном состоянии проводят отсчет плотности молока и температуры. Отсчет необходимо проводить таким образом, чтобы уровень глаз совпадал с верхним краем мениска, по которому проводится отсчет. Плотность определяется при температуре 20°С. В том случае, если температура молока выше или ниже 20°С вносятся поправки. Плотность заготовляемого молока должна составлять не менее 1,027 г/см</w:t>
      </w:r>
      <w:r w:rsidR="00E762D4">
        <w:rPr>
          <w:rFonts w:ascii="Times New Roman" w:hAnsi="Times New Roman" w:cs="Times New Roman"/>
          <w:color w:val="000000"/>
          <w:sz w:val="24"/>
          <w:szCs w:val="24"/>
        </w:rPr>
        <w:t>.</w:t>
      </w:r>
    </w:p>
    <w:p w:rsidR="00E762D4" w:rsidRDefault="00E762D4"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содержания жира</w:t>
      </w:r>
      <w:r w:rsidR="00661019">
        <w:rPr>
          <w:rFonts w:ascii="Times New Roman" w:hAnsi="Times New Roman" w:cs="Times New Roman"/>
          <w:b/>
          <w:color w:val="000000"/>
          <w:sz w:val="24"/>
          <w:szCs w:val="24"/>
        </w:rPr>
        <w:t xml:space="preserve"> в молоке</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w:t>
      </w:r>
      <w:r w:rsidRPr="00661019">
        <w:rPr>
          <w:rFonts w:ascii="Times New Roman" w:hAnsi="Times New Roman" w:cs="Times New Roman"/>
          <w:b/>
          <w:color w:val="000000"/>
          <w:sz w:val="24"/>
          <w:szCs w:val="24"/>
        </w:rPr>
        <w:t>бутирометр</w:t>
      </w:r>
      <w:r w:rsidRPr="00CE5779">
        <w:rPr>
          <w:rFonts w:ascii="Times New Roman" w:hAnsi="Times New Roman" w:cs="Times New Roman"/>
          <w:color w:val="000000"/>
          <w:sz w:val="24"/>
          <w:szCs w:val="24"/>
        </w:rPr>
        <w:t xml:space="preserve"> (</w:t>
      </w:r>
      <w:r w:rsidRPr="00661019">
        <w:rPr>
          <w:rFonts w:ascii="Times New Roman" w:hAnsi="Times New Roman" w:cs="Times New Roman"/>
          <w:color w:val="000000"/>
          <w:sz w:val="24"/>
          <w:szCs w:val="24"/>
        </w:rPr>
        <w:t>жиромер</w:t>
      </w:r>
      <w:r w:rsidRPr="00CE5779">
        <w:rPr>
          <w:rFonts w:ascii="Times New Roman" w:hAnsi="Times New Roman" w:cs="Times New Roman"/>
          <w:color w:val="000000"/>
          <w:sz w:val="24"/>
          <w:szCs w:val="24"/>
        </w:rPr>
        <w:t>) наливают 10 мл концентрированной серной кислоты (плот</w:t>
      </w:r>
      <w:r w:rsidRPr="00CE5779">
        <w:rPr>
          <w:rFonts w:ascii="Times New Roman" w:hAnsi="Times New Roman" w:cs="Times New Roman"/>
          <w:color w:val="000000"/>
          <w:sz w:val="24"/>
          <w:szCs w:val="24"/>
        </w:rPr>
        <w:softHyphen/>
        <w:t>ность 1,81... 1,82 г/см</w:t>
      </w:r>
      <w:r w:rsidRPr="00CE5779">
        <w:rPr>
          <w:rFonts w:ascii="Times New Roman" w:hAnsi="Times New Roman" w:cs="Times New Roman"/>
          <w:color w:val="000000"/>
          <w:sz w:val="24"/>
          <w:szCs w:val="24"/>
          <w:vertAlign w:val="superscript"/>
        </w:rPr>
        <w:t>3</w:t>
      </w:r>
      <w:r w:rsidRPr="00CE5779">
        <w:rPr>
          <w:rFonts w:ascii="Times New Roman" w:hAnsi="Times New Roman" w:cs="Times New Roman"/>
          <w:color w:val="000000"/>
          <w:sz w:val="24"/>
          <w:szCs w:val="24"/>
        </w:rPr>
        <w:t xml:space="preserve">), затем осторожно по стенке бутирометра наслаивают 10,77 мл молока и 1 мл изоамилового спирта, после </w:t>
      </w:r>
      <w:r w:rsidR="004F0B50">
        <w:rPr>
          <w:rFonts w:ascii="Times New Roman" w:hAnsi="Times New Roman" w:cs="Times New Roman"/>
          <w:color w:val="000000"/>
          <w:sz w:val="24"/>
          <w:szCs w:val="24"/>
        </w:rPr>
        <w:t>чего закрывают пробкой.</w:t>
      </w:r>
      <w:r w:rsidRPr="00CE5779">
        <w:rPr>
          <w:rFonts w:ascii="Times New Roman" w:hAnsi="Times New Roman" w:cs="Times New Roman"/>
          <w:color w:val="000000"/>
          <w:sz w:val="24"/>
          <w:szCs w:val="24"/>
        </w:rPr>
        <w:t>.</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Для растворения белковых веществ молока плотно закрытый бутирометр переворачивают 4-5 раз, затем помещают на водяную баню при температуре 65°С пробкой вниз на 5 мин, после чего центрифугируют со скоростью не менее 1000 об/мин в те</w:t>
      </w:r>
      <w:r w:rsidR="00E762D4">
        <w:rPr>
          <w:rFonts w:ascii="Times New Roman" w:hAnsi="Times New Roman" w:cs="Times New Roman"/>
          <w:color w:val="000000"/>
          <w:sz w:val="24"/>
          <w:szCs w:val="24"/>
        </w:rPr>
        <w:t xml:space="preserve">чение 5 мин, вновь помещают на </w:t>
      </w:r>
      <w:r w:rsidRPr="00CE5779">
        <w:rPr>
          <w:rFonts w:ascii="Times New Roman" w:hAnsi="Times New Roman" w:cs="Times New Roman"/>
          <w:color w:val="000000"/>
          <w:sz w:val="24"/>
          <w:szCs w:val="24"/>
        </w:rPr>
        <w:t>водяную баню при температуре 65 °С, а затем быстро производят отсчёт жи</w:t>
      </w:r>
      <w:r w:rsidR="00E762D4">
        <w:rPr>
          <w:rFonts w:ascii="Times New Roman" w:hAnsi="Times New Roman" w:cs="Times New Roman"/>
          <w:color w:val="000000"/>
          <w:sz w:val="24"/>
          <w:szCs w:val="24"/>
        </w:rPr>
        <w:t xml:space="preserve">ра. При отсчете жиромер держат </w:t>
      </w:r>
      <w:r w:rsidRPr="00CE5779">
        <w:rPr>
          <w:rFonts w:ascii="Times New Roman" w:hAnsi="Times New Roman" w:cs="Times New Roman"/>
          <w:color w:val="000000"/>
          <w:sz w:val="24"/>
          <w:szCs w:val="24"/>
        </w:rPr>
        <w:t>вертикально, граница жира должна находиться на уровне глаз, цена одного целого деления соответствует 0,1% жира.</w:t>
      </w:r>
    </w:p>
    <w:p w:rsidR="00E762D4" w:rsidRDefault="00E762D4"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кислотности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Кислотность молока выражается в градусах Тернера (количество 0,1н. раствора едкого натра (мл), израсходованного на нейтрализацию 100 мл 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Ход исследований:</w:t>
      </w:r>
    </w:p>
    <w:p w:rsidR="00B538FA" w:rsidRPr="00CE5779" w:rsidRDefault="0034308E" w:rsidP="00432CA5">
      <w:pPr>
        <w:numPr>
          <w:ilvl w:val="0"/>
          <w:numId w:val="10"/>
        </w:numPr>
        <w:shd w:val="clear" w:color="auto" w:fill="FFFFFF"/>
        <w:tabs>
          <w:tab w:val="num" w:pos="0"/>
          <w:tab w:val="left" w:pos="108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в</w:t>
      </w:r>
      <w:r w:rsidR="00B538FA" w:rsidRPr="00CE5779">
        <w:rPr>
          <w:rFonts w:ascii="Times New Roman" w:hAnsi="Times New Roman" w:cs="Times New Roman"/>
          <w:color w:val="000000"/>
          <w:sz w:val="24"/>
          <w:szCs w:val="24"/>
        </w:rPr>
        <w:t xml:space="preserve"> коническую колбу вместимостью 250 мл внося</w:t>
      </w:r>
      <w:r>
        <w:rPr>
          <w:rFonts w:ascii="Times New Roman" w:hAnsi="Times New Roman" w:cs="Times New Roman"/>
          <w:color w:val="000000"/>
          <w:sz w:val="24"/>
          <w:szCs w:val="24"/>
        </w:rPr>
        <w:t>т 10 мл молока;</w:t>
      </w:r>
    </w:p>
    <w:p w:rsidR="00B538FA" w:rsidRPr="00CE5779" w:rsidRDefault="00B538FA" w:rsidP="00432CA5">
      <w:pPr>
        <w:numPr>
          <w:ilvl w:val="0"/>
          <w:numId w:val="10"/>
        </w:numPr>
        <w:shd w:val="clear" w:color="auto" w:fill="FFFFFF"/>
        <w:tabs>
          <w:tab w:val="num" w:pos="0"/>
          <w:tab w:val="left" w:pos="108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добавл</w:t>
      </w:r>
      <w:r w:rsidR="0034308E">
        <w:rPr>
          <w:rFonts w:ascii="Times New Roman" w:hAnsi="Times New Roman" w:cs="Times New Roman"/>
          <w:color w:val="000000"/>
          <w:sz w:val="24"/>
          <w:szCs w:val="24"/>
        </w:rPr>
        <w:t>яют 20 мл дистиллированной воды;</w:t>
      </w:r>
    </w:p>
    <w:p w:rsidR="00B538FA" w:rsidRPr="00CE5779" w:rsidRDefault="00B538FA" w:rsidP="00432CA5">
      <w:pPr>
        <w:numPr>
          <w:ilvl w:val="0"/>
          <w:numId w:val="10"/>
        </w:numPr>
        <w:shd w:val="clear" w:color="auto" w:fill="FFFFFF"/>
        <w:tabs>
          <w:tab w:val="num" w:pos="0"/>
          <w:tab w:val="left" w:pos="108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2 — 3 капли сп</w:t>
      </w:r>
      <w:r w:rsidR="0034308E">
        <w:rPr>
          <w:rFonts w:ascii="Times New Roman" w:hAnsi="Times New Roman" w:cs="Times New Roman"/>
          <w:color w:val="000000"/>
          <w:sz w:val="24"/>
          <w:szCs w:val="24"/>
        </w:rPr>
        <w:t>иртового раствора фенолфталеина;</w:t>
      </w:r>
    </w:p>
    <w:p w:rsidR="00B538FA" w:rsidRPr="00CE5779" w:rsidRDefault="00B538FA" w:rsidP="00432CA5">
      <w:pPr>
        <w:numPr>
          <w:ilvl w:val="0"/>
          <w:numId w:val="10"/>
        </w:numPr>
        <w:shd w:val="clear" w:color="auto" w:fill="FFFFFF"/>
        <w:tabs>
          <w:tab w:val="num" w:pos="0"/>
          <w:tab w:val="left" w:pos="108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смесь перемешивают</w:t>
      </w:r>
      <w:r w:rsidR="0034308E">
        <w:rPr>
          <w:rFonts w:ascii="Times New Roman" w:hAnsi="Times New Roman" w:cs="Times New Roman"/>
          <w:color w:val="000000"/>
          <w:sz w:val="24"/>
          <w:szCs w:val="24"/>
        </w:rPr>
        <w:t>;</w:t>
      </w:r>
    </w:p>
    <w:p w:rsidR="00B538FA" w:rsidRPr="00CE5779" w:rsidRDefault="00B538FA" w:rsidP="00432CA5">
      <w:pPr>
        <w:numPr>
          <w:ilvl w:val="0"/>
          <w:numId w:val="10"/>
        </w:numPr>
        <w:shd w:val="clear" w:color="auto" w:fill="FFFFFF"/>
        <w:tabs>
          <w:tab w:val="num" w:pos="0"/>
          <w:tab w:val="left" w:pos="108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титруют 0,1Н. раствором едкого натра до появления стойкой, не исчезающей в течен</w:t>
      </w:r>
      <w:r w:rsidR="0034308E">
        <w:rPr>
          <w:rFonts w:ascii="Times New Roman" w:hAnsi="Times New Roman" w:cs="Times New Roman"/>
          <w:color w:val="000000"/>
          <w:sz w:val="24"/>
          <w:szCs w:val="24"/>
        </w:rPr>
        <w:t>ие 1 мин слабо-розовой окраски.</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Количество едкого натра, израсходованное на титрование исследуемого молока и умноженное на 10, соответствует его кислотности. </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lastRenderedPageBreak/>
        <w:t>Вполне свежее молоко имеет кислотность 16-18, достаточно свежее 20-22, несвежее -23 и более. Молоко, разбавленное водой или с примесью соды, имеет кислотность 16. Тернера (градус Тернера - количество 0,1 Н раствора едкого натра в мл, израсходованное на нейтрализацию 100 мл молока).</w:t>
      </w:r>
    </w:p>
    <w:p w:rsidR="00E762D4" w:rsidRDefault="00E762D4"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sz w:val="24"/>
          <w:szCs w:val="24"/>
        </w:rPr>
      </w:pPr>
      <w:r w:rsidRPr="00CE5779">
        <w:rPr>
          <w:rFonts w:ascii="Times New Roman" w:hAnsi="Times New Roman" w:cs="Times New Roman"/>
          <w:b/>
          <w:i/>
          <w:color w:val="000000"/>
          <w:sz w:val="24"/>
          <w:szCs w:val="24"/>
        </w:rPr>
        <w:t>Определение бактериальной обсемененности непастеризованного молока</w:t>
      </w:r>
    </w:p>
    <w:p w:rsidR="00B538FA" w:rsidRPr="00CE5779" w:rsidRDefault="00B538FA" w:rsidP="00432CA5">
      <w:pPr>
        <w:tabs>
          <w:tab w:val="num" w:pos="0"/>
        </w:tabs>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Косвенным показателем бактериальной обсемененности непастеризованного молока является проба с резазурином. </w:t>
      </w:r>
      <w:r w:rsidR="0034308E">
        <w:rPr>
          <w:rFonts w:ascii="Times New Roman" w:hAnsi="Times New Roman" w:cs="Times New Roman"/>
          <w:color w:val="000000"/>
          <w:sz w:val="24"/>
          <w:szCs w:val="24"/>
        </w:rPr>
        <w:t xml:space="preserve">( В две стерильные пробирки </w:t>
      </w:r>
      <w:r w:rsidR="00E762D4">
        <w:rPr>
          <w:rFonts w:ascii="Times New Roman" w:hAnsi="Times New Roman" w:cs="Times New Roman"/>
          <w:color w:val="000000"/>
          <w:sz w:val="24"/>
          <w:szCs w:val="24"/>
        </w:rPr>
        <w:t>на</w:t>
      </w:r>
      <w:r w:rsidRPr="00CE5779">
        <w:rPr>
          <w:rFonts w:ascii="Times New Roman" w:hAnsi="Times New Roman" w:cs="Times New Roman"/>
          <w:color w:val="000000"/>
          <w:sz w:val="24"/>
          <w:szCs w:val="24"/>
        </w:rPr>
        <w:t>ливают по 1 мл 0,014%-ного раствора резазурина и по 10 мл исследуемого мол</w:t>
      </w:r>
      <w:r w:rsidR="00E762D4">
        <w:rPr>
          <w:rFonts w:ascii="Times New Roman" w:hAnsi="Times New Roman" w:cs="Times New Roman"/>
          <w:color w:val="000000"/>
          <w:sz w:val="24"/>
          <w:szCs w:val="24"/>
        </w:rPr>
        <w:t>ока, закрывают стерильными проб</w:t>
      </w:r>
      <w:r w:rsidRPr="00CE5779">
        <w:rPr>
          <w:rFonts w:ascii="Times New Roman" w:hAnsi="Times New Roman" w:cs="Times New Roman"/>
          <w:color w:val="000000"/>
          <w:sz w:val="24"/>
          <w:szCs w:val="24"/>
        </w:rPr>
        <w:t>ками, а затем смешивают, осторожно трехкратно переворачивая (не встряхивать!) пробирки, после чего помещают на водяную баню при температуре 38...40</w:t>
      </w:r>
      <w:r w:rsidRPr="00CE5779">
        <w:rPr>
          <w:rFonts w:ascii="Times New Roman" w:hAnsi="Times New Roman" w:cs="Times New Roman"/>
          <w:color w:val="000000"/>
          <w:sz w:val="24"/>
          <w:szCs w:val="24"/>
          <w:vertAlign w:val="superscript"/>
        </w:rPr>
        <w:t>с</w:t>
      </w:r>
      <w:r w:rsidRPr="00CE5779">
        <w:rPr>
          <w:rFonts w:ascii="Times New Roman" w:hAnsi="Times New Roman" w:cs="Times New Roman"/>
          <w:color w:val="000000"/>
          <w:sz w:val="24"/>
          <w:szCs w:val="24"/>
        </w:rPr>
        <w:t>С. Уровень воды в водяной бане должен быть немного выше уровня жидкости в пробирках. Через 20 мин после помещения пробирок на водяную баню осторожно, не допуская встряхивания, их вынимают и оценивают окраску. При обесцвечивании молока в пробирках иссле</w:t>
      </w:r>
      <w:r w:rsidR="00E762D4">
        <w:rPr>
          <w:rFonts w:ascii="Times New Roman" w:hAnsi="Times New Roman" w:cs="Times New Roman"/>
          <w:color w:val="000000"/>
          <w:sz w:val="24"/>
          <w:szCs w:val="24"/>
        </w:rPr>
        <w:t>дование прекращают. При наличии</w:t>
      </w:r>
      <w:r w:rsidRPr="00CE5779">
        <w:rPr>
          <w:rFonts w:ascii="Times New Roman" w:hAnsi="Times New Roman" w:cs="Times New Roman"/>
          <w:color w:val="000000"/>
          <w:sz w:val="24"/>
          <w:szCs w:val="24"/>
        </w:rPr>
        <w:t xml:space="preserve"> краски пробирки осторожно переворачивают и оставляют на водяной бане еще на 40 мин, после чего по характеристике развившейся окраски судят о степени бактериального загрязнения молока (см. нижеприведенную таблицу)</w:t>
      </w:r>
    </w:p>
    <w:p w:rsidR="00B538FA" w:rsidRPr="00CE5779" w:rsidRDefault="00B538FA" w:rsidP="00432CA5">
      <w:pPr>
        <w:tabs>
          <w:tab w:val="num" w:pos="0"/>
        </w:tabs>
        <w:spacing w:after="0" w:line="360" w:lineRule="auto"/>
        <w:ind w:right="-1" w:firstLine="720"/>
        <w:jc w:val="right"/>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Таблица </w:t>
      </w:r>
      <w:r w:rsidR="00432CA5">
        <w:rPr>
          <w:rFonts w:ascii="Times New Roman" w:hAnsi="Times New Roman" w:cs="Times New Roman"/>
          <w:color w:val="000000"/>
          <w:sz w:val="24"/>
          <w:szCs w:val="24"/>
        </w:rPr>
        <w:t>42</w:t>
      </w:r>
    </w:p>
    <w:p w:rsidR="00B538FA" w:rsidRPr="00CE5779" w:rsidRDefault="00B538FA" w:rsidP="00432CA5">
      <w:pPr>
        <w:tabs>
          <w:tab w:val="num" w:pos="0"/>
        </w:tabs>
        <w:spacing w:after="0" w:line="360" w:lineRule="auto"/>
        <w:ind w:right="-1" w:firstLine="720"/>
        <w:jc w:val="both"/>
        <w:rPr>
          <w:rFonts w:ascii="Times New Roman" w:hAnsi="Times New Roman" w:cs="Times New Roman"/>
          <w:color w:val="000000"/>
          <w:sz w:val="24"/>
          <w:szCs w:val="24"/>
        </w:rPr>
      </w:pP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1055"/>
        <w:gridCol w:w="1498"/>
        <w:gridCol w:w="1597"/>
        <w:gridCol w:w="2974"/>
        <w:gridCol w:w="2107"/>
      </w:tblGrid>
      <w:tr w:rsidR="00B538FA" w:rsidRPr="00CE5779" w:rsidTr="0034308E">
        <w:trPr>
          <w:trHeight w:val="230"/>
          <w:jc w:val="center"/>
        </w:trPr>
        <w:tc>
          <w:tcPr>
            <w:tcW w:w="5000" w:type="pct"/>
            <w:gridSpan w:val="5"/>
            <w:shd w:val="clear" w:color="auto" w:fill="FFFFFF"/>
            <w:vAlign w:val="center"/>
          </w:tcPr>
          <w:p w:rsidR="00B538FA" w:rsidRPr="00E762D4"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sz w:val="24"/>
                <w:szCs w:val="24"/>
              </w:rPr>
            </w:pPr>
            <w:r w:rsidRPr="00E762D4">
              <w:rPr>
                <w:rFonts w:ascii="Times New Roman" w:hAnsi="Times New Roman" w:cs="Times New Roman"/>
                <w:b/>
                <w:bCs/>
                <w:color w:val="000000"/>
                <w:sz w:val="24"/>
                <w:szCs w:val="24"/>
              </w:rPr>
              <w:t>Оценка бактериального</w:t>
            </w:r>
            <w:r w:rsidRPr="00E762D4">
              <w:rPr>
                <w:rFonts w:ascii="Times New Roman" w:hAnsi="Times New Roman" w:cs="Times New Roman"/>
                <w:b/>
                <w:bCs/>
                <w:color w:val="000000"/>
                <w:sz w:val="24"/>
                <w:szCs w:val="24"/>
                <w:lang w:val="en-US"/>
              </w:rPr>
              <w:t xml:space="preserve"> </w:t>
            </w:r>
            <w:r w:rsidRPr="00E762D4">
              <w:rPr>
                <w:rFonts w:ascii="Times New Roman" w:hAnsi="Times New Roman" w:cs="Times New Roman"/>
                <w:b/>
                <w:bCs/>
                <w:color w:val="000000"/>
                <w:sz w:val="24"/>
                <w:szCs w:val="24"/>
              </w:rPr>
              <w:t>загрязнения молока</w:t>
            </w:r>
          </w:p>
        </w:tc>
      </w:tr>
      <w:tr w:rsidR="0034308E" w:rsidRPr="00CE5779" w:rsidTr="0034308E">
        <w:trPr>
          <w:trHeight w:val="569"/>
          <w:jc w:val="center"/>
        </w:trPr>
        <w:tc>
          <w:tcPr>
            <w:tcW w:w="572" w:type="pct"/>
            <w:shd w:val="clear" w:color="auto" w:fill="FFFFFF"/>
            <w:vAlign w:val="center"/>
          </w:tcPr>
          <w:p w:rsidR="00B538FA" w:rsidRPr="00E762D4"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b/>
                <w:sz w:val="24"/>
                <w:szCs w:val="24"/>
              </w:rPr>
            </w:pPr>
            <w:r w:rsidRPr="00E762D4">
              <w:rPr>
                <w:rFonts w:ascii="Times New Roman" w:hAnsi="Times New Roman" w:cs="Times New Roman"/>
                <w:b/>
                <w:color w:val="000000"/>
                <w:sz w:val="24"/>
                <w:szCs w:val="24"/>
              </w:rPr>
              <w:t>Класс качества</w:t>
            </w:r>
          </w:p>
        </w:tc>
        <w:tc>
          <w:tcPr>
            <w:tcW w:w="811" w:type="pct"/>
            <w:shd w:val="clear" w:color="auto" w:fill="FFFFFF"/>
            <w:vAlign w:val="center"/>
          </w:tcPr>
          <w:p w:rsidR="00B538FA" w:rsidRPr="00E762D4"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b/>
                <w:sz w:val="24"/>
                <w:szCs w:val="24"/>
              </w:rPr>
            </w:pPr>
            <w:r w:rsidRPr="00E762D4">
              <w:rPr>
                <w:rFonts w:ascii="Times New Roman" w:hAnsi="Times New Roman" w:cs="Times New Roman"/>
                <w:b/>
                <w:color w:val="000000"/>
                <w:sz w:val="24"/>
                <w:szCs w:val="24"/>
              </w:rPr>
              <w:t>Качество молока</w:t>
            </w:r>
          </w:p>
        </w:tc>
        <w:tc>
          <w:tcPr>
            <w:tcW w:w="865" w:type="pct"/>
            <w:shd w:val="clear" w:color="auto" w:fill="FFFFFF"/>
            <w:vAlign w:val="center"/>
          </w:tcPr>
          <w:p w:rsidR="00B538FA" w:rsidRPr="00E762D4"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b/>
                <w:sz w:val="24"/>
                <w:szCs w:val="24"/>
              </w:rPr>
            </w:pPr>
            <w:r w:rsidRPr="00E762D4">
              <w:rPr>
                <w:rFonts w:ascii="Times New Roman" w:hAnsi="Times New Roman" w:cs="Times New Roman"/>
                <w:b/>
                <w:color w:val="000000"/>
                <w:sz w:val="24"/>
                <w:szCs w:val="24"/>
              </w:rPr>
              <w:t>Время развития окраски</w:t>
            </w:r>
          </w:p>
        </w:tc>
        <w:tc>
          <w:tcPr>
            <w:tcW w:w="1611" w:type="pct"/>
            <w:shd w:val="clear" w:color="auto" w:fill="FFFFFF"/>
            <w:vAlign w:val="center"/>
          </w:tcPr>
          <w:p w:rsidR="00B538FA" w:rsidRPr="00E762D4"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b/>
                <w:sz w:val="24"/>
                <w:szCs w:val="24"/>
              </w:rPr>
            </w:pPr>
            <w:r w:rsidRPr="00E762D4">
              <w:rPr>
                <w:rFonts w:ascii="Times New Roman" w:hAnsi="Times New Roman" w:cs="Times New Roman"/>
                <w:b/>
                <w:color w:val="000000"/>
                <w:sz w:val="24"/>
                <w:szCs w:val="24"/>
              </w:rPr>
              <w:t>Окраска молока</w:t>
            </w:r>
          </w:p>
        </w:tc>
        <w:tc>
          <w:tcPr>
            <w:tcW w:w="1141" w:type="pct"/>
            <w:shd w:val="clear" w:color="auto" w:fill="FFFFFF"/>
            <w:vAlign w:val="center"/>
          </w:tcPr>
          <w:p w:rsidR="00B538FA" w:rsidRPr="00E762D4" w:rsidRDefault="0034308E"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b/>
                <w:sz w:val="24"/>
                <w:szCs w:val="24"/>
              </w:rPr>
            </w:pPr>
            <w:r>
              <w:rPr>
                <w:rFonts w:ascii="Times New Roman" w:hAnsi="Times New Roman" w:cs="Times New Roman"/>
                <w:b/>
                <w:color w:val="000000"/>
                <w:sz w:val="24"/>
                <w:szCs w:val="24"/>
              </w:rPr>
              <w:t>Количество бактерий в 1 м</w:t>
            </w:r>
            <w:r w:rsidR="00B538FA" w:rsidRPr="00E762D4">
              <w:rPr>
                <w:rFonts w:ascii="Times New Roman" w:hAnsi="Times New Roman" w:cs="Times New Roman"/>
                <w:b/>
                <w:color w:val="000000"/>
                <w:sz w:val="24"/>
                <w:szCs w:val="24"/>
              </w:rPr>
              <w:t>л молока</w:t>
            </w:r>
          </w:p>
        </w:tc>
      </w:tr>
      <w:tr w:rsidR="0034308E" w:rsidRPr="00CE5779" w:rsidTr="0034308E">
        <w:trPr>
          <w:trHeight w:val="971"/>
          <w:jc w:val="center"/>
        </w:trPr>
        <w:tc>
          <w:tcPr>
            <w:tcW w:w="572"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sz w:val="24"/>
                <w:szCs w:val="24"/>
              </w:rPr>
            </w:pPr>
            <w:r w:rsidRPr="00CE5779">
              <w:rPr>
                <w:rFonts w:ascii="Times New Roman" w:hAnsi="Times New Roman" w:cs="Times New Roman"/>
                <w:bCs/>
                <w:color w:val="000000"/>
                <w:sz w:val="24"/>
                <w:szCs w:val="24"/>
              </w:rPr>
              <w:t>1-й</w:t>
            </w:r>
          </w:p>
        </w:tc>
        <w:tc>
          <w:tcPr>
            <w:tcW w:w="8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Хорошее</w:t>
            </w:r>
          </w:p>
        </w:tc>
        <w:tc>
          <w:tcPr>
            <w:tcW w:w="865"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Pr>
                <w:rFonts w:ascii="Times New Roman" w:hAnsi="Times New Roman" w:cs="Times New Roman"/>
                <w:color w:val="000000"/>
                <w:sz w:val="24"/>
                <w:szCs w:val="24"/>
              </w:rPr>
              <w:t>Через</w:t>
            </w:r>
            <w:r w:rsidR="00B538FA" w:rsidRPr="00CE5779">
              <w:rPr>
                <w:rFonts w:ascii="Times New Roman" w:hAnsi="Times New Roman" w:cs="Times New Roman"/>
                <w:color w:val="000000"/>
                <w:sz w:val="24"/>
                <w:szCs w:val="24"/>
              </w:rPr>
              <w:t xml:space="preserve"> 1 ч</w:t>
            </w:r>
          </w:p>
        </w:tc>
        <w:tc>
          <w:tcPr>
            <w:tcW w:w="16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sidRPr="00CE5779">
              <w:rPr>
                <w:rFonts w:ascii="Times New Roman" w:hAnsi="Times New Roman" w:cs="Times New Roman"/>
                <w:color w:val="000000"/>
                <w:sz w:val="24"/>
                <w:szCs w:val="24"/>
              </w:rPr>
              <w:t>Серо-си</w:t>
            </w:r>
            <w:r w:rsidR="0034308E">
              <w:rPr>
                <w:rFonts w:ascii="Times New Roman" w:hAnsi="Times New Roman" w:cs="Times New Roman"/>
                <w:color w:val="000000"/>
                <w:sz w:val="24"/>
                <w:szCs w:val="24"/>
              </w:rPr>
              <w:t xml:space="preserve">реневая </w:t>
            </w:r>
            <w:r w:rsidRPr="00CE5779">
              <w:rPr>
                <w:rFonts w:ascii="Times New Roman" w:hAnsi="Times New Roman" w:cs="Times New Roman"/>
                <w:color w:val="000000"/>
                <w:sz w:val="24"/>
                <w:szCs w:val="24"/>
              </w:rPr>
              <w:t>до</w:t>
            </w:r>
          </w:p>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 xml:space="preserve">сиреневой со слабым </w:t>
            </w:r>
            <w:r w:rsidR="00B538FA" w:rsidRPr="00CE5779">
              <w:rPr>
                <w:rFonts w:ascii="Times New Roman" w:hAnsi="Times New Roman" w:cs="Times New Roman"/>
                <w:color w:val="000000"/>
                <w:sz w:val="24"/>
                <w:szCs w:val="24"/>
              </w:rPr>
              <w:t>серым  оттенком</w:t>
            </w:r>
          </w:p>
        </w:tc>
        <w:tc>
          <w:tcPr>
            <w:tcW w:w="1141"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Менее 500</w:t>
            </w:r>
            <w:r w:rsidR="00B538FA" w:rsidRPr="00CE5779">
              <w:rPr>
                <w:rFonts w:ascii="Times New Roman" w:hAnsi="Times New Roman" w:cs="Times New Roman"/>
                <w:color w:val="000000"/>
                <w:sz w:val="24"/>
                <w:szCs w:val="24"/>
              </w:rPr>
              <w:t xml:space="preserve"> тыс.</w:t>
            </w:r>
          </w:p>
        </w:tc>
      </w:tr>
      <w:tr w:rsidR="0034308E" w:rsidRPr="00CE5779" w:rsidTr="0034308E">
        <w:trPr>
          <w:trHeight w:val="701"/>
          <w:jc w:val="center"/>
        </w:trPr>
        <w:tc>
          <w:tcPr>
            <w:tcW w:w="572"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sz w:val="24"/>
                <w:szCs w:val="24"/>
              </w:rPr>
            </w:pPr>
            <w:r w:rsidRPr="00CE5779">
              <w:rPr>
                <w:rFonts w:ascii="Times New Roman" w:hAnsi="Times New Roman" w:cs="Times New Roman"/>
                <w:color w:val="000000"/>
                <w:sz w:val="24"/>
                <w:szCs w:val="24"/>
              </w:rPr>
              <w:t>2-й</w:t>
            </w:r>
          </w:p>
        </w:tc>
        <w:tc>
          <w:tcPr>
            <w:tcW w:w="8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Удовлетвори</w:t>
            </w:r>
            <w:r w:rsidRPr="00CE5779">
              <w:rPr>
                <w:rFonts w:ascii="Times New Roman" w:hAnsi="Times New Roman" w:cs="Times New Roman"/>
                <w:color w:val="000000"/>
                <w:sz w:val="24"/>
                <w:szCs w:val="24"/>
                <w:lang w:val="en-US"/>
              </w:rPr>
              <w:t>-</w:t>
            </w:r>
            <w:r w:rsidRPr="00CE5779">
              <w:rPr>
                <w:rFonts w:ascii="Times New Roman" w:hAnsi="Times New Roman" w:cs="Times New Roman"/>
                <w:color w:val="000000"/>
                <w:sz w:val="24"/>
                <w:szCs w:val="24"/>
              </w:rPr>
              <w:t>тельное</w:t>
            </w:r>
          </w:p>
        </w:tc>
        <w:tc>
          <w:tcPr>
            <w:tcW w:w="865"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Через 1 ч</w:t>
            </w:r>
          </w:p>
        </w:tc>
        <w:tc>
          <w:tcPr>
            <w:tcW w:w="1611"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Сиреневая с</w:t>
            </w:r>
            <w:r w:rsidR="00B538FA" w:rsidRPr="00CE5779">
              <w:rPr>
                <w:rFonts w:ascii="Times New Roman" w:hAnsi="Times New Roman" w:cs="Times New Roman"/>
                <w:color w:val="000000"/>
                <w:sz w:val="24"/>
                <w:szCs w:val="24"/>
              </w:rPr>
              <w:t xml:space="preserve"> розовым  оттенком или</w:t>
            </w:r>
            <w:r>
              <w:rPr>
                <w:rFonts w:ascii="Times New Roman" w:hAnsi="Times New Roman" w:cs="Times New Roman"/>
                <w:color w:val="000000"/>
                <w:sz w:val="24"/>
                <w:szCs w:val="24"/>
              </w:rPr>
              <w:t xml:space="preserve"> </w:t>
            </w:r>
            <w:r w:rsidR="00B538FA" w:rsidRPr="00CE5779">
              <w:rPr>
                <w:rFonts w:ascii="Times New Roman" w:hAnsi="Times New Roman" w:cs="Times New Roman"/>
                <w:color w:val="000000"/>
                <w:sz w:val="24"/>
                <w:szCs w:val="24"/>
              </w:rPr>
              <w:t>ярко-розовая</w:t>
            </w:r>
          </w:p>
        </w:tc>
        <w:tc>
          <w:tcPr>
            <w:tcW w:w="1141"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 xml:space="preserve">От 500 тыс. </w:t>
            </w:r>
            <w:r w:rsidR="00B538FA" w:rsidRPr="00CE5779">
              <w:rPr>
                <w:rFonts w:ascii="Times New Roman" w:hAnsi="Times New Roman" w:cs="Times New Roman"/>
                <w:color w:val="000000"/>
                <w:sz w:val="24"/>
                <w:szCs w:val="24"/>
              </w:rPr>
              <w:t>до</w:t>
            </w:r>
            <w:r>
              <w:rPr>
                <w:rFonts w:ascii="Times New Roman" w:hAnsi="Times New Roman" w:cs="Times New Roman"/>
                <w:color w:val="000000"/>
                <w:sz w:val="24"/>
                <w:szCs w:val="24"/>
              </w:rPr>
              <w:t xml:space="preserve"> </w:t>
            </w:r>
            <w:r w:rsidR="00B538FA" w:rsidRPr="00CE5779">
              <w:rPr>
                <w:rFonts w:ascii="Times New Roman" w:hAnsi="Times New Roman" w:cs="Times New Roman"/>
                <w:color w:val="000000"/>
                <w:sz w:val="24"/>
                <w:szCs w:val="24"/>
              </w:rPr>
              <w:t>4 млн.</w:t>
            </w:r>
          </w:p>
        </w:tc>
      </w:tr>
      <w:tr w:rsidR="0034308E" w:rsidRPr="00CE5779" w:rsidTr="0034308E">
        <w:trPr>
          <w:trHeight w:val="414"/>
          <w:jc w:val="center"/>
        </w:trPr>
        <w:tc>
          <w:tcPr>
            <w:tcW w:w="572"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sz w:val="24"/>
                <w:szCs w:val="24"/>
              </w:rPr>
            </w:pPr>
            <w:r w:rsidRPr="00CE5779">
              <w:rPr>
                <w:rFonts w:ascii="Times New Roman" w:hAnsi="Times New Roman" w:cs="Times New Roman"/>
                <w:color w:val="000000"/>
                <w:sz w:val="24"/>
                <w:szCs w:val="24"/>
              </w:rPr>
              <w:t>3-й</w:t>
            </w:r>
          </w:p>
        </w:tc>
        <w:tc>
          <w:tcPr>
            <w:tcW w:w="8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Плохое</w:t>
            </w:r>
          </w:p>
        </w:tc>
        <w:tc>
          <w:tcPr>
            <w:tcW w:w="865"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Pr>
                <w:rFonts w:ascii="Times New Roman" w:hAnsi="Times New Roman" w:cs="Times New Roman"/>
                <w:color w:val="000000"/>
                <w:sz w:val="24"/>
                <w:szCs w:val="24"/>
              </w:rPr>
              <w:t>Через</w:t>
            </w:r>
            <w:r w:rsidR="00B538FA" w:rsidRPr="00CE5779">
              <w:rPr>
                <w:rFonts w:ascii="Times New Roman" w:hAnsi="Times New Roman" w:cs="Times New Roman"/>
                <w:color w:val="000000"/>
                <w:sz w:val="24"/>
                <w:szCs w:val="24"/>
              </w:rPr>
              <w:t xml:space="preserve"> 1 ч</w:t>
            </w:r>
          </w:p>
        </w:tc>
        <w:tc>
          <w:tcPr>
            <w:tcW w:w="16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sidRPr="00CE5779">
              <w:rPr>
                <w:rFonts w:ascii="Times New Roman" w:hAnsi="Times New Roman" w:cs="Times New Roman"/>
                <w:color w:val="000000"/>
                <w:sz w:val="24"/>
                <w:szCs w:val="24"/>
              </w:rPr>
              <w:t>Бледно-розовая</w:t>
            </w:r>
            <w:r w:rsidR="0034308E">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rPr>
              <w:t>или белая</w:t>
            </w:r>
          </w:p>
        </w:tc>
        <w:tc>
          <w:tcPr>
            <w:tcW w:w="1141"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От</w:t>
            </w:r>
            <w:r w:rsidR="00B538FA" w:rsidRPr="00CE5779">
              <w:rPr>
                <w:rFonts w:ascii="Times New Roman" w:hAnsi="Times New Roman" w:cs="Times New Roman"/>
                <w:color w:val="000000"/>
                <w:sz w:val="24"/>
                <w:szCs w:val="24"/>
              </w:rPr>
              <w:t xml:space="preserve"> 4</w:t>
            </w:r>
            <w:r w:rsidR="00B538FA" w:rsidRPr="00CE5779">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до 20 </w:t>
            </w:r>
            <w:r w:rsidR="00B538FA" w:rsidRPr="00CE5779">
              <w:rPr>
                <w:rFonts w:ascii="Times New Roman" w:hAnsi="Times New Roman" w:cs="Times New Roman"/>
                <w:color w:val="000000"/>
                <w:sz w:val="24"/>
                <w:szCs w:val="24"/>
              </w:rPr>
              <w:t>млн.</w:t>
            </w:r>
          </w:p>
        </w:tc>
      </w:tr>
      <w:tr w:rsidR="0034308E" w:rsidRPr="00CE5779" w:rsidTr="0034308E">
        <w:trPr>
          <w:trHeight w:val="194"/>
          <w:jc w:val="center"/>
        </w:trPr>
        <w:tc>
          <w:tcPr>
            <w:tcW w:w="572"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center"/>
              <w:rPr>
                <w:rFonts w:ascii="Times New Roman" w:hAnsi="Times New Roman" w:cs="Times New Roman"/>
                <w:sz w:val="24"/>
                <w:szCs w:val="24"/>
              </w:rPr>
            </w:pPr>
            <w:r w:rsidRPr="00CE5779">
              <w:rPr>
                <w:rFonts w:ascii="Times New Roman" w:hAnsi="Times New Roman" w:cs="Times New Roman"/>
                <w:color w:val="000000"/>
                <w:sz w:val="24"/>
                <w:szCs w:val="24"/>
              </w:rPr>
              <w:t>4-й</w:t>
            </w:r>
          </w:p>
        </w:tc>
        <w:tc>
          <w:tcPr>
            <w:tcW w:w="8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Очень плохое</w:t>
            </w:r>
          </w:p>
        </w:tc>
        <w:tc>
          <w:tcPr>
            <w:tcW w:w="865"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Через 20 мин</w:t>
            </w:r>
          </w:p>
        </w:tc>
        <w:tc>
          <w:tcPr>
            <w:tcW w:w="1611" w:type="pct"/>
            <w:shd w:val="clear" w:color="auto" w:fill="FFFFFF"/>
          </w:tcPr>
          <w:p w:rsidR="00B538FA" w:rsidRPr="00CE5779" w:rsidRDefault="00B538FA"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sidRPr="00CE5779">
              <w:rPr>
                <w:rFonts w:ascii="Times New Roman" w:hAnsi="Times New Roman" w:cs="Times New Roman"/>
                <w:color w:val="000000"/>
                <w:sz w:val="24"/>
                <w:szCs w:val="24"/>
              </w:rPr>
              <w:t>Белая</w:t>
            </w:r>
          </w:p>
        </w:tc>
        <w:tc>
          <w:tcPr>
            <w:tcW w:w="1141" w:type="pct"/>
            <w:shd w:val="clear" w:color="auto" w:fill="FFFFFF"/>
          </w:tcPr>
          <w:p w:rsidR="00B538FA" w:rsidRPr="00CE5779" w:rsidRDefault="0034308E" w:rsidP="00432CA5">
            <w:pPr>
              <w:shd w:val="clear" w:color="auto" w:fill="FFFFFF"/>
              <w:tabs>
                <w:tab w:val="num" w:pos="0"/>
              </w:tabs>
              <w:autoSpaceDE w:val="0"/>
              <w:autoSpaceDN w:val="0"/>
              <w:adjustRightInd w:val="0"/>
              <w:spacing w:after="0" w:line="360" w:lineRule="auto"/>
              <w:ind w:right="-1"/>
              <w:jc w:val="both"/>
              <w:rPr>
                <w:rFonts w:ascii="Times New Roman" w:hAnsi="Times New Roman" w:cs="Times New Roman"/>
                <w:sz w:val="24"/>
                <w:szCs w:val="24"/>
              </w:rPr>
            </w:pPr>
            <w:r>
              <w:rPr>
                <w:rFonts w:ascii="Times New Roman" w:hAnsi="Times New Roman" w:cs="Times New Roman"/>
                <w:color w:val="000000"/>
                <w:sz w:val="24"/>
                <w:szCs w:val="24"/>
              </w:rPr>
              <w:t xml:space="preserve">Более 20 </w:t>
            </w:r>
            <w:r w:rsidR="00B538FA" w:rsidRPr="00CE5779">
              <w:rPr>
                <w:rFonts w:ascii="Times New Roman" w:hAnsi="Times New Roman" w:cs="Times New Roman"/>
                <w:color w:val="000000"/>
                <w:sz w:val="24"/>
                <w:szCs w:val="24"/>
              </w:rPr>
              <w:t>млн.</w:t>
            </w:r>
          </w:p>
        </w:tc>
      </w:tr>
    </w:tbl>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 позиций микробиологической безопасности в молоке и молочных продуктах нормируются следующие пок</w:t>
      </w:r>
      <w:r w:rsidR="0069752D">
        <w:rPr>
          <w:rFonts w:ascii="Times New Roman" w:hAnsi="Times New Roman" w:cs="Times New Roman"/>
          <w:color w:val="000000"/>
          <w:sz w:val="24"/>
          <w:szCs w:val="24"/>
        </w:rPr>
        <w:t>азатели: общее микробное число;</w:t>
      </w:r>
      <w:r w:rsidRPr="00CE5779">
        <w:rPr>
          <w:rFonts w:ascii="Times New Roman" w:hAnsi="Times New Roman" w:cs="Times New Roman"/>
          <w:color w:val="000000"/>
          <w:sz w:val="24"/>
          <w:szCs w:val="24"/>
        </w:rPr>
        <w:t xml:space="preserve"> коли-формы (БГКП); </w:t>
      </w:r>
      <w:r w:rsidRPr="00CE5779">
        <w:rPr>
          <w:rFonts w:ascii="Times New Roman" w:hAnsi="Times New Roman" w:cs="Times New Roman"/>
          <w:color w:val="000000"/>
          <w:sz w:val="24"/>
          <w:szCs w:val="24"/>
        </w:rPr>
        <w:lastRenderedPageBreak/>
        <w:t>патогенные микроорганизмы – сальмонеллы, листерии, стафилококки, дрожжи (кроме напитков, содержащих дрожжевые закваски) и плесени.</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 xml:space="preserve">Определение посторонних </w:t>
      </w:r>
      <w:r w:rsidR="0034308E">
        <w:rPr>
          <w:rFonts w:ascii="Times New Roman" w:hAnsi="Times New Roman" w:cs="Times New Roman"/>
          <w:b/>
          <w:color w:val="000000"/>
          <w:sz w:val="24"/>
          <w:szCs w:val="24"/>
        </w:rPr>
        <w:t>примесей</w:t>
      </w:r>
    </w:p>
    <w:p w:rsidR="00B538FA" w:rsidRPr="00CE5779" w:rsidRDefault="0034308E"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i/>
          <w:color w:val="000000"/>
          <w:sz w:val="24"/>
          <w:szCs w:val="24"/>
        </w:rPr>
      </w:pPr>
      <w:r>
        <w:rPr>
          <w:rFonts w:ascii="Times New Roman" w:hAnsi="Times New Roman" w:cs="Times New Roman"/>
          <w:color w:val="000000"/>
          <w:sz w:val="24"/>
          <w:szCs w:val="24"/>
        </w:rPr>
        <w:t xml:space="preserve">В </w:t>
      </w:r>
      <w:r w:rsidR="00B538FA" w:rsidRPr="00CE5779">
        <w:rPr>
          <w:rFonts w:ascii="Times New Roman" w:hAnsi="Times New Roman" w:cs="Times New Roman"/>
          <w:color w:val="000000"/>
          <w:sz w:val="24"/>
          <w:szCs w:val="24"/>
        </w:rPr>
        <w:t>молоко могут быть добавлен</w:t>
      </w:r>
      <w:r>
        <w:rPr>
          <w:rFonts w:ascii="Times New Roman" w:hAnsi="Times New Roman" w:cs="Times New Roman"/>
          <w:color w:val="000000"/>
          <w:sz w:val="24"/>
          <w:szCs w:val="24"/>
        </w:rPr>
        <w:t>ы</w:t>
      </w:r>
      <w:r w:rsidR="00B538FA" w:rsidRPr="00CE5779">
        <w:rPr>
          <w:rFonts w:ascii="Times New Roman" w:hAnsi="Times New Roman" w:cs="Times New Roman"/>
          <w:color w:val="000000"/>
          <w:sz w:val="24"/>
          <w:szCs w:val="24"/>
        </w:rPr>
        <w:t xml:space="preserve"> сода (с целью фальсификации свежести) и крахмал (для сохранения консистенции и цвета цельного молока в случае разбавления его водой или снятия сливок).</w:t>
      </w:r>
    </w:p>
    <w:p w:rsidR="00B538FA" w:rsidRPr="00CE5779" w:rsidRDefault="00B538FA" w:rsidP="00432CA5">
      <w:pPr>
        <w:numPr>
          <w:ilvl w:val="0"/>
          <w:numId w:val="24"/>
        </w:numPr>
        <w:shd w:val="clear" w:color="auto" w:fill="FFFFFF"/>
        <w:autoSpaceDE w:val="0"/>
        <w:autoSpaceDN w:val="0"/>
        <w:adjustRightInd w:val="0"/>
        <w:spacing w:after="0" w:line="360" w:lineRule="auto"/>
        <w:ind w:left="1560" w:right="-1"/>
        <w:jc w:val="both"/>
        <w:rPr>
          <w:rFonts w:ascii="Times New Roman" w:hAnsi="Times New Roman" w:cs="Times New Roman"/>
          <w:color w:val="000000"/>
          <w:sz w:val="24"/>
          <w:szCs w:val="24"/>
        </w:rPr>
      </w:pPr>
      <w:r w:rsidRPr="0069752D">
        <w:rPr>
          <w:rFonts w:ascii="Times New Roman" w:hAnsi="Times New Roman" w:cs="Times New Roman"/>
          <w:i/>
          <w:color w:val="000000"/>
          <w:sz w:val="24"/>
          <w:szCs w:val="24"/>
        </w:rPr>
        <w:t>Определение примеси крахмала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пробирку вносят 10 мл исследуемого молока, затем кипятят его для перевода крахмала в клейстер, а после охлаждения вносят несколько капель раствора Люголя и перемешивают. При наличии крахмала развивается синяя окраска. Примеси крахмала к молоку не допускается. </w:t>
      </w:r>
    </w:p>
    <w:p w:rsidR="00B538FA" w:rsidRPr="00CE5779" w:rsidRDefault="00B538FA" w:rsidP="00432CA5">
      <w:pPr>
        <w:numPr>
          <w:ilvl w:val="0"/>
          <w:numId w:val="24"/>
        </w:numPr>
        <w:shd w:val="clear" w:color="auto" w:fill="FFFFFF"/>
        <w:autoSpaceDE w:val="0"/>
        <w:autoSpaceDN w:val="0"/>
        <w:adjustRightInd w:val="0"/>
        <w:spacing w:after="0" w:line="360" w:lineRule="auto"/>
        <w:ind w:left="1560" w:right="-1"/>
        <w:jc w:val="both"/>
        <w:rPr>
          <w:rFonts w:ascii="Times New Roman" w:hAnsi="Times New Roman" w:cs="Times New Roman"/>
          <w:color w:val="000000"/>
          <w:sz w:val="24"/>
          <w:szCs w:val="24"/>
        </w:rPr>
      </w:pPr>
      <w:r w:rsidRPr="0069752D">
        <w:rPr>
          <w:rFonts w:ascii="Times New Roman" w:hAnsi="Times New Roman" w:cs="Times New Roman"/>
          <w:i/>
          <w:color w:val="000000"/>
          <w:sz w:val="24"/>
          <w:szCs w:val="24"/>
        </w:rPr>
        <w:t>Определение соды в молоке</w:t>
      </w:r>
    </w:p>
    <w:p w:rsidR="00B538FA" w:rsidRPr="00CE5779" w:rsidRDefault="0069752D"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Метод основан на появлении зеле</w:t>
      </w:r>
      <w:r w:rsidR="00B538FA" w:rsidRPr="00CE5779">
        <w:rPr>
          <w:rFonts w:ascii="Times New Roman" w:hAnsi="Times New Roman" w:cs="Times New Roman"/>
          <w:color w:val="000000"/>
          <w:sz w:val="24"/>
          <w:szCs w:val="24"/>
        </w:rPr>
        <w:t>ной окраски раствора бромтимолового синего в присутствии карбоната или гидрокарбоната натрия. В пробирку вносят 5 мл молока, а затем, не допуская встряхивания, осторожно по стенке наслаивают 7—8 капель 0,04%-ного спиртового раствора бромтимолового синего. Появившаяся через 10 мин зеленая окраска указывает на наличие со</w:t>
      </w:r>
      <w:r>
        <w:rPr>
          <w:rFonts w:ascii="Times New Roman" w:hAnsi="Times New Roman" w:cs="Times New Roman"/>
          <w:color w:val="000000"/>
          <w:sz w:val="24"/>
          <w:szCs w:val="24"/>
        </w:rPr>
        <w:t xml:space="preserve">ды в молоке. В отсутствие соды </w:t>
      </w:r>
      <w:r w:rsidR="00B538FA" w:rsidRPr="00CE5779">
        <w:rPr>
          <w:rFonts w:ascii="Times New Roman" w:hAnsi="Times New Roman" w:cs="Times New Roman"/>
          <w:color w:val="000000"/>
          <w:sz w:val="24"/>
          <w:szCs w:val="24"/>
        </w:rPr>
        <w:t>кольцевой слой имеет желтую окраску.</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Приме</w:t>
      </w:r>
      <w:r w:rsidR="0034308E">
        <w:rPr>
          <w:rFonts w:ascii="Times New Roman" w:hAnsi="Times New Roman" w:cs="Times New Roman"/>
          <w:color w:val="000000"/>
          <w:sz w:val="24"/>
          <w:szCs w:val="24"/>
        </w:rPr>
        <w:t>си соды к молоку не допускается.</w:t>
      </w:r>
    </w:p>
    <w:p w:rsidR="0069752D" w:rsidRDefault="0069752D"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Химическое исследование</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 п</w:t>
      </w:r>
      <w:r w:rsidR="0069752D">
        <w:rPr>
          <w:rFonts w:ascii="Times New Roman" w:hAnsi="Times New Roman" w:cs="Times New Roman"/>
          <w:color w:val="000000"/>
          <w:sz w:val="24"/>
          <w:szCs w:val="24"/>
        </w:rPr>
        <w:t xml:space="preserve">озиций химической безопасности </w:t>
      </w:r>
      <w:r w:rsidRPr="00CE5779">
        <w:rPr>
          <w:rFonts w:ascii="Times New Roman" w:hAnsi="Times New Roman" w:cs="Times New Roman"/>
          <w:color w:val="000000"/>
          <w:sz w:val="24"/>
          <w:szCs w:val="24"/>
        </w:rPr>
        <w:t>в молоке и продуктах его переработки  контролируются токсичные элементы (свинец, мышьяк, кадмий, ртуть; а в масле сливочном, поставлекмом на хранение, - еще медь и железо); микотоксины (афлатоксин М, а в масле – афлатоксин В</w:t>
      </w:r>
      <w:r w:rsidRPr="0034308E">
        <w:rPr>
          <w:rFonts w:ascii="Times New Roman" w:hAnsi="Times New Roman" w:cs="Times New Roman"/>
          <w:color w:val="000000"/>
          <w:sz w:val="24"/>
          <w:szCs w:val="24"/>
          <w:vertAlign w:val="subscript"/>
        </w:rPr>
        <w:t>1</w:t>
      </w:r>
      <w:r w:rsidRPr="00CE5779">
        <w:rPr>
          <w:rFonts w:ascii="Times New Roman" w:hAnsi="Times New Roman" w:cs="Times New Roman"/>
          <w:color w:val="000000"/>
          <w:sz w:val="24"/>
          <w:szCs w:val="24"/>
        </w:rPr>
        <w:t>); радионуклиды (цезий-137, стронций-90); антибиотики (левомицетин, тетрациклиновая группа, стрептомицин, пенициллин); ингибирующие вещества; пестициды (гексахлорциклогексан, ДДТ и его метабол</w:t>
      </w:r>
      <w:r w:rsidR="0034308E">
        <w:rPr>
          <w:rFonts w:ascii="Times New Roman" w:hAnsi="Times New Roman" w:cs="Times New Roman"/>
          <w:color w:val="000000"/>
          <w:sz w:val="24"/>
          <w:szCs w:val="24"/>
        </w:rPr>
        <w:t>иты, а также пестициды, которые</w:t>
      </w:r>
      <w:r w:rsidRPr="00CE5779">
        <w:rPr>
          <w:rFonts w:ascii="Times New Roman" w:hAnsi="Times New Roman" w:cs="Times New Roman"/>
          <w:color w:val="000000"/>
          <w:sz w:val="24"/>
          <w:szCs w:val="24"/>
        </w:rPr>
        <w:t xml:space="preserve"> были использованы при производстве сырья).</w:t>
      </w:r>
    </w:p>
    <w:p w:rsidR="00B538FA" w:rsidRPr="00CE5779" w:rsidRDefault="0069752D"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Рекомендуется анализ </w:t>
      </w:r>
      <w:r w:rsidR="00B538FA" w:rsidRPr="00CE5779">
        <w:rPr>
          <w:rFonts w:ascii="Times New Roman" w:hAnsi="Times New Roman" w:cs="Times New Roman"/>
          <w:color w:val="000000"/>
          <w:sz w:val="24"/>
          <w:szCs w:val="24"/>
        </w:rPr>
        <w:t>на наличие зоотехнических препаратов: стимуляторов роста (сом</w:t>
      </w:r>
      <w:r>
        <w:rPr>
          <w:rFonts w:ascii="Times New Roman" w:hAnsi="Times New Roman" w:cs="Times New Roman"/>
          <w:color w:val="000000"/>
          <w:sz w:val="24"/>
          <w:szCs w:val="24"/>
        </w:rPr>
        <w:t xml:space="preserve">атотропины), глюкокортикоидов, </w:t>
      </w:r>
      <w:r w:rsidR="00B538FA" w:rsidRPr="00CE5779">
        <w:rPr>
          <w:rFonts w:ascii="Times New Roman" w:hAnsi="Times New Roman" w:cs="Times New Roman"/>
          <w:color w:val="000000"/>
          <w:sz w:val="24"/>
          <w:szCs w:val="24"/>
        </w:rPr>
        <w:t>антимикробных, антигельминтных, трипаноцидных и антипротозойных средств.</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69752D"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69752D">
        <w:rPr>
          <w:rFonts w:ascii="Times New Roman" w:hAnsi="Times New Roman" w:cs="Times New Roman"/>
          <w:b/>
          <w:color w:val="000000"/>
          <w:sz w:val="24"/>
          <w:szCs w:val="24"/>
        </w:rPr>
        <w:t xml:space="preserve">Основные физико-химические показатели различных видов молока, пороки и возможные причины изменения его свежести </w:t>
      </w:r>
      <w:r w:rsidR="00432CA5">
        <w:rPr>
          <w:rFonts w:ascii="Times New Roman" w:hAnsi="Times New Roman" w:cs="Times New Roman"/>
          <w:color w:val="000000"/>
          <w:sz w:val="24"/>
          <w:szCs w:val="24"/>
        </w:rPr>
        <w:t>представлены в таблице 43</w:t>
      </w:r>
      <w:r w:rsidRPr="0034308E">
        <w:rPr>
          <w:rFonts w:ascii="Times New Roman" w:hAnsi="Times New Roman" w:cs="Times New Roman"/>
          <w:color w:val="000000"/>
          <w:sz w:val="24"/>
          <w:szCs w:val="24"/>
        </w:rPr>
        <w:t xml:space="preserve"> и</w:t>
      </w:r>
      <w:r w:rsidR="00432CA5">
        <w:rPr>
          <w:rFonts w:ascii="Times New Roman" w:hAnsi="Times New Roman" w:cs="Times New Roman"/>
          <w:color w:val="000000"/>
          <w:sz w:val="24"/>
          <w:szCs w:val="24"/>
        </w:rPr>
        <w:t xml:space="preserve"> 44</w:t>
      </w:r>
      <w:r w:rsidRPr="0034308E">
        <w:rPr>
          <w:rFonts w:ascii="Times New Roman" w:hAnsi="Times New Roman" w:cs="Times New Roman"/>
          <w:color w:val="000000"/>
          <w:sz w:val="24"/>
          <w:szCs w:val="24"/>
        </w:rPr>
        <w:t>.</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right"/>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 xml:space="preserve">Таблица </w:t>
      </w:r>
      <w:r w:rsidR="00432CA5">
        <w:rPr>
          <w:rFonts w:ascii="Times New Roman" w:hAnsi="Times New Roman" w:cs="Times New Roman"/>
          <w:color w:val="000000"/>
          <w:sz w:val="24"/>
          <w:szCs w:val="24"/>
        </w:rPr>
        <w:t>43</w:t>
      </w:r>
    </w:p>
    <w:tbl>
      <w:tblPr>
        <w:tblStyle w:val="a3"/>
        <w:tblW w:w="5000" w:type="pct"/>
        <w:tblLook w:val="04A0"/>
      </w:tblPr>
      <w:tblGrid>
        <w:gridCol w:w="2235"/>
        <w:gridCol w:w="812"/>
        <w:gridCol w:w="813"/>
        <w:gridCol w:w="813"/>
        <w:gridCol w:w="813"/>
        <w:gridCol w:w="951"/>
        <w:gridCol w:w="1088"/>
        <w:gridCol w:w="813"/>
        <w:gridCol w:w="1092"/>
      </w:tblGrid>
      <w:tr w:rsidR="005967B4" w:rsidRPr="0069752D" w:rsidTr="005967B4">
        <w:tc>
          <w:tcPr>
            <w:tcW w:w="1185" w:type="pct"/>
            <w:vMerge w:val="restart"/>
            <w:vAlign w:val="center"/>
          </w:tcPr>
          <w:p w:rsidR="005967B4" w:rsidRPr="003244D1" w:rsidRDefault="005967B4" w:rsidP="00432CA5">
            <w:pPr>
              <w:tabs>
                <w:tab w:val="num" w:pos="0"/>
              </w:tabs>
              <w:autoSpaceDE w:val="0"/>
              <w:autoSpaceDN w:val="0"/>
              <w:adjustRightInd w:val="0"/>
              <w:spacing w:line="276" w:lineRule="auto"/>
              <w:ind w:right="-1"/>
              <w:jc w:val="center"/>
              <w:rPr>
                <w:b/>
                <w:color w:val="000000"/>
                <w:sz w:val="22"/>
                <w:szCs w:val="22"/>
              </w:rPr>
            </w:pPr>
            <w:r w:rsidRPr="003244D1">
              <w:rPr>
                <w:b/>
                <w:color w:val="000000"/>
                <w:sz w:val="22"/>
                <w:szCs w:val="22"/>
              </w:rPr>
              <w:t>Вид молока</w:t>
            </w:r>
          </w:p>
        </w:tc>
        <w:tc>
          <w:tcPr>
            <w:tcW w:w="3815" w:type="pct"/>
            <w:gridSpan w:val="8"/>
            <w:vAlign w:val="center"/>
          </w:tcPr>
          <w:p w:rsidR="005967B4" w:rsidRPr="003244D1" w:rsidRDefault="005967B4" w:rsidP="00432CA5">
            <w:pPr>
              <w:tabs>
                <w:tab w:val="num" w:pos="0"/>
              </w:tabs>
              <w:autoSpaceDE w:val="0"/>
              <w:autoSpaceDN w:val="0"/>
              <w:adjustRightInd w:val="0"/>
              <w:spacing w:line="276" w:lineRule="auto"/>
              <w:ind w:right="-1"/>
              <w:jc w:val="center"/>
              <w:rPr>
                <w:b/>
                <w:color w:val="000000"/>
                <w:sz w:val="22"/>
                <w:szCs w:val="22"/>
              </w:rPr>
            </w:pPr>
            <w:r w:rsidRPr="003244D1">
              <w:rPr>
                <w:b/>
                <w:color w:val="000000"/>
                <w:sz w:val="22"/>
                <w:szCs w:val="22"/>
              </w:rPr>
              <w:t>Показатели нормы</w:t>
            </w:r>
          </w:p>
        </w:tc>
      </w:tr>
      <w:tr w:rsidR="005967B4" w:rsidRPr="0069752D" w:rsidTr="005967B4">
        <w:trPr>
          <w:cantSplit/>
          <w:trHeight w:val="2140"/>
        </w:trPr>
        <w:tc>
          <w:tcPr>
            <w:tcW w:w="1185" w:type="pct"/>
            <w:vMerge/>
            <w:vAlign w:val="center"/>
          </w:tcPr>
          <w:p w:rsidR="005967B4" w:rsidRPr="003244D1" w:rsidRDefault="005967B4" w:rsidP="00432CA5">
            <w:pPr>
              <w:tabs>
                <w:tab w:val="num" w:pos="0"/>
              </w:tabs>
              <w:autoSpaceDE w:val="0"/>
              <w:autoSpaceDN w:val="0"/>
              <w:adjustRightInd w:val="0"/>
              <w:spacing w:line="276" w:lineRule="auto"/>
              <w:ind w:right="-1"/>
              <w:jc w:val="center"/>
              <w:rPr>
                <w:b/>
                <w:color w:val="000000"/>
                <w:sz w:val="22"/>
                <w:szCs w:val="22"/>
              </w:rPr>
            </w:pPr>
          </w:p>
        </w:tc>
        <w:tc>
          <w:tcPr>
            <w:tcW w:w="431"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Массовая доля жира, % не менее</w:t>
            </w:r>
          </w:p>
        </w:tc>
        <w:tc>
          <w:tcPr>
            <w:tcW w:w="431"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Плотность, г/см3, не ниже</w:t>
            </w:r>
          </w:p>
        </w:tc>
        <w:tc>
          <w:tcPr>
            <w:tcW w:w="431"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Кислотность, не более</w:t>
            </w:r>
          </w:p>
        </w:tc>
        <w:tc>
          <w:tcPr>
            <w:tcW w:w="431"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Степень чистоты по эталону</w:t>
            </w:r>
          </w:p>
        </w:tc>
        <w:tc>
          <w:tcPr>
            <w:tcW w:w="504"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Содержание витамина С, мг,%, не менее</w:t>
            </w:r>
          </w:p>
        </w:tc>
        <w:tc>
          <w:tcPr>
            <w:tcW w:w="577"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Температура, С, не выше</w:t>
            </w:r>
          </w:p>
        </w:tc>
        <w:tc>
          <w:tcPr>
            <w:tcW w:w="431"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Наличие фосфотазы</w:t>
            </w:r>
          </w:p>
        </w:tc>
        <w:tc>
          <w:tcPr>
            <w:tcW w:w="578" w:type="pct"/>
            <w:textDirection w:val="btLr"/>
            <w:vAlign w:val="center"/>
          </w:tcPr>
          <w:p w:rsidR="005967B4" w:rsidRPr="003244D1" w:rsidRDefault="005967B4" w:rsidP="00432CA5">
            <w:pPr>
              <w:tabs>
                <w:tab w:val="num" w:pos="0"/>
              </w:tabs>
              <w:autoSpaceDE w:val="0"/>
              <w:autoSpaceDN w:val="0"/>
              <w:adjustRightInd w:val="0"/>
              <w:spacing w:line="276" w:lineRule="auto"/>
              <w:ind w:left="113" w:right="-1"/>
              <w:rPr>
                <w:b/>
                <w:color w:val="000000"/>
                <w:sz w:val="22"/>
                <w:szCs w:val="22"/>
              </w:rPr>
            </w:pPr>
            <w:r w:rsidRPr="003244D1">
              <w:rPr>
                <w:b/>
                <w:color w:val="000000"/>
                <w:sz w:val="22"/>
                <w:szCs w:val="22"/>
              </w:rPr>
              <w:t>Обезжиренный сухой остаток в, г</w:t>
            </w:r>
          </w:p>
        </w:tc>
      </w:tr>
      <w:tr w:rsidR="0069752D" w:rsidRPr="0069752D" w:rsidTr="005967B4">
        <w:tc>
          <w:tcPr>
            <w:tcW w:w="1185" w:type="pct"/>
          </w:tcPr>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Пастеризованное,</w:t>
            </w:r>
          </w:p>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2,5 % жира</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2,5</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1,027</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21</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r>
      <w:tr w:rsidR="0069752D"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Пастеризованное,</w:t>
            </w:r>
          </w:p>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3,5 % жира</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3,2</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1,027</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21</w:t>
            </w:r>
          </w:p>
        </w:tc>
        <w:tc>
          <w:tcPr>
            <w:tcW w:w="431" w:type="pct"/>
            <w:vAlign w:val="center"/>
          </w:tcPr>
          <w:p w:rsidR="0069752D" w:rsidRPr="0069752D" w:rsidRDefault="001D52CE" w:rsidP="00432CA5">
            <w:pPr>
              <w:tabs>
                <w:tab w:val="num" w:pos="0"/>
              </w:tabs>
              <w:autoSpaceDE w:val="0"/>
              <w:autoSpaceDN w:val="0"/>
              <w:adjustRightInd w:val="0"/>
              <w:spacing w:line="276" w:lineRule="auto"/>
              <w:ind w:right="-1"/>
              <w:jc w:val="center"/>
              <w:rPr>
                <w:color w:val="000000"/>
                <w:sz w:val="22"/>
                <w:szCs w:val="22"/>
              </w:rPr>
            </w:pPr>
            <w:r>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8,1</w:t>
            </w:r>
          </w:p>
        </w:tc>
      </w:tr>
      <w:tr w:rsidR="0069752D"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Пастеризованное,</w:t>
            </w:r>
          </w:p>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6,0 % жира</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6,0</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1,024</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20</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2,0</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7,5</w:t>
            </w:r>
          </w:p>
        </w:tc>
      </w:tr>
      <w:tr w:rsidR="0069752D"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Топленое,</w:t>
            </w:r>
          </w:p>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 xml:space="preserve">4,0 % жира </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4,0</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1,025</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21</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r>
      <w:tr w:rsidR="0069752D"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Топленое,</w:t>
            </w:r>
          </w:p>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6,0 % жира</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6,0</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1,024</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21</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7,8</w:t>
            </w:r>
          </w:p>
        </w:tc>
      </w:tr>
      <w:tr w:rsidR="0069752D"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 xml:space="preserve">Белковое, </w:t>
            </w:r>
          </w:p>
          <w:p w:rsidR="0069752D"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1,0 % жира</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1,037</w:t>
            </w:r>
          </w:p>
        </w:tc>
        <w:tc>
          <w:tcPr>
            <w:tcW w:w="431" w:type="pct"/>
            <w:vAlign w:val="center"/>
          </w:tcPr>
          <w:p w:rsidR="0069752D" w:rsidRPr="0069752D" w:rsidRDefault="001D52CE" w:rsidP="00432CA5">
            <w:pPr>
              <w:tabs>
                <w:tab w:val="num" w:pos="0"/>
              </w:tabs>
              <w:autoSpaceDE w:val="0"/>
              <w:autoSpaceDN w:val="0"/>
              <w:adjustRightInd w:val="0"/>
              <w:spacing w:line="276" w:lineRule="auto"/>
              <w:ind w:right="-1"/>
              <w:jc w:val="center"/>
              <w:rPr>
                <w:color w:val="000000"/>
                <w:sz w:val="22"/>
                <w:szCs w:val="22"/>
              </w:rPr>
            </w:pPr>
            <w:r w:rsidRPr="00CE5779">
              <w:rPr>
                <w:smallCaps/>
                <w:color w:val="000000"/>
                <w:sz w:val="24"/>
                <w:szCs w:val="24"/>
              </w:rPr>
              <w:t>25</w:t>
            </w:r>
          </w:p>
        </w:tc>
        <w:tc>
          <w:tcPr>
            <w:tcW w:w="431"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w:t>
            </w:r>
          </w:p>
        </w:tc>
        <w:tc>
          <w:tcPr>
            <w:tcW w:w="504"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w:t>
            </w:r>
          </w:p>
        </w:tc>
        <w:tc>
          <w:tcPr>
            <w:tcW w:w="577"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+8</w:t>
            </w:r>
          </w:p>
        </w:tc>
        <w:tc>
          <w:tcPr>
            <w:tcW w:w="431" w:type="pct"/>
            <w:vAlign w:val="center"/>
          </w:tcPr>
          <w:p w:rsidR="0069752D" w:rsidRPr="0069752D" w:rsidRDefault="0069752D" w:rsidP="00432CA5">
            <w:pPr>
              <w:tabs>
                <w:tab w:val="num" w:pos="0"/>
              </w:tabs>
              <w:autoSpaceDE w:val="0"/>
              <w:autoSpaceDN w:val="0"/>
              <w:adjustRightInd w:val="0"/>
              <w:spacing w:line="276" w:lineRule="auto"/>
              <w:ind w:right="-1"/>
              <w:jc w:val="center"/>
              <w:rPr>
                <w:color w:val="000000"/>
                <w:sz w:val="22"/>
                <w:szCs w:val="22"/>
              </w:rPr>
            </w:pPr>
          </w:p>
        </w:tc>
        <w:tc>
          <w:tcPr>
            <w:tcW w:w="578" w:type="pct"/>
            <w:vAlign w:val="center"/>
          </w:tcPr>
          <w:p w:rsidR="0069752D"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sidRPr="00CE5779">
              <w:rPr>
                <w:smallCaps/>
                <w:color w:val="000000"/>
                <w:sz w:val="24"/>
                <w:szCs w:val="24"/>
              </w:rPr>
              <w:t>10,5</w:t>
            </w:r>
          </w:p>
        </w:tc>
      </w:tr>
      <w:tr w:rsidR="001D52CE"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 xml:space="preserve">Витаминизированное </w:t>
            </w: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3,2</w:t>
            </w: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1,027</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w:t>
            </w:r>
          </w:p>
        </w:tc>
        <w:tc>
          <w:tcPr>
            <w:tcW w:w="504"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w:t>
            </w:r>
          </w:p>
        </w:tc>
        <w:tc>
          <w:tcPr>
            <w:tcW w:w="577"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+8</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578"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8,1</w:t>
            </w:r>
          </w:p>
        </w:tc>
      </w:tr>
      <w:tr w:rsidR="001D52CE"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 xml:space="preserve">Цельное </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431" w:type="pct"/>
            <w:vAlign w:val="center"/>
          </w:tcPr>
          <w:p w:rsidR="001D52CE" w:rsidRPr="001D52CE"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21</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504"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577"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578"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r>
      <w:tr w:rsidR="001D52CE" w:rsidRPr="0069752D" w:rsidTr="005967B4">
        <w:tc>
          <w:tcPr>
            <w:tcW w:w="1185" w:type="pct"/>
          </w:tcPr>
          <w:p w:rsidR="001D52CE" w:rsidRPr="003244D1" w:rsidRDefault="001D52CE" w:rsidP="00432CA5">
            <w:pPr>
              <w:tabs>
                <w:tab w:val="num" w:pos="0"/>
              </w:tabs>
              <w:autoSpaceDE w:val="0"/>
              <w:autoSpaceDN w:val="0"/>
              <w:adjustRightInd w:val="0"/>
              <w:spacing w:line="276" w:lineRule="auto"/>
              <w:ind w:right="-1"/>
              <w:jc w:val="both"/>
              <w:rPr>
                <w:color w:val="000000"/>
                <w:sz w:val="22"/>
                <w:szCs w:val="22"/>
              </w:rPr>
            </w:pPr>
            <w:r w:rsidRPr="003244D1">
              <w:rPr>
                <w:color w:val="000000"/>
                <w:sz w:val="22"/>
                <w:szCs w:val="22"/>
              </w:rPr>
              <w:t xml:space="preserve">Нежирное </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r>
              <w:rPr>
                <w:smallCaps/>
                <w:color w:val="000000"/>
                <w:sz w:val="24"/>
                <w:szCs w:val="24"/>
              </w:rPr>
              <w:t>-</w:t>
            </w: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1,030</w:t>
            </w: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21</w:t>
            </w:r>
          </w:p>
        </w:tc>
        <w:tc>
          <w:tcPr>
            <w:tcW w:w="431" w:type="pct"/>
            <w:vAlign w:val="center"/>
          </w:tcPr>
          <w:p w:rsidR="001D52CE" w:rsidRPr="003244D1" w:rsidRDefault="001D52CE" w:rsidP="00432CA5">
            <w:pPr>
              <w:tabs>
                <w:tab w:val="num" w:pos="0"/>
              </w:tabs>
              <w:autoSpaceDE w:val="0"/>
              <w:autoSpaceDN w:val="0"/>
              <w:adjustRightInd w:val="0"/>
              <w:spacing w:line="276" w:lineRule="auto"/>
              <w:ind w:right="-1"/>
              <w:jc w:val="center"/>
              <w:rPr>
                <w:smallCaps/>
                <w:color w:val="000000"/>
                <w:sz w:val="24"/>
                <w:szCs w:val="24"/>
              </w:rPr>
            </w:pPr>
            <w:r>
              <w:rPr>
                <w:smallCaps/>
                <w:color w:val="000000"/>
                <w:sz w:val="24"/>
                <w:szCs w:val="24"/>
              </w:rPr>
              <w:t>1,0</w:t>
            </w:r>
          </w:p>
        </w:tc>
        <w:tc>
          <w:tcPr>
            <w:tcW w:w="504"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r>
              <w:rPr>
                <w:smallCaps/>
                <w:color w:val="000000"/>
                <w:sz w:val="24"/>
                <w:szCs w:val="24"/>
              </w:rPr>
              <w:t>-</w:t>
            </w:r>
          </w:p>
        </w:tc>
        <w:tc>
          <w:tcPr>
            <w:tcW w:w="577"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r>
              <w:rPr>
                <w:smallCaps/>
                <w:color w:val="000000"/>
                <w:sz w:val="24"/>
                <w:szCs w:val="24"/>
              </w:rPr>
              <w:t>+8</w:t>
            </w:r>
          </w:p>
        </w:tc>
        <w:tc>
          <w:tcPr>
            <w:tcW w:w="431"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p>
        </w:tc>
        <w:tc>
          <w:tcPr>
            <w:tcW w:w="578" w:type="pct"/>
            <w:vAlign w:val="center"/>
          </w:tcPr>
          <w:p w:rsidR="001D52CE" w:rsidRPr="0069752D" w:rsidRDefault="001D52CE" w:rsidP="00432CA5">
            <w:pPr>
              <w:tabs>
                <w:tab w:val="num" w:pos="0"/>
              </w:tabs>
              <w:autoSpaceDE w:val="0"/>
              <w:autoSpaceDN w:val="0"/>
              <w:adjustRightInd w:val="0"/>
              <w:spacing w:line="276" w:lineRule="auto"/>
              <w:ind w:right="-1"/>
              <w:jc w:val="center"/>
              <w:rPr>
                <w:color w:val="000000"/>
              </w:rPr>
            </w:pPr>
            <w:r>
              <w:rPr>
                <w:smallCaps/>
                <w:color w:val="000000"/>
                <w:sz w:val="24"/>
                <w:szCs w:val="24"/>
              </w:rPr>
              <w:t>8,1</w:t>
            </w:r>
          </w:p>
        </w:tc>
      </w:tr>
    </w:tbl>
    <w:p w:rsidR="0069752D" w:rsidRPr="00CE5779" w:rsidRDefault="0069752D"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right"/>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Таблица </w:t>
      </w:r>
      <w:r w:rsidR="00432CA5">
        <w:rPr>
          <w:rFonts w:ascii="Times New Roman" w:hAnsi="Times New Roman" w:cs="Times New Roman"/>
          <w:color w:val="000000"/>
          <w:sz w:val="24"/>
          <w:szCs w:val="24"/>
        </w:rPr>
        <w:t>44</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Основные пороки свежего молока и их возможные причины</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tbl>
      <w:tblPr>
        <w:tblStyle w:val="a3"/>
        <w:tblW w:w="0" w:type="auto"/>
        <w:tblInd w:w="108" w:type="dxa"/>
        <w:tblLook w:val="01E0"/>
      </w:tblPr>
      <w:tblGrid>
        <w:gridCol w:w="2481"/>
        <w:gridCol w:w="6841"/>
      </w:tblGrid>
      <w:tr w:rsidR="00B538FA" w:rsidRPr="00CE5779" w:rsidTr="00BA2472">
        <w:tc>
          <w:tcPr>
            <w:tcW w:w="2481" w:type="dxa"/>
          </w:tcPr>
          <w:p w:rsidR="00B538FA" w:rsidRPr="00CE5779" w:rsidRDefault="00B538FA" w:rsidP="00432CA5">
            <w:pPr>
              <w:tabs>
                <w:tab w:val="num" w:pos="0"/>
              </w:tabs>
              <w:autoSpaceDE w:val="0"/>
              <w:autoSpaceDN w:val="0"/>
              <w:adjustRightInd w:val="0"/>
              <w:spacing w:line="360" w:lineRule="auto"/>
              <w:ind w:right="-1"/>
              <w:jc w:val="center"/>
              <w:rPr>
                <w:b/>
                <w:color w:val="000000"/>
                <w:sz w:val="24"/>
                <w:szCs w:val="24"/>
              </w:rPr>
            </w:pPr>
            <w:r w:rsidRPr="00CE5779">
              <w:rPr>
                <w:b/>
                <w:color w:val="000000"/>
                <w:sz w:val="24"/>
                <w:szCs w:val="24"/>
              </w:rPr>
              <w:t>Пороки молока</w:t>
            </w:r>
          </w:p>
        </w:tc>
        <w:tc>
          <w:tcPr>
            <w:tcW w:w="6934" w:type="dxa"/>
          </w:tcPr>
          <w:p w:rsidR="00B538FA" w:rsidRPr="00CE5779" w:rsidRDefault="00B538FA" w:rsidP="00432CA5">
            <w:pPr>
              <w:tabs>
                <w:tab w:val="num" w:pos="0"/>
              </w:tabs>
              <w:autoSpaceDE w:val="0"/>
              <w:autoSpaceDN w:val="0"/>
              <w:adjustRightInd w:val="0"/>
              <w:spacing w:line="360" w:lineRule="auto"/>
              <w:ind w:right="-1"/>
              <w:jc w:val="center"/>
              <w:rPr>
                <w:b/>
                <w:color w:val="000000"/>
                <w:sz w:val="24"/>
                <w:szCs w:val="24"/>
              </w:rPr>
            </w:pPr>
            <w:r w:rsidRPr="00CE5779">
              <w:rPr>
                <w:b/>
                <w:color w:val="000000"/>
                <w:sz w:val="24"/>
                <w:szCs w:val="24"/>
              </w:rPr>
              <w:t>Вероятные причины</w:t>
            </w:r>
          </w:p>
        </w:tc>
      </w:tr>
      <w:tr w:rsidR="003244D1" w:rsidRPr="00CE5779" w:rsidTr="00BA2472">
        <w:tc>
          <w:tcPr>
            <w:tcW w:w="9415" w:type="dxa"/>
            <w:gridSpan w:val="2"/>
          </w:tcPr>
          <w:p w:rsidR="003244D1" w:rsidRPr="005967B4" w:rsidRDefault="003244D1" w:rsidP="00432CA5">
            <w:pPr>
              <w:tabs>
                <w:tab w:val="num" w:pos="0"/>
              </w:tabs>
              <w:autoSpaceDE w:val="0"/>
              <w:autoSpaceDN w:val="0"/>
              <w:adjustRightInd w:val="0"/>
              <w:spacing w:line="360" w:lineRule="auto"/>
              <w:ind w:right="-1"/>
              <w:jc w:val="both"/>
              <w:rPr>
                <w:b/>
                <w:color w:val="000000"/>
                <w:sz w:val="24"/>
                <w:szCs w:val="24"/>
              </w:rPr>
            </w:pPr>
            <w:r w:rsidRPr="005967B4">
              <w:rPr>
                <w:b/>
                <w:i/>
                <w:color w:val="000000"/>
                <w:sz w:val="24"/>
                <w:szCs w:val="24"/>
              </w:rPr>
              <w:t xml:space="preserve">Консистенция </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слизистая</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Слизеобразующие молочнокислые и гнилостные микроорганизмы, примеси молозива, мастит у животных</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пенистая</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Бактерии из группы кишечной палочки, дрожжи, маслянокислое брожение</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водянистая</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Разбавление водой, оттаивание неправильно замороженного молока</w:t>
            </w:r>
            <w:r w:rsidR="005967B4">
              <w:rPr>
                <w:color w:val="000000"/>
                <w:sz w:val="24"/>
                <w:szCs w:val="24"/>
              </w:rPr>
              <w:t>.</w:t>
            </w:r>
          </w:p>
        </w:tc>
      </w:tr>
      <w:tr w:rsidR="003244D1" w:rsidRPr="00CE5779" w:rsidTr="00BA2472">
        <w:tc>
          <w:tcPr>
            <w:tcW w:w="9415" w:type="dxa"/>
            <w:gridSpan w:val="2"/>
          </w:tcPr>
          <w:p w:rsidR="003244D1" w:rsidRPr="005967B4" w:rsidRDefault="003244D1" w:rsidP="00432CA5">
            <w:pPr>
              <w:tabs>
                <w:tab w:val="num" w:pos="0"/>
              </w:tabs>
              <w:autoSpaceDE w:val="0"/>
              <w:autoSpaceDN w:val="0"/>
              <w:adjustRightInd w:val="0"/>
              <w:spacing w:line="360" w:lineRule="auto"/>
              <w:ind w:right="-1"/>
              <w:jc w:val="both"/>
              <w:rPr>
                <w:b/>
                <w:color w:val="000000"/>
                <w:sz w:val="24"/>
                <w:szCs w:val="24"/>
              </w:rPr>
            </w:pPr>
            <w:r w:rsidRPr="005967B4">
              <w:rPr>
                <w:b/>
                <w:i/>
                <w:color w:val="000000"/>
                <w:sz w:val="24"/>
                <w:szCs w:val="24"/>
              </w:rPr>
              <w:t xml:space="preserve">Цвет </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синеватый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Пигментообразующие микроорганизмы, разбавление водой, подснятие жира, хранение в оцинкованной посуде, кормовые пигменты</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желтый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 xml:space="preserve">Пигментообразующие микроорганизмы, примеси молозива, </w:t>
            </w:r>
            <w:r w:rsidRPr="00CE5779">
              <w:rPr>
                <w:color w:val="000000"/>
                <w:sz w:val="24"/>
                <w:szCs w:val="24"/>
              </w:rPr>
              <w:lastRenderedPageBreak/>
              <w:t>кормовые пигменты, медикаменты</w:t>
            </w:r>
            <w:r w:rsidR="005967B4">
              <w:rPr>
                <w:color w:val="000000"/>
                <w:sz w:val="24"/>
                <w:szCs w:val="24"/>
              </w:rPr>
              <w:t>.</w:t>
            </w:r>
          </w:p>
        </w:tc>
      </w:tr>
      <w:tr w:rsidR="003244D1" w:rsidRPr="00CE5779" w:rsidTr="00BA2472">
        <w:tc>
          <w:tcPr>
            <w:tcW w:w="9415" w:type="dxa"/>
            <w:gridSpan w:val="2"/>
          </w:tcPr>
          <w:p w:rsidR="003244D1" w:rsidRPr="005967B4" w:rsidRDefault="003244D1" w:rsidP="00432CA5">
            <w:pPr>
              <w:tabs>
                <w:tab w:val="num" w:pos="0"/>
              </w:tabs>
              <w:autoSpaceDE w:val="0"/>
              <w:autoSpaceDN w:val="0"/>
              <w:adjustRightInd w:val="0"/>
              <w:spacing w:line="360" w:lineRule="auto"/>
              <w:ind w:right="-1"/>
              <w:jc w:val="both"/>
              <w:rPr>
                <w:b/>
                <w:color w:val="000000"/>
                <w:sz w:val="24"/>
                <w:szCs w:val="24"/>
              </w:rPr>
            </w:pPr>
            <w:r w:rsidRPr="005967B4">
              <w:rPr>
                <w:b/>
                <w:i/>
                <w:color w:val="000000"/>
                <w:sz w:val="24"/>
                <w:szCs w:val="24"/>
              </w:rPr>
              <w:lastRenderedPageBreak/>
              <w:t>Запах</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аммиачный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Бактерии группы кишечной палочки, длительное хранение в открытой посуде</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дымный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Нарушение технологии пастеризации и подготовки посуды («выжаривание»)</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рыбный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Гидролиз лецитина с образованием триметиламина, адсорбция запаха при совместном хранении с рыбой</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гнилостный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Гнилостные микроорганизмы</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затхлый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Микробиологические процессы при хранении в закрытых сосудах</w:t>
            </w:r>
            <w:r w:rsidR="005967B4">
              <w:rPr>
                <w:color w:val="000000"/>
                <w:sz w:val="24"/>
                <w:szCs w:val="24"/>
              </w:rPr>
              <w:t>.</w:t>
            </w:r>
          </w:p>
        </w:tc>
      </w:tr>
      <w:tr w:rsidR="003244D1" w:rsidRPr="00CE5779" w:rsidTr="00BA2472">
        <w:tc>
          <w:tcPr>
            <w:tcW w:w="9415" w:type="dxa"/>
            <w:gridSpan w:val="2"/>
          </w:tcPr>
          <w:p w:rsidR="003244D1" w:rsidRPr="005967B4" w:rsidRDefault="003244D1" w:rsidP="00432CA5">
            <w:pPr>
              <w:tabs>
                <w:tab w:val="num" w:pos="0"/>
              </w:tabs>
              <w:autoSpaceDE w:val="0"/>
              <w:autoSpaceDN w:val="0"/>
              <w:adjustRightInd w:val="0"/>
              <w:spacing w:line="360" w:lineRule="auto"/>
              <w:ind w:right="-1"/>
              <w:jc w:val="both"/>
              <w:rPr>
                <w:b/>
                <w:color w:val="000000"/>
                <w:sz w:val="24"/>
                <w:szCs w:val="24"/>
              </w:rPr>
            </w:pPr>
            <w:r w:rsidRPr="005967B4">
              <w:rPr>
                <w:b/>
                <w:i/>
                <w:color w:val="000000"/>
                <w:sz w:val="24"/>
                <w:szCs w:val="24"/>
              </w:rPr>
              <w:t xml:space="preserve">Вкус </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рыбный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Гидролиз лецитина с образованием триметиламина</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горький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Гнилостные бактерии, картофельная и сенная палочка, дрожжи, примесь молозива, лекарственных веществ, использование в кормлении животных полыни, полевой горчицы</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мыльный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Добавление соды, присутствие в корме животных полевого хвоща, туберкулез вымени</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прогорклый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Прогоркание жиров под влиянием липолитических ферментов микроорганизмов, бактерий маслянокислого брожения, воздействие прямых солнечных лучей, высокой температуры воздуха</w:t>
            </w:r>
            <w:r w:rsidR="005967B4">
              <w:rPr>
                <w:color w:val="000000"/>
                <w:sz w:val="24"/>
                <w:szCs w:val="24"/>
              </w:rPr>
              <w:t>.</w:t>
            </w:r>
          </w:p>
        </w:tc>
      </w:tr>
      <w:tr w:rsidR="00B538FA" w:rsidRPr="00CE5779" w:rsidTr="00BA2472">
        <w:tc>
          <w:tcPr>
            <w:tcW w:w="2481" w:type="dxa"/>
          </w:tcPr>
          <w:p w:rsidR="00B538FA" w:rsidRPr="005967B4" w:rsidRDefault="00B538FA" w:rsidP="00432CA5">
            <w:pPr>
              <w:tabs>
                <w:tab w:val="num" w:pos="0"/>
              </w:tabs>
              <w:autoSpaceDE w:val="0"/>
              <w:autoSpaceDN w:val="0"/>
              <w:adjustRightInd w:val="0"/>
              <w:spacing w:line="360" w:lineRule="auto"/>
              <w:ind w:right="-1"/>
              <w:jc w:val="both"/>
              <w:rPr>
                <w:b/>
                <w:i/>
                <w:color w:val="000000"/>
                <w:sz w:val="24"/>
                <w:szCs w:val="24"/>
              </w:rPr>
            </w:pPr>
            <w:r w:rsidRPr="005967B4">
              <w:rPr>
                <w:b/>
                <w:i/>
                <w:color w:val="000000"/>
                <w:sz w:val="24"/>
                <w:szCs w:val="24"/>
              </w:rPr>
              <w:t>Кормовые привкусы</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Уточнения не требует</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металлический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Хранение в плохо луженой посуде</w:t>
            </w:r>
            <w:r w:rsidR="005967B4">
              <w:rPr>
                <w:color w:val="000000"/>
                <w:sz w:val="24"/>
                <w:szCs w:val="24"/>
              </w:rPr>
              <w:t>.</w:t>
            </w:r>
          </w:p>
        </w:tc>
      </w:tr>
      <w:tr w:rsidR="00B538FA" w:rsidRPr="00CE5779" w:rsidTr="00BA2472">
        <w:tc>
          <w:tcPr>
            <w:tcW w:w="2481" w:type="dxa"/>
          </w:tcPr>
          <w:p w:rsidR="00B538FA" w:rsidRPr="00CE5779" w:rsidRDefault="00B538FA" w:rsidP="00432CA5">
            <w:pPr>
              <w:numPr>
                <w:ilvl w:val="0"/>
                <w:numId w:val="14"/>
              </w:numPr>
              <w:autoSpaceDE w:val="0"/>
              <w:autoSpaceDN w:val="0"/>
              <w:adjustRightInd w:val="0"/>
              <w:spacing w:line="360" w:lineRule="auto"/>
              <w:ind w:left="0" w:right="-1" w:firstLine="601"/>
              <w:jc w:val="both"/>
              <w:rPr>
                <w:color w:val="000000"/>
                <w:sz w:val="24"/>
                <w:szCs w:val="24"/>
              </w:rPr>
            </w:pPr>
            <w:r w:rsidRPr="00CE5779">
              <w:rPr>
                <w:color w:val="000000"/>
                <w:sz w:val="24"/>
                <w:szCs w:val="24"/>
              </w:rPr>
              <w:t>солоноватый</w:t>
            </w:r>
          </w:p>
        </w:tc>
        <w:tc>
          <w:tcPr>
            <w:tcW w:w="6934" w:type="dxa"/>
          </w:tcPr>
          <w:p w:rsidR="00B538FA" w:rsidRPr="00CE5779" w:rsidRDefault="00B538FA" w:rsidP="00432CA5">
            <w:pPr>
              <w:tabs>
                <w:tab w:val="num" w:pos="0"/>
              </w:tabs>
              <w:autoSpaceDE w:val="0"/>
              <w:autoSpaceDN w:val="0"/>
              <w:adjustRightInd w:val="0"/>
              <w:spacing w:line="360" w:lineRule="auto"/>
              <w:ind w:right="-1"/>
              <w:jc w:val="both"/>
              <w:rPr>
                <w:color w:val="000000"/>
                <w:sz w:val="24"/>
                <w:szCs w:val="24"/>
              </w:rPr>
            </w:pPr>
            <w:r w:rsidRPr="00CE5779">
              <w:rPr>
                <w:color w:val="000000"/>
                <w:sz w:val="24"/>
                <w:szCs w:val="24"/>
              </w:rPr>
              <w:t>Примеси молозива, мастит, туберкулез вымени, разбавление высокоминерализованной водой</w:t>
            </w:r>
            <w:r w:rsidR="005967B4">
              <w:rPr>
                <w:color w:val="000000"/>
                <w:sz w:val="24"/>
                <w:szCs w:val="24"/>
              </w:rPr>
              <w:t>.</w:t>
            </w:r>
          </w:p>
        </w:tc>
      </w:tr>
    </w:tbl>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smallCaps/>
          <w:color w:val="000000"/>
          <w:sz w:val="24"/>
          <w:szCs w:val="24"/>
          <w:u w:val="single"/>
        </w:rPr>
      </w:pPr>
    </w:p>
    <w:p w:rsidR="00B538FA" w:rsidRPr="00BA2472"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sz w:val="24"/>
          <w:szCs w:val="24"/>
          <w:u w:val="single"/>
        </w:rPr>
      </w:pPr>
      <w:r w:rsidRPr="00BA2472">
        <w:rPr>
          <w:rFonts w:ascii="Times New Roman" w:hAnsi="Times New Roman" w:cs="Times New Roman"/>
          <w:b/>
          <w:smallCaps/>
          <w:color w:val="000000"/>
          <w:sz w:val="24"/>
          <w:szCs w:val="24"/>
          <w:u w:val="single"/>
        </w:rPr>
        <w:t>Протокол</w:t>
      </w:r>
    </w:p>
    <w:p w:rsidR="00B538FA" w:rsidRPr="00BA2472"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bCs/>
          <w:color w:val="000000"/>
          <w:sz w:val="24"/>
          <w:szCs w:val="24"/>
        </w:rPr>
      </w:pPr>
      <w:r w:rsidRPr="00BA2472">
        <w:rPr>
          <w:rFonts w:ascii="Times New Roman" w:hAnsi="Times New Roman" w:cs="Times New Roman"/>
          <w:b/>
          <w:color w:val="000000"/>
          <w:sz w:val="24"/>
          <w:szCs w:val="24"/>
        </w:rPr>
        <w:t xml:space="preserve">(исследования доброкачественности </w:t>
      </w:r>
      <w:r w:rsidRPr="00BA2472">
        <w:rPr>
          <w:rFonts w:ascii="Times New Roman" w:hAnsi="Times New Roman" w:cs="Times New Roman"/>
          <w:b/>
          <w:bCs/>
          <w:color w:val="000000"/>
          <w:sz w:val="24"/>
          <w:szCs w:val="24"/>
        </w:rPr>
        <w:t>молока)</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Молоко (сорт, вид)</w:t>
      </w:r>
    </w:p>
    <w:p w:rsidR="00B538FA" w:rsidRPr="00CE5779" w:rsidRDefault="00B538FA" w:rsidP="00432CA5">
      <w:pPr>
        <w:numPr>
          <w:ilvl w:val="0"/>
          <w:numId w:val="11"/>
        </w:numPr>
        <w:shd w:val="clear" w:color="auto" w:fill="FFFFFF"/>
        <w:tabs>
          <w:tab w:val="num" w:pos="0"/>
        </w:tabs>
        <w:autoSpaceDE w:val="0"/>
        <w:autoSpaceDN w:val="0"/>
        <w:adjustRightInd w:val="0"/>
        <w:spacing w:after="0" w:line="360" w:lineRule="auto"/>
        <w:ind w:left="0" w:right="-1" w:firstLine="720"/>
        <w:jc w:val="both"/>
        <w:rPr>
          <w:rFonts w:ascii="Times New Roman" w:hAnsi="Times New Roman" w:cs="Times New Roman"/>
          <w:sz w:val="24"/>
          <w:szCs w:val="24"/>
        </w:rPr>
      </w:pPr>
      <w:r w:rsidRPr="003244D1">
        <w:rPr>
          <w:rFonts w:ascii="Times New Roman" w:hAnsi="Times New Roman" w:cs="Times New Roman"/>
          <w:b/>
          <w:color w:val="000000"/>
          <w:sz w:val="24"/>
          <w:szCs w:val="24"/>
        </w:rPr>
        <w:t>Органолептические показатели</w:t>
      </w:r>
      <w:r w:rsidRPr="00CE5779">
        <w:rPr>
          <w:rFonts w:ascii="Times New Roman" w:hAnsi="Times New Roman" w:cs="Times New Roman"/>
          <w:color w:val="000000"/>
          <w:sz w:val="24"/>
          <w:szCs w:val="24"/>
        </w:rPr>
        <w:t xml:space="preserve">: </w:t>
      </w:r>
      <w:r w:rsidRPr="00CE5779">
        <w:rPr>
          <w:rFonts w:ascii="Times New Roman" w:hAnsi="Times New Roman" w:cs="Times New Roman"/>
          <w:bCs/>
          <w:color w:val="000000"/>
          <w:sz w:val="24"/>
          <w:szCs w:val="24"/>
        </w:rPr>
        <w:t xml:space="preserve">цвет________ </w:t>
      </w:r>
      <w:r w:rsidRPr="00CE5779">
        <w:rPr>
          <w:rFonts w:ascii="Times New Roman" w:hAnsi="Times New Roman" w:cs="Times New Roman"/>
          <w:color w:val="000000"/>
          <w:sz w:val="24"/>
          <w:szCs w:val="24"/>
        </w:rPr>
        <w:t>запах_________</w:t>
      </w:r>
    </w:p>
    <w:p w:rsidR="00B538FA" w:rsidRPr="00CE5779" w:rsidRDefault="00B538FA"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Консистенция______________</w:t>
      </w:r>
    </w:p>
    <w:p w:rsidR="00B538FA" w:rsidRPr="003244D1" w:rsidRDefault="00B538FA" w:rsidP="00432CA5">
      <w:pPr>
        <w:pStyle w:val="a6"/>
        <w:numPr>
          <w:ilvl w:val="0"/>
          <w:numId w:val="11"/>
        </w:numPr>
        <w:shd w:val="clear" w:color="auto" w:fill="FFFFFF"/>
        <w:tabs>
          <w:tab w:val="clear" w:pos="720"/>
          <w:tab w:val="num" w:pos="1276"/>
        </w:tabs>
        <w:autoSpaceDE w:val="0"/>
        <w:autoSpaceDN w:val="0"/>
        <w:adjustRightInd w:val="0"/>
        <w:spacing w:after="0" w:line="360" w:lineRule="auto"/>
        <w:ind w:left="1276" w:right="-1" w:hanging="567"/>
        <w:jc w:val="both"/>
        <w:rPr>
          <w:rFonts w:ascii="Times New Roman" w:hAnsi="Times New Roman" w:cs="Times New Roman"/>
          <w:sz w:val="24"/>
          <w:szCs w:val="24"/>
        </w:rPr>
      </w:pPr>
      <w:r w:rsidRPr="003244D1">
        <w:rPr>
          <w:rFonts w:ascii="Times New Roman" w:hAnsi="Times New Roman" w:cs="Times New Roman"/>
          <w:b/>
          <w:color w:val="000000"/>
          <w:sz w:val="24"/>
          <w:szCs w:val="24"/>
        </w:rPr>
        <w:t>Физико-химическое исследование</w:t>
      </w:r>
      <w:r w:rsidRPr="003244D1">
        <w:rPr>
          <w:rFonts w:ascii="Times New Roman" w:hAnsi="Times New Roman" w:cs="Times New Roman"/>
          <w:color w:val="000000"/>
          <w:sz w:val="24"/>
          <w:szCs w:val="24"/>
        </w:rPr>
        <w:t>:</w:t>
      </w:r>
    </w:p>
    <w:p w:rsidR="00B538FA" w:rsidRPr="00CE5779" w:rsidRDefault="00B538FA" w:rsidP="00432CA5">
      <w:pPr>
        <w:shd w:val="clear" w:color="auto" w:fill="FFFFFF"/>
        <w:tabs>
          <w:tab w:val="num" w:pos="1418"/>
        </w:tabs>
        <w:autoSpaceDE w:val="0"/>
        <w:autoSpaceDN w:val="0"/>
        <w:adjustRightInd w:val="0"/>
        <w:spacing w:after="0" w:line="360" w:lineRule="auto"/>
        <w:ind w:left="567"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1. </w:t>
      </w:r>
      <w:r w:rsidRPr="003244D1">
        <w:rPr>
          <w:rFonts w:ascii="Times New Roman" w:hAnsi="Times New Roman" w:cs="Times New Roman"/>
          <w:b/>
          <w:i/>
          <w:color w:val="000000"/>
          <w:sz w:val="24"/>
          <w:szCs w:val="24"/>
        </w:rPr>
        <w:t>Выявление натуральности</w:t>
      </w:r>
    </w:p>
    <w:p w:rsidR="00B538FA" w:rsidRPr="00CE5779" w:rsidRDefault="00B538FA" w:rsidP="00432CA5">
      <w:pPr>
        <w:shd w:val="clear" w:color="auto" w:fill="FFFFFF"/>
        <w:tabs>
          <w:tab w:val="left" w:pos="1418"/>
        </w:tabs>
        <w:autoSpaceDE w:val="0"/>
        <w:autoSpaceDN w:val="0"/>
        <w:adjustRightInd w:val="0"/>
        <w:spacing w:after="0" w:line="360" w:lineRule="auto"/>
        <w:ind w:left="993"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lastRenderedPageBreak/>
        <w:t xml:space="preserve">содержание </w:t>
      </w:r>
      <w:r w:rsidRPr="003244D1">
        <w:rPr>
          <w:rFonts w:ascii="Times New Roman" w:hAnsi="Times New Roman" w:cs="Times New Roman"/>
          <w:color w:val="000000"/>
          <w:sz w:val="24"/>
          <w:szCs w:val="24"/>
        </w:rPr>
        <w:t xml:space="preserve">жира </w:t>
      </w:r>
      <w:r w:rsidRPr="003244D1">
        <w:rPr>
          <w:rFonts w:ascii="Times New Roman" w:hAnsi="Times New Roman" w:cs="Times New Roman"/>
          <w:bCs/>
          <w:color w:val="000000"/>
          <w:sz w:val="24"/>
          <w:szCs w:val="24"/>
        </w:rPr>
        <w:t xml:space="preserve">в </w:t>
      </w:r>
      <w:r w:rsidRPr="003244D1">
        <w:rPr>
          <w:rFonts w:ascii="Times New Roman" w:hAnsi="Times New Roman" w:cs="Times New Roman"/>
          <w:iCs/>
          <w:color w:val="000000"/>
          <w:sz w:val="24"/>
          <w:szCs w:val="24"/>
        </w:rPr>
        <w:t>%</w:t>
      </w:r>
      <w:r w:rsidRPr="003244D1">
        <w:rPr>
          <w:rFonts w:ascii="Times New Roman" w:hAnsi="Times New Roman" w:cs="Times New Roman"/>
          <w:color w:val="000000"/>
          <w:sz w:val="24"/>
          <w:szCs w:val="24"/>
        </w:rPr>
        <w:t>____</w:t>
      </w:r>
      <w:r w:rsidR="003244D1" w:rsidRPr="003244D1">
        <w:rPr>
          <w:rFonts w:ascii="Times New Roman" w:hAnsi="Times New Roman" w:cs="Times New Roman"/>
          <w:color w:val="000000"/>
          <w:sz w:val="24"/>
          <w:szCs w:val="24"/>
        </w:rPr>
        <w:t>___</w:t>
      </w:r>
    </w:p>
    <w:p w:rsidR="00B538FA" w:rsidRPr="00CE5779" w:rsidRDefault="00B538FA" w:rsidP="00432CA5">
      <w:pPr>
        <w:shd w:val="clear" w:color="auto" w:fill="FFFFFF"/>
        <w:tabs>
          <w:tab w:val="left" w:pos="1418"/>
        </w:tabs>
        <w:autoSpaceDE w:val="0"/>
        <w:autoSpaceDN w:val="0"/>
        <w:adjustRightInd w:val="0"/>
        <w:spacing w:after="0" w:line="360" w:lineRule="auto"/>
        <w:ind w:left="993"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плотность молока</w:t>
      </w:r>
      <w:r w:rsidR="003244D1">
        <w:rPr>
          <w:rFonts w:ascii="Times New Roman" w:hAnsi="Times New Roman" w:cs="Times New Roman"/>
          <w:color w:val="000000"/>
          <w:sz w:val="24"/>
          <w:szCs w:val="24"/>
        </w:rPr>
        <w:t xml:space="preserve"> __________</w:t>
      </w:r>
    </w:p>
    <w:p w:rsidR="00B538FA" w:rsidRPr="00CE5779" w:rsidRDefault="00B538FA" w:rsidP="00432CA5">
      <w:pPr>
        <w:shd w:val="clear" w:color="auto" w:fill="FFFFFF"/>
        <w:tabs>
          <w:tab w:val="left" w:pos="1418"/>
        </w:tabs>
        <w:autoSpaceDE w:val="0"/>
        <w:autoSpaceDN w:val="0"/>
        <w:adjustRightInd w:val="0"/>
        <w:spacing w:after="0" w:line="360" w:lineRule="auto"/>
        <w:ind w:left="993"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содержание сухого остатка (привести расчета)_____________</w:t>
      </w:r>
    </w:p>
    <w:p w:rsidR="00B538FA" w:rsidRPr="00CE5779" w:rsidRDefault="00B538FA" w:rsidP="00432CA5">
      <w:pPr>
        <w:shd w:val="clear" w:color="auto" w:fill="FFFFFF"/>
        <w:tabs>
          <w:tab w:val="num" w:pos="1418"/>
        </w:tabs>
        <w:autoSpaceDE w:val="0"/>
        <w:autoSpaceDN w:val="0"/>
        <w:adjustRightInd w:val="0"/>
        <w:spacing w:after="0" w:line="360" w:lineRule="auto"/>
        <w:ind w:left="567"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2. </w:t>
      </w:r>
      <w:r w:rsidRPr="003244D1">
        <w:rPr>
          <w:rFonts w:ascii="Times New Roman" w:hAnsi="Times New Roman" w:cs="Times New Roman"/>
          <w:b/>
          <w:i/>
          <w:color w:val="000000"/>
          <w:sz w:val="24"/>
          <w:szCs w:val="24"/>
        </w:rPr>
        <w:t>Оценка свежести</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кислотность в градусах Тернера</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(привести расчеты)____________</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проба на кипячение_________</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алкогольная проба__________</w:t>
      </w:r>
    </w:p>
    <w:p w:rsidR="00B538FA" w:rsidRPr="003244D1" w:rsidRDefault="00B538FA" w:rsidP="00432CA5">
      <w:pPr>
        <w:shd w:val="clear" w:color="auto" w:fill="FFFFFF"/>
        <w:tabs>
          <w:tab w:val="num" w:pos="1418"/>
        </w:tabs>
        <w:autoSpaceDE w:val="0"/>
        <w:autoSpaceDN w:val="0"/>
        <w:adjustRightInd w:val="0"/>
        <w:spacing w:after="0" w:line="360" w:lineRule="auto"/>
        <w:ind w:left="567" w:right="-1" w:firstLine="720"/>
        <w:jc w:val="both"/>
        <w:rPr>
          <w:rFonts w:ascii="Times New Roman" w:hAnsi="Times New Roman" w:cs="Times New Roman"/>
          <w:b/>
          <w:i/>
          <w:color w:val="000000"/>
          <w:sz w:val="24"/>
          <w:szCs w:val="24"/>
        </w:rPr>
      </w:pPr>
      <w:r w:rsidRPr="00CE5779">
        <w:rPr>
          <w:rFonts w:ascii="Times New Roman" w:hAnsi="Times New Roman" w:cs="Times New Roman"/>
          <w:color w:val="000000"/>
          <w:sz w:val="24"/>
          <w:szCs w:val="24"/>
        </w:rPr>
        <w:t xml:space="preserve">3. </w:t>
      </w:r>
      <w:r w:rsidRPr="003244D1">
        <w:rPr>
          <w:rFonts w:ascii="Times New Roman" w:hAnsi="Times New Roman" w:cs="Times New Roman"/>
          <w:b/>
          <w:i/>
          <w:color w:val="000000"/>
          <w:sz w:val="24"/>
          <w:szCs w:val="24"/>
        </w:rPr>
        <w:t xml:space="preserve">Определение посторонних примесей </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реакция на присутствие соды____________</w:t>
      </w:r>
    </w:p>
    <w:p w:rsidR="00B538FA" w:rsidRPr="00CE5779" w:rsidRDefault="00B538FA" w:rsidP="00432CA5">
      <w:pPr>
        <w:shd w:val="clear" w:color="auto" w:fill="FFFFFF"/>
        <w:tabs>
          <w:tab w:val="num" w:pos="1418"/>
        </w:tabs>
        <w:autoSpaceDE w:val="0"/>
        <w:autoSpaceDN w:val="0"/>
        <w:adjustRightInd w:val="0"/>
        <w:spacing w:after="0" w:line="360" w:lineRule="auto"/>
        <w:ind w:left="851"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реакция на присутствие </w:t>
      </w:r>
      <w:r w:rsidRPr="00CE5779">
        <w:rPr>
          <w:rFonts w:ascii="Times New Roman" w:hAnsi="Times New Roman" w:cs="Times New Roman"/>
          <w:bCs/>
          <w:color w:val="000000"/>
          <w:sz w:val="24"/>
          <w:szCs w:val="24"/>
        </w:rPr>
        <w:t>крахмала____________</w:t>
      </w:r>
    </w:p>
    <w:p w:rsidR="00B538FA" w:rsidRPr="00CE5779" w:rsidRDefault="00B538FA" w:rsidP="00432CA5">
      <w:pPr>
        <w:tabs>
          <w:tab w:val="num" w:pos="1418"/>
        </w:tabs>
        <w:spacing w:after="0" w:line="360" w:lineRule="auto"/>
        <w:ind w:left="567" w:right="-1" w:firstLine="720"/>
        <w:jc w:val="both"/>
        <w:rPr>
          <w:rFonts w:ascii="Times New Roman" w:hAnsi="Times New Roman" w:cs="Times New Roman"/>
          <w:bCs/>
          <w:color w:val="000000"/>
          <w:sz w:val="24"/>
          <w:szCs w:val="24"/>
        </w:rPr>
      </w:pPr>
    </w:p>
    <w:p w:rsidR="00B538FA" w:rsidRPr="003244D1" w:rsidRDefault="00B538FA" w:rsidP="00432CA5">
      <w:pPr>
        <w:pStyle w:val="a6"/>
        <w:numPr>
          <w:ilvl w:val="0"/>
          <w:numId w:val="11"/>
        </w:numPr>
        <w:tabs>
          <w:tab w:val="clear" w:pos="720"/>
          <w:tab w:val="num" w:pos="1134"/>
        </w:tabs>
        <w:spacing w:after="0" w:line="360" w:lineRule="auto"/>
        <w:ind w:left="1134" w:right="-1"/>
        <w:jc w:val="both"/>
        <w:rPr>
          <w:rFonts w:ascii="Times New Roman" w:hAnsi="Times New Roman" w:cs="Times New Roman"/>
          <w:b/>
          <w:color w:val="000000"/>
          <w:sz w:val="24"/>
          <w:szCs w:val="24"/>
        </w:rPr>
      </w:pPr>
      <w:r w:rsidRPr="003244D1">
        <w:rPr>
          <w:rFonts w:ascii="Times New Roman" w:hAnsi="Times New Roman" w:cs="Times New Roman"/>
          <w:b/>
          <w:bCs/>
          <w:color w:val="000000"/>
          <w:sz w:val="24"/>
          <w:szCs w:val="24"/>
        </w:rPr>
        <w:t>Заключение:</w:t>
      </w:r>
    </w:p>
    <w:p w:rsidR="00B538FA" w:rsidRPr="00CE5779" w:rsidRDefault="00B538FA" w:rsidP="00432CA5">
      <w:pPr>
        <w:spacing w:after="0" w:line="360" w:lineRule="auto"/>
        <w:ind w:right="-1"/>
        <w:jc w:val="both"/>
        <w:rPr>
          <w:rFonts w:ascii="Times New Roman" w:hAnsi="Times New Roman" w:cs="Times New Roman"/>
          <w:sz w:val="24"/>
          <w:szCs w:val="24"/>
        </w:rPr>
      </w:pPr>
    </w:p>
    <w:p w:rsidR="00980FAC" w:rsidRPr="00CE5779" w:rsidRDefault="00980FAC" w:rsidP="00432CA5">
      <w:pPr>
        <w:spacing w:after="0" w:line="360" w:lineRule="auto"/>
        <w:ind w:right="-1"/>
        <w:jc w:val="both"/>
        <w:rPr>
          <w:rFonts w:ascii="Times New Roman" w:hAnsi="Times New Roman" w:cs="Times New Roman"/>
          <w:sz w:val="24"/>
          <w:szCs w:val="24"/>
        </w:rPr>
      </w:pPr>
    </w:p>
    <w:p w:rsidR="00980FAC" w:rsidRPr="00CE5779" w:rsidRDefault="005967B4" w:rsidP="00432CA5">
      <w:pPr>
        <w:shd w:val="clear" w:color="auto" w:fill="FFFFFF"/>
        <w:tabs>
          <w:tab w:val="num" w:pos="709"/>
        </w:tabs>
        <w:autoSpaceDE w:val="0"/>
        <w:autoSpaceDN w:val="0"/>
        <w:adjustRightInd w:val="0"/>
        <w:spacing w:after="0" w:line="360" w:lineRule="auto"/>
        <w:ind w:left="567" w:right="-1"/>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r w:rsidR="00980FAC" w:rsidRPr="00CE5779">
        <w:rPr>
          <w:rFonts w:ascii="Times New Roman" w:hAnsi="Times New Roman" w:cs="Times New Roman"/>
          <w:b/>
          <w:bCs/>
          <w:color w:val="000000"/>
          <w:sz w:val="24"/>
          <w:szCs w:val="24"/>
        </w:rPr>
        <w:t>.2 Г</w:t>
      </w:r>
      <w:r w:rsidR="00BA2472">
        <w:rPr>
          <w:rFonts w:ascii="Times New Roman" w:hAnsi="Times New Roman" w:cs="Times New Roman"/>
          <w:b/>
          <w:bCs/>
          <w:color w:val="000000"/>
          <w:sz w:val="24"/>
          <w:szCs w:val="24"/>
        </w:rPr>
        <w:t>игиеническая экспертиза мяса</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bCs/>
          <w:i/>
          <w:color w:val="000000"/>
          <w:sz w:val="24"/>
          <w:szCs w:val="24"/>
        </w:rPr>
      </w:pP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bCs/>
          <w:i/>
          <w:color w:val="000000"/>
          <w:sz w:val="24"/>
          <w:szCs w:val="24"/>
        </w:rPr>
        <w:t xml:space="preserve">Экспертиза </w:t>
      </w:r>
      <w:r w:rsidRPr="00CE5779">
        <w:rPr>
          <w:rFonts w:ascii="Times New Roman" w:hAnsi="Times New Roman" w:cs="Times New Roman"/>
          <w:color w:val="000000"/>
          <w:sz w:val="24"/>
          <w:szCs w:val="24"/>
        </w:rPr>
        <w:t xml:space="preserve">основывается главным образом на </w:t>
      </w:r>
      <w:r w:rsidRPr="00CE5779">
        <w:rPr>
          <w:rFonts w:ascii="Times New Roman" w:hAnsi="Times New Roman" w:cs="Times New Roman"/>
          <w:b/>
          <w:i/>
          <w:color w:val="000000"/>
          <w:sz w:val="24"/>
          <w:szCs w:val="24"/>
        </w:rPr>
        <w:t>показателях свежести</w:t>
      </w:r>
      <w:r w:rsidRPr="00CE5779">
        <w:rPr>
          <w:rFonts w:ascii="Times New Roman" w:hAnsi="Times New Roman" w:cs="Times New Roman"/>
          <w:color w:val="000000"/>
          <w:sz w:val="24"/>
          <w:szCs w:val="24"/>
        </w:rPr>
        <w:t>. Для этого производят определение органолептических показателей, химические исследования и микроскопию.</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color w:val="000000"/>
          <w:sz w:val="24"/>
          <w:szCs w:val="24"/>
        </w:rPr>
        <w:t>Органолептическое исследование мяса.</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Определение внешнего вида и цвета</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При внешнем осмотре отмечают цвет мышечной ткани и жира на поверхности мяса на свежем неглубоком и глубоком разрезах. Обращают внимание на наличие ослизнения поверхности, увлажненность и липкость мяса на поверхности и на раз</w:t>
      </w:r>
      <w:r w:rsidR="00BA2472">
        <w:rPr>
          <w:rFonts w:ascii="Times New Roman" w:hAnsi="Times New Roman" w:cs="Times New Roman"/>
          <w:color w:val="000000"/>
          <w:sz w:val="24"/>
          <w:szCs w:val="24"/>
        </w:rPr>
        <w:t>резе. Степень увлажненности про</w:t>
      </w:r>
      <w:r w:rsidRPr="00CE5779">
        <w:rPr>
          <w:rFonts w:ascii="Times New Roman" w:hAnsi="Times New Roman" w:cs="Times New Roman"/>
          <w:color w:val="000000"/>
          <w:sz w:val="24"/>
          <w:szCs w:val="24"/>
        </w:rPr>
        <w:t>веряют, прикладывая кусочек фильтровальной бумаги к поверхности разреза. Свежее мясо на фильтровальной бумаге дает легкую увлажненность.</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Определение консистенции.</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На свежем разрезе при надавливании пальцем остается ямка. В свежем мясе ямка выравнивается быстро, в мясе сомнительной свежести выравнивание происходит медленно (в течение минуты).</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Определение запаха.</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Вначале определяют запах поверхностного слоя, затем чистым ножом делают надрез и немедленно определяют запах в толще мышечной ткани, прилегающей к кости. </w:t>
      </w:r>
      <w:r w:rsidRPr="00CE5779">
        <w:rPr>
          <w:rFonts w:ascii="Times New Roman" w:hAnsi="Times New Roman" w:cs="Times New Roman"/>
          <w:color w:val="000000"/>
          <w:sz w:val="24"/>
          <w:szCs w:val="24"/>
        </w:rPr>
        <w:lastRenderedPageBreak/>
        <w:t>Запах мяса отчетливее определяется пробой на нож: в глубину мышцы вводят нагретый нож, немедленно его извлекают и устанавливают запах, исходящий от ножа. Этот способ особенно рекомендуется в случае сомнительного качества мяса.</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Определение состояния жира.</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Определяют цвет жира, его запах, консистенцию при раздавливании кусочков жира пальцами.</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Определение состояния костного мозга.</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Определяют положение костного мозга в трубчатой кости. В свежем мясе он заполняет всю полость трубчатой кости. Костный мозг извлекают из кости, определяют его цвет, упругость и блеск на изломе.</w:t>
      </w:r>
    </w:p>
    <w:p w:rsidR="00980FAC" w:rsidRPr="00CE5779"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Пробная варка мяса.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Исследуемое мясо (30-</w:t>
      </w:r>
      <w:smartTag w:uri="urn:schemas-microsoft-com:office:smarttags" w:element="metricconverter">
        <w:smartTagPr>
          <w:attr w:name="ProductID" w:val="50 г"/>
        </w:smartTagPr>
        <w:r w:rsidRPr="00CE5779">
          <w:rPr>
            <w:rFonts w:ascii="Times New Roman" w:hAnsi="Times New Roman" w:cs="Times New Roman"/>
            <w:color w:val="000000"/>
            <w:sz w:val="24"/>
            <w:szCs w:val="24"/>
          </w:rPr>
          <w:t>50 г</w:t>
        </w:r>
      </w:smartTag>
      <w:r w:rsidRPr="00CE5779">
        <w:rPr>
          <w:rFonts w:ascii="Times New Roman" w:hAnsi="Times New Roman" w:cs="Times New Roman"/>
          <w:color w:val="000000"/>
          <w:sz w:val="24"/>
          <w:szCs w:val="24"/>
        </w:rPr>
        <w:t>) нарезают кусочками, заливают дистиллированной водой и кипятят в закрытой посуде до готовности. В процессе варки при закипании бульона, а также после окончания варки определяют запах бульона, прозрачность, цвет, вкус и состояние жира (мелкие и крупные капли). Прозрачность определяют в большой пробирке или цилиндре на 25 мл после вливания туда 20 мл бульона. Бульон, приготовленный из свежего мяса, при добавлении раствора сернокислой меди остается прозрачным. Если же при доба</w:t>
      </w:r>
      <w:r w:rsidR="005A0F65">
        <w:rPr>
          <w:rFonts w:ascii="Times New Roman" w:hAnsi="Times New Roman" w:cs="Times New Roman"/>
          <w:color w:val="000000"/>
          <w:sz w:val="24"/>
          <w:szCs w:val="24"/>
        </w:rPr>
        <w:t xml:space="preserve">влении сернокислой меди бульон </w:t>
      </w:r>
      <w:r w:rsidRPr="00CE5779">
        <w:rPr>
          <w:rFonts w:ascii="Times New Roman" w:hAnsi="Times New Roman" w:cs="Times New Roman"/>
          <w:color w:val="000000"/>
          <w:sz w:val="24"/>
          <w:szCs w:val="24"/>
        </w:rPr>
        <w:t xml:space="preserve">помутнел, либо в бульоне из замороженного мяса образовались хлопья, то оно сомнительной свежести. Образование желеобразного осадка, а в бульоне из замороженного мяса крупных хлопьев свидетельствует о том, что мясо несвежее </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Признаки свежего мяса, мяса сомнител</w:t>
      </w:r>
      <w:r w:rsidR="005A0F65">
        <w:rPr>
          <w:rFonts w:ascii="Times New Roman" w:hAnsi="Times New Roman" w:cs="Times New Roman"/>
          <w:color w:val="000000"/>
          <w:sz w:val="24"/>
          <w:szCs w:val="24"/>
        </w:rPr>
        <w:t xml:space="preserve">ьной свежести и несвежего мяса </w:t>
      </w:r>
      <w:r w:rsidRPr="00CE5779">
        <w:rPr>
          <w:rFonts w:ascii="Times New Roman" w:hAnsi="Times New Roman" w:cs="Times New Roman"/>
          <w:color w:val="000000"/>
          <w:sz w:val="24"/>
          <w:szCs w:val="24"/>
        </w:rPr>
        <w:t xml:space="preserve">смотри в нижеприведенных таблицах (таблица </w:t>
      </w:r>
      <w:r w:rsidR="00432CA5">
        <w:rPr>
          <w:rFonts w:ascii="Times New Roman" w:hAnsi="Times New Roman" w:cs="Times New Roman"/>
          <w:color w:val="000000"/>
          <w:sz w:val="24"/>
          <w:szCs w:val="24"/>
        </w:rPr>
        <w:t>45</w:t>
      </w:r>
      <w:r w:rsidRPr="00CE5779">
        <w:rPr>
          <w:rFonts w:ascii="Times New Roman" w:hAnsi="Times New Roman" w:cs="Times New Roman"/>
          <w:color w:val="000000"/>
          <w:sz w:val="24"/>
          <w:szCs w:val="24"/>
        </w:rPr>
        <w:t xml:space="preserve"> и </w:t>
      </w:r>
      <w:r w:rsidR="00432CA5">
        <w:rPr>
          <w:rFonts w:ascii="Times New Roman" w:hAnsi="Times New Roman" w:cs="Times New Roman"/>
          <w:color w:val="000000"/>
          <w:sz w:val="24"/>
          <w:szCs w:val="24"/>
        </w:rPr>
        <w:t>46</w:t>
      </w:r>
      <w:r w:rsidRPr="00CE5779">
        <w:rPr>
          <w:rFonts w:ascii="Times New Roman" w:hAnsi="Times New Roman" w:cs="Times New Roman"/>
          <w:color w:val="000000"/>
          <w:sz w:val="24"/>
          <w:szCs w:val="24"/>
        </w:rPr>
        <w:t>).</w:t>
      </w:r>
    </w:p>
    <w:p w:rsidR="00BE13A6" w:rsidRDefault="00BE13A6">
      <w:pPr>
        <w:rPr>
          <w:rFonts w:ascii="Times New Roman" w:hAnsi="Times New Roman" w:cs="Times New Roman"/>
          <w:sz w:val="24"/>
          <w:szCs w:val="24"/>
        </w:rPr>
      </w:pPr>
      <w:r>
        <w:rPr>
          <w:rFonts w:ascii="Times New Roman" w:hAnsi="Times New Roman" w:cs="Times New Roman"/>
          <w:sz w:val="24"/>
          <w:szCs w:val="24"/>
        </w:rPr>
        <w:br w:type="page"/>
      </w:r>
    </w:p>
    <w:p w:rsidR="005A0F65" w:rsidRDefault="00432CA5" w:rsidP="00432CA5">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lastRenderedPageBreak/>
        <w:t>Таблица 45</w:t>
      </w: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6"/>
        <w:gridCol w:w="3264"/>
        <w:gridCol w:w="2334"/>
        <w:gridCol w:w="2169"/>
      </w:tblGrid>
      <w:tr w:rsidR="005967B4" w:rsidRPr="00CE5779" w:rsidTr="00BE13A6">
        <w:trPr>
          <w:trHeight w:val="540"/>
        </w:trPr>
        <w:tc>
          <w:tcPr>
            <w:tcW w:w="94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Показатели</w:t>
            </w:r>
          </w:p>
        </w:tc>
        <w:tc>
          <w:tcPr>
            <w:tcW w:w="1705"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Внешний вид</w:t>
            </w:r>
          </w:p>
        </w:tc>
        <w:tc>
          <w:tcPr>
            <w:tcW w:w="1219"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Консистенция</w:t>
            </w:r>
          </w:p>
        </w:tc>
        <w:tc>
          <w:tcPr>
            <w:tcW w:w="113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Запах</w:t>
            </w:r>
          </w:p>
        </w:tc>
      </w:tr>
      <w:tr w:rsidR="005967B4" w:rsidRPr="00CE5779" w:rsidTr="00BE13A6">
        <w:trPr>
          <w:trHeight w:val="1777"/>
        </w:trPr>
        <w:tc>
          <w:tcPr>
            <w:tcW w:w="94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Охлажденное</w:t>
            </w:r>
          </w:p>
        </w:tc>
        <w:tc>
          <w:tcPr>
            <w:tcW w:w="1705"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Мясо с поверхности имеет сухую корочку подсыхания, цвет ее бледно-розовый. Поверхность свежего разреза слегка влажная, но не липкая, с характерным для каждого вида животного цветом. Мясной сок прозрачный</w:t>
            </w:r>
            <w:r>
              <w:rPr>
                <w:rFonts w:ascii="Times New Roman" w:hAnsi="Times New Roman" w:cs="Times New Roman"/>
                <w:color w:val="000000"/>
                <w:sz w:val="24"/>
                <w:szCs w:val="24"/>
              </w:rPr>
              <w:t>.</w:t>
            </w:r>
          </w:p>
        </w:tc>
        <w:tc>
          <w:tcPr>
            <w:tcW w:w="1219"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На разрезе мясо плотное, эластичное. Образующаяся при надавливании ямка быстро выравнивается</w:t>
            </w:r>
            <w:r>
              <w:rPr>
                <w:rFonts w:ascii="Times New Roman" w:hAnsi="Times New Roman" w:cs="Times New Roman"/>
                <w:color w:val="000000"/>
                <w:sz w:val="24"/>
                <w:szCs w:val="24"/>
              </w:rPr>
              <w:t>.</w:t>
            </w:r>
          </w:p>
        </w:tc>
        <w:tc>
          <w:tcPr>
            <w:tcW w:w="1133"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Приятный, характерный для каждого вида животного</w:t>
            </w:r>
            <w:r>
              <w:rPr>
                <w:rFonts w:ascii="Times New Roman" w:hAnsi="Times New Roman" w:cs="Times New Roman"/>
                <w:color w:val="000000"/>
                <w:sz w:val="24"/>
                <w:szCs w:val="24"/>
              </w:rPr>
              <w:t>.</w:t>
            </w:r>
          </w:p>
        </w:tc>
      </w:tr>
      <w:tr w:rsidR="005967B4" w:rsidRPr="00CE5779" w:rsidTr="00BE13A6">
        <w:trPr>
          <w:trHeight w:val="1260"/>
        </w:trPr>
        <w:tc>
          <w:tcPr>
            <w:tcW w:w="94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Мороженое</w:t>
            </w:r>
          </w:p>
        </w:tc>
        <w:tc>
          <w:tcPr>
            <w:tcW w:w="1705"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Поверхность туши нормального цвета с более ярким оттенком, чем у охлажденного мяса. </w:t>
            </w:r>
            <w:r>
              <w:rPr>
                <w:rFonts w:ascii="Times New Roman" w:hAnsi="Times New Roman" w:cs="Times New Roman"/>
                <w:color w:val="000000"/>
                <w:sz w:val="24"/>
                <w:szCs w:val="24"/>
              </w:rPr>
              <w:t>Поверхность разреза розовато-се</w:t>
            </w:r>
            <w:r w:rsidRPr="00CE5779">
              <w:rPr>
                <w:rFonts w:ascii="Times New Roman" w:hAnsi="Times New Roman" w:cs="Times New Roman"/>
                <w:color w:val="000000"/>
                <w:sz w:val="24"/>
                <w:szCs w:val="24"/>
              </w:rPr>
              <w:t>рого цвета. В месте прикосновения пальца или теплого ножа появляется пятно ярко-красного цвета</w:t>
            </w:r>
            <w:r>
              <w:rPr>
                <w:rFonts w:ascii="Times New Roman" w:hAnsi="Times New Roman" w:cs="Times New Roman"/>
                <w:color w:val="000000"/>
                <w:sz w:val="24"/>
                <w:szCs w:val="24"/>
              </w:rPr>
              <w:t>.</w:t>
            </w:r>
          </w:p>
        </w:tc>
        <w:tc>
          <w:tcPr>
            <w:tcW w:w="1219"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Мясо твердое, как лед, при постукивании издает ясный звук</w:t>
            </w:r>
            <w:r>
              <w:rPr>
                <w:rFonts w:ascii="Times New Roman" w:hAnsi="Times New Roman" w:cs="Times New Roman"/>
                <w:color w:val="000000"/>
                <w:sz w:val="24"/>
                <w:szCs w:val="24"/>
              </w:rPr>
              <w:t>.</w:t>
            </w:r>
          </w:p>
        </w:tc>
        <w:tc>
          <w:tcPr>
            <w:tcW w:w="1133" w:type="pct"/>
          </w:tcPr>
          <w:p w:rsidR="005967B4" w:rsidRPr="00CE5779" w:rsidRDefault="005967B4"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В заморо</w:t>
            </w:r>
            <w:r w:rsidRPr="00CE5779">
              <w:rPr>
                <w:rFonts w:ascii="Times New Roman" w:hAnsi="Times New Roman" w:cs="Times New Roman"/>
                <w:color w:val="000000"/>
                <w:sz w:val="24"/>
                <w:szCs w:val="24"/>
              </w:rPr>
              <w:t>женном состоянии мясо запаха не имеет. При отт</w:t>
            </w:r>
            <w:r>
              <w:rPr>
                <w:rFonts w:ascii="Times New Roman" w:hAnsi="Times New Roman" w:cs="Times New Roman"/>
                <w:color w:val="000000"/>
                <w:sz w:val="24"/>
                <w:szCs w:val="24"/>
              </w:rPr>
              <w:t>а</w:t>
            </w:r>
            <w:r w:rsidRPr="00CE5779">
              <w:rPr>
                <w:rFonts w:ascii="Times New Roman" w:hAnsi="Times New Roman" w:cs="Times New Roman"/>
                <w:color w:val="000000"/>
                <w:sz w:val="24"/>
                <w:szCs w:val="24"/>
              </w:rPr>
              <w:t>ивании появляется характерный для данного вида мяса запах (без запаха, созревшего мяса)</w:t>
            </w:r>
            <w:r>
              <w:rPr>
                <w:rFonts w:ascii="Times New Roman" w:hAnsi="Times New Roman" w:cs="Times New Roman"/>
                <w:color w:val="000000"/>
                <w:sz w:val="24"/>
                <w:szCs w:val="24"/>
              </w:rPr>
              <w:t>.</w:t>
            </w:r>
          </w:p>
        </w:tc>
      </w:tr>
      <w:tr w:rsidR="005967B4" w:rsidRPr="00CE5779" w:rsidTr="00BE13A6">
        <w:trPr>
          <w:trHeight w:val="1080"/>
        </w:trPr>
        <w:tc>
          <w:tcPr>
            <w:tcW w:w="94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Оттаявшее</w:t>
            </w:r>
          </w:p>
        </w:tc>
        <w:tc>
          <w:tcPr>
            <w:tcW w:w="1705"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Поверхность туши красного цвета. Цвет жира красноватый, поверхно</w:t>
            </w:r>
            <w:r>
              <w:rPr>
                <w:rFonts w:ascii="Times New Roman" w:hAnsi="Times New Roman" w:cs="Times New Roman"/>
                <w:color w:val="000000"/>
                <w:sz w:val="24"/>
                <w:szCs w:val="24"/>
              </w:rPr>
              <w:t>сть разреза ровная, сильно влаж</w:t>
            </w:r>
            <w:r w:rsidRPr="00CE5779">
              <w:rPr>
                <w:rFonts w:ascii="Times New Roman" w:hAnsi="Times New Roman" w:cs="Times New Roman"/>
                <w:color w:val="000000"/>
                <w:sz w:val="24"/>
                <w:szCs w:val="24"/>
              </w:rPr>
              <w:t>ная, смачивает пальцы, с мяса стекает мясной сок красного цвета</w:t>
            </w:r>
            <w:r>
              <w:rPr>
                <w:rFonts w:ascii="Times New Roman" w:hAnsi="Times New Roman" w:cs="Times New Roman"/>
                <w:color w:val="000000"/>
                <w:sz w:val="24"/>
                <w:szCs w:val="24"/>
              </w:rPr>
              <w:t>.</w:t>
            </w:r>
          </w:p>
        </w:tc>
        <w:tc>
          <w:tcPr>
            <w:tcW w:w="1219"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Мясо не эластичное, образующаяся при надавлив</w:t>
            </w:r>
            <w:r>
              <w:rPr>
                <w:rFonts w:ascii="Times New Roman" w:hAnsi="Times New Roman" w:cs="Times New Roman"/>
                <w:color w:val="000000"/>
                <w:sz w:val="24"/>
                <w:szCs w:val="24"/>
              </w:rPr>
              <w:t>ании ямка не выравнивается. Кон</w:t>
            </w:r>
            <w:r w:rsidRPr="00CE5779">
              <w:rPr>
                <w:rFonts w:ascii="Times New Roman" w:hAnsi="Times New Roman" w:cs="Times New Roman"/>
                <w:color w:val="000000"/>
                <w:sz w:val="24"/>
                <w:szCs w:val="24"/>
              </w:rPr>
              <w:t>систенция тестообразная</w:t>
            </w:r>
          </w:p>
        </w:tc>
        <w:tc>
          <w:tcPr>
            <w:tcW w:w="1133" w:type="pct"/>
          </w:tcPr>
          <w:p w:rsidR="005967B4" w:rsidRPr="00CE5779" w:rsidRDefault="005967B4"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Характер</w:t>
            </w:r>
            <w:r w:rsidRPr="00CE5779">
              <w:rPr>
                <w:rFonts w:ascii="Times New Roman" w:hAnsi="Times New Roman" w:cs="Times New Roman"/>
                <w:color w:val="000000"/>
                <w:sz w:val="24"/>
                <w:szCs w:val="24"/>
              </w:rPr>
              <w:t>ный</w:t>
            </w:r>
            <w:r>
              <w:rPr>
                <w:rFonts w:ascii="Times New Roman" w:hAnsi="Times New Roman" w:cs="Times New Roman"/>
                <w:color w:val="000000"/>
                <w:sz w:val="24"/>
                <w:szCs w:val="24"/>
              </w:rPr>
              <w:t xml:space="preserve"> для данного вида мяса запах со</w:t>
            </w:r>
            <w:r w:rsidRPr="00CE5779">
              <w:rPr>
                <w:rFonts w:ascii="Times New Roman" w:hAnsi="Times New Roman" w:cs="Times New Roman"/>
                <w:color w:val="000000"/>
                <w:sz w:val="24"/>
                <w:szCs w:val="24"/>
              </w:rPr>
              <w:t>зревшего мяса</w:t>
            </w:r>
            <w:r>
              <w:rPr>
                <w:rFonts w:ascii="Times New Roman" w:hAnsi="Times New Roman" w:cs="Times New Roman"/>
                <w:color w:val="000000"/>
                <w:sz w:val="24"/>
                <w:szCs w:val="24"/>
              </w:rPr>
              <w:t>.</w:t>
            </w:r>
          </w:p>
        </w:tc>
      </w:tr>
      <w:tr w:rsidR="005967B4" w:rsidRPr="00CE5779" w:rsidTr="00BE13A6">
        <w:trPr>
          <w:trHeight w:val="428"/>
        </w:trPr>
        <w:tc>
          <w:tcPr>
            <w:tcW w:w="943" w:type="pct"/>
            <w:vAlign w:val="center"/>
          </w:tcPr>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Повторно</w:t>
            </w:r>
          </w:p>
          <w:p w:rsidR="005967B4" w:rsidRPr="00CE5779" w:rsidRDefault="005967B4"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замороженное</w:t>
            </w:r>
          </w:p>
        </w:tc>
        <w:tc>
          <w:tcPr>
            <w:tcW w:w="1705" w:type="pct"/>
          </w:tcPr>
          <w:p w:rsidR="005967B4" w:rsidRPr="00CE5779" w:rsidRDefault="005967B4" w:rsidP="00432CA5">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Поверхность туши</w:t>
            </w:r>
          </w:p>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красного цвета, цвет жира красноватый. Поверхность разруба темно-красная, при прикосновении пальца или теплого ножа не изменяется.</w:t>
            </w:r>
          </w:p>
        </w:tc>
        <w:tc>
          <w:tcPr>
            <w:tcW w:w="1219" w:type="pct"/>
          </w:tcPr>
          <w:p w:rsidR="005967B4" w:rsidRPr="00CE5779" w:rsidRDefault="005967B4"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Тоже, что и у мороженого мяса</w:t>
            </w:r>
            <w:r>
              <w:rPr>
                <w:rFonts w:ascii="Times New Roman" w:hAnsi="Times New Roman" w:cs="Times New Roman"/>
                <w:color w:val="000000"/>
                <w:sz w:val="24"/>
                <w:szCs w:val="24"/>
              </w:rPr>
              <w:t>.</w:t>
            </w:r>
          </w:p>
        </w:tc>
        <w:tc>
          <w:tcPr>
            <w:tcW w:w="1133" w:type="pct"/>
          </w:tcPr>
          <w:p w:rsidR="005967B4" w:rsidRPr="00CE5779" w:rsidRDefault="005967B4"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То же, что и у мороже</w:t>
            </w:r>
            <w:r w:rsidRPr="00CE5779">
              <w:rPr>
                <w:rFonts w:ascii="Times New Roman" w:hAnsi="Times New Roman" w:cs="Times New Roman"/>
                <w:color w:val="000000"/>
                <w:sz w:val="24"/>
                <w:szCs w:val="24"/>
              </w:rPr>
              <w:t>ного мяса</w:t>
            </w:r>
            <w:r>
              <w:rPr>
                <w:rFonts w:ascii="Times New Roman" w:hAnsi="Times New Roman" w:cs="Times New Roman"/>
                <w:color w:val="000000"/>
                <w:sz w:val="24"/>
                <w:szCs w:val="24"/>
              </w:rPr>
              <w:t>.</w:t>
            </w:r>
          </w:p>
        </w:tc>
      </w:tr>
    </w:tbl>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BE13A6" w:rsidRDefault="00BE13A6" w:rsidP="00432CA5">
      <w:pPr>
        <w:spacing w:after="0" w:line="360" w:lineRule="auto"/>
        <w:ind w:right="-1" w:firstLine="720"/>
        <w:jc w:val="right"/>
        <w:rPr>
          <w:rFonts w:ascii="Times New Roman" w:hAnsi="Times New Roman" w:cs="Times New Roman"/>
          <w:sz w:val="24"/>
          <w:szCs w:val="24"/>
        </w:rPr>
      </w:pPr>
    </w:p>
    <w:p w:rsidR="00980FAC" w:rsidRPr="00CE5779" w:rsidRDefault="00432CA5" w:rsidP="00432CA5">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lastRenderedPageBreak/>
        <w:t>Таблица 46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3"/>
        <w:gridCol w:w="2732"/>
        <w:gridCol w:w="1387"/>
        <w:gridCol w:w="1864"/>
        <w:gridCol w:w="1694"/>
      </w:tblGrid>
      <w:tr w:rsidR="005967B4" w:rsidRPr="00CE5779" w:rsidTr="00432CA5">
        <w:trPr>
          <w:trHeight w:val="345"/>
        </w:trPr>
        <w:tc>
          <w:tcPr>
            <w:tcW w:w="981" w:type="pct"/>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Показатели</w:t>
            </w:r>
          </w:p>
        </w:tc>
        <w:tc>
          <w:tcPr>
            <w:tcW w:w="1539" w:type="pct"/>
            <w:shd w:val="clear" w:color="auto" w:fill="auto"/>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Жир</w:t>
            </w:r>
          </w:p>
        </w:tc>
        <w:tc>
          <w:tcPr>
            <w:tcW w:w="769" w:type="pct"/>
            <w:shd w:val="clear" w:color="auto" w:fill="auto"/>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Костный мозг</w:t>
            </w:r>
          </w:p>
        </w:tc>
        <w:tc>
          <w:tcPr>
            <w:tcW w:w="1097" w:type="pct"/>
            <w:shd w:val="clear" w:color="auto" w:fill="auto"/>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Сухожилия и суставы</w:t>
            </w:r>
          </w:p>
        </w:tc>
        <w:tc>
          <w:tcPr>
            <w:tcW w:w="613" w:type="pct"/>
            <w:shd w:val="clear" w:color="auto" w:fill="auto"/>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Бульон при варке</w:t>
            </w:r>
          </w:p>
        </w:tc>
      </w:tr>
      <w:tr w:rsidR="005967B4" w:rsidRPr="00CE5779" w:rsidTr="00432CA5">
        <w:trPr>
          <w:trHeight w:val="195"/>
        </w:trPr>
        <w:tc>
          <w:tcPr>
            <w:tcW w:w="981" w:type="pct"/>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Охлажденное</w:t>
            </w:r>
          </w:p>
        </w:tc>
        <w:tc>
          <w:tcPr>
            <w:tcW w:w="1539" w:type="pct"/>
            <w:shd w:val="clear" w:color="auto" w:fill="auto"/>
          </w:tcPr>
          <w:p w:rsidR="00980FAC" w:rsidRPr="00CE5779" w:rsidRDefault="005A0F65"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Жир крупного рогато</w:t>
            </w:r>
            <w:r w:rsidR="00980FAC" w:rsidRPr="00CE5779">
              <w:rPr>
                <w:rFonts w:ascii="Times New Roman" w:hAnsi="Times New Roman" w:cs="Times New Roman"/>
                <w:color w:val="000000"/>
                <w:sz w:val="24"/>
                <w:szCs w:val="24"/>
              </w:rPr>
              <w:t>го ско</w:t>
            </w:r>
            <w:r w:rsidR="005967B4">
              <w:rPr>
                <w:rFonts w:ascii="Times New Roman" w:hAnsi="Times New Roman" w:cs="Times New Roman"/>
                <w:color w:val="000000"/>
                <w:sz w:val="24"/>
                <w:szCs w:val="24"/>
              </w:rPr>
              <w:t>та бе</w:t>
            </w:r>
            <w:r w:rsidR="00980FAC" w:rsidRPr="00CE5779">
              <w:rPr>
                <w:rFonts w:ascii="Times New Roman" w:hAnsi="Times New Roman" w:cs="Times New Roman"/>
                <w:color w:val="000000"/>
                <w:sz w:val="24"/>
                <w:szCs w:val="24"/>
              </w:rPr>
              <w:t>лый, желтоватый или желтый. Консистенция твердая, при раздавливании кро</w:t>
            </w:r>
            <w:r w:rsidR="00980FAC" w:rsidRPr="00CE5779">
              <w:rPr>
                <w:rFonts w:ascii="Times New Roman" w:hAnsi="Times New Roman" w:cs="Times New Roman"/>
                <w:color w:val="000000"/>
                <w:sz w:val="24"/>
                <w:szCs w:val="24"/>
              </w:rPr>
              <w:softHyphen/>
              <w:t>шится. Отсутствует запах прогоркания или осаливания. Жир мелкого рогатого скота белого цвета, плотный, отсутствует запах прогоркания или осаливания</w:t>
            </w:r>
            <w:r w:rsidR="005967B4">
              <w:rPr>
                <w:rFonts w:ascii="Times New Roman" w:hAnsi="Times New Roman" w:cs="Times New Roman"/>
                <w:color w:val="000000"/>
                <w:sz w:val="24"/>
                <w:szCs w:val="24"/>
              </w:rPr>
              <w:t>.</w:t>
            </w:r>
          </w:p>
        </w:tc>
        <w:tc>
          <w:tcPr>
            <w:tcW w:w="769" w:type="pct"/>
            <w:shd w:val="clear" w:color="auto" w:fill="auto"/>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Заполняет всю полость трубчатой кости, упругий, желтого цвет</w:t>
            </w:r>
            <w:r w:rsidR="005A0F65">
              <w:rPr>
                <w:rFonts w:ascii="Times New Roman" w:hAnsi="Times New Roman" w:cs="Times New Roman"/>
                <w:color w:val="000000"/>
                <w:sz w:val="24"/>
                <w:szCs w:val="24"/>
              </w:rPr>
              <w:t>а. На изломе блестящий, не от</w:t>
            </w:r>
            <w:r w:rsidRPr="00CE5779">
              <w:rPr>
                <w:rFonts w:ascii="Times New Roman" w:hAnsi="Times New Roman" w:cs="Times New Roman"/>
                <w:color w:val="000000"/>
                <w:sz w:val="24"/>
                <w:szCs w:val="24"/>
              </w:rPr>
              <w:t>стает от краев кости</w:t>
            </w:r>
            <w:r w:rsidR="005967B4">
              <w:rPr>
                <w:rFonts w:ascii="Times New Roman" w:hAnsi="Times New Roman" w:cs="Times New Roman"/>
                <w:color w:val="000000"/>
                <w:sz w:val="24"/>
                <w:szCs w:val="24"/>
              </w:rPr>
              <w:t>.</w:t>
            </w:r>
          </w:p>
        </w:tc>
        <w:tc>
          <w:tcPr>
            <w:tcW w:w="1097" w:type="pct"/>
            <w:shd w:val="clear" w:color="auto" w:fill="auto"/>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Сухожилия упругие, плотные, суставные поверхности гладкие, блестящие. Синовиальная жидкость в суставах прозрачная</w:t>
            </w:r>
            <w:r w:rsidR="005967B4">
              <w:rPr>
                <w:rFonts w:ascii="Times New Roman" w:hAnsi="Times New Roman" w:cs="Times New Roman"/>
                <w:color w:val="000000"/>
                <w:sz w:val="24"/>
                <w:szCs w:val="24"/>
              </w:rPr>
              <w:t>.</w:t>
            </w:r>
          </w:p>
        </w:tc>
        <w:tc>
          <w:tcPr>
            <w:tcW w:w="613" w:type="pct"/>
            <w:shd w:val="clear" w:color="auto" w:fill="auto"/>
          </w:tcPr>
          <w:p w:rsidR="00980FAC" w:rsidRPr="00CE5779" w:rsidRDefault="00980FAC" w:rsidP="00432CA5">
            <w:pPr>
              <w:spacing w:after="0" w:line="360" w:lineRule="auto"/>
              <w:ind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Прозрачный, допускается легкая опалесценция</w:t>
            </w:r>
            <w:r w:rsidR="005967B4">
              <w:rPr>
                <w:rFonts w:ascii="Times New Roman" w:hAnsi="Times New Roman" w:cs="Times New Roman"/>
                <w:color w:val="000000"/>
                <w:sz w:val="24"/>
                <w:szCs w:val="24"/>
              </w:rPr>
              <w:t>.</w:t>
            </w:r>
          </w:p>
        </w:tc>
      </w:tr>
      <w:tr w:rsidR="005967B4" w:rsidRPr="00CE5779" w:rsidTr="00432CA5">
        <w:trPr>
          <w:trHeight w:val="330"/>
        </w:trPr>
        <w:tc>
          <w:tcPr>
            <w:tcW w:w="981" w:type="pct"/>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Мороженное</w:t>
            </w:r>
          </w:p>
        </w:tc>
        <w:tc>
          <w:tcPr>
            <w:tcW w:w="1539" w:type="pct"/>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Жир крупного рогатого скота от белого</w:t>
            </w:r>
            <w:r w:rsidR="005967B4">
              <w:rPr>
                <w:rFonts w:ascii="Times New Roman" w:hAnsi="Times New Roman" w:cs="Times New Roman"/>
                <w:color w:val="000000"/>
                <w:sz w:val="24"/>
                <w:szCs w:val="24"/>
              </w:rPr>
              <w:t xml:space="preserve"> до светло-желтого цвета, у сви</w:t>
            </w:r>
            <w:r w:rsidRPr="00CE5779">
              <w:rPr>
                <w:rFonts w:ascii="Times New Roman" w:hAnsi="Times New Roman" w:cs="Times New Roman"/>
                <w:color w:val="000000"/>
                <w:sz w:val="24"/>
                <w:szCs w:val="24"/>
              </w:rPr>
              <w:t>ней и мелкого рогатого скота белый</w:t>
            </w:r>
            <w:r w:rsidR="005967B4">
              <w:rPr>
                <w:rFonts w:ascii="Times New Roman" w:hAnsi="Times New Roman" w:cs="Times New Roman"/>
                <w:color w:val="000000"/>
                <w:sz w:val="24"/>
                <w:szCs w:val="24"/>
              </w:rPr>
              <w:t>.</w:t>
            </w:r>
          </w:p>
        </w:tc>
        <w:tc>
          <w:tcPr>
            <w:tcW w:w="769" w:type="pct"/>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Не учиты</w:t>
            </w:r>
            <w:r w:rsidR="00236A33">
              <w:rPr>
                <w:rFonts w:ascii="Times New Roman" w:hAnsi="Times New Roman" w:cs="Times New Roman"/>
                <w:color w:val="000000"/>
                <w:sz w:val="24"/>
                <w:szCs w:val="24"/>
              </w:rPr>
              <w:t>-</w:t>
            </w:r>
            <w:r w:rsidRPr="00CE5779">
              <w:rPr>
                <w:rFonts w:ascii="Times New Roman" w:hAnsi="Times New Roman" w:cs="Times New Roman"/>
                <w:color w:val="000000"/>
                <w:sz w:val="24"/>
                <w:szCs w:val="24"/>
              </w:rPr>
              <w:t>вается</w:t>
            </w:r>
            <w:r w:rsidR="00236A33">
              <w:rPr>
                <w:rFonts w:ascii="Times New Roman" w:hAnsi="Times New Roman" w:cs="Times New Roman"/>
                <w:color w:val="000000"/>
                <w:sz w:val="24"/>
                <w:szCs w:val="24"/>
              </w:rPr>
              <w:t>.</w:t>
            </w:r>
          </w:p>
        </w:tc>
        <w:tc>
          <w:tcPr>
            <w:tcW w:w="1097" w:type="pct"/>
          </w:tcPr>
          <w:p w:rsidR="00980FAC" w:rsidRPr="00CE5779" w:rsidRDefault="00236A33"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Сухожилия плотного бе</w:t>
            </w:r>
            <w:r w:rsidR="00980FAC" w:rsidRPr="00CE5779">
              <w:rPr>
                <w:rFonts w:ascii="Times New Roman" w:hAnsi="Times New Roman" w:cs="Times New Roman"/>
                <w:color w:val="000000"/>
                <w:sz w:val="24"/>
                <w:szCs w:val="24"/>
              </w:rPr>
              <w:t>лого цвета, с серовато-желтым оттенком</w:t>
            </w:r>
            <w:r>
              <w:rPr>
                <w:rFonts w:ascii="Times New Roman" w:hAnsi="Times New Roman" w:cs="Times New Roman"/>
                <w:color w:val="000000"/>
                <w:sz w:val="24"/>
                <w:szCs w:val="24"/>
              </w:rPr>
              <w:t>.</w:t>
            </w:r>
          </w:p>
        </w:tc>
        <w:tc>
          <w:tcPr>
            <w:tcW w:w="613" w:type="pct"/>
          </w:tcPr>
          <w:p w:rsidR="00980FAC" w:rsidRPr="00CE5779" w:rsidRDefault="00980FAC" w:rsidP="00432CA5">
            <w:pPr>
              <w:spacing w:after="0" w:line="360" w:lineRule="auto"/>
              <w:ind w:right="-1"/>
              <w:jc w:val="both"/>
              <w:rPr>
                <w:rFonts w:ascii="Times New Roman" w:hAnsi="Times New Roman" w:cs="Times New Roman"/>
                <w:color w:val="000000"/>
                <w:sz w:val="24"/>
                <w:szCs w:val="24"/>
              </w:rPr>
            </w:pPr>
          </w:p>
        </w:tc>
      </w:tr>
      <w:tr w:rsidR="005967B4" w:rsidRPr="00CE5779" w:rsidTr="00432CA5">
        <w:trPr>
          <w:trHeight w:val="375"/>
        </w:trPr>
        <w:tc>
          <w:tcPr>
            <w:tcW w:w="981" w:type="pct"/>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Оттаявшее</w:t>
            </w:r>
          </w:p>
        </w:tc>
        <w:tc>
          <w:tcPr>
            <w:tcW w:w="1539" w:type="pct"/>
          </w:tcPr>
          <w:p w:rsidR="00980FAC" w:rsidRPr="00CE5779" w:rsidRDefault="00236A33" w:rsidP="00432CA5">
            <w:pPr>
              <w:spacing w:after="0" w:line="360" w:lineRule="auto"/>
              <w:ind w:right="-1"/>
              <w:rPr>
                <w:rFonts w:ascii="Times New Roman" w:hAnsi="Times New Roman" w:cs="Times New Roman"/>
                <w:color w:val="000000"/>
                <w:sz w:val="24"/>
                <w:szCs w:val="24"/>
              </w:rPr>
            </w:pPr>
            <w:r>
              <w:rPr>
                <w:rFonts w:ascii="Times New Roman" w:hAnsi="Times New Roman" w:cs="Times New Roman"/>
                <w:color w:val="000000"/>
                <w:sz w:val="24"/>
                <w:szCs w:val="24"/>
              </w:rPr>
              <w:t xml:space="preserve">Жир частично </w:t>
            </w:r>
            <w:r w:rsidR="00980FAC" w:rsidRPr="00CE5779">
              <w:rPr>
                <w:rFonts w:ascii="Times New Roman" w:hAnsi="Times New Roman" w:cs="Times New Roman"/>
                <w:color w:val="000000"/>
                <w:sz w:val="24"/>
                <w:szCs w:val="24"/>
              </w:rPr>
              <w:t>окрашен в ярко-красный цвет, мягкий, водянистый</w:t>
            </w:r>
            <w:r>
              <w:rPr>
                <w:rFonts w:ascii="Times New Roman" w:hAnsi="Times New Roman" w:cs="Times New Roman"/>
                <w:color w:val="000000"/>
                <w:sz w:val="24"/>
                <w:szCs w:val="24"/>
              </w:rPr>
              <w:t>.</w:t>
            </w:r>
          </w:p>
        </w:tc>
        <w:tc>
          <w:tcPr>
            <w:tcW w:w="769" w:type="pct"/>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Не учиты</w:t>
            </w:r>
            <w:r w:rsidR="00236A33">
              <w:rPr>
                <w:rFonts w:ascii="Times New Roman" w:hAnsi="Times New Roman" w:cs="Times New Roman"/>
                <w:color w:val="000000"/>
                <w:sz w:val="24"/>
                <w:szCs w:val="24"/>
              </w:rPr>
              <w:t>-</w:t>
            </w:r>
            <w:r w:rsidRPr="00CE5779">
              <w:rPr>
                <w:rFonts w:ascii="Times New Roman" w:hAnsi="Times New Roman" w:cs="Times New Roman"/>
                <w:color w:val="000000"/>
                <w:sz w:val="24"/>
                <w:szCs w:val="24"/>
              </w:rPr>
              <w:t>вается</w:t>
            </w:r>
            <w:r w:rsidR="00236A33">
              <w:rPr>
                <w:rFonts w:ascii="Times New Roman" w:hAnsi="Times New Roman" w:cs="Times New Roman"/>
                <w:color w:val="000000"/>
                <w:sz w:val="24"/>
                <w:szCs w:val="24"/>
              </w:rPr>
              <w:t>.</w:t>
            </w:r>
          </w:p>
        </w:tc>
        <w:tc>
          <w:tcPr>
            <w:tcW w:w="1097" w:type="pct"/>
          </w:tcPr>
          <w:p w:rsidR="00980FAC" w:rsidRPr="00236A33" w:rsidRDefault="00980FAC" w:rsidP="00432CA5">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Сухожилия мягкие, рыхлые, окрашены в ярко-красный цвет</w:t>
            </w:r>
            <w:r w:rsidR="00236A33">
              <w:rPr>
                <w:rFonts w:ascii="Times New Roman" w:hAnsi="Times New Roman" w:cs="Times New Roman"/>
                <w:color w:val="000000"/>
                <w:sz w:val="24"/>
                <w:szCs w:val="24"/>
              </w:rPr>
              <w:t>.</w:t>
            </w:r>
          </w:p>
        </w:tc>
        <w:tc>
          <w:tcPr>
            <w:tcW w:w="613" w:type="pct"/>
          </w:tcPr>
          <w:p w:rsidR="00980FAC" w:rsidRPr="00CE5779" w:rsidRDefault="00980FAC" w:rsidP="00432CA5">
            <w:pPr>
              <w:spacing w:after="0" w:line="360" w:lineRule="auto"/>
              <w:ind w:right="-1"/>
              <w:jc w:val="both"/>
              <w:rPr>
                <w:rFonts w:ascii="Times New Roman" w:hAnsi="Times New Roman" w:cs="Times New Roman"/>
                <w:color w:val="000000"/>
                <w:sz w:val="24"/>
                <w:szCs w:val="24"/>
              </w:rPr>
            </w:pPr>
          </w:p>
        </w:tc>
      </w:tr>
      <w:tr w:rsidR="005967B4" w:rsidRPr="00CE5779" w:rsidTr="00432CA5">
        <w:trPr>
          <w:trHeight w:val="315"/>
        </w:trPr>
        <w:tc>
          <w:tcPr>
            <w:tcW w:w="981" w:type="pct"/>
            <w:vAlign w:val="center"/>
          </w:tcPr>
          <w:p w:rsidR="00980FAC" w:rsidRPr="00CE5779" w:rsidRDefault="00980FAC" w:rsidP="00432CA5">
            <w:pPr>
              <w:spacing w:after="0" w:line="360" w:lineRule="auto"/>
              <w:ind w:right="-1"/>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Повторно замороженное</w:t>
            </w:r>
          </w:p>
        </w:tc>
        <w:tc>
          <w:tcPr>
            <w:tcW w:w="1539" w:type="pct"/>
          </w:tcPr>
          <w:p w:rsidR="00980FAC" w:rsidRPr="00CE5779" w:rsidRDefault="00980FAC" w:rsidP="00432CA5">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Жир кирпично-красного цвета, в остальном -</w:t>
            </w:r>
          </w:p>
          <w:p w:rsidR="00980FAC" w:rsidRPr="00CE5779" w:rsidRDefault="00980FAC" w:rsidP="00432CA5">
            <w:pPr>
              <w:shd w:val="clear" w:color="auto" w:fill="FFFFFF"/>
              <w:autoSpaceDE w:val="0"/>
              <w:autoSpaceDN w:val="0"/>
              <w:adjustRightInd w:val="0"/>
              <w:spacing w:after="0" w:line="360" w:lineRule="auto"/>
              <w:ind w:right="-1"/>
              <w:rPr>
                <w:rFonts w:ascii="Times New Roman" w:hAnsi="Times New Roman" w:cs="Times New Roman"/>
                <w:sz w:val="24"/>
                <w:szCs w:val="24"/>
              </w:rPr>
            </w:pPr>
            <w:r w:rsidRPr="00CE5779">
              <w:rPr>
                <w:rFonts w:ascii="Times New Roman" w:hAnsi="Times New Roman" w:cs="Times New Roman"/>
                <w:color w:val="000000"/>
                <w:sz w:val="24"/>
                <w:szCs w:val="24"/>
              </w:rPr>
              <w:t>то же, что и у</w:t>
            </w:r>
          </w:p>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мороженого мяса</w:t>
            </w:r>
            <w:r w:rsidR="00236A33">
              <w:rPr>
                <w:rFonts w:ascii="Times New Roman" w:hAnsi="Times New Roman" w:cs="Times New Roman"/>
                <w:color w:val="000000"/>
                <w:sz w:val="24"/>
                <w:szCs w:val="24"/>
              </w:rPr>
              <w:t>.</w:t>
            </w:r>
          </w:p>
        </w:tc>
        <w:tc>
          <w:tcPr>
            <w:tcW w:w="769" w:type="pct"/>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Не учиты</w:t>
            </w:r>
            <w:r w:rsidR="00236A33">
              <w:rPr>
                <w:rFonts w:ascii="Times New Roman" w:hAnsi="Times New Roman" w:cs="Times New Roman"/>
                <w:color w:val="000000"/>
                <w:sz w:val="24"/>
                <w:szCs w:val="24"/>
              </w:rPr>
              <w:t>-</w:t>
            </w:r>
            <w:r w:rsidRPr="00CE5779">
              <w:rPr>
                <w:rFonts w:ascii="Times New Roman" w:hAnsi="Times New Roman" w:cs="Times New Roman"/>
                <w:color w:val="000000"/>
                <w:sz w:val="24"/>
                <w:szCs w:val="24"/>
              </w:rPr>
              <w:t>вается</w:t>
            </w:r>
            <w:r w:rsidR="00236A33">
              <w:rPr>
                <w:rFonts w:ascii="Times New Roman" w:hAnsi="Times New Roman" w:cs="Times New Roman"/>
                <w:color w:val="000000"/>
                <w:sz w:val="24"/>
                <w:szCs w:val="24"/>
              </w:rPr>
              <w:t>.</w:t>
            </w:r>
          </w:p>
        </w:tc>
        <w:tc>
          <w:tcPr>
            <w:tcW w:w="1097" w:type="pct"/>
          </w:tcPr>
          <w:p w:rsidR="00980FAC" w:rsidRPr="00CE5779" w:rsidRDefault="00980FAC" w:rsidP="00432CA5">
            <w:pPr>
              <w:spacing w:after="0" w:line="360" w:lineRule="auto"/>
              <w:ind w:right="-1"/>
              <w:rPr>
                <w:rFonts w:ascii="Times New Roman" w:hAnsi="Times New Roman" w:cs="Times New Roman"/>
                <w:color w:val="000000"/>
                <w:sz w:val="24"/>
                <w:szCs w:val="24"/>
              </w:rPr>
            </w:pPr>
            <w:r w:rsidRPr="00CE5779">
              <w:rPr>
                <w:rFonts w:ascii="Times New Roman" w:hAnsi="Times New Roman" w:cs="Times New Roman"/>
                <w:color w:val="000000"/>
                <w:sz w:val="24"/>
                <w:szCs w:val="24"/>
              </w:rPr>
              <w:t>Сухожилия окрашены в ярко-красный цвет</w:t>
            </w:r>
            <w:r w:rsidR="00236A33">
              <w:rPr>
                <w:rFonts w:ascii="Times New Roman" w:hAnsi="Times New Roman" w:cs="Times New Roman"/>
                <w:color w:val="000000"/>
                <w:sz w:val="24"/>
                <w:szCs w:val="24"/>
              </w:rPr>
              <w:t>.</w:t>
            </w:r>
          </w:p>
        </w:tc>
        <w:tc>
          <w:tcPr>
            <w:tcW w:w="613" w:type="pct"/>
          </w:tcPr>
          <w:p w:rsidR="00980FAC" w:rsidRPr="00CE5779" w:rsidRDefault="00980FAC" w:rsidP="00432CA5">
            <w:pPr>
              <w:spacing w:after="0" w:line="360" w:lineRule="auto"/>
              <w:ind w:right="-1"/>
              <w:jc w:val="both"/>
              <w:rPr>
                <w:rFonts w:ascii="Times New Roman" w:hAnsi="Times New Roman" w:cs="Times New Roman"/>
                <w:color w:val="000000"/>
                <w:sz w:val="24"/>
                <w:szCs w:val="24"/>
              </w:rPr>
            </w:pPr>
          </w:p>
        </w:tc>
      </w:tr>
    </w:tbl>
    <w:p w:rsidR="00432CA5" w:rsidRDefault="00432CA5" w:rsidP="00432CA5">
      <w:pPr>
        <w:spacing w:after="0" w:line="360" w:lineRule="auto"/>
        <w:ind w:right="-1" w:firstLine="720"/>
        <w:jc w:val="right"/>
        <w:rPr>
          <w:rFonts w:ascii="Times New Roman" w:hAnsi="Times New Roman" w:cs="Times New Roman"/>
          <w:sz w:val="24"/>
          <w:szCs w:val="24"/>
        </w:rPr>
      </w:pPr>
    </w:p>
    <w:p w:rsidR="00BE13A6" w:rsidRDefault="00BE13A6">
      <w:pPr>
        <w:rPr>
          <w:rFonts w:ascii="Times New Roman" w:hAnsi="Times New Roman" w:cs="Times New Roman"/>
          <w:sz w:val="24"/>
          <w:szCs w:val="24"/>
        </w:rPr>
      </w:pPr>
      <w:r>
        <w:rPr>
          <w:rFonts w:ascii="Times New Roman" w:hAnsi="Times New Roman" w:cs="Times New Roman"/>
          <w:sz w:val="24"/>
          <w:szCs w:val="24"/>
        </w:rPr>
        <w:br w:type="page"/>
      </w:r>
    </w:p>
    <w:p w:rsidR="005A0F65" w:rsidRPr="00CE5779" w:rsidRDefault="00432CA5" w:rsidP="00432CA5">
      <w:pPr>
        <w:spacing w:after="0" w:line="360" w:lineRule="auto"/>
        <w:ind w:right="-1" w:firstLine="720"/>
        <w:jc w:val="right"/>
        <w:rPr>
          <w:rFonts w:ascii="Times New Roman" w:hAnsi="Times New Roman" w:cs="Times New Roman"/>
          <w:sz w:val="24"/>
          <w:szCs w:val="24"/>
        </w:rPr>
      </w:pPr>
      <w:r>
        <w:rPr>
          <w:rFonts w:ascii="Times New Roman" w:hAnsi="Times New Roman" w:cs="Times New Roman"/>
          <w:sz w:val="24"/>
          <w:szCs w:val="24"/>
        </w:rPr>
        <w:lastRenderedPageBreak/>
        <w:t>Таблица 47</w:t>
      </w:r>
    </w:p>
    <w:tbl>
      <w:tblPr>
        <w:tblStyle w:val="a3"/>
        <w:tblW w:w="5000" w:type="pct"/>
        <w:tblLook w:val="01E0"/>
      </w:tblPr>
      <w:tblGrid>
        <w:gridCol w:w="2180"/>
        <w:gridCol w:w="3904"/>
        <w:gridCol w:w="3346"/>
      </w:tblGrid>
      <w:tr w:rsidR="00980FAC" w:rsidRPr="00CE5779" w:rsidTr="00432CA5">
        <w:tc>
          <w:tcPr>
            <w:tcW w:w="1156" w:type="pct"/>
            <w:vMerge w:val="restart"/>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Наименование показателей</w:t>
            </w:r>
          </w:p>
        </w:tc>
        <w:tc>
          <w:tcPr>
            <w:tcW w:w="3844" w:type="pct"/>
            <w:gridSpan w:val="2"/>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Характерный признаки мяса или субпродукта</w:t>
            </w:r>
          </w:p>
        </w:tc>
      </w:tr>
      <w:tr w:rsidR="00980FAC" w:rsidRPr="00CE5779" w:rsidTr="00432CA5">
        <w:tc>
          <w:tcPr>
            <w:tcW w:w="1156" w:type="pct"/>
            <w:vMerge/>
          </w:tcPr>
          <w:p w:rsidR="00980FAC" w:rsidRPr="00CE5779" w:rsidRDefault="00980FAC" w:rsidP="00432CA5">
            <w:pPr>
              <w:autoSpaceDE w:val="0"/>
              <w:autoSpaceDN w:val="0"/>
              <w:adjustRightInd w:val="0"/>
              <w:spacing w:line="360" w:lineRule="auto"/>
              <w:ind w:right="-1"/>
              <w:jc w:val="center"/>
              <w:rPr>
                <w:b/>
                <w:bCs/>
                <w:color w:val="000000"/>
                <w:sz w:val="24"/>
                <w:szCs w:val="24"/>
              </w:rPr>
            </w:pPr>
          </w:p>
        </w:tc>
        <w:tc>
          <w:tcPr>
            <w:tcW w:w="2070" w:type="pct"/>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Сомнительной свежести</w:t>
            </w:r>
          </w:p>
        </w:tc>
        <w:tc>
          <w:tcPr>
            <w:tcW w:w="1774" w:type="pct"/>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Несвежих</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Внешний вид и цвет поверхности туши</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Местами увлажнена, слегка липкая, потемневшая</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Сильно подсохшая, покрытая слизью серовато-коричневого цвета или плесень</w:t>
            </w:r>
            <w:r w:rsidR="00236A33">
              <w:rPr>
                <w:bCs/>
                <w:color w:val="000000"/>
                <w:sz w:val="24"/>
                <w:szCs w:val="24"/>
              </w:rPr>
              <w:t>.</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Мышцы на разрезе</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Влажная, оставляют влажное пятно на фильтровальной бумаге, слегка липкие, темно-красного цвета. Для размороженного мяса с поверхности разреза стекает мясной сок, слегка мутноватый</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Влажные, оставляют влажное пятно на фильтровальной бумаге, липкие, красно-коричневого цвета. Для размороженного мяса: с поверхности среза стекает мутный мясной сок.</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Консистенции</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На разрезе мясо менее плотное и менее упругое; образующаяся при надавливании пальцем ямка вырывается медленно (в течение 1 мин.), жир мягкий; у размороженного мяса жир слегка разрыхлен</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На разрезе мясо дряблое; образующаяся при надавливании пальцем ямка не выравнивается, жир мягкий; у размороженного мяса жир рыхлый, осадившийся</w:t>
            </w:r>
            <w:r w:rsidR="00236A33">
              <w:rPr>
                <w:bCs/>
                <w:color w:val="000000"/>
                <w:sz w:val="24"/>
                <w:szCs w:val="24"/>
              </w:rPr>
              <w:t>.</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Запах</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Слегка кисловатый или с оттенком затхлости</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Кислый или затхлый, или слабогнилостный</w:t>
            </w:r>
            <w:r w:rsidR="00236A33">
              <w:rPr>
                <w:bCs/>
                <w:color w:val="000000"/>
                <w:sz w:val="24"/>
                <w:szCs w:val="24"/>
              </w:rPr>
              <w:t>.</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Состояние жира</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Имеется серовато-матовый оттенок, слегка липнет к пальцам, может иметь легкий запах осаливания. Сухожилия менее плотные, матово-белого цвета. Суставные поверхности слегка покрыты слизью</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Имеет серовато-матовый оттенок, при раздавливании мажется. Свиной жир может быть покрыт небольшим количеством плесени. Запах прогорклый. Сухожилия размягчены, сероватого цвета. Суставные поверхности покрыты слизью</w:t>
            </w:r>
            <w:r w:rsidR="00236A33">
              <w:rPr>
                <w:bCs/>
                <w:color w:val="000000"/>
                <w:sz w:val="24"/>
                <w:szCs w:val="24"/>
              </w:rPr>
              <w:t>.</w:t>
            </w:r>
          </w:p>
        </w:tc>
      </w:tr>
      <w:tr w:rsidR="00980FAC" w:rsidRPr="00CE5779" w:rsidTr="00432CA5">
        <w:tc>
          <w:tcPr>
            <w:tcW w:w="1156" w:type="pct"/>
            <w:vAlign w:val="center"/>
          </w:tcPr>
          <w:p w:rsidR="00980FAC" w:rsidRPr="00CE5779" w:rsidRDefault="00980FAC" w:rsidP="00432CA5">
            <w:pPr>
              <w:autoSpaceDE w:val="0"/>
              <w:autoSpaceDN w:val="0"/>
              <w:adjustRightInd w:val="0"/>
              <w:spacing w:line="360" w:lineRule="auto"/>
              <w:ind w:right="-1"/>
              <w:jc w:val="center"/>
              <w:rPr>
                <w:b/>
                <w:bCs/>
                <w:color w:val="000000"/>
                <w:sz w:val="24"/>
                <w:szCs w:val="24"/>
              </w:rPr>
            </w:pPr>
            <w:r w:rsidRPr="00CE5779">
              <w:rPr>
                <w:b/>
                <w:bCs/>
                <w:color w:val="000000"/>
                <w:sz w:val="24"/>
                <w:szCs w:val="24"/>
              </w:rPr>
              <w:t>Прозрачность и аромат бульона</w:t>
            </w:r>
          </w:p>
        </w:tc>
        <w:tc>
          <w:tcPr>
            <w:tcW w:w="2070"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Прозрачный или мутный, с запахом, не свойственным свежему бульону</w:t>
            </w:r>
            <w:r w:rsidR="00236A33">
              <w:rPr>
                <w:bCs/>
                <w:color w:val="000000"/>
                <w:sz w:val="24"/>
                <w:szCs w:val="24"/>
              </w:rPr>
              <w:t>.</w:t>
            </w:r>
          </w:p>
        </w:tc>
        <w:tc>
          <w:tcPr>
            <w:tcW w:w="1774" w:type="pct"/>
          </w:tcPr>
          <w:p w:rsidR="00980FAC" w:rsidRPr="00CE5779" w:rsidRDefault="00980FAC" w:rsidP="00432CA5">
            <w:pPr>
              <w:autoSpaceDE w:val="0"/>
              <w:autoSpaceDN w:val="0"/>
              <w:adjustRightInd w:val="0"/>
              <w:spacing w:line="360" w:lineRule="auto"/>
              <w:ind w:right="-1"/>
              <w:jc w:val="both"/>
              <w:rPr>
                <w:bCs/>
                <w:color w:val="000000"/>
                <w:sz w:val="24"/>
                <w:szCs w:val="24"/>
              </w:rPr>
            </w:pPr>
            <w:r w:rsidRPr="00CE5779">
              <w:rPr>
                <w:bCs/>
                <w:color w:val="000000"/>
                <w:sz w:val="24"/>
                <w:szCs w:val="24"/>
              </w:rPr>
              <w:t>Мутный, с большим количеством хлопьев, резким неприятным запахом</w:t>
            </w:r>
            <w:r w:rsidR="00236A33">
              <w:rPr>
                <w:bCs/>
                <w:color w:val="000000"/>
                <w:sz w:val="24"/>
                <w:szCs w:val="24"/>
              </w:rPr>
              <w:t>.</w:t>
            </w:r>
          </w:p>
        </w:tc>
      </w:tr>
    </w:tbl>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bCs/>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bCs/>
          <w:i/>
          <w:color w:val="000000"/>
          <w:sz w:val="24"/>
          <w:szCs w:val="24"/>
        </w:rPr>
      </w:pPr>
      <w:r w:rsidRPr="00CE5779">
        <w:rPr>
          <w:rFonts w:ascii="Times New Roman" w:hAnsi="Times New Roman" w:cs="Times New Roman"/>
          <w:b/>
          <w:bCs/>
          <w:i/>
          <w:color w:val="000000"/>
          <w:sz w:val="24"/>
          <w:szCs w:val="24"/>
        </w:rPr>
        <w:lastRenderedPageBreak/>
        <w:t>Химические исследования.</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bCs/>
          <w:i/>
          <w:color w:val="000000"/>
          <w:sz w:val="24"/>
          <w:szCs w:val="24"/>
        </w:rPr>
        <w:t>Определение аммиака и солей аммония.</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Метод основывается на способности аммиака </w:t>
      </w:r>
      <w:r w:rsidRPr="00CE5779">
        <w:rPr>
          <w:rFonts w:ascii="Times New Roman" w:hAnsi="Times New Roman" w:cs="Times New Roman"/>
          <w:bCs/>
          <w:color w:val="000000"/>
          <w:sz w:val="24"/>
          <w:szCs w:val="24"/>
        </w:rPr>
        <w:t>и</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солей аммония, взаимодействуя с реактивом Несслера, образовыва</w:t>
      </w:r>
      <w:r w:rsidR="005A0F65">
        <w:rPr>
          <w:rFonts w:ascii="Times New Roman" w:hAnsi="Times New Roman" w:cs="Times New Roman"/>
          <w:color w:val="000000"/>
          <w:sz w:val="24"/>
          <w:szCs w:val="24"/>
        </w:rPr>
        <w:t>ть окрашенное соединение — йоди</w:t>
      </w:r>
      <w:r w:rsidRPr="00CE5779">
        <w:rPr>
          <w:rFonts w:ascii="Times New Roman" w:hAnsi="Times New Roman" w:cs="Times New Roman"/>
          <w:color w:val="000000"/>
          <w:sz w:val="24"/>
          <w:szCs w:val="24"/>
        </w:rPr>
        <w:t xml:space="preserve">стый меркураммоний. Определение аммиака и солей аммония производят в водной вытяжке, для приготовления которой к </w:t>
      </w:r>
      <w:smartTag w:uri="urn:schemas-microsoft-com:office:smarttags" w:element="metricconverter">
        <w:smartTagPr>
          <w:attr w:name="ProductID" w:val="5 г"/>
        </w:smartTagPr>
        <w:r w:rsidRPr="00CE5779">
          <w:rPr>
            <w:rFonts w:ascii="Times New Roman" w:hAnsi="Times New Roman" w:cs="Times New Roman"/>
            <w:color w:val="000000"/>
            <w:sz w:val="24"/>
            <w:szCs w:val="24"/>
          </w:rPr>
          <w:t>5 г</w:t>
        </w:r>
      </w:smartTag>
      <w:r w:rsidRPr="00CE5779">
        <w:rPr>
          <w:rFonts w:ascii="Times New Roman" w:hAnsi="Times New Roman" w:cs="Times New Roman"/>
          <w:color w:val="000000"/>
          <w:sz w:val="24"/>
          <w:szCs w:val="24"/>
        </w:rPr>
        <w:t xml:space="preserve"> мелко измельченного мяса, поме</w:t>
      </w:r>
      <w:r w:rsidR="005A0F65">
        <w:rPr>
          <w:rFonts w:ascii="Times New Roman" w:hAnsi="Times New Roman" w:cs="Times New Roman"/>
          <w:color w:val="000000"/>
          <w:sz w:val="24"/>
          <w:szCs w:val="24"/>
        </w:rPr>
        <w:t>щенного в коническую колбу, при</w:t>
      </w:r>
      <w:r w:rsidRPr="00CE5779">
        <w:rPr>
          <w:rFonts w:ascii="Times New Roman" w:hAnsi="Times New Roman" w:cs="Times New Roman"/>
          <w:color w:val="000000"/>
          <w:sz w:val="24"/>
          <w:szCs w:val="24"/>
        </w:rPr>
        <w:t>ливают 20 мл кипяченой дистиллированной воды и настаивают в течение 15 мин при трехкратном</w:t>
      </w:r>
      <w:r w:rsidR="005A0F65">
        <w:rPr>
          <w:rFonts w:ascii="Times New Roman" w:hAnsi="Times New Roman" w:cs="Times New Roman"/>
          <w:color w:val="000000"/>
          <w:sz w:val="24"/>
          <w:szCs w:val="24"/>
        </w:rPr>
        <w:t xml:space="preserve"> взбалтывании, после чего фильт</w:t>
      </w:r>
      <w:r w:rsidRPr="00CE5779">
        <w:rPr>
          <w:rFonts w:ascii="Times New Roman" w:hAnsi="Times New Roman" w:cs="Times New Roman"/>
          <w:color w:val="000000"/>
          <w:sz w:val="24"/>
          <w:szCs w:val="24"/>
        </w:rPr>
        <w:t>руют. 1 мл полученного фильтрата переносят в пробирку, добавляют 10 капель реактива Нессл</w:t>
      </w:r>
      <w:r w:rsidR="005A0F65">
        <w:rPr>
          <w:rFonts w:ascii="Times New Roman" w:hAnsi="Times New Roman" w:cs="Times New Roman"/>
          <w:color w:val="000000"/>
          <w:sz w:val="24"/>
          <w:szCs w:val="24"/>
        </w:rPr>
        <w:t>ера, взбалтывают, а затем наблю</w:t>
      </w:r>
      <w:r w:rsidRPr="00CE5779">
        <w:rPr>
          <w:rFonts w:ascii="Times New Roman" w:hAnsi="Times New Roman" w:cs="Times New Roman"/>
          <w:color w:val="000000"/>
          <w:sz w:val="24"/>
          <w:szCs w:val="24"/>
        </w:rPr>
        <w:t>дают за изменением, прозрачности и цвета.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bCs/>
          <w:color w:val="000000"/>
          <w:sz w:val="24"/>
          <w:szCs w:val="24"/>
        </w:rPr>
      </w:pPr>
      <w:r w:rsidRPr="00CE5779">
        <w:rPr>
          <w:rFonts w:ascii="Times New Roman" w:hAnsi="Times New Roman" w:cs="Times New Roman"/>
          <w:color w:val="000000"/>
          <w:sz w:val="24"/>
          <w:szCs w:val="24"/>
        </w:rPr>
        <w:t>При добавлении реактива Несслера вытяжка из свежего мяса окрашивается в зеленовато-желтый</w:t>
      </w:r>
      <w:r w:rsidR="005A0F65">
        <w:rPr>
          <w:rFonts w:ascii="Times New Roman" w:hAnsi="Times New Roman" w:cs="Times New Roman"/>
          <w:color w:val="000000"/>
          <w:sz w:val="24"/>
          <w:szCs w:val="24"/>
        </w:rPr>
        <w:t xml:space="preserve"> цвет и слегка мутнеет или оста</w:t>
      </w:r>
      <w:r w:rsidRPr="00CE5779">
        <w:rPr>
          <w:rFonts w:ascii="Times New Roman" w:hAnsi="Times New Roman" w:cs="Times New Roman"/>
          <w:color w:val="000000"/>
          <w:sz w:val="24"/>
          <w:szCs w:val="24"/>
        </w:rPr>
        <w:t>ется прозрачной. Интенсивный желтый цвет, иногда с оранжевым оттенком, а также значительное помутнение характерны для мяса сомнительной свежести. Если же вытяжка приобретает желтовато-оранжевую окраску, с интенсивным образованием крупных хлопьев, то мясо считается несвежим</w:t>
      </w:r>
      <w:r w:rsidRPr="00CE5779">
        <w:rPr>
          <w:rFonts w:ascii="Times New Roman" w:hAnsi="Times New Roman" w:cs="Times New Roman"/>
          <w:sz w:val="24"/>
          <w:szCs w:val="24"/>
        </w:rPr>
        <w:t>.</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Реакцию с сульфатом меди, определение выделения летучих жирных кислот и аминоаммиачного азота проводят для исследования продуктов разложения белков под влиянием микроорганизмов.</w:t>
      </w:r>
    </w:p>
    <w:p w:rsidR="00896831" w:rsidRDefault="008968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bCs/>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bCs/>
          <w:i/>
          <w:color w:val="000000"/>
          <w:sz w:val="24"/>
          <w:szCs w:val="24"/>
        </w:rPr>
      </w:pPr>
      <w:r w:rsidRPr="00CE5779">
        <w:rPr>
          <w:rFonts w:ascii="Times New Roman" w:hAnsi="Times New Roman" w:cs="Times New Roman"/>
          <w:b/>
          <w:bCs/>
          <w:i/>
          <w:color w:val="000000"/>
          <w:sz w:val="24"/>
          <w:szCs w:val="24"/>
        </w:rPr>
        <w:t>Бактериоскопическое исследование мяса.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На поверхности мяса может находиться различное количество микроорганизмов. По количеству их можно ориентировочно судить о свежести мяса. Для определения количества микроорганизмов делают мазки-отпечатки и окрашивают их по Граму, генцианвиолетом и раствором Люголя. Затем мазки промывают водой и обрабатывают спиртом, после чего их опять обрабатывают водой и промывают карболовым фуксином. Грамположительные микробы окрашиваются в фиолетовый цвет.</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свежем мясе, в мазках-отпечатках бактерии отсутствуют или в единичном количестве имеются кокки и палочки. В поле зрения нет остатков разложившихся мышечных тканей.</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мясе сомнительного качества можно обнаружить несколько десятков кокков (20-30) в поле зрения и несколько палочек, заметны следы распада тканей.</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несвежем мясе обнаруживается множество микроорганизмов с преобладанием палочек, а также большое количество распавшихся тканей.</w:t>
      </w:r>
    </w:p>
    <w:p w:rsidR="00980FAC" w:rsidRPr="005A0F65" w:rsidRDefault="00980FAC" w:rsidP="00432CA5">
      <w:pPr>
        <w:numPr>
          <w:ilvl w:val="0"/>
          <w:numId w:val="11"/>
        </w:numPr>
        <w:shd w:val="clear" w:color="auto" w:fill="FFFFFF"/>
        <w:autoSpaceDE w:val="0"/>
        <w:autoSpaceDN w:val="0"/>
        <w:adjustRightInd w:val="0"/>
        <w:spacing w:after="0" w:line="360" w:lineRule="auto"/>
        <w:ind w:left="567" w:right="-1"/>
        <w:jc w:val="both"/>
        <w:rPr>
          <w:rFonts w:ascii="Times New Roman" w:hAnsi="Times New Roman" w:cs="Times New Roman"/>
          <w:i/>
          <w:sz w:val="24"/>
          <w:szCs w:val="24"/>
        </w:rPr>
      </w:pPr>
      <w:r w:rsidRPr="005A0F65">
        <w:rPr>
          <w:rFonts w:ascii="Times New Roman" w:hAnsi="Times New Roman" w:cs="Times New Roman"/>
          <w:i/>
          <w:color w:val="000000"/>
          <w:sz w:val="24"/>
          <w:szCs w:val="24"/>
        </w:rPr>
        <w:t>Исследование мяса на содержание в нем финн и трихинелл.</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lastRenderedPageBreak/>
        <w:t>Мясо может быть поражено личиночными формами некоторых гельминтов, опасных для человека: свиного вооруженного цепня или бычьего невооруженного. Поражение мяса личинками указанных гельминтов назы</w:t>
      </w:r>
      <w:r w:rsidR="005A0F65">
        <w:rPr>
          <w:rFonts w:ascii="Times New Roman" w:hAnsi="Times New Roman" w:cs="Times New Roman"/>
          <w:color w:val="000000"/>
          <w:sz w:val="24"/>
          <w:szCs w:val="24"/>
        </w:rPr>
        <w:t>вается цистицеркозом (или финно</w:t>
      </w:r>
      <w:r w:rsidRPr="00CE5779">
        <w:rPr>
          <w:rFonts w:ascii="Times New Roman" w:hAnsi="Times New Roman" w:cs="Times New Roman"/>
          <w:color w:val="000000"/>
          <w:sz w:val="24"/>
          <w:szCs w:val="24"/>
        </w:rPr>
        <w:t>зом) мяса.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Мясо на наличие финн исследуется путем осмотра разреза мышечной ткани невооруженным глазом. При наличии финн они видны в виде мелких белых включений величиной с мелкую горошину или зерно чечевицы. Финны чаще всего локализуются в жевательных мышцах и миокарде.</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По существующим санитарно-ветеринарным нормам при</w:t>
      </w:r>
      <w:r w:rsidR="005A0F65">
        <w:rPr>
          <w:rFonts w:ascii="Times New Roman" w:hAnsi="Times New Roman" w:cs="Times New Roman"/>
          <w:color w:val="000000"/>
          <w:sz w:val="24"/>
          <w:szCs w:val="24"/>
        </w:rPr>
        <w:t xml:space="preserve"> на</w:t>
      </w:r>
      <w:r w:rsidRPr="00CE5779">
        <w:rPr>
          <w:rFonts w:ascii="Times New Roman" w:hAnsi="Times New Roman" w:cs="Times New Roman"/>
          <w:color w:val="000000"/>
          <w:sz w:val="24"/>
          <w:szCs w:val="24"/>
        </w:rPr>
        <w:t>личии более 3-х финн на площади разреза, равной 40 см</w:t>
      </w:r>
      <w:r w:rsidRPr="00CE5779">
        <w:rPr>
          <w:rFonts w:ascii="Times New Roman" w:hAnsi="Times New Roman" w:cs="Times New Roman"/>
          <w:color w:val="000000"/>
          <w:sz w:val="24"/>
          <w:szCs w:val="24"/>
          <w:vertAlign w:val="superscript"/>
        </w:rPr>
        <w:t>2</w:t>
      </w:r>
      <w:r w:rsidRPr="00CE5779">
        <w:rPr>
          <w:rFonts w:ascii="Times New Roman" w:hAnsi="Times New Roman" w:cs="Times New Roman"/>
          <w:color w:val="000000"/>
          <w:sz w:val="24"/>
          <w:szCs w:val="24"/>
        </w:rPr>
        <w:t>, мясо считается в пищу непригодн</w:t>
      </w:r>
      <w:r w:rsidR="005A0F65">
        <w:rPr>
          <w:rFonts w:ascii="Times New Roman" w:hAnsi="Times New Roman" w:cs="Times New Roman"/>
          <w:color w:val="000000"/>
          <w:sz w:val="24"/>
          <w:szCs w:val="24"/>
        </w:rPr>
        <w:t>ым и должно направляться на ути</w:t>
      </w:r>
      <w:r w:rsidRPr="00CE5779">
        <w:rPr>
          <w:rFonts w:ascii="Times New Roman" w:hAnsi="Times New Roman" w:cs="Times New Roman"/>
          <w:color w:val="000000"/>
          <w:sz w:val="24"/>
          <w:szCs w:val="24"/>
        </w:rPr>
        <w:t xml:space="preserve">лизацию. При наличии в мясе до 3 финн на этой площади мясо подлежит обезвреживанию. Для обезвреживания рекомендуются следующие способы: кипячение в течение двух часов кусками не более </w:t>
      </w:r>
      <w:smartTag w:uri="urn:schemas-microsoft-com:office:smarttags" w:element="metricconverter">
        <w:smartTagPr>
          <w:attr w:name="ProductID" w:val="2 кг"/>
        </w:smartTagPr>
        <w:r w:rsidRPr="00CE5779">
          <w:rPr>
            <w:rFonts w:ascii="Times New Roman" w:hAnsi="Times New Roman" w:cs="Times New Roman"/>
            <w:color w:val="000000"/>
            <w:sz w:val="24"/>
            <w:szCs w:val="24"/>
          </w:rPr>
          <w:t>2 кг</w:t>
        </w:r>
      </w:smartTag>
      <w:r w:rsidRPr="00CE5779">
        <w:rPr>
          <w:rFonts w:ascii="Times New Roman" w:hAnsi="Times New Roman" w:cs="Times New Roman"/>
          <w:color w:val="000000"/>
          <w:sz w:val="24"/>
          <w:szCs w:val="24"/>
        </w:rPr>
        <w:t xml:space="preserve"> и толщиной не более </w:t>
      </w:r>
      <w:smartTag w:uri="urn:schemas-microsoft-com:office:smarttags" w:element="metricconverter">
        <w:smartTagPr>
          <w:attr w:name="ProductID" w:val="8 см"/>
        </w:smartTagPr>
        <w:r w:rsidRPr="00CE5779">
          <w:rPr>
            <w:rFonts w:ascii="Times New Roman" w:hAnsi="Times New Roman" w:cs="Times New Roman"/>
            <w:color w:val="000000"/>
            <w:sz w:val="24"/>
            <w:szCs w:val="24"/>
          </w:rPr>
          <w:t>8 см</w:t>
        </w:r>
      </w:smartTag>
      <w:r w:rsidRPr="00CE5779">
        <w:rPr>
          <w:rFonts w:ascii="Times New Roman" w:hAnsi="Times New Roman" w:cs="Times New Roman"/>
          <w:color w:val="000000"/>
          <w:sz w:val="24"/>
          <w:szCs w:val="24"/>
        </w:rPr>
        <w:t>. Если возможно - варка в закрытых котлах под давлением 1,5 атм., срок кипячения сокращается до 1,5 час.</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Мясо крупного рогатого ско</w:t>
      </w:r>
      <w:r w:rsidR="005A0F65">
        <w:rPr>
          <w:rFonts w:ascii="Times New Roman" w:hAnsi="Times New Roman" w:cs="Times New Roman"/>
          <w:color w:val="000000"/>
          <w:sz w:val="24"/>
          <w:szCs w:val="24"/>
        </w:rPr>
        <w:t>та можно обезвредить заморажива</w:t>
      </w:r>
      <w:r w:rsidRPr="00CE5779">
        <w:rPr>
          <w:rFonts w:ascii="Times New Roman" w:hAnsi="Times New Roman" w:cs="Times New Roman"/>
          <w:color w:val="000000"/>
          <w:sz w:val="24"/>
          <w:szCs w:val="24"/>
        </w:rPr>
        <w:t>нием. Мясо считается обезвреженным, если его заморозить до температуры -12</w:t>
      </w:r>
      <w:r w:rsidR="00236A33" w:rsidRPr="00CE5779">
        <w:rPr>
          <w:rFonts w:ascii="Times New Roman" w:hAnsi="Times New Roman" w:cs="Times New Roman"/>
          <w:color w:val="000000"/>
          <w:sz w:val="24"/>
          <w:szCs w:val="24"/>
        </w:rPr>
        <w:t>°</w:t>
      </w:r>
      <w:r w:rsidRPr="00CE5779">
        <w:rPr>
          <w:rFonts w:ascii="Times New Roman" w:hAnsi="Times New Roman" w:cs="Times New Roman"/>
          <w:color w:val="000000"/>
          <w:sz w:val="24"/>
          <w:szCs w:val="24"/>
        </w:rPr>
        <w:t>С в толще мышц без выдержки или доведением до -6°С последующим выдерживанием при - 9°С в течение 24 часов.</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Обезвреживание свинины требует доведения температуры до -10°С в толще мышц и последующего выдерживания при -12°С в течение 10 суток.</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Обезвреживание финнозного мяса можно провести также крепким посолом и последую</w:t>
      </w:r>
      <w:r w:rsidR="005A0F65">
        <w:rPr>
          <w:rFonts w:ascii="Times New Roman" w:hAnsi="Times New Roman" w:cs="Times New Roman"/>
          <w:color w:val="000000"/>
          <w:sz w:val="24"/>
          <w:szCs w:val="24"/>
        </w:rPr>
        <w:t>щим выдерживанием в крепком рас</w:t>
      </w:r>
      <w:r w:rsidRPr="00CE5779">
        <w:rPr>
          <w:rFonts w:ascii="Times New Roman" w:hAnsi="Times New Roman" w:cs="Times New Roman"/>
          <w:color w:val="000000"/>
          <w:sz w:val="24"/>
          <w:szCs w:val="24"/>
        </w:rPr>
        <w:t xml:space="preserve">соле в течение 20 суток. При </w:t>
      </w:r>
      <w:r w:rsidR="005A0F65">
        <w:rPr>
          <w:rFonts w:ascii="Times New Roman" w:hAnsi="Times New Roman" w:cs="Times New Roman"/>
          <w:color w:val="000000"/>
          <w:sz w:val="24"/>
          <w:szCs w:val="24"/>
        </w:rPr>
        <w:t>этом жир свинины слабо восприни</w:t>
      </w:r>
      <w:r w:rsidRPr="00CE5779">
        <w:rPr>
          <w:rFonts w:ascii="Times New Roman" w:hAnsi="Times New Roman" w:cs="Times New Roman"/>
          <w:color w:val="000000"/>
          <w:sz w:val="24"/>
          <w:szCs w:val="24"/>
        </w:rPr>
        <w:t xml:space="preserve">мает соль, концентрация в нем соли достигает не более 3,5-5%. Финны же погибают при концентрации соли не менее 7%, поэтому обезвреживание шпига от </w:t>
      </w:r>
      <w:r w:rsidR="005A0F65">
        <w:rPr>
          <w:rFonts w:ascii="Times New Roman" w:hAnsi="Times New Roman" w:cs="Times New Roman"/>
          <w:color w:val="000000"/>
          <w:sz w:val="24"/>
          <w:szCs w:val="24"/>
        </w:rPr>
        <w:t>финн производится его перетапли</w:t>
      </w:r>
      <w:r w:rsidRPr="00CE5779">
        <w:rPr>
          <w:rFonts w:ascii="Times New Roman" w:hAnsi="Times New Roman" w:cs="Times New Roman"/>
          <w:color w:val="000000"/>
          <w:sz w:val="24"/>
          <w:szCs w:val="24"/>
        </w:rPr>
        <w:t>ванием при +100°С.</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Мясо может быть поражено также очень опасными для человека личинками трихинелл </w:t>
      </w:r>
      <w:r w:rsidRPr="00CE5779">
        <w:rPr>
          <w:rFonts w:ascii="Times New Roman" w:hAnsi="Times New Roman" w:cs="Times New Roman"/>
          <w:color w:val="000000"/>
          <w:sz w:val="24"/>
          <w:szCs w:val="24"/>
          <w:lang w:val="en-US"/>
        </w:rPr>
        <w:t>Trichinella</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spiralis</w:t>
      </w:r>
      <w:r w:rsidRPr="00CE5779">
        <w:rPr>
          <w:rFonts w:ascii="Times New Roman" w:hAnsi="Times New Roman" w:cs="Times New Roman"/>
          <w:color w:val="000000"/>
          <w:sz w:val="24"/>
          <w:szCs w:val="24"/>
        </w:rPr>
        <w:t>. Для исследования мяса на наличие трихинелл вырезают небольшие кусочки мышечной ткани (величиной с грецкий орех) из ножек, диафрагмы, брюшных и жевательных мышц. От этих вырезок отрезают ножницами кусочки мышечной ткани, величиной с просяное зерно и сжимают между двумя предметными стеклами. Рассматривают трихинелл под микроскопом под малым увеличением (в 10-15 раз). Они видны в виде свернутых в спираль или изогнутых червей.</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Более правильно производить исследование мяса на наличие трихинелл в специальном приборе компрессориуме. Он состоит из двух стеклянных пластинок, </w:t>
      </w:r>
      <w:r w:rsidRPr="00CE5779">
        <w:rPr>
          <w:rFonts w:ascii="Times New Roman" w:hAnsi="Times New Roman" w:cs="Times New Roman"/>
          <w:color w:val="000000"/>
          <w:sz w:val="24"/>
          <w:szCs w:val="24"/>
        </w:rPr>
        <w:lastRenderedPageBreak/>
        <w:t>разделенных на 24 квадрата. Пластинки имеют винтовые приспособления, которые позволяют сжимать и раздавливать</w:t>
      </w:r>
      <w:r w:rsidR="005A0F65">
        <w:rPr>
          <w:rFonts w:ascii="Times New Roman" w:hAnsi="Times New Roman" w:cs="Times New Roman"/>
          <w:color w:val="000000"/>
          <w:sz w:val="24"/>
          <w:szCs w:val="24"/>
        </w:rPr>
        <w:t xml:space="preserve"> исследуемые пробы мяса. На каж</w:t>
      </w:r>
      <w:r w:rsidRPr="00CE5779">
        <w:rPr>
          <w:rFonts w:ascii="Times New Roman" w:hAnsi="Times New Roman" w:cs="Times New Roman"/>
          <w:color w:val="000000"/>
          <w:sz w:val="24"/>
          <w:szCs w:val="24"/>
        </w:rPr>
        <w:t>дый квадрат наносят по одному кусочку исследуемог</w:t>
      </w:r>
      <w:r w:rsidR="005A0F65">
        <w:rPr>
          <w:rFonts w:ascii="Times New Roman" w:hAnsi="Times New Roman" w:cs="Times New Roman"/>
          <w:color w:val="000000"/>
          <w:sz w:val="24"/>
          <w:szCs w:val="24"/>
        </w:rPr>
        <w:t>о мяса, за</w:t>
      </w:r>
      <w:r w:rsidRPr="00CE5779">
        <w:rPr>
          <w:rFonts w:ascii="Times New Roman" w:hAnsi="Times New Roman" w:cs="Times New Roman"/>
          <w:color w:val="000000"/>
          <w:sz w:val="24"/>
          <w:szCs w:val="24"/>
        </w:rPr>
        <w:t>винчивают винты, сжимают эти</w:t>
      </w:r>
      <w:r w:rsidR="005A0F65">
        <w:rPr>
          <w:rFonts w:ascii="Times New Roman" w:hAnsi="Times New Roman" w:cs="Times New Roman"/>
          <w:color w:val="000000"/>
          <w:sz w:val="24"/>
          <w:szCs w:val="24"/>
        </w:rPr>
        <w:t xml:space="preserve"> кусочки до тех пор, пока не по</w:t>
      </w:r>
      <w:r w:rsidRPr="00CE5779">
        <w:rPr>
          <w:rFonts w:ascii="Times New Roman" w:hAnsi="Times New Roman" w:cs="Times New Roman"/>
          <w:color w:val="000000"/>
          <w:sz w:val="24"/>
          <w:szCs w:val="24"/>
        </w:rPr>
        <w:t>лучится просвечивающийся препарат. При обнаружении хотя бы одной трихинеллы, независимо от её жизнеспособности, тушу, и органы запрещают использовать в пищевых целях.</w:t>
      </w:r>
    </w:p>
    <w:p w:rsidR="00896831" w:rsidRDefault="00896831"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Микробиологическая безопсность</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 позиций микробиологической безопасности в мясе и мясопродуктах контролируются следующие пок</w:t>
      </w:r>
      <w:r w:rsidR="00896831">
        <w:rPr>
          <w:rFonts w:ascii="Times New Roman" w:hAnsi="Times New Roman" w:cs="Times New Roman"/>
          <w:color w:val="000000"/>
          <w:sz w:val="24"/>
          <w:szCs w:val="24"/>
        </w:rPr>
        <w:t>азатели: общее микробное число;</w:t>
      </w:r>
      <w:r w:rsidRPr="00CE5779">
        <w:rPr>
          <w:rFonts w:ascii="Times New Roman" w:hAnsi="Times New Roman" w:cs="Times New Roman"/>
          <w:color w:val="000000"/>
          <w:sz w:val="24"/>
          <w:szCs w:val="24"/>
        </w:rPr>
        <w:t xml:space="preserve"> коли-формы (БГКП); патогенные микроорганизмы – сальмонеллы, листерии, стафил</w:t>
      </w:r>
      <w:r w:rsidR="00896831">
        <w:rPr>
          <w:rFonts w:ascii="Times New Roman" w:hAnsi="Times New Roman" w:cs="Times New Roman"/>
          <w:color w:val="000000"/>
          <w:sz w:val="24"/>
          <w:szCs w:val="24"/>
        </w:rPr>
        <w:t xml:space="preserve">ококки (в колбасных изделиях), </w:t>
      </w:r>
      <w:r w:rsidRPr="00CE5779">
        <w:rPr>
          <w:rFonts w:ascii="Times New Roman" w:hAnsi="Times New Roman" w:cs="Times New Roman"/>
          <w:color w:val="000000"/>
          <w:sz w:val="24"/>
          <w:szCs w:val="24"/>
        </w:rPr>
        <w:t>сульфитредуцирующие клостридии (в колбасных изделиях длительного хранения, в том числе упакованные под вакуумом, а также в колбасах, содержащих субпродукты).</w:t>
      </w:r>
    </w:p>
    <w:p w:rsidR="00896831" w:rsidRDefault="00896831"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Химическая безопасность</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 позиций химической безопасности  в мясных продуктах регламентируется содержаниеследующих химических контаминантов: токсичные элементы (свинец, мышьяк, кадмий, ртуть); радионуклиды (цезий-137, стронций-90); антибиотики (левомицетин, тетрациклиновая группа, гризин, батритрацин; пестициды (гексахлорциклогексан,</w:t>
      </w:r>
      <w:r w:rsidR="00896831">
        <w:rPr>
          <w:rFonts w:ascii="Times New Roman" w:hAnsi="Times New Roman" w:cs="Times New Roman"/>
          <w:color w:val="000000"/>
          <w:sz w:val="24"/>
          <w:szCs w:val="24"/>
        </w:rPr>
        <w:t xml:space="preserve"> ДДТ и его метаболиты, а также </w:t>
      </w:r>
      <w:r w:rsidRPr="00CE5779">
        <w:rPr>
          <w:rFonts w:ascii="Times New Roman" w:hAnsi="Times New Roman" w:cs="Times New Roman"/>
          <w:color w:val="000000"/>
          <w:sz w:val="24"/>
          <w:szCs w:val="24"/>
        </w:rPr>
        <w:t>пестициды, к</w:t>
      </w:r>
      <w:r w:rsidR="00896831">
        <w:rPr>
          <w:rFonts w:ascii="Times New Roman" w:hAnsi="Times New Roman" w:cs="Times New Roman"/>
          <w:color w:val="000000"/>
          <w:sz w:val="24"/>
          <w:szCs w:val="24"/>
        </w:rPr>
        <w:t xml:space="preserve">оторые </w:t>
      </w:r>
      <w:r w:rsidRPr="00CE5779">
        <w:rPr>
          <w:rFonts w:ascii="Times New Roman" w:hAnsi="Times New Roman" w:cs="Times New Roman"/>
          <w:color w:val="000000"/>
          <w:sz w:val="24"/>
          <w:szCs w:val="24"/>
        </w:rPr>
        <w:t>были использованы при производстве сырья); бензпи</w:t>
      </w:r>
      <w:r w:rsidR="00236A33">
        <w:rPr>
          <w:rFonts w:ascii="Times New Roman" w:hAnsi="Times New Roman" w:cs="Times New Roman"/>
          <w:color w:val="000000"/>
          <w:sz w:val="24"/>
          <w:szCs w:val="24"/>
        </w:rPr>
        <w:t xml:space="preserve">рен  (для копченых продуктов); </w:t>
      </w:r>
      <w:r w:rsidRPr="00CE5779">
        <w:rPr>
          <w:rFonts w:ascii="Times New Roman" w:hAnsi="Times New Roman" w:cs="Times New Roman"/>
          <w:color w:val="000000"/>
          <w:sz w:val="24"/>
          <w:szCs w:val="24"/>
        </w:rPr>
        <w:t>нитрозамины (сумма НДМА и НДЭА – для копченых продуктов, мяса сублимированной и тепловой сушки, консервов из субпродуктов).</w:t>
      </w:r>
    </w:p>
    <w:p w:rsidR="00980FAC" w:rsidRPr="00CE5779" w:rsidRDefault="00896831"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Рекомендуется анализ </w:t>
      </w:r>
      <w:r w:rsidR="00980FAC" w:rsidRPr="00CE5779">
        <w:rPr>
          <w:rFonts w:ascii="Times New Roman" w:hAnsi="Times New Roman" w:cs="Times New Roman"/>
          <w:color w:val="000000"/>
          <w:sz w:val="24"/>
          <w:szCs w:val="24"/>
        </w:rPr>
        <w:t>на наличие зоотехнических препаратов: стимуляторов роста (соматотропины), глюкокортикоидов, транквилиз</w:t>
      </w:r>
      <w:r>
        <w:rPr>
          <w:rFonts w:ascii="Times New Roman" w:hAnsi="Times New Roman" w:cs="Times New Roman"/>
          <w:color w:val="000000"/>
          <w:sz w:val="24"/>
          <w:szCs w:val="24"/>
        </w:rPr>
        <w:t xml:space="preserve">аторов, бета-адреноблокаторов, </w:t>
      </w:r>
      <w:r w:rsidR="00980FAC" w:rsidRPr="00CE5779">
        <w:rPr>
          <w:rFonts w:ascii="Times New Roman" w:hAnsi="Times New Roman" w:cs="Times New Roman"/>
          <w:color w:val="000000"/>
          <w:sz w:val="24"/>
          <w:szCs w:val="24"/>
        </w:rPr>
        <w:t xml:space="preserve">антимикробных, </w:t>
      </w:r>
      <w:r>
        <w:rPr>
          <w:rFonts w:ascii="Times New Roman" w:hAnsi="Times New Roman" w:cs="Times New Roman"/>
          <w:color w:val="000000"/>
          <w:sz w:val="24"/>
          <w:szCs w:val="24"/>
        </w:rPr>
        <w:t xml:space="preserve">антигельминтных, трипаноцидных </w:t>
      </w:r>
      <w:r w:rsidR="00980FAC" w:rsidRPr="00CE5779">
        <w:rPr>
          <w:rFonts w:ascii="Times New Roman" w:hAnsi="Times New Roman" w:cs="Times New Roman"/>
          <w:color w:val="000000"/>
          <w:sz w:val="24"/>
          <w:szCs w:val="24"/>
        </w:rPr>
        <w:t>и антипротозойных средств.</w:t>
      </w:r>
    </w:p>
    <w:p w:rsidR="00980FAC" w:rsidRPr="00CE5779" w:rsidRDefault="00980FAC" w:rsidP="00432CA5">
      <w:pPr>
        <w:shd w:val="clear" w:color="auto" w:fill="FFFFFF"/>
        <w:tabs>
          <w:tab w:val="num" w:pos="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236A33" w:rsidP="00432CA5">
      <w:pPr>
        <w:shd w:val="clear" w:color="auto" w:fill="FFFFFF"/>
        <w:autoSpaceDE w:val="0"/>
        <w:autoSpaceDN w:val="0"/>
        <w:adjustRightInd w:val="0"/>
        <w:spacing w:after="0" w:line="360" w:lineRule="auto"/>
        <w:ind w:left="567" w:right="-1"/>
        <w:jc w:val="both"/>
        <w:rPr>
          <w:rFonts w:ascii="Times New Roman" w:hAnsi="Times New Roman" w:cs="Times New Roman"/>
          <w:b/>
          <w:sz w:val="24"/>
          <w:szCs w:val="24"/>
        </w:rPr>
      </w:pPr>
      <w:r>
        <w:rPr>
          <w:rFonts w:ascii="Times New Roman" w:hAnsi="Times New Roman" w:cs="Times New Roman"/>
          <w:b/>
          <w:bCs/>
          <w:color w:val="000000"/>
          <w:sz w:val="24"/>
          <w:szCs w:val="24"/>
        </w:rPr>
        <w:t>3</w:t>
      </w:r>
      <w:r w:rsidR="00980FAC" w:rsidRPr="00CE5779">
        <w:rPr>
          <w:rFonts w:ascii="Times New Roman" w:hAnsi="Times New Roman" w:cs="Times New Roman"/>
          <w:b/>
          <w:bCs/>
          <w:color w:val="000000"/>
          <w:sz w:val="24"/>
          <w:szCs w:val="24"/>
        </w:rPr>
        <w:t xml:space="preserve">.3 </w:t>
      </w:r>
      <w:r w:rsidR="00896831">
        <w:rPr>
          <w:rFonts w:ascii="Times New Roman" w:hAnsi="Times New Roman" w:cs="Times New Roman"/>
          <w:b/>
          <w:bCs/>
          <w:color w:val="000000"/>
          <w:sz w:val="24"/>
          <w:szCs w:val="24"/>
        </w:rPr>
        <w:t>Исследование муки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i/>
          <w:color w:val="000000"/>
          <w:sz w:val="24"/>
          <w:szCs w:val="24"/>
        </w:rPr>
      </w:pPr>
    </w:p>
    <w:p w:rsidR="00980FAC" w:rsidRPr="00CE5779" w:rsidRDefault="00236A33"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Отбор проб муки для анализа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 Пробы муки отбирают мучным щупом, который вводят по направлению к средней части мешка, желобом вниз, затем поворачивают на 180° и вынимают. Общая масса отобранных выемок должна составлять около </w:t>
      </w:r>
      <w:smartTag w:uri="urn:schemas-microsoft-com:office:smarttags" w:element="metricconverter">
        <w:smartTagPr>
          <w:attr w:name="ProductID" w:val="2 кг"/>
        </w:smartTagPr>
        <w:r w:rsidRPr="00CE5779">
          <w:rPr>
            <w:rFonts w:ascii="Times New Roman" w:hAnsi="Times New Roman" w:cs="Times New Roman"/>
            <w:color w:val="000000"/>
            <w:sz w:val="24"/>
            <w:szCs w:val="24"/>
          </w:rPr>
          <w:t>2 кг</w:t>
        </w:r>
      </w:smartTag>
      <w:r w:rsidRPr="00CE5779">
        <w:rPr>
          <w:rFonts w:ascii="Times New Roman" w:hAnsi="Times New Roman" w:cs="Times New Roman"/>
          <w:color w:val="000000"/>
          <w:sz w:val="24"/>
          <w:szCs w:val="24"/>
        </w:rPr>
        <w:t>. Пробы помещают в чистый мешочек либо в банку с плотно-закрывающейся крышкой. В со</w:t>
      </w:r>
      <w:r w:rsidR="00896831">
        <w:rPr>
          <w:rFonts w:ascii="Times New Roman" w:hAnsi="Times New Roman" w:cs="Times New Roman"/>
          <w:color w:val="000000"/>
          <w:sz w:val="24"/>
          <w:szCs w:val="24"/>
        </w:rPr>
        <w:t xml:space="preserve">проводительной </w:t>
      </w:r>
      <w:r w:rsidR="00896831">
        <w:rPr>
          <w:rFonts w:ascii="Times New Roman" w:hAnsi="Times New Roman" w:cs="Times New Roman"/>
          <w:color w:val="000000"/>
          <w:sz w:val="24"/>
          <w:szCs w:val="24"/>
        </w:rPr>
        <w:lastRenderedPageBreak/>
        <w:t>документации, ко</w:t>
      </w:r>
      <w:r w:rsidRPr="00CE5779">
        <w:rPr>
          <w:rFonts w:ascii="Times New Roman" w:hAnsi="Times New Roman" w:cs="Times New Roman"/>
          <w:color w:val="000000"/>
          <w:sz w:val="24"/>
          <w:szCs w:val="24"/>
        </w:rPr>
        <w:t>торая вкладывается внутрь мешочка или банки, должно быть указано название вида и сорта продукта, место и дата его получения, место и дата отбора образца, а также должность, фамилия и подпись лица, отобравшего образец.</w:t>
      </w:r>
    </w:p>
    <w:p w:rsidR="00896831" w:rsidRDefault="008968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Определение</w:t>
      </w:r>
      <w:r w:rsidR="00236A33">
        <w:rPr>
          <w:rFonts w:ascii="Times New Roman" w:hAnsi="Times New Roman" w:cs="Times New Roman"/>
          <w:b/>
          <w:i/>
          <w:color w:val="000000"/>
          <w:sz w:val="24"/>
          <w:szCs w:val="24"/>
        </w:rPr>
        <w:t xml:space="preserve"> органолептических свойств муки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 </w:t>
      </w:r>
      <w:smartTag w:uri="urn:schemas-microsoft-com:office:smarttags" w:element="metricconverter">
        <w:smartTagPr>
          <w:attr w:name="ProductID" w:val="20 г"/>
        </w:smartTagPr>
        <w:r w:rsidRPr="00CE5779">
          <w:rPr>
            <w:rFonts w:ascii="Times New Roman" w:hAnsi="Times New Roman" w:cs="Times New Roman"/>
            <w:color w:val="000000"/>
            <w:sz w:val="24"/>
            <w:szCs w:val="24"/>
          </w:rPr>
          <w:t>20 г</w:t>
        </w:r>
      </w:smartTag>
      <w:r w:rsidRPr="00CE5779">
        <w:rPr>
          <w:rFonts w:ascii="Times New Roman" w:hAnsi="Times New Roman" w:cs="Times New Roman"/>
          <w:color w:val="000000"/>
          <w:sz w:val="24"/>
          <w:szCs w:val="24"/>
        </w:rPr>
        <w:t xml:space="preserve"> исследуемой муки рассыпают на листке бумаги, согревают дыханием, а затем исследуют на наличие запаха. Для усиления запаха такое же количество муки насыпают в стакан, обливают небольшим количеством горячей воды с температурой 60°С, после чего воду сливают и определяют запах.</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Для определения вкуса и хруста 1-</w:t>
      </w:r>
      <w:smartTag w:uri="urn:schemas-microsoft-com:office:smarttags" w:element="metricconverter">
        <w:smartTagPr>
          <w:attr w:name="ProductID" w:val="2 г"/>
        </w:smartTagPr>
        <w:r w:rsidRPr="00CE5779">
          <w:rPr>
            <w:rFonts w:ascii="Times New Roman" w:hAnsi="Times New Roman" w:cs="Times New Roman"/>
            <w:color w:val="000000"/>
            <w:sz w:val="24"/>
            <w:szCs w:val="24"/>
          </w:rPr>
          <w:t>2 г</w:t>
        </w:r>
      </w:smartTag>
      <w:r w:rsidRPr="00CE5779">
        <w:rPr>
          <w:rFonts w:ascii="Times New Roman" w:hAnsi="Times New Roman" w:cs="Times New Roman"/>
          <w:color w:val="000000"/>
          <w:sz w:val="24"/>
          <w:szCs w:val="24"/>
        </w:rPr>
        <w:t xml:space="preserve"> муки разжевывают. Цветность </w:t>
      </w:r>
      <w:r w:rsidR="00896831">
        <w:rPr>
          <w:rFonts w:ascii="Times New Roman" w:hAnsi="Times New Roman" w:cs="Times New Roman"/>
          <w:color w:val="000000"/>
          <w:sz w:val="24"/>
          <w:szCs w:val="24"/>
        </w:rPr>
        <w:t xml:space="preserve">муки  устанавливают, сравнивая </w:t>
      </w:r>
      <w:r w:rsidRPr="00CE5779">
        <w:rPr>
          <w:rFonts w:ascii="Times New Roman" w:hAnsi="Times New Roman" w:cs="Times New Roman"/>
          <w:color w:val="000000"/>
          <w:sz w:val="24"/>
          <w:szCs w:val="24"/>
        </w:rPr>
        <w:t>цвет испытуемого образца при дневном рассеянном свете с описанием цвета соответствующего стандарта.</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Пшеничная мука должна иметь белый с желтоватым оттенком цвет, лишь у обойной муки 96%-ного помола допускается сероватый оттенок с заметными частицами оболочек. Запах, свойственный нормальной</w:t>
      </w:r>
      <w:r w:rsidRPr="00CE5779">
        <w:rPr>
          <w:rFonts w:ascii="Times New Roman" w:hAnsi="Times New Roman" w:cs="Times New Roman"/>
          <w:b/>
          <w:color w:val="000000"/>
          <w:sz w:val="24"/>
          <w:szCs w:val="24"/>
        </w:rPr>
        <w:t xml:space="preserve"> </w:t>
      </w:r>
      <w:r w:rsidRPr="00CE5779">
        <w:rPr>
          <w:rFonts w:ascii="Times New Roman" w:hAnsi="Times New Roman" w:cs="Times New Roman"/>
          <w:color w:val="000000"/>
          <w:sz w:val="24"/>
          <w:szCs w:val="24"/>
        </w:rPr>
        <w:t>муке; не должен ощущаться, запах плесени, затхлости и т. п. Вкус слегка сладковатый. При</w:t>
      </w:r>
      <w:r w:rsidRPr="00CE5779">
        <w:rPr>
          <w:rFonts w:ascii="Times New Roman" w:hAnsi="Times New Roman" w:cs="Times New Roman"/>
          <w:b/>
          <w:color w:val="000000"/>
          <w:sz w:val="24"/>
          <w:szCs w:val="24"/>
        </w:rPr>
        <w:t xml:space="preserve"> </w:t>
      </w:r>
      <w:r w:rsidRPr="00CE5779">
        <w:rPr>
          <w:rFonts w:ascii="Times New Roman" w:hAnsi="Times New Roman" w:cs="Times New Roman"/>
          <w:color w:val="000000"/>
          <w:sz w:val="24"/>
          <w:szCs w:val="24"/>
        </w:rPr>
        <w:t>разжевывании не должен ощущаться хруст.</w:t>
      </w:r>
    </w:p>
    <w:p w:rsidR="00896831" w:rsidRDefault="00896831"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кислотности муки</w:t>
      </w:r>
    </w:p>
    <w:p w:rsidR="00980FAC" w:rsidRPr="00CE5779" w:rsidRDefault="00896831"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 xml:space="preserve"> В </w:t>
      </w:r>
      <w:r w:rsidR="00980FAC" w:rsidRPr="00CE5779">
        <w:rPr>
          <w:rFonts w:ascii="Times New Roman" w:hAnsi="Times New Roman" w:cs="Times New Roman"/>
          <w:color w:val="000000"/>
          <w:sz w:val="24"/>
          <w:szCs w:val="24"/>
        </w:rPr>
        <w:t xml:space="preserve">коническую колбу вместимостью 100-150 мл вносят </w:t>
      </w:r>
      <w:smartTag w:uri="urn:schemas-microsoft-com:office:smarttags" w:element="metricconverter">
        <w:smartTagPr>
          <w:attr w:name="ProductID" w:val="5 г"/>
        </w:smartTagPr>
        <w:r w:rsidR="00980FAC" w:rsidRPr="00CE5779">
          <w:rPr>
            <w:rFonts w:ascii="Times New Roman" w:hAnsi="Times New Roman" w:cs="Times New Roman"/>
            <w:color w:val="000000"/>
            <w:sz w:val="24"/>
            <w:szCs w:val="24"/>
          </w:rPr>
          <w:t>5 г</w:t>
        </w:r>
      </w:smartTag>
      <w:r w:rsidR="00980FAC" w:rsidRPr="00CE5779">
        <w:rPr>
          <w:rFonts w:ascii="Times New Roman" w:hAnsi="Times New Roman" w:cs="Times New Roman"/>
          <w:color w:val="000000"/>
          <w:sz w:val="24"/>
          <w:szCs w:val="24"/>
        </w:rPr>
        <w:t xml:space="preserve"> муки, 50 мл дистиллированной воды и перемешивают до полного исчезновения комочков муки. Затем добавляют 2—3 капли 1%-ного спиртового раствора фенолфталеина и титруют 0,1 н. раство</w:t>
      </w:r>
      <w:r w:rsidR="00980FAC" w:rsidRPr="00CE5779">
        <w:rPr>
          <w:rFonts w:ascii="Times New Roman" w:hAnsi="Times New Roman" w:cs="Times New Roman"/>
          <w:color w:val="000000"/>
          <w:sz w:val="24"/>
          <w:szCs w:val="24"/>
        </w:rPr>
        <w:softHyphen/>
        <w:t>ром едкого кали или едкого натра до появления сохраняющейся в течение 1 мин слабо-розовой окраски.</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Кислотность муки обусловливается находящимися в ней кислотами и выражается в градусах. Градусами кислотности обознача</w:t>
      </w:r>
      <w:r w:rsidR="00896831">
        <w:rPr>
          <w:rFonts w:ascii="Times New Roman" w:hAnsi="Times New Roman" w:cs="Times New Roman"/>
          <w:color w:val="000000"/>
          <w:sz w:val="24"/>
          <w:szCs w:val="24"/>
        </w:rPr>
        <w:t>ют количество 1н. раствора едко</w:t>
      </w:r>
      <w:r w:rsidRPr="00CE5779">
        <w:rPr>
          <w:rFonts w:ascii="Times New Roman" w:hAnsi="Times New Roman" w:cs="Times New Roman"/>
          <w:color w:val="000000"/>
          <w:sz w:val="24"/>
          <w:szCs w:val="24"/>
        </w:rPr>
        <w:t xml:space="preserve">го натра или едкого кали (мл), израсходованного на нейтрализацию кислот в </w:t>
      </w:r>
      <w:smartTag w:uri="urn:schemas-microsoft-com:office:smarttags" w:element="metricconverter">
        <w:smartTagPr>
          <w:attr w:name="ProductID" w:val="100 г"/>
        </w:smartTagPr>
        <w:r w:rsidRPr="00CE5779">
          <w:rPr>
            <w:rFonts w:ascii="Times New Roman" w:hAnsi="Times New Roman" w:cs="Times New Roman"/>
            <w:color w:val="000000"/>
            <w:sz w:val="24"/>
            <w:szCs w:val="24"/>
          </w:rPr>
          <w:t>100 г</w:t>
        </w:r>
      </w:smartTag>
      <w:r w:rsidRPr="00CE5779">
        <w:rPr>
          <w:rFonts w:ascii="Times New Roman" w:hAnsi="Times New Roman" w:cs="Times New Roman"/>
          <w:color w:val="000000"/>
          <w:sz w:val="24"/>
          <w:szCs w:val="24"/>
        </w:rPr>
        <w:t xml:space="preserve"> муки.</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Кислотность муки находят по формуле:</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iCs/>
          <w:color w:val="000000"/>
          <w:sz w:val="24"/>
          <w:szCs w:val="24"/>
        </w:rPr>
      </w:pP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i/>
          <w:iCs/>
          <w:color w:val="000000"/>
          <w:sz w:val="24"/>
          <w:szCs w:val="24"/>
          <w:u w:val="single"/>
        </w:rPr>
      </w:pPr>
      <w:r w:rsidRPr="00CE5779">
        <w:rPr>
          <w:rFonts w:ascii="Times New Roman" w:hAnsi="Times New Roman" w:cs="Times New Roman"/>
          <w:iCs/>
          <w:color w:val="000000"/>
          <w:sz w:val="24"/>
          <w:szCs w:val="24"/>
        </w:rPr>
        <w:t xml:space="preserve">А=   </w:t>
      </w:r>
      <w:r w:rsidRPr="00CE5779">
        <w:rPr>
          <w:rFonts w:ascii="Times New Roman" w:hAnsi="Times New Roman" w:cs="Times New Roman"/>
          <w:i/>
          <w:iCs/>
          <w:color w:val="000000"/>
          <w:sz w:val="24"/>
          <w:szCs w:val="24"/>
          <w:u w:val="single"/>
        </w:rPr>
        <w:t>а</w:t>
      </w:r>
      <w:r w:rsidR="00236A33">
        <w:rPr>
          <w:rFonts w:ascii="Times New Roman" w:hAnsi="Times New Roman" w:cs="Times New Roman"/>
          <w:i/>
          <w:iCs/>
          <w:color w:val="000000"/>
          <w:sz w:val="24"/>
          <w:szCs w:val="24"/>
          <w:u w:val="single"/>
        </w:rPr>
        <w:t xml:space="preserve"> </w:t>
      </w:r>
      <w:r w:rsidRPr="00CE5779">
        <w:rPr>
          <w:rFonts w:ascii="Times New Roman" w:hAnsi="Times New Roman" w:cs="Times New Roman"/>
          <w:i/>
          <w:iCs/>
          <w:color w:val="000000"/>
          <w:sz w:val="24"/>
          <w:szCs w:val="24"/>
          <w:u w:val="single"/>
        </w:rPr>
        <w:t>*</w:t>
      </w:r>
      <w:r w:rsidR="00236A33">
        <w:rPr>
          <w:rFonts w:ascii="Times New Roman" w:hAnsi="Times New Roman" w:cs="Times New Roman"/>
          <w:i/>
          <w:iCs/>
          <w:color w:val="000000"/>
          <w:sz w:val="24"/>
          <w:szCs w:val="24"/>
          <w:u w:val="single"/>
        </w:rPr>
        <w:t xml:space="preserve"> </w:t>
      </w:r>
      <w:r w:rsidRPr="00CE5779">
        <w:rPr>
          <w:rFonts w:ascii="Times New Roman" w:hAnsi="Times New Roman" w:cs="Times New Roman"/>
          <w:color w:val="000000"/>
          <w:sz w:val="24"/>
          <w:szCs w:val="24"/>
          <w:u w:val="single"/>
        </w:rPr>
        <w:t xml:space="preserve">100 </w:t>
      </w:r>
      <w:r w:rsidRPr="00CE5779">
        <w:rPr>
          <w:rFonts w:ascii="Times New Roman" w:hAnsi="Times New Roman" w:cs="Times New Roman"/>
          <w:i/>
          <w:iCs/>
          <w:color w:val="000000"/>
          <w:sz w:val="24"/>
          <w:szCs w:val="24"/>
          <w:u w:val="single"/>
        </w:rPr>
        <w:t>К</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i/>
          <w:iCs/>
          <w:color w:val="000000"/>
          <w:sz w:val="24"/>
          <w:szCs w:val="24"/>
        </w:rPr>
      </w:pPr>
      <w:r w:rsidRPr="00CE5779">
        <w:rPr>
          <w:rFonts w:ascii="Times New Roman" w:hAnsi="Times New Roman" w:cs="Times New Roman"/>
          <w:i/>
          <w:iCs/>
          <w:color w:val="000000"/>
          <w:sz w:val="24"/>
          <w:szCs w:val="24"/>
        </w:rPr>
        <w:t xml:space="preserve">        т*10     ,</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i/>
          <w:iCs/>
          <w:color w:val="000000"/>
          <w:sz w:val="24"/>
          <w:szCs w:val="24"/>
        </w:rPr>
        <w:t xml:space="preserve">а </w:t>
      </w:r>
      <w:r w:rsidRPr="00CE5779">
        <w:rPr>
          <w:rFonts w:ascii="Times New Roman" w:hAnsi="Times New Roman" w:cs="Times New Roman"/>
          <w:color w:val="000000"/>
          <w:sz w:val="24"/>
          <w:szCs w:val="24"/>
        </w:rPr>
        <w:t xml:space="preserve">— количество 0,1н. раствора щелочи, израсходованной на титрование, мл; </w:t>
      </w:r>
      <w:r w:rsidRPr="00CE5779">
        <w:rPr>
          <w:rFonts w:ascii="Times New Roman" w:hAnsi="Times New Roman" w:cs="Times New Roman"/>
          <w:i/>
          <w:iCs/>
          <w:color w:val="000000"/>
          <w:sz w:val="24"/>
          <w:szCs w:val="24"/>
        </w:rPr>
        <w:t xml:space="preserve">К </w:t>
      </w:r>
      <w:r w:rsidRPr="00CE5779">
        <w:rPr>
          <w:rFonts w:ascii="Times New Roman" w:hAnsi="Times New Roman" w:cs="Times New Roman"/>
          <w:color w:val="000000"/>
          <w:sz w:val="24"/>
          <w:szCs w:val="24"/>
        </w:rPr>
        <w:t xml:space="preserve">— поправочный коэффициент к титру 0,1н. раствора щелочи; </w:t>
      </w:r>
      <w:r w:rsidRPr="00CE5779">
        <w:rPr>
          <w:rFonts w:ascii="Times New Roman" w:hAnsi="Times New Roman" w:cs="Times New Roman"/>
          <w:i/>
          <w:iCs/>
          <w:color w:val="000000"/>
          <w:sz w:val="24"/>
          <w:szCs w:val="24"/>
        </w:rPr>
        <w:t xml:space="preserve">т </w:t>
      </w:r>
      <w:r w:rsidR="00236A33">
        <w:rPr>
          <w:rFonts w:ascii="Times New Roman" w:hAnsi="Times New Roman" w:cs="Times New Roman"/>
          <w:color w:val="000000"/>
          <w:sz w:val="24"/>
          <w:szCs w:val="24"/>
        </w:rPr>
        <w:t>— навески му</w:t>
      </w:r>
      <w:r w:rsidRPr="00CE5779">
        <w:rPr>
          <w:rFonts w:ascii="Times New Roman" w:hAnsi="Times New Roman" w:cs="Times New Roman"/>
          <w:color w:val="000000"/>
          <w:sz w:val="24"/>
          <w:szCs w:val="24"/>
        </w:rPr>
        <w:t xml:space="preserve">ки, г; 100 </w:t>
      </w:r>
      <w:r w:rsidRPr="00CE5779">
        <w:rPr>
          <w:rFonts w:ascii="Times New Roman" w:hAnsi="Times New Roman" w:cs="Times New Roman"/>
          <w:color w:val="000000"/>
          <w:sz w:val="24"/>
          <w:szCs w:val="24"/>
        </w:rPr>
        <w:lastRenderedPageBreak/>
        <w:t xml:space="preserve">— пересчет на </w:t>
      </w:r>
      <w:smartTag w:uri="urn:schemas-microsoft-com:office:smarttags" w:element="metricconverter">
        <w:smartTagPr>
          <w:attr w:name="ProductID" w:val="100 г"/>
        </w:smartTagPr>
        <w:r w:rsidRPr="00CE5779">
          <w:rPr>
            <w:rFonts w:ascii="Times New Roman" w:hAnsi="Times New Roman" w:cs="Times New Roman"/>
            <w:color w:val="000000"/>
            <w:sz w:val="24"/>
            <w:szCs w:val="24"/>
          </w:rPr>
          <w:t>100 г</w:t>
        </w:r>
      </w:smartTag>
      <w:r w:rsidRPr="00CE5779">
        <w:rPr>
          <w:rFonts w:ascii="Times New Roman" w:hAnsi="Times New Roman" w:cs="Times New Roman"/>
          <w:color w:val="000000"/>
          <w:sz w:val="24"/>
          <w:szCs w:val="24"/>
        </w:rPr>
        <w:t xml:space="preserve"> муки; 10 — коэффициент пересчета 0,1н. раствора щелочи на 1н. раствора.</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Кислотность пшеничной муки крупчатки 2,5°, высшего сорта — </w:t>
      </w:r>
      <w:r w:rsidR="00896831">
        <w:rPr>
          <w:rFonts w:ascii="Times New Roman" w:hAnsi="Times New Roman" w:cs="Times New Roman"/>
          <w:color w:val="000000"/>
          <w:sz w:val="24"/>
          <w:szCs w:val="24"/>
        </w:rPr>
        <w:t>3,5°, первого сорта — 4,5°, обо</w:t>
      </w:r>
      <w:r w:rsidRPr="00CE5779">
        <w:rPr>
          <w:rFonts w:ascii="Times New Roman" w:hAnsi="Times New Roman" w:cs="Times New Roman"/>
          <w:color w:val="000000"/>
          <w:sz w:val="24"/>
          <w:szCs w:val="24"/>
        </w:rPr>
        <w:t>ной — 6,5°, ржаной, муки простого помола — 5°, обойной — 5° и пеклеванной — 3,5°.</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влажности муки</w:t>
      </w:r>
    </w:p>
    <w:p w:rsidR="00980FAC" w:rsidRPr="00CE5779" w:rsidRDefault="00980FAC" w:rsidP="00432CA5">
      <w:pPr>
        <w:shd w:val="clear" w:color="auto" w:fill="FFFFFF"/>
        <w:tabs>
          <w:tab w:val="left" w:pos="37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тарированные металлические или стеклянные бюксы вносят </w:t>
      </w:r>
      <w:smartTag w:uri="urn:schemas-microsoft-com:office:smarttags" w:element="metricconverter">
        <w:smartTagPr>
          <w:attr w:name="ProductID" w:val="5 г"/>
        </w:smartTagPr>
        <w:r w:rsidRPr="00CE5779">
          <w:rPr>
            <w:rFonts w:ascii="Times New Roman" w:hAnsi="Times New Roman" w:cs="Times New Roman"/>
            <w:color w:val="000000"/>
            <w:sz w:val="24"/>
            <w:szCs w:val="24"/>
          </w:rPr>
          <w:t>5 г</w:t>
        </w:r>
      </w:smartTag>
      <w:r w:rsidRPr="00CE5779">
        <w:rPr>
          <w:rFonts w:ascii="Times New Roman" w:hAnsi="Times New Roman" w:cs="Times New Roman"/>
          <w:color w:val="000000"/>
          <w:sz w:val="24"/>
          <w:szCs w:val="24"/>
        </w:rPr>
        <w:t xml:space="preserve"> муки, после чего их в открытом виде </w:t>
      </w:r>
      <w:r w:rsidR="00896831">
        <w:rPr>
          <w:rFonts w:ascii="Times New Roman" w:hAnsi="Times New Roman" w:cs="Times New Roman"/>
          <w:color w:val="000000"/>
          <w:sz w:val="24"/>
          <w:szCs w:val="24"/>
        </w:rPr>
        <w:t xml:space="preserve">на 40 мин помещают в сушильный </w:t>
      </w:r>
      <w:r w:rsidRPr="00CE5779">
        <w:rPr>
          <w:rFonts w:ascii="Times New Roman" w:hAnsi="Times New Roman" w:cs="Times New Roman"/>
          <w:color w:val="000000"/>
          <w:sz w:val="24"/>
          <w:szCs w:val="24"/>
        </w:rPr>
        <w:t xml:space="preserve">шкаф при температуре 130 °С. Извлеченные из термостата бюксы закрывают крышками и </w:t>
      </w:r>
      <w:r w:rsidR="00896831">
        <w:rPr>
          <w:rFonts w:ascii="Times New Roman" w:hAnsi="Times New Roman" w:cs="Times New Roman"/>
          <w:color w:val="000000"/>
          <w:sz w:val="24"/>
          <w:szCs w:val="24"/>
        </w:rPr>
        <w:t xml:space="preserve">помещают до полного охлаждения </w:t>
      </w:r>
      <w:r w:rsidRPr="00CE5779">
        <w:rPr>
          <w:rFonts w:ascii="Times New Roman" w:hAnsi="Times New Roman" w:cs="Times New Roman"/>
          <w:color w:val="000000"/>
          <w:sz w:val="24"/>
          <w:szCs w:val="24"/>
        </w:rPr>
        <w:t>в эксикатор с сухим хлористым кальцием или концентрированной серной кислотой, после чего взвешивают.</w:t>
      </w:r>
    </w:p>
    <w:p w:rsidR="00980FAC" w:rsidRPr="00CE5779" w:rsidRDefault="00980FAC" w:rsidP="00432CA5">
      <w:pPr>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Влажность определяют по</w:t>
      </w:r>
      <w:r w:rsidRPr="00CE5779">
        <w:rPr>
          <w:rFonts w:ascii="Times New Roman" w:hAnsi="Times New Roman" w:cs="Times New Roman"/>
          <w:i/>
          <w:iCs/>
          <w:smallCaps/>
          <w:sz w:val="24"/>
          <w:szCs w:val="24"/>
        </w:rPr>
        <w:t xml:space="preserve"> </w:t>
      </w:r>
      <w:r w:rsidRPr="00CE5779">
        <w:rPr>
          <w:rFonts w:ascii="Times New Roman" w:hAnsi="Times New Roman" w:cs="Times New Roman"/>
          <w:sz w:val="24"/>
          <w:szCs w:val="24"/>
        </w:rPr>
        <w:t>формуле:</w:t>
      </w:r>
    </w:p>
    <w:p w:rsidR="00980FAC" w:rsidRPr="00CE5779" w:rsidRDefault="00073B31" w:rsidP="00432CA5">
      <w:pPr>
        <w:spacing w:after="0" w:line="360" w:lineRule="auto"/>
        <w:ind w:left="2124" w:right="-1" w:firstLine="708"/>
        <w:jc w:val="both"/>
        <w:rPr>
          <w:rFonts w:ascii="Times New Roman" w:hAnsi="Times New Roman" w:cs="Times New Roman"/>
          <w:i/>
          <w:sz w:val="24"/>
          <w:szCs w:val="24"/>
        </w:rPr>
      </w:pPr>
      <w:r w:rsidRPr="00DD779D">
        <w:rPr>
          <w:rFonts w:ascii="Times New Roman" w:hAnsi="Times New Roman" w:cs="Times New Roman"/>
          <w:color w:val="000000"/>
          <w:position w:val="-24"/>
          <w:sz w:val="24"/>
          <w:szCs w:val="24"/>
        </w:rPr>
        <w:object w:dxaOrig="21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75pt;height:39.25pt" o:ole="">
            <v:imagedata r:id="rId8" o:title=""/>
          </v:shape>
          <o:OLEObject Type="Embed" ProgID="Equation.3" ShapeID="_x0000_i1025" DrawAspect="Content" ObjectID="_1331739604" r:id="rId9"/>
        </w:object>
      </w:r>
    </w:p>
    <w:p w:rsidR="00980FAC" w:rsidRPr="00CE5779" w:rsidRDefault="00980FAC" w:rsidP="00432CA5">
      <w:pPr>
        <w:spacing w:after="0" w:line="360" w:lineRule="auto"/>
        <w:ind w:right="-1" w:firstLine="720"/>
        <w:jc w:val="both"/>
        <w:rPr>
          <w:rFonts w:ascii="Times New Roman" w:hAnsi="Times New Roman" w:cs="Times New Roman"/>
          <w:i/>
          <w:color w:val="000000"/>
          <w:sz w:val="24"/>
          <w:szCs w:val="24"/>
        </w:rPr>
      </w:pP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color w:val="000000"/>
          <w:sz w:val="24"/>
          <w:szCs w:val="24"/>
          <w:lang w:val="en-US"/>
        </w:rPr>
        <w:t>m</w:t>
      </w:r>
      <w:r w:rsidRPr="00CE5779">
        <w:rPr>
          <w:rFonts w:ascii="Times New Roman" w:hAnsi="Times New Roman" w:cs="Times New Roman"/>
          <w:color w:val="000000"/>
          <w:sz w:val="24"/>
          <w:szCs w:val="24"/>
          <w:vertAlign w:val="subscript"/>
        </w:rPr>
        <w:t>1</w:t>
      </w:r>
      <w:r w:rsidRPr="00CE5779">
        <w:rPr>
          <w:rFonts w:ascii="Times New Roman" w:hAnsi="Times New Roman" w:cs="Times New Roman"/>
          <w:i/>
          <w:iCs/>
          <w:color w:val="000000"/>
          <w:sz w:val="24"/>
          <w:szCs w:val="24"/>
          <w:vertAlign w:val="superscript"/>
        </w:rPr>
        <w:t xml:space="preserve"> </w:t>
      </w:r>
      <w:r w:rsidRPr="00CE5779">
        <w:rPr>
          <w:rFonts w:ascii="Times New Roman" w:hAnsi="Times New Roman" w:cs="Times New Roman"/>
          <w:color w:val="000000"/>
          <w:sz w:val="24"/>
          <w:szCs w:val="24"/>
        </w:rPr>
        <w:t xml:space="preserve">— общая масса бюксы с мукой до высушивания, г; </w:t>
      </w:r>
      <w:r w:rsidRPr="00CE5779">
        <w:rPr>
          <w:rFonts w:ascii="Times New Roman" w:hAnsi="Times New Roman" w:cs="Times New Roman"/>
          <w:i/>
          <w:iCs/>
          <w:color w:val="000000"/>
          <w:sz w:val="24"/>
          <w:szCs w:val="24"/>
        </w:rPr>
        <w:t>т</w:t>
      </w:r>
      <w:r w:rsidRPr="00CE5779">
        <w:rPr>
          <w:rFonts w:ascii="Times New Roman" w:hAnsi="Times New Roman" w:cs="Times New Roman"/>
          <w:i/>
          <w:iCs/>
          <w:color w:val="000000"/>
          <w:sz w:val="24"/>
          <w:szCs w:val="24"/>
          <w:vertAlign w:val="subscript"/>
        </w:rPr>
        <w:t>2</w:t>
      </w:r>
      <w:r w:rsidRPr="00CE5779">
        <w:rPr>
          <w:rFonts w:ascii="Times New Roman" w:hAnsi="Times New Roman" w:cs="Times New Roman"/>
          <w:i/>
          <w:iCs/>
          <w:color w:val="000000"/>
          <w:sz w:val="24"/>
          <w:szCs w:val="24"/>
        </w:rPr>
        <w:t xml:space="preserve"> — </w:t>
      </w:r>
      <w:r w:rsidRPr="00CE5779">
        <w:rPr>
          <w:rFonts w:ascii="Times New Roman" w:hAnsi="Times New Roman" w:cs="Times New Roman"/>
          <w:color w:val="000000"/>
          <w:sz w:val="24"/>
          <w:szCs w:val="24"/>
        </w:rPr>
        <w:t xml:space="preserve">масса бюксы с мукой после высушивания, г; </w:t>
      </w:r>
      <w:r w:rsidRPr="00CE5779">
        <w:rPr>
          <w:rFonts w:ascii="Times New Roman" w:hAnsi="Times New Roman" w:cs="Times New Roman"/>
          <w:i/>
          <w:iCs/>
          <w:color w:val="000000"/>
          <w:sz w:val="24"/>
          <w:szCs w:val="24"/>
        </w:rPr>
        <w:t xml:space="preserve">а </w:t>
      </w:r>
      <w:r w:rsidRPr="00CE5779">
        <w:rPr>
          <w:rFonts w:ascii="Times New Roman" w:hAnsi="Times New Roman" w:cs="Times New Roman"/>
          <w:color w:val="000000"/>
          <w:sz w:val="24"/>
          <w:szCs w:val="24"/>
        </w:rPr>
        <w:t>— масса иссле</w:t>
      </w:r>
      <w:r w:rsidRPr="00CE5779">
        <w:rPr>
          <w:rFonts w:ascii="Times New Roman" w:hAnsi="Times New Roman" w:cs="Times New Roman"/>
          <w:color w:val="000000"/>
          <w:sz w:val="24"/>
          <w:szCs w:val="24"/>
        </w:rPr>
        <w:softHyphen/>
        <w:t>дуемого образца муки до высушивания, г:</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Влажность муки не должна превышать 15% </w:t>
      </w:r>
    </w:p>
    <w:p w:rsidR="00896831" w:rsidRDefault="008968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клейковины</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Клейковина — это гидратированный белково-жировой комплекс, в состав которого входит в основном два белковых вещ</w:t>
      </w:r>
      <w:r w:rsidR="00896831">
        <w:rPr>
          <w:rFonts w:ascii="Times New Roman" w:hAnsi="Times New Roman" w:cs="Times New Roman"/>
          <w:color w:val="000000"/>
          <w:sz w:val="24"/>
          <w:szCs w:val="24"/>
        </w:rPr>
        <w:t xml:space="preserve">ества — глиадин и глютенин. От </w:t>
      </w:r>
      <w:r w:rsidRPr="00CE5779">
        <w:rPr>
          <w:rFonts w:ascii="Times New Roman" w:hAnsi="Times New Roman" w:cs="Times New Roman"/>
          <w:color w:val="000000"/>
          <w:sz w:val="24"/>
          <w:szCs w:val="24"/>
        </w:rPr>
        <w:t>качества и количества клейковины зависят хлебопекарные свойства муки.</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Навеску муки в </w:t>
      </w:r>
      <w:smartTag w:uri="urn:schemas-microsoft-com:office:smarttags" w:element="metricconverter">
        <w:smartTagPr>
          <w:attr w:name="ProductID" w:val="25 г"/>
        </w:smartTagPr>
        <w:r w:rsidRPr="00CE5779">
          <w:rPr>
            <w:rFonts w:ascii="Times New Roman" w:hAnsi="Times New Roman" w:cs="Times New Roman"/>
            <w:color w:val="000000"/>
            <w:sz w:val="24"/>
            <w:szCs w:val="24"/>
          </w:rPr>
          <w:t>25 г</w:t>
        </w:r>
      </w:smartTag>
      <w:r w:rsidRPr="00CE5779">
        <w:rPr>
          <w:rFonts w:ascii="Times New Roman" w:hAnsi="Times New Roman" w:cs="Times New Roman"/>
          <w:color w:val="000000"/>
          <w:sz w:val="24"/>
          <w:szCs w:val="24"/>
        </w:rPr>
        <w:t xml:space="preserve"> переносят в ступку, добавляют 13 мл водопроводной воды комнатной</w:t>
      </w:r>
      <w:r w:rsidR="00896831">
        <w:rPr>
          <w:rFonts w:ascii="Times New Roman" w:hAnsi="Times New Roman" w:cs="Times New Roman"/>
          <w:color w:val="000000"/>
          <w:sz w:val="24"/>
          <w:szCs w:val="24"/>
        </w:rPr>
        <w:t xml:space="preserve"> температуры и замешивают пести</w:t>
      </w:r>
      <w:r w:rsidRPr="00CE5779">
        <w:rPr>
          <w:rFonts w:ascii="Times New Roman" w:hAnsi="Times New Roman" w:cs="Times New Roman"/>
          <w:color w:val="000000"/>
          <w:sz w:val="24"/>
          <w:szCs w:val="24"/>
        </w:rPr>
        <w:t>ком</w:t>
      </w:r>
      <w:r w:rsidR="00236A33">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rPr>
        <w:t>- до однородной массы. По окончании замеса кусочки теста, приставшие к пестику, ножом возвращают в</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ступку, а образовавшееся в ступке тесто приминают руками и, скатав в виде шара.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Оставляют на 20</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мин. затем берут тесто в руки и, осторожно разминая его, начинают отмывать от крахмала и оболочек либо в емкости с водой, либо под слабой струей проточной воды над густым ситом. Если клейковину отмывают в емкости, то воду по мере ее загрязнения</w:t>
      </w:r>
      <w:r w:rsidR="00896831">
        <w:rPr>
          <w:rFonts w:ascii="Times New Roman" w:hAnsi="Times New Roman" w:cs="Times New Roman"/>
          <w:color w:val="000000"/>
          <w:sz w:val="24"/>
          <w:szCs w:val="24"/>
        </w:rPr>
        <w:t xml:space="preserve"> меняют, процеживая через сито. </w:t>
      </w:r>
      <w:r w:rsidRPr="00CE5779">
        <w:rPr>
          <w:rFonts w:ascii="Times New Roman" w:hAnsi="Times New Roman" w:cs="Times New Roman"/>
          <w:color w:val="000000"/>
          <w:sz w:val="24"/>
          <w:szCs w:val="24"/>
        </w:rPr>
        <w:t>Кусочки оторвавшейся клейковины присоединяют к общей массе.</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Клейковина считается отмытой, если из нее отжимается прозрачная вода. Далее </w:t>
      </w:r>
      <w:r w:rsidRPr="00CE5779">
        <w:rPr>
          <w:rFonts w:ascii="Times New Roman" w:hAnsi="Times New Roman" w:cs="Times New Roman"/>
          <w:bCs/>
          <w:color w:val="000000"/>
          <w:sz w:val="24"/>
          <w:szCs w:val="24"/>
        </w:rPr>
        <w:t>клейковину</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взвешивают, затем в течение 5 мин промывают под струей воды, после чего </w:t>
      </w:r>
      <w:r w:rsidRPr="00CE5779">
        <w:rPr>
          <w:rFonts w:ascii="Times New Roman" w:hAnsi="Times New Roman" w:cs="Times New Roman"/>
          <w:color w:val="000000"/>
          <w:sz w:val="24"/>
          <w:szCs w:val="24"/>
        </w:rPr>
        <w:lastRenderedPageBreak/>
        <w:t xml:space="preserve">отжимают и вновь взвешивают. Если разница между первым и вторым взвешиванием не превышает </w:t>
      </w:r>
      <w:smartTag w:uri="urn:schemas-microsoft-com:office:smarttags" w:element="metricconverter">
        <w:smartTagPr>
          <w:attr w:name="ProductID" w:val="0,1 г"/>
        </w:smartTagPr>
        <w:r w:rsidRPr="00CE5779">
          <w:rPr>
            <w:rFonts w:ascii="Times New Roman" w:hAnsi="Times New Roman" w:cs="Times New Roman"/>
            <w:color w:val="000000"/>
            <w:sz w:val="24"/>
            <w:szCs w:val="24"/>
          </w:rPr>
          <w:t>0,1 г</w:t>
        </w:r>
      </w:smartTag>
      <w:r w:rsidRPr="00CE5779">
        <w:rPr>
          <w:rFonts w:ascii="Times New Roman" w:hAnsi="Times New Roman" w:cs="Times New Roman"/>
          <w:color w:val="000000"/>
          <w:sz w:val="24"/>
          <w:szCs w:val="24"/>
        </w:rPr>
        <w:t>, процесс промывания клейковины считается законченным.</w:t>
      </w:r>
    </w:p>
    <w:p w:rsidR="00980FAC" w:rsidRPr="00CE5779" w:rsidRDefault="00896831"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Количество клейковины в</w:t>
      </w:r>
      <w:r w:rsidR="00980FAC" w:rsidRPr="00CE577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процентах к </w:t>
      </w:r>
      <w:r w:rsidR="00980FAC" w:rsidRPr="00CE5779">
        <w:rPr>
          <w:rFonts w:ascii="Times New Roman" w:hAnsi="Times New Roman" w:cs="Times New Roman"/>
          <w:color w:val="000000"/>
          <w:sz w:val="24"/>
          <w:szCs w:val="24"/>
        </w:rPr>
        <w:t>исходной массе муки определяют по формуле:</w:t>
      </w:r>
    </w:p>
    <w:p w:rsidR="00980FAC" w:rsidRPr="00CE5779" w:rsidRDefault="00896831" w:rsidP="00432CA5">
      <w:pPr>
        <w:tabs>
          <w:tab w:val="left" w:pos="3497"/>
        </w:tabs>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236A33" w:rsidRPr="00DD779D">
        <w:rPr>
          <w:rFonts w:ascii="Times New Roman" w:hAnsi="Times New Roman" w:cs="Times New Roman"/>
          <w:color w:val="000000"/>
          <w:position w:val="-24"/>
          <w:sz w:val="24"/>
          <w:szCs w:val="24"/>
        </w:rPr>
        <w:object w:dxaOrig="1180" w:dyaOrig="620">
          <v:shape id="_x0000_i1026" type="#_x0000_t75" style="width:58.9pt;height:31.4pt" o:ole="">
            <v:imagedata r:id="rId10" o:title=""/>
          </v:shape>
          <o:OLEObject Type="Embed" ProgID="Equation.3" ShapeID="_x0000_i1026" DrawAspect="Content" ObjectID="_1331739605" r:id="rId11"/>
        </w:objec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p>
    <w:p w:rsidR="00980FAC"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i/>
          <w:iCs/>
          <w:color w:val="000000"/>
          <w:sz w:val="24"/>
          <w:szCs w:val="24"/>
        </w:rPr>
        <w:t xml:space="preserve">а </w:t>
      </w:r>
      <w:r w:rsidRPr="00CE5779">
        <w:rPr>
          <w:rFonts w:ascii="Times New Roman" w:hAnsi="Times New Roman" w:cs="Times New Roman"/>
          <w:color w:val="000000"/>
          <w:sz w:val="24"/>
          <w:szCs w:val="24"/>
        </w:rPr>
        <w:t xml:space="preserve">— масса клейковины, г; </w:t>
      </w:r>
      <w:r w:rsidRPr="00CE5779">
        <w:rPr>
          <w:rFonts w:ascii="Times New Roman" w:hAnsi="Times New Roman" w:cs="Times New Roman"/>
          <w:i/>
          <w:iCs/>
          <w:color w:val="000000"/>
          <w:sz w:val="24"/>
          <w:szCs w:val="24"/>
          <w:lang w:val="en-US"/>
        </w:rPr>
        <w:t>b</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 навеска муки, г.</w:t>
      </w:r>
    </w:p>
    <w:p w:rsidR="00236A33" w:rsidRPr="00CE5779" w:rsidRDefault="00236A33"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236A33">
        <w:rPr>
          <w:rFonts w:ascii="Times New Roman" w:hAnsi="Times New Roman" w:cs="Times New Roman"/>
          <w:b/>
          <w:i/>
          <w:color w:val="000000"/>
          <w:sz w:val="24"/>
          <w:szCs w:val="24"/>
        </w:rPr>
        <w:t>Показателями качества кле</w:t>
      </w:r>
      <w:r w:rsidR="00B075B4" w:rsidRPr="00236A33">
        <w:rPr>
          <w:rFonts w:ascii="Times New Roman" w:hAnsi="Times New Roman" w:cs="Times New Roman"/>
          <w:b/>
          <w:i/>
          <w:color w:val="000000"/>
          <w:sz w:val="24"/>
          <w:szCs w:val="24"/>
        </w:rPr>
        <w:t>йковины</w:t>
      </w:r>
      <w:r w:rsidR="00B075B4">
        <w:rPr>
          <w:rFonts w:ascii="Times New Roman" w:hAnsi="Times New Roman" w:cs="Times New Roman"/>
          <w:color w:val="000000"/>
          <w:sz w:val="24"/>
          <w:szCs w:val="24"/>
        </w:rPr>
        <w:t xml:space="preserve"> являются ее </w:t>
      </w:r>
      <w:r w:rsidR="00B075B4" w:rsidRPr="00236A33">
        <w:rPr>
          <w:rFonts w:ascii="Times New Roman" w:hAnsi="Times New Roman" w:cs="Times New Roman"/>
          <w:i/>
          <w:color w:val="000000"/>
          <w:sz w:val="24"/>
          <w:szCs w:val="24"/>
        </w:rPr>
        <w:t>цвет, растя</w:t>
      </w:r>
      <w:r w:rsidRPr="00236A33">
        <w:rPr>
          <w:rFonts w:ascii="Times New Roman" w:hAnsi="Times New Roman" w:cs="Times New Roman"/>
          <w:i/>
          <w:color w:val="000000"/>
          <w:sz w:val="24"/>
          <w:szCs w:val="24"/>
        </w:rPr>
        <w:t>жимость и эластичност</w:t>
      </w:r>
      <w:r w:rsidRPr="00CE5779">
        <w:rPr>
          <w:rFonts w:ascii="Times New Roman" w:hAnsi="Times New Roman" w:cs="Times New Roman"/>
          <w:color w:val="000000"/>
          <w:sz w:val="24"/>
          <w:szCs w:val="24"/>
        </w:rPr>
        <w:t>ь. По цвету различают «светлую», «серую» и «темную» клейковину.</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Для определения растяжимости от клейковины отвешивают кусочек массой </w:t>
      </w:r>
      <w:smartTag w:uri="urn:schemas-microsoft-com:office:smarttags" w:element="metricconverter">
        <w:smartTagPr>
          <w:attr w:name="ProductID" w:val="4 г"/>
        </w:smartTagPr>
        <w:r w:rsidRPr="00CE5779">
          <w:rPr>
            <w:rFonts w:ascii="Times New Roman" w:hAnsi="Times New Roman" w:cs="Times New Roman"/>
            <w:color w:val="000000"/>
            <w:sz w:val="24"/>
            <w:szCs w:val="24"/>
          </w:rPr>
          <w:t>4 г</w:t>
        </w:r>
      </w:smartTag>
      <w:r w:rsidRPr="00CE5779">
        <w:rPr>
          <w:rFonts w:ascii="Times New Roman" w:hAnsi="Times New Roman" w:cs="Times New Roman"/>
          <w:color w:val="000000"/>
          <w:sz w:val="24"/>
          <w:szCs w:val="24"/>
        </w:rPr>
        <w:t>, делают из него шарик и помещают в чашку с водой комнатной температуры на 15 мин, а затем, взяв шарик тремя пальцами обеих рук, медленно растягивают клейковину над линейкой, фиксируя максимальную растяжимость в момент разрыва.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зависимости от степени растяжимости различают короткую, среднюю и длинную клейковину, растяжимость которой соответственно составляет до </w:t>
      </w:r>
      <w:smartTag w:uri="urn:schemas-microsoft-com:office:smarttags" w:element="metricconverter">
        <w:smartTagPr>
          <w:attr w:name="ProductID" w:val="10 см"/>
        </w:smartTagPr>
        <w:r w:rsidRPr="00CE5779">
          <w:rPr>
            <w:rFonts w:ascii="Times New Roman" w:hAnsi="Times New Roman" w:cs="Times New Roman"/>
            <w:color w:val="000000"/>
            <w:sz w:val="24"/>
            <w:szCs w:val="24"/>
          </w:rPr>
          <w:t>10 см</w:t>
        </w:r>
      </w:smartTag>
      <w:r w:rsidRPr="00CE5779">
        <w:rPr>
          <w:rFonts w:ascii="Times New Roman" w:hAnsi="Times New Roman" w:cs="Times New Roman"/>
          <w:color w:val="000000"/>
          <w:sz w:val="24"/>
          <w:szCs w:val="24"/>
        </w:rPr>
        <w:t xml:space="preserve">, от 10 до </w:t>
      </w:r>
      <w:smartTag w:uri="urn:schemas-microsoft-com:office:smarttags" w:element="metricconverter">
        <w:smartTagPr>
          <w:attr w:name="ProductID" w:val="20 см"/>
        </w:smartTagPr>
        <w:r w:rsidRPr="00CE5779">
          <w:rPr>
            <w:rFonts w:ascii="Times New Roman" w:hAnsi="Times New Roman" w:cs="Times New Roman"/>
            <w:color w:val="000000"/>
            <w:sz w:val="24"/>
            <w:szCs w:val="24"/>
          </w:rPr>
          <w:t>20 см</w:t>
        </w:r>
      </w:smartTag>
      <w:r w:rsidRPr="00CE5779">
        <w:rPr>
          <w:rFonts w:ascii="Times New Roman" w:hAnsi="Times New Roman" w:cs="Times New Roman"/>
          <w:color w:val="000000"/>
          <w:sz w:val="24"/>
          <w:szCs w:val="24"/>
        </w:rPr>
        <w:t xml:space="preserve"> и 'более </w:t>
      </w:r>
      <w:smartTag w:uri="urn:schemas-microsoft-com:office:smarttags" w:element="metricconverter">
        <w:smartTagPr>
          <w:attr w:name="ProductID" w:val="20 см"/>
        </w:smartTagPr>
        <w:r w:rsidRPr="00CE5779">
          <w:rPr>
            <w:rFonts w:ascii="Times New Roman" w:hAnsi="Times New Roman" w:cs="Times New Roman"/>
            <w:color w:val="000000"/>
            <w:sz w:val="24"/>
            <w:szCs w:val="24"/>
          </w:rPr>
          <w:t>20 см</w:t>
        </w:r>
      </w:smartTag>
      <w:r w:rsidRPr="00CE5779">
        <w:rPr>
          <w:rFonts w:ascii="Times New Roman" w:hAnsi="Times New Roman" w:cs="Times New Roman"/>
          <w:color w:val="000000"/>
          <w:sz w:val="24"/>
          <w:szCs w:val="24"/>
        </w:rPr>
        <w:t>.</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Об эластичности клейковины судят по степени скорости восст</w:t>
      </w:r>
      <w:r w:rsidR="00073B31">
        <w:rPr>
          <w:rFonts w:ascii="Times New Roman" w:hAnsi="Times New Roman" w:cs="Times New Roman"/>
          <w:color w:val="000000"/>
          <w:sz w:val="24"/>
          <w:szCs w:val="24"/>
        </w:rPr>
        <w:t>ановления первоначальной формы после сдавливания или не</w:t>
      </w:r>
      <w:r w:rsidRPr="00CE5779">
        <w:rPr>
          <w:rFonts w:ascii="Times New Roman" w:hAnsi="Times New Roman" w:cs="Times New Roman"/>
          <w:color w:val="000000"/>
          <w:sz w:val="24"/>
          <w:szCs w:val="24"/>
        </w:rPr>
        <w:t xml:space="preserve">большого, примерно на </w:t>
      </w:r>
      <w:smartTag w:uri="urn:schemas-microsoft-com:office:smarttags" w:element="metricconverter">
        <w:smartTagPr>
          <w:attr w:name="ProductID" w:val="2 см"/>
        </w:smartTagPr>
        <w:r w:rsidRPr="00CE5779">
          <w:rPr>
            <w:rFonts w:ascii="Times New Roman" w:hAnsi="Times New Roman" w:cs="Times New Roman"/>
            <w:color w:val="000000"/>
            <w:sz w:val="24"/>
            <w:szCs w:val="24"/>
          </w:rPr>
          <w:t>2 см</w:t>
        </w:r>
      </w:smartTag>
      <w:r w:rsidRPr="00CE5779">
        <w:rPr>
          <w:rFonts w:ascii="Times New Roman" w:hAnsi="Times New Roman" w:cs="Times New Roman"/>
          <w:color w:val="000000"/>
          <w:sz w:val="24"/>
          <w:szCs w:val="24"/>
        </w:rPr>
        <w:t>, растягивания.</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В зависимости от эластичности и растяжимости различают </w:t>
      </w:r>
      <w:r w:rsidRPr="00073B31">
        <w:rPr>
          <w:rFonts w:ascii="Times New Roman" w:hAnsi="Times New Roman" w:cs="Times New Roman"/>
          <w:b/>
          <w:i/>
          <w:color w:val="000000"/>
          <w:sz w:val="24"/>
          <w:szCs w:val="24"/>
        </w:rPr>
        <w:t>три группы клейковины</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I</w:t>
      </w:r>
      <w:r w:rsidRPr="00CE5779">
        <w:rPr>
          <w:rFonts w:ascii="Times New Roman" w:hAnsi="Times New Roman" w:cs="Times New Roman"/>
          <w:color w:val="000000"/>
          <w:sz w:val="24"/>
          <w:szCs w:val="24"/>
        </w:rPr>
        <w:t xml:space="preserve"> — «хорошая», </w:t>
      </w:r>
      <w:r w:rsidRPr="00CE5779">
        <w:rPr>
          <w:rFonts w:ascii="Times New Roman" w:hAnsi="Times New Roman" w:cs="Times New Roman"/>
          <w:color w:val="000000"/>
          <w:sz w:val="24"/>
          <w:szCs w:val="24"/>
          <w:lang w:val="en-US"/>
        </w:rPr>
        <w:t>II</w:t>
      </w:r>
      <w:r w:rsidRPr="00CE5779">
        <w:rPr>
          <w:rFonts w:ascii="Times New Roman" w:hAnsi="Times New Roman" w:cs="Times New Roman"/>
          <w:color w:val="000000"/>
          <w:sz w:val="24"/>
          <w:szCs w:val="24"/>
        </w:rPr>
        <w:t xml:space="preserve"> — «удовлетворительная», </w:t>
      </w:r>
      <w:r w:rsidRPr="00CE5779">
        <w:rPr>
          <w:rFonts w:ascii="Times New Roman" w:hAnsi="Times New Roman" w:cs="Times New Roman"/>
          <w:color w:val="000000"/>
          <w:sz w:val="24"/>
          <w:szCs w:val="24"/>
          <w:lang w:val="en-US"/>
        </w:rPr>
        <w:t>III</w:t>
      </w:r>
      <w:r w:rsidRPr="00CE5779">
        <w:rPr>
          <w:rFonts w:ascii="Times New Roman" w:hAnsi="Times New Roman" w:cs="Times New Roman"/>
          <w:color w:val="000000"/>
          <w:sz w:val="24"/>
          <w:szCs w:val="24"/>
        </w:rPr>
        <w:t xml:space="preserve"> — «пониженного» качества.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073B31">
        <w:rPr>
          <w:rFonts w:ascii="Times New Roman" w:hAnsi="Times New Roman" w:cs="Times New Roman"/>
          <w:i/>
          <w:color w:val="000000"/>
          <w:sz w:val="24"/>
          <w:szCs w:val="24"/>
        </w:rPr>
        <w:t xml:space="preserve">К </w:t>
      </w:r>
      <w:r w:rsidRPr="00073B31">
        <w:rPr>
          <w:rFonts w:ascii="Times New Roman" w:hAnsi="Times New Roman" w:cs="Times New Roman"/>
          <w:i/>
          <w:color w:val="000000"/>
          <w:sz w:val="24"/>
          <w:szCs w:val="24"/>
          <w:lang w:val="en-US"/>
        </w:rPr>
        <w:t>I</w:t>
      </w:r>
      <w:r w:rsidRPr="00073B31">
        <w:rPr>
          <w:rFonts w:ascii="Times New Roman" w:hAnsi="Times New Roman" w:cs="Times New Roman"/>
          <w:i/>
          <w:color w:val="000000"/>
          <w:sz w:val="24"/>
          <w:szCs w:val="24"/>
        </w:rPr>
        <w:t xml:space="preserve"> группе относится</w:t>
      </w:r>
      <w:r w:rsidRPr="00CE5779">
        <w:rPr>
          <w:rFonts w:ascii="Times New Roman" w:hAnsi="Times New Roman" w:cs="Times New Roman"/>
          <w:color w:val="000000"/>
          <w:sz w:val="24"/>
          <w:szCs w:val="24"/>
        </w:rPr>
        <w:t xml:space="preserve"> клейковина длинная или средняя по растяжимости, с хорошей эластичн</w:t>
      </w:r>
      <w:r w:rsidR="00073B31">
        <w:rPr>
          <w:rFonts w:ascii="Times New Roman" w:hAnsi="Times New Roman" w:cs="Times New Roman"/>
          <w:color w:val="000000"/>
          <w:sz w:val="24"/>
          <w:szCs w:val="24"/>
        </w:rPr>
        <w:t>остью. Клейковина с хорошей эла</w:t>
      </w:r>
      <w:r w:rsidRPr="00CE5779">
        <w:rPr>
          <w:rFonts w:ascii="Times New Roman" w:hAnsi="Times New Roman" w:cs="Times New Roman"/>
          <w:color w:val="000000"/>
          <w:sz w:val="24"/>
          <w:szCs w:val="24"/>
        </w:rPr>
        <w:t xml:space="preserve">стичностью, но короткой растяжимостью, как и клейковина с удовлетворительной эластичностью, длинной или средней или короткой растяжимостью, </w:t>
      </w:r>
      <w:r w:rsidRPr="00073B31">
        <w:rPr>
          <w:rFonts w:ascii="Times New Roman" w:hAnsi="Times New Roman" w:cs="Times New Roman"/>
          <w:i/>
          <w:color w:val="000000"/>
          <w:sz w:val="24"/>
          <w:szCs w:val="24"/>
        </w:rPr>
        <w:t xml:space="preserve">относится ко </w:t>
      </w:r>
      <w:r w:rsidRPr="00073B31">
        <w:rPr>
          <w:rFonts w:ascii="Times New Roman" w:hAnsi="Times New Roman" w:cs="Times New Roman"/>
          <w:i/>
          <w:color w:val="000000"/>
          <w:sz w:val="24"/>
          <w:szCs w:val="24"/>
          <w:lang w:val="en-US"/>
        </w:rPr>
        <w:t>II</w:t>
      </w:r>
      <w:r w:rsidRPr="00073B31">
        <w:rPr>
          <w:rFonts w:ascii="Times New Roman" w:hAnsi="Times New Roman" w:cs="Times New Roman"/>
          <w:i/>
          <w:color w:val="000000"/>
          <w:sz w:val="24"/>
          <w:szCs w:val="24"/>
        </w:rPr>
        <w:t xml:space="preserve"> группе</w:t>
      </w:r>
      <w:r w:rsidRPr="00CE5779">
        <w:rPr>
          <w:rFonts w:ascii="Times New Roman" w:hAnsi="Times New Roman" w:cs="Times New Roman"/>
          <w:color w:val="000000"/>
          <w:sz w:val="24"/>
          <w:szCs w:val="24"/>
        </w:rPr>
        <w:t xml:space="preserve">. </w:t>
      </w:r>
      <w:r w:rsidRPr="00073B31">
        <w:rPr>
          <w:rFonts w:ascii="Times New Roman" w:hAnsi="Times New Roman" w:cs="Times New Roman"/>
          <w:i/>
          <w:color w:val="000000"/>
          <w:sz w:val="24"/>
          <w:szCs w:val="24"/>
          <w:lang w:val="en-US"/>
        </w:rPr>
        <w:t>III</w:t>
      </w:r>
      <w:r w:rsidRPr="00073B31">
        <w:rPr>
          <w:rFonts w:ascii="Times New Roman" w:hAnsi="Times New Roman" w:cs="Times New Roman"/>
          <w:i/>
          <w:color w:val="000000"/>
          <w:sz w:val="24"/>
          <w:szCs w:val="24"/>
        </w:rPr>
        <w:t xml:space="preserve"> группу</w:t>
      </w:r>
      <w:r w:rsidRPr="00CE5779">
        <w:rPr>
          <w:rFonts w:ascii="Times New Roman" w:hAnsi="Times New Roman" w:cs="Times New Roman"/>
          <w:color w:val="000000"/>
          <w:sz w:val="24"/>
          <w:szCs w:val="24"/>
        </w:rPr>
        <w:t xml:space="preserve"> составляет малоэластичная, провисающая при растягивании, разрывающаяся под собственной массой, крошащаяся клейковина.</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Клейковина должна быть не ниже удовлетворительной эластичности, не липкой и не рвущейся. Количество ее должно составлять в крупчатке — не менее 30%, в пшеничной муке высшего сорта — не менее 28%, первого сор</w:t>
      </w:r>
      <w:r w:rsidR="00073B31">
        <w:rPr>
          <w:rFonts w:ascii="Times New Roman" w:hAnsi="Times New Roman" w:cs="Times New Roman"/>
          <w:color w:val="000000"/>
          <w:sz w:val="24"/>
          <w:szCs w:val="24"/>
        </w:rPr>
        <w:t xml:space="preserve">та — не менее 30%, в пшеничной </w:t>
      </w:r>
      <w:r w:rsidRPr="00CE5779">
        <w:rPr>
          <w:rFonts w:ascii="Times New Roman" w:hAnsi="Times New Roman" w:cs="Times New Roman"/>
          <w:color w:val="000000"/>
          <w:sz w:val="24"/>
          <w:szCs w:val="24"/>
        </w:rPr>
        <w:t>муке второго с</w:t>
      </w:r>
      <w:r w:rsidR="00073B31">
        <w:rPr>
          <w:rFonts w:ascii="Times New Roman" w:hAnsi="Times New Roman" w:cs="Times New Roman"/>
          <w:color w:val="000000"/>
          <w:sz w:val="24"/>
          <w:szCs w:val="24"/>
        </w:rPr>
        <w:t xml:space="preserve">орта — не менее 25%, в обойной </w:t>
      </w:r>
      <w:r w:rsidRPr="00CE5779">
        <w:rPr>
          <w:rFonts w:ascii="Times New Roman" w:hAnsi="Times New Roman" w:cs="Times New Roman"/>
          <w:color w:val="000000"/>
          <w:sz w:val="24"/>
          <w:szCs w:val="24"/>
        </w:rPr>
        <w:t>муке не менее 20%</w:t>
      </w:r>
    </w:p>
    <w:p w:rsidR="00073B31" w:rsidRDefault="00073B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lastRenderedPageBreak/>
        <w:t>Свежесть муки</w:t>
      </w:r>
    </w:p>
    <w:p w:rsidR="00980FAC" w:rsidRPr="00CE5779" w:rsidRDefault="00010D4F"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О</w:t>
      </w:r>
      <w:r w:rsidR="00980FAC" w:rsidRPr="00CE5779">
        <w:rPr>
          <w:rFonts w:ascii="Times New Roman" w:hAnsi="Times New Roman" w:cs="Times New Roman"/>
          <w:color w:val="000000"/>
          <w:sz w:val="24"/>
          <w:szCs w:val="24"/>
        </w:rPr>
        <w:t>пределяют по характеру окраски хлороформного</w:t>
      </w:r>
      <w:r>
        <w:rPr>
          <w:rFonts w:ascii="Times New Roman" w:hAnsi="Times New Roman" w:cs="Times New Roman"/>
          <w:color w:val="000000"/>
          <w:sz w:val="24"/>
          <w:szCs w:val="24"/>
        </w:rPr>
        <w:t xml:space="preserve"> слоя (прибором Новус, который </w:t>
      </w:r>
      <w:r w:rsidR="00980FAC" w:rsidRPr="00CE5779">
        <w:rPr>
          <w:rFonts w:ascii="Times New Roman" w:hAnsi="Times New Roman" w:cs="Times New Roman"/>
          <w:color w:val="000000"/>
          <w:sz w:val="24"/>
          <w:szCs w:val="24"/>
        </w:rPr>
        <w:t xml:space="preserve">представляет собой специальную пробирку с булавовидным утолщением снизу. На дне пробирки имеется кольцевидная нарезка, в средней части — круговое деление, а также ряд делений, отходящих вверх и вниз от кругового. Пробирку заполняют хлороформом до кругового деления, вносят </w:t>
      </w:r>
      <w:smartTag w:uri="urn:schemas-microsoft-com:office:smarttags" w:element="metricconverter">
        <w:smartTagPr>
          <w:attr w:name="ProductID" w:val="1 г"/>
        </w:smartTagPr>
        <w:r w:rsidR="00980FAC" w:rsidRPr="00CE5779">
          <w:rPr>
            <w:rFonts w:ascii="Times New Roman" w:hAnsi="Times New Roman" w:cs="Times New Roman"/>
            <w:color w:val="000000"/>
            <w:sz w:val="24"/>
            <w:szCs w:val="24"/>
          </w:rPr>
          <w:t>1 г</w:t>
        </w:r>
      </w:smartTag>
      <w:r w:rsidR="00980FAC" w:rsidRPr="00CE5779">
        <w:rPr>
          <w:rFonts w:ascii="Times New Roman" w:hAnsi="Times New Roman" w:cs="Times New Roman"/>
          <w:color w:val="000000"/>
          <w:sz w:val="24"/>
          <w:szCs w:val="24"/>
        </w:rPr>
        <w:t xml:space="preserve"> и</w:t>
      </w:r>
      <w:r w:rsidR="00073B31">
        <w:rPr>
          <w:rFonts w:ascii="Times New Roman" w:hAnsi="Times New Roman" w:cs="Times New Roman"/>
          <w:color w:val="000000"/>
          <w:sz w:val="24"/>
          <w:szCs w:val="24"/>
        </w:rPr>
        <w:t>сследуемой муки, закрывают проб</w:t>
      </w:r>
      <w:r w:rsidR="00980FAC" w:rsidRPr="00CE5779">
        <w:rPr>
          <w:rFonts w:ascii="Times New Roman" w:hAnsi="Times New Roman" w:cs="Times New Roman"/>
          <w:color w:val="000000"/>
          <w:sz w:val="24"/>
          <w:szCs w:val="24"/>
        </w:rPr>
        <w:t>кой и перемешивают, переворачивая сверху низ два-три раза, затем устанавливают в вертикальное положение на 30 мин.)</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Свежая мука окрашивает хлороформ в молочно-белый цвет. Если же мука испорчена, то хлороформ кратковременно приобретает грязно-коричневую окраску, после чего становится прозрачным.</w:t>
      </w:r>
    </w:p>
    <w:p w:rsidR="00073B31" w:rsidRDefault="00073B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Примеси</w:t>
      </w:r>
    </w:p>
    <w:p w:rsidR="00980FAC" w:rsidRPr="00CE5779" w:rsidRDefault="00073B31"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 xml:space="preserve">О количестве </w:t>
      </w:r>
      <w:r w:rsidR="00980FAC" w:rsidRPr="00CE5779">
        <w:rPr>
          <w:rFonts w:ascii="Times New Roman" w:hAnsi="Times New Roman" w:cs="Times New Roman"/>
          <w:color w:val="000000"/>
          <w:sz w:val="24"/>
          <w:szCs w:val="24"/>
        </w:rPr>
        <w:t>минеральных примесей судят по их размещению на дне пробирки. Мука считается незагрязненной, если минеральные примеси не выходят за пределы круговой нарезки на дне пробирки.</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Одновременно с минеральными примесями на дно пробирки оседают семена куколя, которые видны невооруженным глазом в виде крупных черны</w:t>
      </w:r>
      <w:r w:rsidR="00010D4F">
        <w:rPr>
          <w:rFonts w:ascii="Times New Roman" w:hAnsi="Times New Roman" w:cs="Times New Roman"/>
          <w:color w:val="000000"/>
          <w:sz w:val="24"/>
          <w:szCs w:val="24"/>
        </w:rPr>
        <w:t>х частиц. (</w:t>
      </w:r>
      <w:r w:rsidRPr="00CE5779">
        <w:rPr>
          <w:rFonts w:ascii="Times New Roman" w:hAnsi="Times New Roman" w:cs="Times New Roman"/>
          <w:color w:val="000000"/>
          <w:sz w:val="24"/>
          <w:szCs w:val="24"/>
        </w:rPr>
        <w:t>Примесь куколя не должна превышать 0,1%.)</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Для определения спорыньи к хлороформной пробе приливают 5—7 делений 95° спирта и содержимое хорошо взбалтывают. Рожки спорыньи всплывают на поверхность хлороформа. После этого добавляют 1—2 деления раствора серной кислоты (1:5), которая в присутствии спорыньи окрашивается в розовый цвет.</w:t>
      </w:r>
    </w:p>
    <w:p w:rsidR="00980FAC" w:rsidRPr="00CE5779" w:rsidRDefault="00980FAC" w:rsidP="00432CA5">
      <w:pPr>
        <w:shd w:val="clear" w:color="auto" w:fill="FFFFFF"/>
        <w:autoSpaceDE w:val="0"/>
        <w:autoSpaceDN w:val="0"/>
        <w:adjustRightInd w:val="0"/>
        <w:spacing w:after="0" w:line="360" w:lineRule="auto"/>
        <w:ind w:right="-1"/>
        <w:jc w:val="both"/>
        <w:rPr>
          <w:rFonts w:ascii="Times New Roman" w:hAnsi="Times New Roman" w:cs="Times New Roman"/>
          <w:b/>
          <w:bCs/>
          <w:i/>
          <w:color w:val="000000"/>
          <w:sz w:val="24"/>
          <w:szCs w:val="24"/>
        </w:rPr>
      </w:pPr>
    </w:p>
    <w:p w:rsidR="00980FAC" w:rsidRPr="00CE5779" w:rsidRDefault="00010D4F" w:rsidP="00432CA5">
      <w:pPr>
        <w:shd w:val="clear" w:color="auto" w:fill="FFFFFF"/>
        <w:autoSpaceDE w:val="0"/>
        <w:autoSpaceDN w:val="0"/>
        <w:adjustRightInd w:val="0"/>
        <w:spacing w:after="0" w:line="360" w:lineRule="auto"/>
        <w:ind w:left="567" w:right="-1"/>
        <w:jc w:val="both"/>
        <w:rPr>
          <w:rFonts w:ascii="Times New Roman" w:hAnsi="Times New Roman" w:cs="Times New Roman"/>
          <w:sz w:val="24"/>
          <w:szCs w:val="24"/>
        </w:rPr>
      </w:pPr>
      <w:r>
        <w:rPr>
          <w:rFonts w:ascii="Times New Roman" w:hAnsi="Times New Roman" w:cs="Times New Roman"/>
          <w:b/>
          <w:bCs/>
          <w:color w:val="000000"/>
          <w:sz w:val="24"/>
          <w:szCs w:val="24"/>
        </w:rPr>
        <w:t>3</w:t>
      </w:r>
      <w:r w:rsidR="00980FAC" w:rsidRPr="00CE5779">
        <w:rPr>
          <w:rFonts w:ascii="Times New Roman" w:hAnsi="Times New Roman" w:cs="Times New Roman"/>
          <w:b/>
          <w:bCs/>
          <w:color w:val="000000"/>
          <w:sz w:val="24"/>
          <w:szCs w:val="24"/>
        </w:rPr>
        <w:t xml:space="preserve">.4 </w:t>
      </w:r>
      <w:r w:rsidR="00073B31">
        <w:rPr>
          <w:rFonts w:ascii="Times New Roman" w:hAnsi="Times New Roman" w:cs="Times New Roman"/>
          <w:b/>
          <w:bCs/>
          <w:color w:val="000000"/>
          <w:sz w:val="24"/>
          <w:szCs w:val="24"/>
        </w:rPr>
        <w:t>Исследование хлеба</w:t>
      </w:r>
    </w:p>
    <w:p w:rsidR="00980FAC" w:rsidRPr="00CE5779" w:rsidRDefault="00980FAC" w:rsidP="00432CA5">
      <w:pPr>
        <w:shd w:val="clear" w:color="auto" w:fill="FFFFFF"/>
        <w:tabs>
          <w:tab w:val="left" w:pos="1980"/>
        </w:tabs>
        <w:autoSpaceDE w:val="0"/>
        <w:autoSpaceDN w:val="0"/>
        <w:adjustRightInd w:val="0"/>
        <w:spacing w:after="0" w:line="360" w:lineRule="auto"/>
        <w:ind w:right="-1" w:firstLine="720"/>
        <w:jc w:val="both"/>
        <w:rPr>
          <w:rFonts w:ascii="Times New Roman" w:hAnsi="Times New Roman" w:cs="Times New Roman"/>
          <w:i/>
          <w:color w:val="000000"/>
          <w:sz w:val="24"/>
          <w:szCs w:val="24"/>
        </w:rPr>
      </w:pPr>
    </w:p>
    <w:p w:rsidR="00980FAC" w:rsidRPr="00CE5779" w:rsidRDefault="00980FAC" w:rsidP="00432CA5">
      <w:pPr>
        <w:shd w:val="clear" w:color="auto" w:fill="FFFFFF"/>
        <w:tabs>
          <w:tab w:val="left" w:pos="1980"/>
        </w:tabs>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Отбор средней пробы и осмотр хлеба</w:t>
      </w:r>
    </w:p>
    <w:p w:rsidR="00980FAC" w:rsidRPr="00CE5779" w:rsidRDefault="00980FAC" w:rsidP="00432CA5">
      <w:pPr>
        <w:shd w:val="clear" w:color="auto" w:fill="FFFFFF"/>
        <w:tabs>
          <w:tab w:val="left" w:pos="198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Предварительно выборочно осматривают два-три лотка каждой вагонетки или 10% изделий каждой полки хлеба. В качестве средней пробы отбирают 0,2%, но не менее пяти штук хлебобулочных изделий при массе отдельных изделий свыше </w:t>
      </w:r>
      <w:smartTag w:uri="urn:schemas-microsoft-com:office:smarttags" w:element="metricconverter">
        <w:smartTagPr>
          <w:attr w:name="ProductID" w:val="1 кг"/>
        </w:smartTagPr>
        <w:r w:rsidRPr="00CE5779">
          <w:rPr>
            <w:rFonts w:ascii="Times New Roman" w:hAnsi="Times New Roman" w:cs="Times New Roman"/>
            <w:color w:val="000000"/>
            <w:sz w:val="24"/>
            <w:szCs w:val="24"/>
          </w:rPr>
          <w:t>1 кг</w:t>
        </w:r>
      </w:smartTag>
      <w:r w:rsidRPr="00CE5779">
        <w:rPr>
          <w:rFonts w:ascii="Times New Roman" w:hAnsi="Times New Roman" w:cs="Times New Roman"/>
          <w:color w:val="000000"/>
          <w:sz w:val="24"/>
          <w:szCs w:val="24"/>
        </w:rPr>
        <w:t xml:space="preserve"> и 0,3% всей партии, но не менее 10 штук, при массе отдельного изделия менее </w:t>
      </w:r>
      <w:smartTag w:uri="urn:schemas-microsoft-com:office:smarttags" w:element="metricconverter">
        <w:smartTagPr>
          <w:attr w:name="ProductID" w:val="1 кг"/>
        </w:smartTagPr>
        <w:r w:rsidRPr="00CE5779">
          <w:rPr>
            <w:rFonts w:ascii="Times New Roman" w:hAnsi="Times New Roman" w:cs="Times New Roman"/>
            <w:color w:val="000000"/>
            <w:sz w:val="24"/>
            <w:szCs w:val="24"/>
          </w:rPr>
          <w:t>1 кг</w:t>
        </w:r>
      </w:smartTag>
      <w:r w:rsidRPr="00CE5779">
        <w:rPr>
          <w:rFonts w:ascii="Times New Roman" w:hAnsi="Times New Roman" w:cs="Times New Roman"/>
          <w:color w:val="000000"/>
          <w:sz w:val="24"/>
          <w:szCs w:val="24"/>
        </w:rPr>
        <w:t>.</w:t>
      </w:r>
      <w:r w:rsidR="00010D4F">
        <w:rPr>
          <w:rFonts w:ascii="Times New Roman" w:hAnsi="Times New Roman" w:cs="Times New Roman"/>
          <w:color w:val="000000"/>
          <w:sz w:val="24"/>
          <w:szCs w:val="24"/>
        </w:rPr>
        <w:t xml:space="preserve"> Количество изделий, отбираемых</w:t>
      </w:r>
      <w:r w:rsidRPr="00CE5779">
        <w:rPr>
          <w:rFonts w:ascii="Times New Roman" w:hAnsi="Times New Roman" w:cs="Times New Roman"/>
          <w:color w:val="000000"/>
          <w:sz w:val="24"/>
          <w:szCs w:val="24"/>
        </w:rPr>
        <w:t xml:space="preserve"> в качестве лабораторн</w:t>
      </w:r>
      <w:r w:rsidR="00010D4F">
        <w:rPr>
          <w:rFonts w:ascii="Times New Roman" w:hAnsi="Times New Roman" w:cs="Times New Roman"/>
          <w:color w:val="000000"/>
          <w:sz w:val="24"/>
          <w:szCs w:val="24"/>
        </w:rPr>
        <w:t xml:space="preserve">ых </w:t>
      </w:r>
      <w:r w:rsidRPr="00CE5779">
        <w:rPr>
          <w:rFonts w:ascii="Times New Roman" w:hAnsi="Times New Roman" w:cs="Times New Roman"/>
          <w:color w:val="000000"/>
          <w:sz w:val="24"/>
          <w:szCs w:val="24"/>
        </w:rPr>
        <w:t>образцов из средней пробы, зависит от массы этих изделий и составляет не</w:t>
      </w:r>
      <w:r w:rsidRPr="00CE5779">
        <w:rPr>
          <w:rFonts w:ascii="Times New Roman" w:hAnsi="Times New Roman" w:cs="Times New Roman"/>
          <w:sz w:val="24"/>
          <w:szCs w:val="24"/>
        </w:rPr>
        <w:t xml:space="preserve"> </w:t>
      </w:r>
      <w:r w:rsidRPr="00CE5779">
        <w:rPr>
          <w:rFonts w:ascii="Times New Roman" w:hAnsi="Times New Roman" w:cs="Times New Roman"/>
          <w:color w:val="000000"/>
          <w:sz w:val="24"/>
          <w:szCs w:val="24"/>
        </w:rPr>
        <w:t xml:space="preserve">менее одной штуки при массе изделия более </w:t>
      </w:r>
      <w:smartTag w:uri="urn:schemas-microsoft-com:office:smarttags" w:element="metricconverter">
        <w:smartTagPr>
          <w:attr w:name="ProductID" w:val="400 г"/>
        </w:smartTagPr>
        <w:r w:rsidRPr="00CE5779">
          <w:rPr>
            <w:rFonts w:ascii="Times New Roman" w:hAnsi="Times New Roman" w:cs="Times New Roman"/>
            <w:color w:val="000000"/>
            <w:sz w:val="24"/>
            <w:szCs w:val="24"/>
          </w:rPr>
          <w:t>400 г</w:t>
        </w:r>
      </w:smartTag>
      <w:r w:rsidRPr="00CE5779">
        <w:rPr>
          <w:rFonts w:ascii="Times New Roman" w:hAnsi="Times New Roman" w:cs="Times New Roman"/>
          <w:color w:val="000000"/>
          <w:sz w:val="24"/>
          <w:szCs w:val="24"/>
        </w:rPr>
        <w:t>, не менее двух штук массой 200-</w:t>
      </w:r>
      <w:smartTag w:uri="urn:schemas-microsoft-com:office:smarttags" w:element="metricconverter">
        <w:smartTagPr>
          <w:attr w:name="ProductID" w:val="400 г"/>
        </w:smartTagPr>
        <w:r w:rsidRPr="00CE5779">
          <w:rPr>
            <w:rFonts w:ascii="Times New Roman" w:hAnsi="Times New Roman" w:cs="Times New Roman"/>
            <w:color w:val="000000"/>
            <w:sz w:val="24"/>
            <w:szCs w:val="24"/>
          </w:rPr>
          <w:t>400 г</w:t>
        </w:r>
      </w:smartTag>
      <w:r w:rsidRPr="00CE5779">
        <w:rPr>
          <w:rFonts w:ascii="Times New Roman" w:hAnsi="Times New Roman" w:cs="Times New Roman"/>
          <w:color w:val="000000"/>
          <w:sz w:val="24"/>
          <w:szCs w:val="24"/>
        </w:rPr>
        <w:t>, не менее трех штук массой 100-</w:t>
      </w:r>
      <w:smartTag w:uri="urn:schemas-microsoft-com:office:smarttags" w:element="metricconverter">
        <w:smartTagPr>
          <w:attr w:name="ProductID" w:val="200 г"/>
        </w:smartTagPr>
        <w:r w:rsidRPr="00CE5779">
          <w:rPr>
            <w:rFonts w:ascii="Times New Roman" w:hAnsi="Times New Roman" w:cs="Times New Roman"/>
            <w:color w:val="000000"/>
            <w:sz w:val="24"/>
            <w:szCs w:val="24"/>
          </w:rPr>
          <w:t>200 г</w:t>
        </w:r>
      </w:smartTag>
      <w:r w:rsidRPr="00CE5779">
        <w:rPr>
          <w:rFonts w:ascii="Times New Roman" w:hAnsi="Times New Roman" w:cs="Times New Roman"/>
          <w:color w:val="000000"/>
          <w:sz w:val="24"/>
          <w:szCs w:val="24"/>
        </w:rPr>
        <w:t xml:space="preserve"> и не менее </w:t>
      </w:r>
      <w:r w:rsidRPr="00CE5779">
        <w:rPr>
          <w:rFonts w:ascii="Times New Roman" w:hAnsi="Times New Roman" w:cs="Times New Roman"/>
          <w:color w:val="000000"/>
          <w:sz w:val="24"/>
          <w:szCs w:val="24"/>
        </w:rPr>
        <w:lastRenderedPageBreak/>
        <w:t xml:space="preserve">шести штук массой менее </w:t>
      </w:r>
      <w:smartTag w:uri="urn:schemas-microsoft-com:office:smarttags" w:element="metricconverter">
        <w:smartTagPr>
          <w:attr w:name="ProductID" w:val="100 г"/>
        </w:smartTagPr>
        <w:r w:rsidRPr="00CE5779">
          <w:rPr>
            <w:rFonts w:ascii="Times New Roman" w:hAnsi="Times New Roman" w:cs="Times New Roman"/>
            <w:color w:val="000000"/>
            <w:sz w:val="24"/>
            <w:szCs w:val="24"/>
          </w:rPr>
          <w:t>100 г</w:t>
        </w:r>
      </w:smartTag>
      <w:r w:rsidRPr="00CE5779">
        <w:rPr>
          <w:rFonts w:ascii="Times New Roman" w:hAnsi="Times New Roman" w:cs="Times New Roman"/>
          <w:color w:val="000000"/>
          <w:sz w:val="24"/>
          <w:szCs w:val="24"/>
        </w:rPr>
        <w:t>. Перед отправкой в лабораторию хлебобулочные изделия упаковывают в бумагу и опечатывают.</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073B31">
        <w:rPr>
          <w:rFonts w:ascii="Times New Roman" w:hAnsi="Times New Roman" w:cs="Times New Roman"/>
          <w:i/>
          <w:color w:val="000000"/>
          <w:sz w:val="24"/>
          <w:szCs w:val="24"/>
        </w:rPr>
        <w:t>В</w:t>
      </w:r>
      <w:r w:rsidRPr="00CE5779">
        <w:rPr>
          <w:rFonts w:ascii="Times New Roman" w:hAnsi="Times New Roman" w:cs="Times New Roman"/>
          <w:color w:val="000000"/>
          <w:sz w:val="24"/>
          <w:szCs w:val="24"/>
        </w:rPr>
        <w:t xml:space="preserve"> прилагаемом </w:t>
      </w:r>
      <w:r w:rsidRPr="00073B31">
        <w:rPr>
          <w:rFonts w:ascii="Times New Roman" w:hAnsi="Times New Roman" w:cs="Times New Roman"/>
          <w:i/>
          <w:color w:val="000000"/>
          <w:sz w:val="24"/>
          <w:szCs w:val="24"/>
        </w:rPr>
        <w:t>сопроводительном документе</w:t>
      </w:r>
      <w:r w:rsidRPr="00CE5779">
        <w:rPr>
          <w:rFonts w:ascii="Times New Roman" w:hAnsi="Times New Roman" w:cs="Times New Roman"/>
          <w:color w:val="000000"/>
          <w:sz w:val="24"/>
          <w:szCs w:val="24"/>
        </w:rPr>
        <w:t xml:space="preserve"> должны содержаться сведения о наименовании изделия, дате и месте отбора образцов, дате и времени выпечки, предприятии-изготовителе</w:t>
      </w:r>
      <w:r w:rsidR="00073B31">
        <w:rPr>
          <w:rFonts w:ascii="Times New Roman" w:hAnsi="Times New Roman" w:cs="Times New Roman"/>
          <w:color w:val="000000"/>
          <w:sz w:val="24"/>
          <w:szCs w:val="24"/>
        </w:rPr>
        <w:t>, ли</w:t>
      </w:r>
      <w:r w:rsidRPr="00CE5779">
        <w:rPr>
          <w:rFonts w:ascii="Times New Roman" w:hAnsi="Times New Roman" w:cs="Times New Roman"/>
          <w:color w:val="000000"/>
          <w:sz w:val="24"/>
          <w:szCs w:val="24"/>
        </w:rPr>
        <w:t xml:space="preserve">це, производившем отбор образцов, и цели исследования. Физико-химические показатели должны определяться не ранее чем через 1 ч после выхода из печи для мелкоштучных изделий массой </w:t>
      </w:r>
      <w:smartTag w:uri="urn:schemas-microsoft-com:office:smarttags" w:element="metricconverter">
        <w:smartTagPr>
          <w:attr w:name="ProductID" w:val="200 г"/>
        </w:smartTagPr>
        <w:r w:rsidRPr="00CE5779">
          <w:rPr>
            <w:rFonts w:ascii="Times New Roman" w:hAnsi="Times New Roman" w:cs="Times New Roman"/>
            <w:color w:val="000000"/>
            <w:sz w:val="24"/>
            <w:szCs w:val="24"/>
          </w:rPr>
          <w:t>200 г</w:t>
        </w:r>
      </w:smartTag>
      <w:r w:rsidRPr="00CE5779">
        <w:rPr>
          <w:rFonts w:ascii="Times New Roman" w:hAnsi="Times New Roman" w:cs="Times New Roman"/>
          <w:color w:val="000000"/>
          <w:sz w:val="24"/>
          <w:szCs w:val="24"/>
        </w:rPr>
        <w:t xml:space="preserve"> и менее, и не ранее, чем через 3 ч для остальных изделий</w:t>
      </w:r>
      <w:r w:rsidR="00010D4F">
        <w:rPr>
          <w:rFonts w:ascii="Times New Roman" w:hAnsi="Times New Roman" w:cs="Times New Roman"/>
          <w:color w:val="000000"/>
          <w:sz w:val="24"/>
          <w:szCs w:val="24"/>
        </w:rPr>
        <w:t>.</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Поверхность хлеба должна быть гладкой, без крупных (более </w:t>
      </w:r>
      <w:smartTag w:uri="urn:schemas-microsoft-com:office:smarttags" w:element="metricconverter">
        <w:smartTagPr>
          <w:attr w:name="ProductID" w:val="1 см"/>
        </w:smartTagPr>
        <w:r w:rsidRPr="00CE5779">
          <w:rPr>
            <w:rFonts w:ascii="Times New Roman" w:hAnsi="Times New Roman" w:cs="Times New Roman"/>
            <w:color w:val="000000"/>
            <w:sz w:val="24"/>
            <w:szCs w:val="24"/>
          </w:rPr>
          <w:t>1 см</w:t>
        </w:r>
      </w:smartTag>
      <w:r w:rsidRPr="00CE5779">
        <w:rPr>
          <w:rFonts w:ascii="Times New Roman" w:hAnsi="Times New Roman" w:cs="Times New Roman"/>
          <w:color w:val="000000"/>
          <w:sz w:val="24"/>
          <w:szCs w:val="24"/>
        </w:rPr>
        <w:t>) трещин и подрывов, без отслоений, от светло-желтого до коричневого без подгорелости и бледности цвета. Форма хлеба — не мятая, без боковых наплывов. Мякиш хорошо пропеченный, эластичный, не липкий и не влажный на ощупь, без комочков и следов непромеса. Пористость тонкостенная, без пустот и без признаков закала. Вкус и запах хлеба должны быть свойственны данному сорту хлеба. В хлебе не допускается наличие признаков болезни и плесени, а также посторонних включений.</w:t>
      </w:r>
    </w:p>
    <w:p w:rsidR="00980FAC" w:rsidRPr="00CE5779" w:rsidRDefault="00432CA5" w:rsidP="00432CA5">
      <w:pPr>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Таблица 48</w:t>
      </w:r>
    </w:p>
    <w:p w:rsidR="00980FAC" w:rsidRPr="00CE5779" w:rsidRDefault="00980FAC" w:rsidP="00432CA5">
      <w:pPr>
        <w:spacing w:after="0" w:line="360" w:lineRule="auto"/>
        <w:ind w:right="-1" w:firstLine="720"/>
        <w:jc w:val="center"/>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Нормативы качества некоторых сортов хлеба</w:t>
      </w:r>
    </w:p>
    <w:p w:rsidR="00980FAC" w:rsidRPr="00CE5779" w:rsidRDefault="00980FAC" w:rsidP="00432CA5">
      <w:pPr>
        <w:spacing w:after="0" w:line="360" w:lineRule="auto"/>
        <w:ind w:right="-1" w:firstLine="720"/>
        <w:jc w:val="both"/>
        <w:rPr>
          <w:rFonts w:ascii="Times New Roman" w:hAnsi="Times New Roman" w:cs="Times New Roman"/>
          <w:b/>
          <w:color w:val="000000"/>
          <w:sz w:val="24"/>
          <w:szCs w:val="24"/>
        </w:rPr>
      </w:pP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1560"/>
        <w:gridCol w:w="629"/>
        <w:gridCol w:w="720"/>
        <w:gridCol w:w="651"/>
        <w:gridCol w:w="678"/>
        <w:gridCol w:w="651"/>
        <w:gridCol w:w="671"/>
        <w:gridCol w:w="652"/>
        <w:gridCol w:w="1017"/>
        <w:gridCol w:w="540"/>
        <w:gridCol w:w="720"/>
        <w:gridCol w:w="900"/>
      </w:tblGrid>
      <w:tr w:rsidR="00980FAC" w:rsidRPr="00073B31" w:rsidTr="00073B31">
        <w:trPr>
          <w:trHeight w:val="278"/>
        </w:trPr>
        <w:tc>
          <w:tcPr>
            <w:tcW w:w="1560" w:type="dxa"/>
            <w:vMerge w:val="restart"/>
            <w:shd w:val="clear" w:color="auto" w:fill="FFFFFF"/>
          </w:tcPr>
          <w:p w:rsidR="00980FAC" w:rsidRPr="00073B31" w:rsidRDefault="00980FAC" w:rsidP="00432CA5">
            <w:pPr>
              <w:shd w:val="clear" w:color="auto" w:fill="FFFFFF"/>
              <w:autoSpaceDE w:val="0"/>
              <w:autoSpaceDN w:val="0"/>
              <w:adjustRightInd w:val="0"/>
              <w:spacing w:after="0"/>
              <w:ind w:right="-1"/>
              <w:jc w:val="both"/>
              <w:rPr>
                <w:rFonts w:ascii="Times New Roman" w:hAnsi="Times New Roman" w:cs="Times New Roman"/>
              </w:rPr>
            </w:pPr>
          </w:p>
        </w:tc>
        <w:tc>
          <w:tcPr>
            <w:tcW w:w="7829" w:type="dxa"/>
            <w:gridSpan w:val="11"/>
            <w:shd w:val="clear" w:color="auto" w:fill="FFFFFF"/>
            <w:vAlign w:val="center"/>
          </w:tcPr>
          <w:p w:rsidR="00980FAC" w:rsidRPr="00073B31" w:rsidRDefault="00980FAC" w:rsidP="00432CA5">
            <w:pPr>
              <w:shd w:val="clear" w:color="auto" w:fill="FFFFFF"/>
              <w:tabs>
                <w:tab w:val="center" w:pos="4234"/>
              </w:tabs>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bCs/>
                <w:color w:val="000000"/>
              </w:rPr>
              <w:t>Нормативы качества</w:t>
            </w:r>
            <w:r w:rsidRPr="00073B31">
              <w:rPr>
                <w:rFonts w:ascii="Times New Roman" w:hAnsi="Times New Roman" w:cs="Times New Roman"/>
                <w:b/>
              </w:rPr>
              <w:t xml:space="preserve"> </w:t>
            </w:r>
            <w:r w:rsidRPr="00073B31">
              <w:rPr>
                <w:rFonts w:ascii="Times New Roman" w:hAnsi="Times New Roman" w:cs="Times New Roman"/>
                <w:b/>
                <w:bCs/>
                <w:color w:val="000000"/>
              </w:rPr>
              <w:t>некоторых сортов хлеба</w:t>
            </w:r>
          </w:p>
        </w:tc>
      </w:tr>
      <w:tr w:rsidR="00980FAC" w:rsidRPr="00073B31" w:rsidTr="00073B31">
        <w:trPr>
          <w:trHeight w:val="262"/>
        </w:trPr>
        <w:tc>
          <w:tcPr>
            <w:tcW w:w="1560" w:type="dxa"/>
            <w:vMerge/>
            <w:shd w:val="clear" w:color="auto" w:fill="FFFFFF"/>
          </w:tcPr>
          <w:p w:rsidR="00980FAC" w:rsidRPr="00073B31" w:rsidRDefault="00980FAC" w:rsidP="00432CA5">
            <w:pPr>
              <w:shd w:val="clear" w:color="auto" w:fill="FFFFFF"/>
              <w:autoSpaceDE w:val="0"/>
              <w:autoSpaceDN w:val="0"/>
              <w:adjustRightInd w:val="0"/>
              <w:spacing w:after="0"/>
              <w:ind w:right="-1"/>
              <w:jc w:val="both"/>
              <w:rPr>
                <w:rFonts w:ascii="Times New Roman" w:hAnsi="Times New Roman" w:cs="Times New Roman"/>
              </w:rPr>
            </w:pPr>
          </w:p>
        </w:tc>
        <w:tc>
          <w:tcPr>
            <w:tcW w:w="5669" w:type="dxa"/>
            <w:gridSpan w:val="8"/>
            <w:shd w:val="clear" w:color="auto" w:fill="FFFFFF"/>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Нормы для</w:t>
            </w:r>
            <w:r w:rsidRPr="00073B31">
              <w:rPr>
                <w:rFonts w:ascii="Times New Roman" w:hAnsi="Times New Roman" w:cs="Times New Roman"/>
                <w:b/>
              </w:rPr>
              <w:t xml:space="preserve"> </w:t>
            </w:r>
            <w:r w:rsidRPr="00073B31">
              <w:rPr>
                <w:rFonts w:ascii="Times New Roman" w:hAnsi="Times New Roman" w:cs="Times New Roman"/>
                <w:b/>
                <w:color w:val="000000"/>
              </w:rPr>
              <w:t>пшеничного хлеба из муки</w:t>
            </w:r>
          </w:p>
        </w:tc>
        <w:tc>
          <w:tcPr>
            <w:tcW w:w="2160" w:type="dxa"/>
            <w:gridSpan w:val="3"/>
            <w:vMerge w:val="restart"/>
            <w:shd w:val="clear" w:color="auto" w:fill="FFFFFF"/>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Нормы для ржаного</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хлеба</w:t>
            </w:r>
          </w:p>
        </w:tc>
      </w:tr>
      <w:tr w:rsidR="00980FAC" w:rsidRPr="00073B31" w:rsidTr="00073B31">
        <w:trPr>
          <w:trHeight w:val="255"/>
        </w:trPr>
        <w:tc>
          <w:tcPr>
            <w:tcW w:w="1560" w:type="dxa"/>
            <w:vMerge/>
            <w:shd w:val="clear" w:color="auto" w:fill="FFFFFF"/>
          </w:tcPr>
          <w:p w:rsidR="00980FAC" w:rsidRPr="00073B31" w:rsidRDefault="00980FAC" w:rsidP="00432CA5">
            <w:pPr>
              <w:shd w:val="clear" w:color="auto" w:fill="FFFFFF"/>
              <w:autoSpaceDE w:val="0"/>
              <w:autoSpaceDN w:val="0"/>
              <w:adjustRightInd w:val="0"/>
              <w:spacing w:after="0"/>
              <w:ind w:right="-1"/>
              <w:jc w:val="both"/>
              <w:rPr>
                <w:rFonts w:ascii="Times New Roman" w:hAnsi="Times New Roman" w:cs="Times New Roman"/>
              </w:rPr>
            </w:pPr>
          </w:p>
        </w:tc>
        <w:tc>
          <w:tcPr>
            <w:tcW w:w="1349" w:type="dxa"/>
            <w:gridSpan w:val="2"/>
            <w:shd w:val="clear" w:color="auto" w:fill="FFFFFF"/>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Высшего</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сорта</w:t>
            </w:r>
          </w:p>
        </w:tc>
        <w:tc>
          <w:tcPr>
            <w:tcW w:w="1980" w:type="dxa"/>
            <w:gridSpan w:val="3"/>
            <w:shd w:val="clear" w:color="auto" w:fill="FFFFFF"/>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Первого сорта</w:t>
            </w:r>
          </w:p>
        </w:tc>
        <w:tc>
          <w:tcPr>
            <w:tcW w:w="2340" w:type="dxa"/>
            <w:gridSpan w:val="3"/>
            <w:shd w:val="clear" w:color="auto" w:fill="FFFFFF"/>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
              </w:rPr>
            </w:pPr>
            <w:r w:rsidRPr="00073B31">
              <w:rPr>
                <w:rFonts w:ascii="Times New Roman" w:hAnsi="Times New Roman" w:cs="Times New Roman"/>
                <w:b/>
                <w:color w:val="000000"/>
              </w:rPr>
              <w:t>Второго сорта</w:t>
            </w:r>
          </w:p>
        </w:tc>
        <w:tc>
          <w:tcPr>
            <w:tcW w:w="2160" w:type="dxa"/>
            <w:gridSpan w:val="3"/>
            <w:vMerge/>
            <w:shd w:val="clear" w:color="auto" w:fill="FFFFFF"/>
          </w:tcPr>
          <w:p w:rsidR="00980FAC" w:rsidRPr="00073B31" w:rsidRDefault="00980FAC" w:rsidP="00432CA5">
            <w:pPr>
              <w:shd w:val="clear" w:color="auto" w:fill="FFFFFF"/>
              <w:autoSpaceDE w:val="0"/>
              <w:autoSpaceDN w:val="0"/>
              <w:adjustRightInd w:val="0"/>
              <w:spacing w:after="0"/>
              <w:ind w:right="-1"/>
              <w:jc w:val="both"/>
              <w:rPr>
                <w:rFonts w:ascii="Times New Roman" w:hAnsi="Times New Roman" w:cs="Times New Roman"/>
              </w:rPr>
            </w:pPr>
          </w:p>
        </w:tc>
      </w:tr>
      <w:tr w:rsidR="00980FAC" w:rsidRPr="00073B31" w:rsidTr="00010D4F">
        <w:trPr>
          <w:cantSplit/>
          <w:trHeight w:val="2117"/>
        </w:trPr>
        <w:tc>
          <w:tcPr>
            <w:tcW w:w="1560"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Физико-химические</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показатели</w:t>
            </w:r>
          </w:p>
        </w:tc>
        <w:tc>
          <w:tcPr>
            <w:tcW w:w="629"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Формового</w:t>
            </w:r>
          </w:p>
        </w:tc>
        <w:tc>
          <w:tcPr>
            <w:tcW w:w="720"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rPr>
              <w:t>Подового</w:t>
            </w:r>
          </w:p>
        </w:tc>
        <w:tc>
          <w:tcPr>
            <w:tcW w:w="651"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Формового</w:t>
            </w:r>
          </w:p>
        </w:tc>
        <w:tc>
          <w:tcPr>
            <w:tcW w:w="678" w:type="dxa"/>
            <w:shd w:val="clear" w:color="auto" w:fill="FFFFFF"/>
            <w:textDirection w:val="btLr"/>
            <w:vAlign w:val="center"/>
          </w:tcPr>
          <w:p w:rsid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r w:rsidRPr="00073B31">
              <w:rPr>
                <w:rFonts w:ascii="Times New Roman" w:hAnsi="Times New Roman" w:cs="Times New Roman"/>
                <w:color w:val="000000"/>
              </w:rPr>
              <w:t xml:space="preserve">Подового </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 xml:space="preserve">массой </w:t>
            </w:r>
            <w:smartTag w:uri="urn:schemas-microsoft-com:office:smarttags" w:element="metricconverter">
              <w:smartTagPr>
                <w:attr w:name="ProductID" w:val="0,5 кг"/>
              </w:smartTagPr>
              <w:r w:rsidRPr="00073B31">
                <w:rPr>
                  <w:rFonts w:ascii="Times New Roman" w:hAnsi="Times New Roman" w:cs="Times New Roman"/>
                  <w:color w:val="000000"/>
                </w:rPr>
                <w:t>0,5 кг</w:t>
              </w:r>
            </w:smartTag>
          </w:p>
        </w:tc>
        <w:tc>
          <w:tcPr>
            <w:tcW w:w="651" w:type="dxa"/>
            <w:shd w:val="clear" w:color="auto" w:fill="FFFFFF"/>
            <w:textDirection w:val="btLr"/>
            <w:vAlign w:val="center"/>
          </w:tcPr>
          <w:p w:rsid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r w:rsidRPr="00073B31">
              <w:rPr>
                <w:rFonts w:ascii="Times New Roman" w:hAnsi="Times New Roman" w:cs="Times New Roman"/>
                <w:color w:val="000000"/>
              </w:rPr>
              <w:t xml:space="preserve">Подового  </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 xml:space="preserve">массой </w:t>
            </w:r>
            <w:smartTag w:uri="urn:schemas-microsoft-com:office:smarttags" w:element="metricconverter">
              <w:smartTagPr>
                <w:attr w:name="ProductID" w:val="0,8 кг"/>
              </w:smartTagPr>
              <w:r w:rsidRPr="00073B31">
                <w:rPr>
                  <w:rFonts w:ascii="Times New Roman" w:hAnsi="Times New Roman" w:cs="Times New Roman"/>
                  <w:color w:val="000000"/>
                </w:rPr>
                <w:t>0,8 кг</w:t>
              </w:r>
            </w:smartTag>
          </w:p>
        </w:tc>
        <w:tc>
          <w:tcPr>
            <w:tcW w:w="671"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Формового</w:t>
            </w:r>
          </w:p>
        </w:tc>
        <w:tc>
          <w:tcPr>
            <w:tcW w:w="652" w:type="dxa"/>
            <w:shd w:val="clear" w:color="auto" w:fill="FFFFFF"/>
            <w:textDirection w:val="btLr"/>
            <w:vAlign w:val="center"/>
          </w:tcPr>
          <w:p w:rsid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r w:rsidRPr="00073B31">
              <w:rPr>
                <w:rFonts w:ascii="Times New Roman" w:hAnsi="Times New Roman" w:cs="Times New Roman"/>
                <w:color w:val="000000"/>
              </w:rPr>
              <w:t xml:space="preserve">Подового   </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 xml:space="preserve">массой </w:t>
            </w:r>
            <w:smartTag w:uri="urn:schemas-microsoft-com:office:smarttags" w:element="metricconverter">
              <w:smartTagPr>
                <w:attr w:name="ProductID" w:val="0,5 кг"/>
              </w:smartTagPr>
              <w:r w:rsidRPr="00073B31">
                <w:rPr>
                  <w:rFonts w:ascii="Times New Roman" w:hAnsi="Times New Roman" w:cs="Times New Roman"/>
                  <w:color w:val="000000"/>
                </w:rPr>
                <w:t>0,5 кг</w:t>
              </w:r>
            </w:smartTag>
          </w:p>
        </w:tc>
        <w:tc>
          <w:tcPr>
            <w:tcW w:w="1017" w:type="dxa"/>
            <w:shd w:val="clear" w:color="auto" w:fill="FFFFFF"/>
            <w:textDirection w:val="btLr"/>
            <w:vAlign w:val="center"/>
          </w:tcPr>
          <w:p w:rsid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r w:rsidRPr="00073B31">
              <w:rPr>
                <w:rFonts w:ascii="Times New Roman" w:hAnsi="Times New Roman" w:cs="Times New Roman"/>
                <w:color w:val="000000"/>
              </w:rPr>
              <w:t xml:space="preserve">Подового массой </w:t>
            </w: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smartTag w:uri="urn:schemas-microsoft-com:office:smarttags" w:element="metricconverter">
              <w:smartTagPr>
                <w:attr w:name="ProductID" w:val="0,8 кг"/>
              </w:smartTagPr>
              <w:r w:rsidRPr="00073B31">
                <w:rPr>
                  <w:rFonts w:ascii="Times New Roman" w:hAnsi="Times New Roman" w:cs="Times New Roman"/>
                  <w:color w:val="000000"/>
                </w:rPr>
                <w:t>0,8 кг</w:t>
              </w:r>
            </w:smartTag>
          </w:p>
        </w:tc>
        <w:tc>
          <w:tcPr>
            <w:tcW w:w="540"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rPr>
              <w:t>Подового</w:t>
            </w:r>
          </w:p>
        </w:tc>
        <w:tc>
          <w:tcPr>
            <w:tcW w:w="720"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Формового</w:t>
            </w:r>
          </w:p>
        </w:tc>
        <w:tc>
          <w:tcPr>
            <w:tcW w:w="900" w:type="dxa"/>
            <w:shd w:val="clear" w:color="auto" w:fill="FFFFFF"/>
            <w:textDirection w:val="btLr"/>
            <w:vAlign w:val="center"/>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Булочная мелочь</w:t>
            </w:r>
          </w:p>
        </w:tc>
      </w:tr>
      <w:tr w:rsidR="00980FAC" w:rsidRPr="00073B31" w:rsidTr="00073B31">
        <w:trPr>
          <w:trHeight w:val="983"/>
        </w:trPr>
        <w:tc>
          <w:tcPr>
            <w:tcW w:w="1560" w:type="dxa"/>
            <w:shd w:val="clear" w:color="auto" w:fill="FFFFFF"/>
          </w:tcPr>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Влаж-ность мякиша, %, не более</w:t>
            </w:r>
          </w:p>
        </w:tc>
        <w:tc>
          <w:tcPr>
            <w:tcW w:w="629"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44,0</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43,0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45,0</w:t>
            </w:r>
          </w:p>
        </w:tc>
        <w:tc>
          <w:tcPr>
            <w:tcW w:w="678"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43,0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44,0</w:t>
            </w:r>
          </w:p>
        </w:tc>
        <w:tc>
          <w:tcPr>
            <w:tcW w:w="67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45,0</w:t>
            </w:r>
          </w:p>
        </w:tc>
        <w:tc>
          <w:tcPr>
            <w:tcW w:w="652"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44,0</w:t>
            </w:r>
          </w:p>
        </w:tc>
        <w:tc>
          <w:tcPr>
            <w:tcW w:w="1017"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45,0</w:t>
            </w:r>
          </w:p>
        </w:tc>
        <w:tc>
          <w:tcPr>
            <w:tcW w:w="54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51</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51</w:t>
            </w:r>
          </w:p>
        </w:tc>
        <w:tc>
          <w:tcPr>
            <w:tcW w:w="90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p>
        </w:tc>
      </w:tr>
      <w:tr w:rsidR="00980FAC" w:rsidRPr="00073B31" w:rsidTr="00073B31">
        <w:trPr>
          <w:trHeight w:val="970"/>
        </w:trPr>
        <w:tc>
          <w:tcPr>
            <w:tcW w:w="1560" w:type="dxa"/>
            <w:shd w:val="clear" w:color="auto" w:fill="FFFFFF"/>
          </w:tcPr>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Кислот-</w:t>
            </w:r>
          </w:p>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ность,</w:t>
            </w:r>
          </w:p>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град., не более</w:t>
            </w:r>
          </w:p>
        </w:tc>
        <w:tc>
          <w:tcPr>
            <w:tcW w:w="629"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3,0</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3,0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3,0</w:t>
            </w:r>
          </w:p>
        </w:tc>
        <w:tc>
          <w:tcPr>
            <w:tcW w:w="678"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3,0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3,0</w:t>
            </w:r>
          </w:p>
        </w:tc>
        <w:tc>
          <w:tcPr>
            <w:tcW w:w="67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4,0</w:t>
            </w:r>
          </w:p>
        </w:tc>
        <w:tc>
          <w:tcPr>
            <w:tcW w:w="652"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4,0</w:t>
            </w:r>
          </w:p>
        </w:tc>
        <w:tc>
          <w:tcPr>
            <w:tcW w:w="1017"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4,0</w:t>
            </w:r>
          </w:p>
        </w:tc>
        <w:tc>
          <w:tcPr>
            <w:tcW w:w="54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12</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12</w:t>
            </w:r>
          </w:p>
        </w:tc>
        <w:tc>
          <w:tcPr>
            <w:tcW w:w="90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3</w:t>
            </w:r>
          </w:p>
        </w:tc>
      </w:tr>
      <w:tr w:rsidR="00980FAC" w:rsidRPr="00073B31" w:rsidTr="00073B31">
        <w:trPr>
          <w:trHeight w:val="825"/>
        </w:trPr>
        <w:tc>
          <w:tcPr>
            <w:tcW w:w="1560" w:type="dxa"/>
            <w:shd w:val="clear" w:color="auto" w:fill="FFFFFF"/>
          </w:tcPr>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Порис-</w:t>
            </w:r>
          </w:p>
          <w:p w:rsidR="00980FAC" w:rsidRPr="00073B31" w:rsidRDefault="00980FAC" w:rsidP="00432CA5">
            <w:pPr>
              <w:shd w:val="clear" w:color="auto" w:fill="FFFFFF"/>
              <w:tabs>
                <w:tab w:val="left" w:pos="860"/>
              </w:tabs>
              <w:autoSpaceDE w:val="0"/>
              <w:autoSpaceDN w:val="0"/>
              <w:adjustRightInd w:val="0"/>
              <w:spacing w:after="0"/>
              <w:ind w:right="-1"/>
              <w:jc w:val="both"/>
              <w:rPr>
                <w:rFonts w:ascii="Times New Roman" w:hAnsi="Times New Roman" w:cs="Times New Roman"/>
              </w:rPr>
            </w:pPr>
            <w:r w:rsidRPr="00073B31">
              <w:rPr>
                <w:rFonts w:ascii="Times New Roman" w:hAnsi="Times New Roman" w:cs="Times New Roman"/>
                <w:color w:val="000000"/>
              </w:rPr>
              <w:t>тость, %</w:t>
            </w:r>
            <w:r w:rsidR="00010D4F">
              <w:rPr>
                <w:rFonts w:ascii="Times New Roman" w:hAnsi="Times New Roman" w:cs="Times New Roman"/>
                <w:color w:val="000000"/>
              </w:rPr>
              <w:t>,</w:t>
            </w:r>
            <w:r w:rsidRPr="00073B31">
              <w:rPr>
                <w:rFonts w:ascii="Times New Roman" w:hAnsi="Times New Roman" w:cs="Times New Roman"/>
                <w:color w:val="000000"/>
              </w:rPr>
              <w:t xml:space="preserve"> не менее</w:t>
            </w:r>
          </w:p>
        </w:tc>
        <w:tc>
          <w:tcPr>
            <w:tcW w:w="629"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74,0</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72,0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70,0</w:t>
            </w:r>
          </w:p>
        </w:tc>
        <w:tc>
          <w:tcPr>
            <w:tcW w:w="678"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67,0</w:t>
            </w:r>
          </w:p>
        </w:tc>
        <w:tc>
          <w:tcPr>
            <w:tcW w:w="65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67,0</w:t>
            </w:r>
          </w:p>
        </w:tc>
        <w:tc>
          <w:tcPr>
            <w:tcW w:w="671"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67,0</w:t>
            </w:r>
          </w:p>
        </w:tc>
        <w:tc>
          <w:tcPr>
            <w:tcW w:w="652"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64,0</w:t>
            </w:r>
          </w:p>
        </w:tc>
        <w:tc>
          <w:tcPr>
            <w:tcW w:w="1017"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64,0</w:t>
            </w:r>
          </w:p>
        </w:tc>
        <w:tc>
          <w:tcPr>
            <w:tcW w:w="54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color w:val="000000"/>
              </w:rPr>
              <w:t>45</w:t>
            </w:r>
          </w:p>
        </w:tc>
        <w:tc>
          <w:tcPr>
            <w:tcW w:w="72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bCs/>
                <w:color w:val="000000"/>
              </w:rPr>
            </w:pPr>
          </w:p>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r w:rsidRPr="00073B31">
              <w:rPr>
                <w:rFonts w:ascii="Times New Roman" w:hAnsi="Times New Roman" w:cs="Times New Roman"/>
                <w:bCs/>
                <w:color w:val="000000"/>
              </w:rPr>
              <w:t>48</w:t>
            </w:r>
          </w:p>
        </w:tc>
        <w:tc>
          <w:tcPr>
            <w:tcW w:w="900" w:type="dxa"/>
            <w:shd w:val="clear" w:color="auto" w:fill="FFFFFF"/>
          </w:tcPr>
          <w:p w:rsidR="00980FAC" w:rsidRPr="00073B31" w:rsidRDefault="00980FAC" w:rsidP="00432CA5">
            <w:pPr>
              <w:shd w:val="clear" w:color="auto" w:fill="FFFFFF"/>
              <w:autoSpaceDE w:val="0"/>
              <w:autoSpaceDN w:val="0"/>
              <w:adjustRightInd w:val="0"/>
              <w:spacing w:after="0"/>
              <w:ind w:right="-1"/>
              <w:jc w:val="center"/>
              <w:rPr>
                <w:rFonts w:ascii="Times New Roman" w:hAnsi="Times New Roman" w:cs="Times New Roman"/>
              </w:rPr>
            </w:pPr>
          </w:p>
        </w:tc>
      </w:tr>
    </w:tbl>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b/>
          <w:i/>
          <w:color w:val="000000"/>
          <w:sz w:val="24"/>
          <w:szCs w:val="24"/>
        </w:rPr>
        <w:lastRenderedPageBreak/>
        <w:t>Поражение хлеба</w:t>
      </w:r>
      <w:r w:rsidRPr="00CE5779">
        <w:rPr>
          <w:rFonts w:ascii="Times New Roman" w:hAnsi="Times New Roman" w:cs="Times New Roman"/>
          <w:color w:val="000000"/>
          <w:sz w:val="24"/>
          <w:szCs w:val="24"/>
        </w:rPr>
        <w:t xml:space="preserve"> плесенью, картофельной болезнью и пигментообразующими бактериями.</w:t>
      </w:r>
    </w:p>
    <w:p w:rsidR="00010D4F" w:rsidRPr="00010D4F" w:rsidRDefault="00073B31" w:rsidP="00432CA5">
      <w:pPr>
        <w:numPr>
          <w:ilvl w:val="0"/>
          <w:numId w:val="11"/>
        </w:numPr>
        <w:shd w:val="clear" w:color="auto" w:fill="FFFFFF"/>
        <w:autoSpaceDE w:val="0"/>
        <w:autoSpaceDN w:val="0"/>
        <w:adjustRightInd w:val="0"/>
        <w:spacing w:after="0" w:line="360" w:lineRule="auto"/>
        <w:ind w:left="851" w:right="-1"/>
        <w:jc w:val="both"/>
        <w:rPr>
          <w:rFonts w:ascii="Times New Roman" w:hAnsi="Times New Roman" w:cs="Times New Roman"/>
          <w:sz w:val="24"/>
          <w:szCs w:val="24"/>
        </w:rPr>
      </w:pPr>
      <w:r w:rsidRPr="00073B31">
        <w:rPr>
          <w:rFonts w:ascii="Times New Roman" w:hAnsi="Times New Roman" w:cs="Times New Roman"/>
          <w:i/>
          <w:color w:val="000000"/>
          <w:sz w:val="24"/>
          <w:szCs w:val="24"/>
        </w:rPr>
        <w:t>Плесневение хлеба</w:t>
      </w:r>
      <w:r>
        <w:rPr>
          <w:rFonts w:ascii="Times New Roman" w:hAnsi="Times New Roman" w:cs="Times New Roman"/>
          <w:color w:val="000000"/>
          <w:sz w:val="24"/>
          <w:szCs w:val="24"/>
        </w:rPr>
        <w:t>.</w:t>
      </w:r>
    </w:p>
    <w:p w:rsidR="00980FAC" w:rsidRPr="00CE5779" w:rsidRDefault="00073B31" w:rsidP="00432CA5">
      <w:pPr>
        <w:shd w:val="clear" w:color="auto" w:fill="FFFFFF"/>
        <w:autoSpaceDE w:val="0"/>
        <w:autoSpaceDN w:val="0"/>
        <w:adjustRightInd w:val="0"/>
        <w:spacing w:after="0" w:line="360" w:lineRule="auto"/>
        <w:ind w:right="-1" w:firstLine="491"/>
        <w:jc w:val="both"/>
        <w:rPr>
          <w:rFonts w:ascii="Times New Roman" w:hAnsi="Times New Roman" w:cs="Times New Roman"/>
          <w:sz w:val="24"/>
          <w:szCs w:val="24"/>
        </w:rPr>
      </w:pPr>
      <w:r>
        <w:rPr>
          <w:rFonts w:ascii="Times New Roman" w:hAnsi="Times New Roman" w:cs="Times New Roman"/>
          <w:color w:val="000000"/>
          <w:sz w:val="24"/>
          <w:szCs w:val="24"/>
        </w:rPr>
        <w:t>Поража</w:t>
      </w:r>
      <w:r w:rsidR="00980FAC" w:rsidRPr="00CE5779">
        <w:rPr>
          <w:rFonts w:ascii="Times New Roman" w:hAnsi="Times New Roman" w:cs="Times New Roman"/>
          <w:color w:val="000000"/>
          <w:sz w:val="24"/>
          <w:szCs w:val="24"/>
        </w:rPr>
        <w:t>ется плесенью главным образом мякиш. Плесневение хлеба наблюдается при повышенной в</w:t>
      </w:r>
      <w:r>
        <w:rPr>
          <w:rFonts w:ascii="Times New Roman" w:hAnsi="Times New Roman" w:cs="Times New Roman"/>
          <w:color w:val="000000"/>
          <w:sz w:val="24"/>
          <w:szCs w:val="24"/>
        </w:rPr>
        <w:t>лажности и хранении его в небла</w:t>
      </w:r>
      <w:r w:rsidR="00980FAC" w:rsidRPr="00CE5779">
        <w:rPr>
          <w:rFonts w:ascii="Times New Roman" w:hAnsi="Times New Roman" w:cs="Times New Roman"/>
          <w:color w:val="000000"/>
          <w:sz w:val="24"/>
          <w:szCs w:val="24"/>
        </w:rPr>
        <w:t xml:space="preserve">гоприятных условиях (в темных, плохо вентилируемых помещениях). Процесс плесневения обусловливается развитием грибов </w:t>
      </w:r>
      <w:r w:rsidR="00980FAC" w:rsidRPr="00CE5779">
        <w:rPr>
          <w:rFonts w:ascii="Times New Roman" w:hAnsi="Times New Roman" w:cs="Times New Roman"/>
          <w:color w:val="000000"/>
          <w:sz w:val="24"/>
          <w:szCs w:val="24"/>
          <w:lang w:val="en-US"/>
        </w:rPr>
        <w:t>Penicillium</w:t>
      </w:r>
      <w:r w:rsidR="00980FAC" w:rsidRPr="00CE5779">
        <w:rPr>
          <w:rFonts w:ascii="Times New Roman" w:hAnsi="Times New Roman" w:cs="Times New Roman"/>
          <w:color w:val="000000"/>
          <w:sz w:val="24"/>
          <w:szCs w:val="24"/>
        </w:rPr>
        <w:t xml:space="preserve"> </w:t>
      </w:r>
      <w:r w:rsidR="00980FAC" w:rsidRPr="00CE5779">
        <w:rPr>
          <w:rFonts w:ascii="Times New Roman" w:hAnsi="Times New Roman" w:cs="Times New Roman"/>
          <w:color w:val="000000"/>
          <w:sz w:val="24"/>
          <w:szCs w:val="24"/>
          <w:lang w:val="en-US"/>
        </w:rPr>
        <w:t>glaucum</w:t>
      </w:r>
      <w:r w:rsidR="00980FAC" w:rsidRPr="00CE5779">
        <w:rPr>
          <w:rFonts w:ascii="Times New Roman" w:hAnsi="Times New Roman" w:cs="Times New Roman"/>
          <w:color w:val="000000"/>
          <w:sz w:val="24"/>
          <w:szCs w:val="24"/>
        </w:rPr>
        <w:t xml:space="preserve"> (зеленая плесень), </w:t>
      </w:r>
      <w:r w:rsidR="00980FAC" w:rsidRPr="00CE5779">
        <w:rPr>
          <w:rFonts w:ascii="Times New Roman" w:hAnsi="Times New Roman" w:cs="Times New Roman"/>
          <w:color w:val="000000"/>
          <w:sz w:val="24"/>
          <w:szCs w:val="24"/>
          <w:lang w:val="en-US"/>
        </w:rPr>
        <w:t>Mucor</w:t>
      </w:r>
      <w:r w:rsidR="00980FAC" w:rsidRPr="00CE5779">
        <w:rPr>
          <w:rFonts w:ascii="Times New Roman" w:hAnsi="Times New Roman" w:cs="Times New Roman"/>
          <w:color w:val="000000"/>
          <w:sz w:val="24"/>
          <w:szCs w:val="24"/>
        </w:rPr>
        <w:t xml:space="preserve"> </w:t>
      </w:r>
      <w:r w:rsidR="00980FAC" w:rsidRPr="00CE5779">
        <w:rPr>
          <w:rFonts w:ascii="Times New Roman" w:hAnsi="Times New Roman" w:cs="Times New Roman"/>
          <w:color w:val="000000"/>
          <w:sz w:val="24"/>
          <w:szCs w:val="24"/>
          <w:lang w:val="en-US"/>
        </w:rPr>
        <w:t>mucedo</w:t>
      </w:r>
      <w:r w:rsidR="00980FAC" w:rsidRPr="00CE5779">
        <w:rPr>
          <w:rFonts w:ascii="Times New Roman" w:hAnsi="Times New Roman" w:cs="Times New Roman"/>
          <w:color w:val="000000"/>
          <w:sz w:val="24"/>
          <w:szCs w:val="24"/>
        </w:rPr>
        <w:t xml:space="preserve"> (головчатая плесень) и др.</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При плесневении изменяется химический состав хлеба, и образуются вещества, обладающие неприятным запахом. Хлеб, пораженный плесенью, не допускается к использованию в пи</w:t>
      </w:r>
      <w:r w:rsidR="00073B31">
        <w:rPr>
          <w:rFonts w:ascii="Times New Roman" w:hAnsi="Times New Roman" w:cs="Times New Roman"/>
          <w:color w:val="000000"/>
          <w:sz w:val="24"/>
          <w:szCs w:val="24"/>
        </w:rPr>
        <w:t>ще</w:t>
      </w:r>
      <w:r w:rsidRPr="00CE5779">
        <w:rPr>
          <w:rFonts w:ascii="Times New Roman" w:hAnsi="Times New Roman" w:cs="Times New Roman"/>
          <w:color w:val="000000"/>
          <w:sz w:val="24"/>
          <w:szCs w:val="24"/>
        </w:rPr>
        <w:t>вых целях.</w:t>
      </w:r>
    </w:p>
    <w:p w:rsidR="00980FAC" w:rsidRPr="00CE5779" w:rsidRDefault="00980FAC" w:rsidP="00432CA5">
      <w:pPr>
        <w:numPr>
          <w:ilvl w:val="0"/>
          <w:numId w:val="11"/>
        </w:numPr>
        <w:shd w:val="clear" w:color="auto" w:fill="FFFFFF"/>
        <w:autoSpaceDE w:val="0"/>
        <w:autoSpaceDN w:val="0"/>
        <w:adjustRightInd w:val="0"/>
        <w:spacing w:after="0" w:line="360" w:lineRule="auto"/>
        <w:ind w:left="851" w:right="-1"/>
        <w:jc w:val="both"/>
        <w:rPr>
          <w:rFonts w:ascii="Times New Roman" w:hAnsi="Times New Roman" w:cs="Times New Roman"/>
          <w:color w:val="000000"/>
          <w:sz w:val="24"/>
          <w:szCs w:val="24"/>
        </w:rPr>
      </w:pPr>
      <w:r w:rsidRPr="00073B31">
        <w:rPr>
          <w:rFonts w:ascii="Times New Roman" w:hAnsi="Times New Roman" w:cs="Times New Roman"/>
          <w:i/>
          <w:color w:val="000000"/>
          <w:sz w:val="24"/>
          <w:szCs w:val="24"/>
        </w:rPr>
        <w:t>Картофельная (тягучая) болезнь</w:t>
      </w:r>
      <w:r w:rsidRPr="00CE5779">
        <w:rPr>
          <w:rFonts w:ascii="Times New Roman" w:hAnsi="Times New Roman" w:cs="Times New Roman"/>
          <w:color w:val="000000"/>
          <w:sz w:val="24"/>
          <w:szCs w:val="24"/>
        </w:rPr>
        <w:t>.</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Поражение хлеба происходит в результате развития и жизнедеятельности в нем бактерий из группы </w:t>
      </w:r>
      <w:r w:rsidRPr="00CE5779">
        <w:rPr>
          <w:rFonts w:ascii="Times New Roman" w:hAnsi="Times New Roman" w:cs="Times New Roman"/>
          <w:color w:val="000000"/>
          <w:sz w:val="24"/>
          <w:szCs w:val="24"/>
          <w:lang w:val="en-US"/>
        </w:rPr>
        <w:t>Mecentericum</w:t>
      </w:r>
      <w:r w:rsidRPr="00CE5779">
        <w:rPr>
          <w:rFonts w:ascii="Times New Roman" w:hAnsi="Times New Roman" w:cs="Times New Roman"/>
          <w:color w:val="000000"/>
          <w:sz w:val="24"/>
          <w:szCs w:val="24"/>
        </w:rPr>
        <w:t>, постоянно присутствующих на картофеле. Возбудители картофе</w:t>
      </w:r>
      <w:r w:rsidR="00073B31">
        <w:rPr>
          <w:rFonts w:ascii="Times New Roman" w:hAnsi="Times New Roman" w:cs="Times New Roman"/>
          <w:color w:val="000000"/>
          <w:sz w:val="24"/>
          <w:szCs w:val="24"/>
        </w:rPr>
        <w:t>льной болезни широко распростра</w:t>
      </w:r>
      <w:r w:rsidRPr="00CE5779">
        <w:rPr>
          <w:rFonts w:ascii="Times New Roman" w:hAnsi="Times New Roman" w:cs="Times New Roman"/>
          <w:color w:val="000000"/>
          <w:sz w:val="24"/>
          <w:szCs w:val="24"/>
        </w:rPr>
        <w:t>нены во внешней среде и легко попадают в муку и тесто. Они содержат устойчивые к нагреванию споры, выдерживающие даже температуру выпечки хлеба.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Картофельной болезнью поражается преимущественно пшеничный хлеб с повышенной</w:t>
      </w:r>
      <w:r w:rsidR="00073B31">
        <w:rPr>
          <w:rFonts w:ascii="Times New Roman" w:hAnsi="Times New Roman" w:cs="Times New Roman"/>
          <w:color w:val="000000"/>
          <w:sz w:val="24"/>
          <w:szCs w:val="24"/>
        </w:rPr>
        <w:t xml:space="preserve"> влажностью и высокой кислотнос</w:t>
      </w:r>
      <w:r w:rsidRPr="00CE5779">
        <w:rPr>
          <w:rFonts w:ascii="Times New Roman" w:hAnsi="Times New Roman" w:cs="Times New Roman"/>
          <w:color w:val="000000"/>
          <w:sz w:val="24"/>
          <w:szCs w:val="24"/>
        </w:rPr>
        <w:t>тью при хранении его в тесных, жарких, плохо вентилируемых складах, как правило, в жаркое время года. Ржаной хлеб из-за высокой кислотности картофельной болезнью не поражается.</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Мякиш пораженного хлеба представляет собой липкую, тягучую, грязно-коричневого цвета массу, издающую специфический запах гниющих фруктов. В этой разжиженной массе содержатся водорастворимых продукты гидролиза крахмала (декстрин, сахар) и продукты распада белка (пептозы, альбумозы и т.д.).</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Хлеб, зараженный картофельной болезнью, непригоден к употреблению в пищу.</w:t>
      </w:r>
    </w:p>
    <w:p w:rsidR="00980FAC" w:rsidRPr="00073B31" w:rsidRDefault="00980FAC" w:rsidP="00432CA5">
      <w:pPr>
        <w:numPr>
          <w:ilvl w:val="0"/>
          <w:numId w:val="11"/>
        </w:numPr>
        <w:spacing w:after="0" w:line="360" w:lineRule="auto"/>
        <w:ind w:left="851" w:right="-1"/>
        <w:jc w:val="both"/>
        <w:rPr>
          <w:rFonts w:ascii="Times New Roman" w:hAnsi="Times New Roman" w:cs="Times New Roman"/>
          <w:i/>
          <w:color w:val="000000"/>
          <w:sz w:val="24"/>
          <w:szCs w:val="24"/>
        </w:rPr>
      </w:pPr>
      <w:r w:rsidRPr="00073B31">
        <w:rPr>
          <w:rFonts w:ascii="Times New Roman" w:hAnsi="Times New Roman" w:cs="Times New Roman"/>
          <w:i/>
          <w:color w:val="000000"/>
          <w:sz w:val="24"/>
          <w:szCs w:val="24"/>
        </w:rPr>
        <w:t>Поражение хлеба пигментообразующими бактериями</w:t>
      </w:r>
    </w:p>
    <w:p w:rsidR="00980FAC" w:rsidRPr="00CE5779" w:rsidRDefault="00010D4F" w:rsidP="00432CA5">
      <w:pPr>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980FAC" w:rsidRPr="00CE5779">
        <w:rPr>
          <w:rFonts w:ascii="Times New Roman" w:hAnsi="Times New Roman" w:cs="Times New Roman"/>
          <w:color w:val="000000"/>
          <w:sz w:val="24"/>
          <w:szCs w:val="24"/>
        </w:rPr>
        <w:t xml:space="preserve">роявляется в виде слизистых ярко-красных пятен, обусловленных жизнедеятельностью пигментообразующего микроба </w:t>
      </w:r>
      <w:r w:rsidR="00980FAC" w:rsidRPr="00CE5779">
        <w:rPr>
          <w:rFonts w:ascii="Times New Roman" w:hAnsi="Times New Roman" w:cs="Times New Roman"/>
          <w:color w:val="000000"/>
          <w:sz w:val="24"/>
          <w:szCs w:val="24"/>
          <w:lang w:val="en-US"/>
        </w:rPr>
        <w:t>B</w:t>
      </w:r>
      <w:r w:rsidR="00980FAC" w:rsidRPr="00CE5779">
        <w:rPr>
          <w:rFonts w:ascii="Times New Roman" w:hAnsi="Times New Roman" w:cs="Times New Roman"/>
          <w:color w:val="000000"/>
          <w:sz w:val="24"/>
          <w:szCs w:val="24"/>
        </w:rPr>
        <w:t xml:space="preserve">. </w:t>
      </w:r>
      <w:r w:rsidR="00980FAC" w:rsidRPr="00CE5779">
        <w:rPr>
          <w:rFonts w:ascii="Times New Roman" w:hAnsi="Times New Roman" w:cs="Times New Roman"/>
          <w:color w:val="000000"/>
          <w:sz w:val="24"/>
          <w:szCs w:val="24"/>
          <w:lang w:val="en-US"/>
        </w:rPr>
        <w:t>prodigiosus</w:t>
      </w:r>
      <w:r w:rsidR="00980FAC" w:rsidRPr="00CE5779">
        <w:rPr>
          <w:rFonts w:ascii="Times New Roman" w:hAnsi="Times New Roman" w:cs="Times New Roman"/>
          <w:color w:val="000000"/>
          <w:sz w:val="24"/>
          <w:szCs w:val="24"/>
        </w:rPr>
        <w:t>, известного под названием чудесной палочки, на изделиях из пшеничной муки. Развитие бактерий происходит в тесных, влажных, жарких помещениях. Изменения в хлебе не приносят вреда, однако, в связи с необычной окраской такой хлеб в пищу не используется.</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кислотности хлеба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Кислотность хлеба обусловливается кислотами, находящимися в его мякише, и измеряется в градусах. Под градусами кислотности понимают количество 1 н. раствора </w:t>
      </w:r>
      <w:r w:rsidRPr="00CE5779">
        <w:rPr>
          <w:rFonts w:ascii="Times New Roman" w:hAnsi="Times New Roman" w:cs="Times New Roman"/>
          <w:color w:val="000000"/>
          <w:sz w:val="24"/>
          <w:szCs w:val="24"/>
        </w:rPr>
        <w:lastRenderedPageBreak/>
        <w:t xml:space="preserve">едкого натра или едкого кали (мл), необходимого для полной нейтрализации кислот, содержащихся в </w:t>
      </w:r>
      <w:smartTag w:uri="urn:schemas-microsoft-com:office:smarttags" w:element="metricconverter">
        <w:smartTagPr>
          <w:attr w:name="ProductID" w:val="100 г"/>
        </w:smartTagPr>
        <w:r w:rsidRPr="00CE5779">
          <w:rPr>
            <w:rFonts w:ascii="Times New Roman" w:hAnsi="Times New Roman" w:cs="Times New Roman"/>
            <w:color w:val="000000"/>
            <w:sz w:val="24"/>
            <w:szCs w:val="24"/>
          </w:rPr>
          <w:t>100 г</w:t>
        </w:r>
      </w:smartTag>
      <w:r w:rsidRPr="00CE5779">
        <w:rPr>
          <w:rFonts w:ascii="Times New Roman" w:hAnsi="Times New Roman" w:cs="Times New Roman"/>
          <w:color w:val="000000"/>
          <w:sz w:val="24"/>
          <w:szCs w:val="24"/>
        </w:rPr>
        <w:t xml:space="preserve"> хлебного мякиша.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Для определения кислотности 250 мл дистиллированной воды нагревают в конической колбе до 60 °С. В другую колбу с притертой пробкой вносят </w:t>
      </w:r>
      <w:smartTag w:uri="urn:schemas-microsoft-com:office:smarttags" w:element="metricconverter">
        <w:smartTagPr>
          <w:attr w:name="ProductID" w:val="25 г"/>
        </w:smartTagPr>
        <w:r w:rsidRPr="00CE5779">
          <w:rPr>
            <w:rFonts w:ascii="Times New Roman" w:hAnsi="Times New Roman" w:cs="Times New Roman"/>
            <w:color w:val="000000"/>
            <w:sz w:val="24"/>
            <w:szCs w:val="24"/>
          </w:rPr>
          <w:t>25 г</w:t>
        </w:r>
      </w:smartTag>
      <w:r w:rsidRPr="00CE5779">
        <w:rPr>
          <w:rFonts w:ascii="Times New Roman" w:hAnsi="Times New Roman" w:cs="Times New Roman"/>
          <w:color w:val="000000"/>
          <w:sz w:val="24"/>
          <w:szCs w:val="24"/>
        </w:rPr>
        <w:t xml:space="preserve"> пр</w:t>
      </w:r>
      <w:r w:rsidR="00073B31">
        <w:rPr>
          <w:rFonts w:ascii="Times New Roman" w:hAnsi="Times New Roman" w:cs="Times New Roman"/>
          <w:color w:val="000000"/>
          <w:sz w:val="24"/>
          <w:szCs w:val="24"/>
        </w:rPr>
        <w:t>едварительно измельченного мяки</w:t>
      </w:r>
      <w:r w:rsidRPr="00CE5779">
        <w:rPr>
          <w:rFonts w:ascii="Times New Roman" w:hAnsi="Times New Roman" w:cs="Times New Roman"/>
          <w:color w:val="000000"/>
          <w:sz w:val="24"/>
          <w:szCs w:val="24"/>
        </w:rPr>
        <w:t>ша, заливают частью (пример</w:t>
      </w:r>
      <w:r w:rsidR="00073B31">
        <w:rPr>
          <w:rFonts w:ascii="Times New Roman" w:hAnsi="Times New Roman" w:cs="Times New Roman"/>
          <w:color w:val="000000"/>
          <w:sz w:val="24"/>
          <w:szCs w:val="24"/>
        </w:rPr>
        <w:t>но 50 мл) нагретой воды и расти</w:t>
      </w:r>
      <w:r w:rsidRPr="00CE5779">
        <w:rPr>
          <w:rFonts w:ascii="Times New Roman" w:hAnsi="Times New Roman" w:cs="Times New Roman"/>
          <w:color w:val="000000"/>
          <w:sz w:val="24"/>
          <w:szCs w:val="24"/>
        </w:rPr>
        <w:t>рают деревянным шпателем до гомогенной ма</w:t>
      </w:r>
      <w:r w:rsidR="00073B31">
        <w:rPr>
          <w:rFonts w:ascii="Times New Roman" w:hAnsi="Times New Roman" w:cs="Times New Roman"/>
          <w:color w:val="000000"/>
          <w:sz w:val="24"/>
          <w:szCs w:val="24"/>
        </w:rPr>
        <w:t>ссы, к которой при</w:t>
      </w:r>
      <w:r w:rsidRPr="00CE5779">
        <w:rPr>
          <w:rFonts w:ascii="Times New Roman" w:hAnsi="Times New Roman" w:cs="Times New Roman"/>
          <w:color w:val="000000"/>
          <w:sz w:val="24"/>
          <w:szCs w:val="24"/>
        </w:rPr>
        <w:t>ливают оставшуюся воду. Колбу закрывают пробкой и энергично взбалтывают в течение 3 мин. Затем смеси дают отстояться 1 мин, после чего надосадочный слой жидкости через марлю сливают в конический стакан. Из стакана в коническую колбу отбирают 50 мл фильтрата, добавляют 2—</w:t>
      </w:r>
      <w:r w:rsidR="00073B31">
        <w:rPr>
          <w:rFonts w:ascii="Times New Roman" w:hAnsi="Times New Roman" w:cs="Times New Roman"/>
          <w:color w:val="000000"/>
          <w:sz w:val="24"/>
          <w:szCs w:val="24"/>
        </w:rPr>
        <w:t>3 капли 1%-ного спиртового раст</w:t>
      </w:r>
      <w:r w:rsidRPr="00CE5779">
        <w:rPr>
          <w:rFonts w:ascii="Times New Roman" w:hAnsi="Times New Roman" w:cs="Times New Roman"/>
          <w:color w:val="000000"/>
          <w:sz w:val="24"/>
          <w:szCs w:val="24"/>
        </w:rPr>
        <w:t>вора фенолфталеина и титруют 0,1н. раствором едкого натра или едкого кали до получения не исчезающей в течение 1 мин слабо-розовой окраски.</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Кислотность в градусах рассчитывают по формуле:</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p>
    <w:p w:rsidR="00073B31" w:rsidRPr="00CE5779" w:rsidRDefault="00073B31" w:rsidP="00432CA5">
      <w:pPr>
        <w:spacing w:after="0" w:line="360" w:lineRule="auto"/>
        <w:ind w:right="-1"/>
        <w:jc w:val="both"/>
        <w:rPr>
          <w:rFonts w:ascii="Times New Roman" w:hAnsi="Times New Roman" w:cs="Times New Roman"/>
          <w:color w:val="000000"/>
          <w:sz w:val="24"/>
          <w:szCs w:val="24"/>
        </w:rPr>
      </w:pPr>
    </w:p>
    <w:p w:rsidR="00980FAC" w:rsidRPr="00CE5779" w:rsidRDefault="00073B31" w:rsidP="00432CA5">
      <w:pPr>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position w:val="-24"/>
          <w:sz w:val="24"/>
          <w:szCs w:val="24"/>
        </w:rPr>
        <w:t xml:space="preserve"> </w:t>
      </w:r>
      <w:r>
        <w:rPr>
          <w:rFonts w:ascii="Times New Roman" w:hAnsi="Times New Roman" w:cs="Times New Roman"/>
          <w:color w:val="000000"/>
          <w:position w:val="-24"/>
          <w:sz w:val="24"/>
          <w:szCs w:val="24"/>
        </w:rPr>
        <w:tab/>
      </w:r>
      <w:r>
        <w:rPr>
          <w:rFonts w:ascii="Times New Roman" w:hAnsi="Times New Roman" w:cs="Times New Roman"/>
          <w:color w:val="000000"/>
          <w:position w:val="-24"/>
          <w:sz w:val="24"/>
          <w:szCs w:val="24"/>
        </w:rPr>
        <w:tab/>
      </w:r>
      <w:r>
        <w:rPr>
          <w:rFonts w:ascii="Times New Roman" w:hAnsi="Times New Roman" w:cs="Times New Roman"/>
          <w:color w:val="000000"/>
          <w:position w:val="-24"/>
          <w:sz w:val="24"/>
          <w:szCs w:val="24"/>
        </w:rPr>
        <w:tab/>
      </w:r>
      <w:r w:rsidRPr="00703E7F">
        <w:rPr>
          <w:rFonts w:ascii="Times New Roman" w:hAnsi="Times New Roman" w:cs="Times New Roman"/>
          <w:color w:val="000000"/>
          <w:position w:val="-24"/>
          <w:sz w:val="24"/>
          <w:szCs w:val="24"/>
        </w:rPr>
        <w:object w:dxaOrig="2100" w:dyaOrig="620">
          <v:shape id="_x0000_i1027" type="#_x0000_t75" style="width:104.75pt;height:31.4pt" o:ole="">
            <v:imagedata r:id="rId12" o:title=""/>
          </v:shape>
          <o:OLEObject Type="Embed" ProgID="Equation.3" ShapeID="_x0000_i1027" DrawAspect="Content" ObjectID="_1331739606" r:id="rId13"/>
        </w:object>
      </w:r>
      <w:r>
        <w:rPr>
          <w:rFonts w:ascii="Times New Roman" w:hAnsi="Times New Roman" w:cs="Times New Roman"/>
          <w:color w:val="000000"/>
          <w:position w:val="-24"/>
          <w:sz w:val="24"/>
          <w:szCs w:val="24"/>
        </w:rPr>
        <w:t>,</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i/>
          <w:iCs/>
          <w:color w:val="000000"/>
          <w:sz w:val="24"/>
          <w:szCs w:val="24"/>
        </w:rPr>
        <w:t xml:space="preserve">а </w:t>
      </w:r>
      <w:r w:rsidRPr="00CE5779">
        <w:rPr>
          <w:rFonts w:ascii="Times New Roman" w:hAnsi="Times New Roman" w:cs="Times New Roman"/>
          <w:color w:val="000000"/>
          <w:sz w:val="24"/>
          <w:szCs w:val="24"/>
        </w:rPr>
        <w:t xml:space="preserve">— количество 0,1н. раствора щелочи, израсходованной на титрование, мл; </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25 — масса навески хлеба, г; </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i/>
          <w:iCs/>
          <w:color w:val="000000"/>
          <w:sz w:val="24"/>
          <w:szCs w:val="24"/>
        </w:rPr>
        <w:t xml:space="preserve">К </w:t>
      </w:r>
      <w:r w:rsidRPr="00CE5779">
        <w:rPr>
          <w:rFonts w:ascii="Times New Roman" w:hAnsi="Times New Roman" w:cs="Times New Roman"/>
          <w:color w:val="000000"/>
          <w:sz w:val="24"/>
          <w:szCs w:val="24"/>
        </w:rPr>
        <w:t xml:space="preserve">— поправочный коэффициент к титру 0,1н. раствора щелочи; </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10 — коэффициент пересчета на 1н. раствор щелочи;</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250 — общий объем воды, взя</w:t>
      </w:r>
      <w:r w:rsidRPr="00CE5779">
        <w:rPr>
          <w:rFonts w:ascii="Times New Roman" w:hAnsi="Times New Roman" w:cs="Times New Roman"/>
          <w:color w:val="000000"/>
          <w:sz w:val="24"/>
          <w:szCs w:val="24"/>
        </w:rPr>
        <w:softHyphen/>
        <w:t xml:space="preserve">той для растворения исследуемого образца хлеба, мл; </w:t>
      </w:r>
    </w:p>
    <w:p w:rsidR="00073B31"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50 — объем фильтрата, взятого для титрования, мл; </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100 — пересчет на </w:t>
      </w:r>
      <w:smartTag w:uri="urn:schemas-microsoft-com:office:smarttags" w:element="metricconverter">
        <w:smartTagPr>
          <w:attr w:name="ProductID" w:val="100 г"/>
        </w:smartTagPr>
        <w:r w:rsidRPr="00CE5779">
          <w:rPr>
            <w:rFonts w:ascii="Times New Roman" w:hAnsi="Times New Roman" w:cs="Times New Roman"/>
            <w:color w:val="000000"/>
            <w:sz w:val="24"/>
            <w:szCs w:val="24"/>
          </w:rPr>
          <w:t>100 г</w:t>
        </w:r>
      </w:smartTag>
      <w:r w:rsidRPr="00CE5779">
        <w:rPr>
          <w:rFonts w:ascii="Times New Roman" w:hAnsi="Times New Roman" w:cs="Times New Roman"/>
          <w:sz w:val="24"/>
          <w:szCs w:val="24"/>
        </w:rPr>
        <w:t xml:space="preserve"> </w:t>
      </w:r>
      <w:r w:rsidRPr="00CE5779">
        <w:rPr>
          <w:rFonts w:ascii="Times New Roman" w:hAnsi="Times New Roman" w:cs="Times New Roman"/>
          <w:color w:val="000000"/>
          <w:sz w:val="24"/>
          <w:szCs w:val="24"/>
        </w:rPr>
        <w:t>хлеба.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Нормы кислотности некоторых сортов хлебобулочных изделий </w:t>
      </w:r>
      <w:r w:rsidR="00010D4F">
        <w:rPr>
          <w:rFonts w:ascii="Times New Roman" w:hAnsi="Times New Roman" w:cs="Times New Roman"/>
          <w:color w:val="000000"/>
          <w:sz w:val="24"/>
          <w:szCs w:val="24"/>
        </w:rPr>
        <w:t>колеблются в пределах 3-12 град.</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Повышенная кислотность отрицательно сказывается на желудочной секреции, вызывая ее повышение.</w:t>
      </w:r>
    </w:p>
    <w:p w:rsidR="00073B31" w:rsidRDefault="00073B31"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влажности хлеба</w:t>
      </w:r>
    </w:p>
    <w:p w:rsidR="00980FAC" w:rsidRPr="00CE5779" w:rsidRDefault="00073B31"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Из средней части анализируе</w:t>
      </w:r>
      <w:r w:rsidR="00980FAC" w:rsidRPr="00CE5779">
        <w:rPr>
          <w:rFonts w:ascii="Times New Roman" w:hAnsi="Times New Roman" w:cs="Times New Roman"/>
          <w:color w:val="000000"/>
          <w:sz w:val="24"/>
          <w:szCs w:val="24"/>
        </w:rPr>
        <w:t xml:space="preserve">мого образца вырезают ломоть толщиной около </w:t>
      </w:r>
      <w:smartTag w:uri="urn:schemas-microsoft-com:office:smarttags" w:element="metricconverter">
        <w:smartTagPr>
          <w:attr w:name="ProductID" w:val="3 см"/>
        </w:smartTagPr>
        <w:r w:rsidR="00980FAC" w:rsidRPr="00CE5779">
          <w:rPr>
            <w:rFonts w:ascii="Times New Roman" w:hAnsi="Times New Roman" w:cs="Times New Roman"/>
            <w:color w:val="000000"/>
            <w:sz w:val="24"/>
            <w:szCs w:val="24"/>
          </w:rPr>
          <w:t>3 см</w:t>
        </w:r>
      </w:smartTag>
      <w:r w:rsidR="00980FAC" w:rsidRPr="00CE5779">
        <w:rPr>
          <w:rFonts w:ascii="Times New Roman" w:hAnsi="Times New Roman" w:cs="Times New Roman"/>
          <w:color w:val="000000"/>
          <w:sz w:val="24"/>
          <w:szCs w:val="24"/>
        </w:rPr>
        <w:t xml:space="preserve">, из которого выделяют мякиш на расстоянии примерно </w:t>
      </w:r>
      <w:smartTag w:uri="urn:schemas-microsoft-com:office:smarttags" w:element="metricconverter">
        <w:smartTagPr>
          <w:attr w:name="ProductID" w:val="1 см"/>
        </w:smartTagPr>
        <w:r w:rsidR="00980FAC" w:rsidRPr="00CE5779">
          <w:rPr>
            <w:rFonts w:ascii="Times New Roman" w:hAnsi="Times New Roman" w:cs="Times New Roman"/>
            <w:color w:val="000000"/>
            <w:sz w:val="24"/>
            <w:szCs w:val="24"/>
          </w:rPr>
          <w:t>1 см</w:t>
        </w:r>
      </w:smartTag>
      <w:r w:rsidR="00480938">
        <w:rPr>
          <w:rFonts w:ascii="Times New Roman" w:hAnsi="Times New Roman" w:cs="Times New Roman"/>
          <w:color w:val="000000"/>
          <w:sz w:val="24"/>
          <w:szCs w:val="24"/>
        </w:rPr>
        <w:t xml:space="preserve"> от корки. Выделен</w:t>
      </w:r>
      <w:r w:rsidR="00980FAC" w:rsidRPr="00CE5779">
        <w:rPr>
          <w:rFonts w:ascii="Times New Roman" w:hAnsi="Times New Roman" w:cs="Times New Roman"/>
          <w:color w:val="000000"/>
          <w:sz w:val="24"/>
          <w:szCs w:val="24"/>
        </w:rPr>
        <w:t xml:space="preserve">ный мякиш тщательно измельчают ножом, а затем вносят в две металлические бюксы по </w:t>
      </w:r>
      <w:smartTag w:uri="urn:schemas-microsoft-com:office:smarttags" w:element="metricconverter">
        <w:smartTagPr>
          <w:attr w:name="ProductID" w:val="5 г"/>
        </w:smartTagPr>
        <w:r w:rsidR="00980FAC" w:rsidRPr="00CE5779">
          <w:rPr>
            <w:rFonts w:ascii="Times New Roman" w:hAnsi="Times New Roman" w:cs="Times New Roman"/>
            <w:color w:val="000000"/>
            <w:sz w:val="24"/>
            <w:szCs w:val="24"/>
          </w:rPr>
          <w:t>5 г</w:t>
        </w:r>
      </w:smartTag>
      <w:r w:rsidR="00980FAC" w:rsidRPr="00CE5779">
        <w:rPr>
          <w:rFonts w:ascii="Times New Roman" w:hAnsi="Times New Roman" w:cs="Times New Roman"/>
          <w:color w:val="000000"/>
          <w:sz w:val="24"/>
          <w:szCs w:val="24"/>
        </w:rPr>
        <w:t xml:space="preserve"> в</w:t>
      </w:r>
      <w:r>
        <w:rPr>
          <w:rFonts w:ascii="Times New Roman" w:hAnsi="Times New Roman" w:cs="Times New Roman"/>
          <w:color w:val="000000"/>
          <w:sz w:val="24"/>
          <w:szCs w:val="24"/>
        </w:rPr>
        <w:t xml:space="preserve"> каждую, после чего бюксы с хле</w:t>
      </w:r>
      <w:r w:rsidR="00980FAC" w:rsidRPr="00CE5779">
        <w:rPr>
          <w:rFonts w:ascii="Times New Roman" w:hAnsi="Times New Roman" w:cs="Times New Roman"/>
          <w:color w:val="000000"/>
          <w:sz w:val="24"/>
          <w:szCs w:val="24"/>
        </w:rPr>
        <w:t xml:space="preserve">бом взвешивают с погрешностью до </w:t>
      </w:r>
      <w:smartTag w:uri="urn:schemas-microsoft-com:office:smarttags" w:element="metricconverter">
        <w:smartTagPr>
          <w:attr w:name="ProductID" w:val="0,01 г"/>
        </w:smartTagPr>
        <w:r w:rsidR="00980FAC" w:rsidRPr="00CE5779">
          <w:rPr>
            <w:rFonts w:ascii="Times New Roman" w:hAnsi="Times New Roman" w:cs="Times New Roman"/>
            <w:color w:val="000000"/>
            <w:sz w:val="24"/>
            <w:szCs w:val="24"/>
          </w:rPr>
          <w:t>0,01 г</w:t>
        </w:r>
      </w:smartTag>
      <w:r w:rsidR="00980FAC" w:rsidRPr="00CE5779">
        <w:rPr>
          <w:rFonts w:ascii="Times New Roman" w:hAnsi="Times New Roman" w:cs="Times New Roman"/>
          <w:color w:val="000000"/>
          <w:sz w:val="24"/>
          <w:szCs w:val="24"/>
        </w:rPr>
        <w:t xml:space="preserve"> и помещают в </w:t>
      </w:r>
      <w:r w:rsidR="00980FAC" w:rsidRPr="00CE5779">
        <w:rPr>
          <w:rFonts w:ascii="Times New Roman" w:hAnsi="Times New Roman" w:cs="Times New Roman"/>
          <w:color w:val="000000"/>
          <w:sz w:val="24"/>
          <w:szCs w:val="24"/>
        </w:rPr>
        <w:lastRenderedPageBreak/>
        <w:t>открытом виде с подложенными под дно бюкс крышками в предварительно нагретый до 130 °С сушильный шкаф на 45 мин. После высушивания бюксы вынимают, сразу же закрывают крышками и помещают в эксикатор для о</w:t>
      </w:r>
      <w:r>
        <w:rPr>
          <w:rFonts w:ascii="Times New Roman" w:hAnsi="Times New Roman" w:cs="Times New Roman"/>
          <w:color w:val="000000"/>
          <w:sz w:val="24"/>
          <w:szCs w:val="24"/>
        </w:rPr>
        <w:t>хлаждения, а затем вновь взвеши</w:t>
      </w:r>
      <w:r w:rsidR="00980FAC" w:rsidRPr="00CE5779">
        <w:rPr>
          <w:rFonts w:ascii="Times New Roman" w:hAnsi="Times New Roman" w:cs="Times New Roman"/>
          <w:color w:val="000000"/>
          <w:sz w:val="24"/>
          <w:szCs w:val="24"/>
        </w:rPr>
        <w:t>вают.</w:t>
      </w:r>
    </w:p>
    <w:p w:rsidR="00980FAC" w:rsidRPr="00CE5779" w:rsidRDefault="00980FAC" w:rsidP="00432CA5">
      <w:pPr>
        <w:spacing w:after="0" w:line="360" w:lineRule="auto"/>
        <w:ind w:right="-1" w:firstLine="720"/>
        <w:jc w:val="both"/>
        <w:rPr>
          <w:rFonts w:ascii="Times New Roman" w:hAnsi="Times New Roman" w:cs="Times New Roman"/>
          <w:i/>
          <w:color w:val="000000"/>
          <w:sz w:val="24"/>
          <w:szCs w:val="24"/>
        </w:rPr>
      </w:pPr>
      <w:r w:rsidRPr="00CE5779">
        <w:rPr>
          <w:rFonts w:ascii="Times New Roman" w:hAnsi="Times New Roman" w:cs="Times New Roman"/>
          <w:color w:val="000000"/>
          <w:sz w:val="24"/>
          <w:szCs w:val="24"/>
        </w:rPr>
        <w:t>Содержание влаги (%) в исследуемом образце хлеба определяют по формуле:</w:t>
      </w:r>
    </w:p>
    <w:p w:rsidR="00980FAC" w:rsidRPr="00CE5779" w:rsidRDefault="00980FAC" w:rsidP="00432CA5">
      <w:pPr>
        <w:spacing w:after="0" w:line="360" w:lineRule="auto"/>
        <w:ind w:right="-1" w:firstLine="720"/>
        <w:jc w:val="both"/>
        <w:rPr>
          <w:rFonts w:ascii="Times New Roman" w:hAnsi="Times New Roman" w:cs="Times New Roman"/>
          <w:i/>
          <w:color w:val="000000"/>
          <w:sz w:val="24"/>
          <w:szCs w:val="24"/>
        </w:rPr>
      </w:pPr>
    </w:p>
    <w:p w:rsidR="00980FAC" w:rsidRPr="00480938" w:rsidRDefault="00480938" w:rsidP="00432CA5">
      <w:pPr>
        <w:spacing w:after="0" w:line="360" w:lineRule="auto"/>
        <w:ind w:left="2112" w:right="-1" w:firstLine="720"/>
        <w:jc w:val="both"/>
        <w:rPr>
          <w:rFonts w:ascii="Times New Roman" w:hAnsi="Times New Roman" w:cs="Times New Roman"/>
          <w:sz w:val="24"/>
          <w:szCs w:val="24"/>
        </w:rPr>
      </w:pPr>
      <w:r w:rsidRPr="00DD779D">
        <w:rPr>
          <w:rFonts w:ascii="Times New Roman" w:hAnsi="Times New Roman" w:cs="Times New Roman"/>
          <w:color w:val="000000"/>
          <w:position w:val="-24"/>
          <w:sz w:val="24"/>
          <w:szCs w:val="24"/>
        </w:rPr>
        <w:object w:dxaOrig="2120" w:dyaOrig="760">
          <v:shape id="_x0000_i1028" type="#_x0000_t75" style="width:104.75pt;height:39.25pt" o:ole="">
            <v:imagedata r:id="rId8" o:title=""/>
          </v:shape>
          <o:OLEObject Type="Embed" ProgID="Equation.3" ShapeID="_x0000_i1028" DrawAspect="Content" ObjectID="_1331739607" r:id="rId14"/>
        </w:object>
      </w:r>
    </w:p>
    <w:p w:rsidR="00236A33" w:rsidRPr="00CE5779" w:rsidRDefault="00236A33"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color w:val="000000"/>
          <w:sz w:val="24"/>
          <w:szCs w:val="24"/>
          <w:lang w:val="en-US"/>
        </w:rPr>
        <w:t>m</w:t>
      </w:r>
      <w:r w:rsidRPr="00CE5779">
        <w:rPr>
          <w:rFonts w:ascii="Times New Roman" w:hAnsi="Times New Roman" w:cs="Times New Roman"/>
          <w:color w:val="000000"/>
          <w:sz w:val="24"/>
          <w:szCs w:val="24"/>
          <w:vertAlign w:val="subscript"/>
        </w:rPr>
        <w:t>1</w:t>
      </w:r>
      <w:r w:rsidRPr="00CE5779">
        <w:rPr>
          <w:rFonts w:ascii="Times New Roman" w:hAnsi="Times New Roman" w:cs="Times New Roman"/>
          <w:i/>
          <w:iCs/>
          <w:color w:val="000000"/>
          <w:sz w:val="24"/>
          <w:szCs w:val="24"/>
          <w:vertAlign w:val="superscript"/>
        </w:rPr>
        <w:t xml:space="preserve"> </w:t>
      </w:r>
      <w:r w:rsidRPr="00CE5779">
        <w:rPr>
          <w:rFonts w:ascii="Times New Roman" w:hAnsi="Times New Roman" w:cs="Times New Roman"/>
          <w:color w:val="000000"/>
          <w:sz w:val="24"/>
          <w:szCs w:val="24"/>
        </w:rPr>
        <w:t xml:space="preserve">— общая масса бюксы с </w:t>
      </w:r>
      <w:r w:rsidR="00010D4F">
        <w:rPr>
          <w:rFonts w:ascii="Times New Roman" w:hAnsi="Times New Roman" w:cs="Times New Roman"/>
          <w:color w:val="000000"/>
          <w:sz w:val="24"/>
          <w:szCs w:val="24"/>
        </w:rPr>
        <w:t>хлебом</w:t>
      </w:r>
      <w:r w:rsidRPr="00CE5779">
        <w:rPr>
          <w:rFonts w:ascii="Times New Roman" w:hAnsi="Times New Roman" w:cs="Times New Roman"/>
          <w:color w:val="000000"/>
          <w:sz w:val="24"/>
          <w:szCs w:val="24"/>
        </w:rPr>
        <w:t xml:space="preserve"> до высушивания, г; </w:t>
      </w:r>
      <w:r w:rsidRPr="00CE5779">
        <w:rPr>
          <w:rFonts w:ascii="Times New Roman" w:hAnsi="Times New Roman" w:cs="Times New Roman"/>
          <w:i/>
          <w:iCs/>
          <w:color w:val="000000"/>
          <w:sz w:val="24"/>
          <w:szCs w:val="24"/>
        </w:rPr>
        <w:t>т</w:t>
      </w:r>
      <w:r w:rsidRPr="00CE5779">
        <w:rPr>
          <w:rFonts w:ascii="Times New Roman" w:hAnsi="Times New Roman" w:cs="Times New Roman"/>
          <w:i/>
          <w:iCs/>
          <w:color w:val="000000"/>
          <w:sz w:val="24"/>
          <w:szCs w:val="24"/>
          <w:vertAlign w:val="subscript"/>
        </w:rPr>
        <w:t>2</w:t>
      </w:r>
      <w:r w:rsidRPr="00CE5779">
        <w:rPr>
          <w:rFonts w:ascii="Times New Roman" w:hAnsi="Times New Roman" w:cs="Times New Roman"/>
          <w:i/>
          <w:iCs/>
          <w:color w:val="000000"/>
          <w:sz w:val="24"/>
          <w:szCs w:val="24"/>
        </w:rPr>
        <w:t xml:space="preserve"> — </w:t>
      </w:r>
      <w:r w:rsidRPr="00CE5779">
        <w:rPr>
          <w:rFonts w:ascii="Times New Roman" w:hAnsi="Times New Roman" w:cs="Times New Roman"/>
          <w:color w:val="000000"/>
          <w:sz w:val="24"/>
          <w:szCs w:val="24"/>
        </w:rPr>
        <w:t xml:space="preserve">масса бюксы с </w:t>
      </w:r>
      <w:r w:rsidR="00010D4F">
        <w:rPr>
          <w:rFonts w:ascii="Times New Roman" w:hAnsi="Times New Roman" w:cs="Times New Roman"/>
          <w:color w:val="000000"/>
          <w:sz w:val="24"/>
          <w:szCs w:val="24"/>
        </w:rPr>
        <w:t>хлебом</w:t>
      </w:r>
      <w:r w:rsidRPr="00CE5779">
        <w:rPr>
          <w:rFonts w:ascii="Times New Roman" w:hAnsi="Times New Roman" w:cs="Times New Roman"/>
          <w:color w:val="000000"/>
          <w:sz w:val="24"/>
          <w:szCs w:val="24"/>
        </w:rPr>
        <w:t xml:space="preserve"> после высушивания, г; </w:t>
      </w:r>
      <w:r w:rsidRPr="00CE5779">
        <w:rPr>
          <w:rFonts w:ascii="Times New Roman" w:hAnsi="Times New Roman" w:cs="Times New Roman"/>
          <w:i/>
          <w:iCs/>
          <w:color w:val="000000"/>
          <w:sz w:val="24"/>
          <w:szCs w:val="24"/>
        </w:rPr>
        <w:t xml:space="preserve">а </w:t>
      </w:r>
      <w:r w:rsidRPr="00CE5779">
        <w:rPr>
          <w:rFonts w:ascii="Times New Roman" w:hAnsi="Times New Roman" w:cs="Times New Roman"/>
          <w:color w:val="000000"/>
          <w:sz w:val="24"/>
          <w:szCs w:val="24"/>
        </w:rPr>
        <w:t>— масса исследуемого образца муки до высушивания, г:</w:t>
      </w:r>
    </w:p>
    <w:p w:rsidR="00980FAC" w:rsidRPr="00CE5779" w:rsidRDefault="00980FAC" w:rsidP="00432CA5">
      <w:pPr>
        <w:spacing w:after="0" w:line="360" w:lineRule="auto"/>
        <w:ind w:right="-1" w:firstLine="720"/>
        <w:jc w:val="both"/>
        <w:rPr>
          <w:rFonts w:ascii="Times New Roman" w:hAnsi="Times New Roman" w:cs="Times New Roman"/>
          <w:i/>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Определение пористости хлеба</w:t>
      </w:r>
    </w:p>
    <w:p w:rsidR="00980FAC" w:rsidRPr="00CE5779" w:rsidRDefault="00480938"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Для определения по</w:t>
      </w:r>
      <w:r w:rsidR="00980FAC" w:rsidRPr="00CE5779">
        <w:rPr>
          <w:rFonts w:ascii="Times New Roman" w:hAnsi="Times New Roman" w:cs="Times New Roman"/>
          <w:color w:val="000000"/>
          <w:sz w:val="24"/>
          <w:szCs w:val="24"/>
        </w:rPr>
        <w:t xml:space="preserve">ристости хлеба используют прибор Журавлева. Он состоит из металлического </w:t>
      </w:r>
      <w:r w:rsidR="00980FAC" w:rsidRPr="00010D4F">
        <w:rPr>
          <w:rFonts w:ascii="Times New Roman" w:hAnsi="Times New Roman" w:cs="Times New Roman"/>
          <w:color w:val="000000"/>
          <w:sz w:val="24"/>
          <w:szCs w:val="24"/>
        </w:rPr>
        <w:t xml:space="preserve">цилиндра </w:t>
      </w:r>
      <w:r w:rsidR="00980FAC" w:rsidRPr="00010D4F">
        <w:rPr>
          <w:rFonts w:ascii="Times New Roman" w:hAnsi="Times New Roman" w:cs="Times New Roman"/>
          <w:iCs/>
          <w:color w:val="000000"/>
          <w:sz w:val="24"/>
          <w:szCs w:val="24"/>
        </w:rPr>
        <w:t>с</w:t>
      </w:r>
      <w:r w:rsidR="00980FAC" w:rsidRPr="00CE5779">
        <w:rPr>
          <w:rFonts w:ascii="Times New Roman" w:hAnsi="Times New Roman" w:cs="Times New Roman"/>
          <w:i/>
          <w:iCs/>
          <w:color w:val="000000"/>
          <w:sz w:val="24"/>
          <w:szCs w:val="24"/>
        </w:rPr>
        <w:t xml:space="preserve"> </w:t>
      </w:r>
      <w:r w:rsidR="00980FAC" w:rsidRPr="00CE5779">
        <w:rPr>
          <w:rFonts w:ascii="Times New Roman" w:hAnsi="Times New Roman" w:cs="Times New Roman"/>
          <w:color w:val="000000"/>
          <w:sz w:val="24"/>
          <w:szCs w:val="24"/>
        </w:rPr>
        <w:t xml:space="preserve">заостренным краем с одной стороны, а ободком — с другой, деревянной втулки и деревянного лотка с поперечной стенкой и прорезью глубиной </w:t>
      </w:r>
      <w:smartTag w:uri="urn:schemas-microsoft-com:office:smarttags" w:element="metricconverter">
        <w:smartTagPr>
          <w:attr w:name="ProductID" w:val="1,5 см"/>
        </w:smartTagPr>
        <w:r w:rsidR="00980FAC" w:rsidRPr="00CE5779">
          <w:rPr>
            <w:rFonts w:ascii="Times New Roman" w:hAnsi="Times New Roman" w:cs="Times New Roman"/>
            <w:color w:val="000000"/>
            <w:sz w:val="24"/>
            <w:szCs w:val="24"/>
          </w:rPr>
          <w:t>1,5 см</w:t>
        </w:r>
      </w:smartTag>
      <w:r w:rsidR="00980FAC" w:rsidRPr="00CE5779">
        <w:rPr>
          <w:rFonts w:ascii="Times New Roman" w:hAnsi="Times New Roman" w:cs="Times New Roman"/>
          <w:color w:val="000000"/>
          <w:sz w:val="24"/>
          <w:szCs w:val="24"/>
        </w:rPr>
        <w:t xml:space="preserve"> на расстоянии </w:t>
      </w:r>
      <w:smartTag w:uri="urn:schemas-microsoft-com:office:smarttags" w:element="metricconverter">
        <w:smartTagPr>
          <w:attr w:name="ProductID" w:val="3,8 см"/>
        </w:smartTagPr>
        <w:r w:rsidR="00980FAC" w:rsidRPr="00CE5779">
          <w:rPr>
            <w:rFonts w:ascii="Times New Roman" w:hAnsi="Times New Roman" w:cs="Times New Roman"/>
            <w:color w:val="000000"/>
            <w:sz w:val="24"/>
            <w:szCs w:val="24"/>
          </w:rPr>
          <w:t>3,8 см</w:t>
        </w:r>
      </w:smartTag>
      <w:r w:rsidR="00980FAC" w:rsidRPr="00CE5779">
        <w:rPr>
          <w:rFonts w:ascii="Times New Roman" w:hAnsi="Times New Roman" w:cs="Times New Roman"/>
          <w:color w:val="000000"/>
          <w:sz w:val="24"/>
          <w:szCs w:val="24"/>
        </w:rPr>
        <w:t xml:space="preserve"> от стенки.</w:t>
      </w:r>
    </w:p>
    <w:p w:rsidR="00980FAC" w:rsidRPr="00CE5779" w:rsidRDefault="00480938"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 xml:space="preserve">Из средней части хлеба </w:t>
      </w:r>
      <w:r w:rsidR="00980FAC" w:rsidRPr="00CE5779">
        <w:rPr>
          <w:rFonts w:ascii="Times New Roman" w:hAnsi="Times New Roman" w:cs="Times New Roman"/>
          <w:color w:val="000000"/>
          <w:sz w:val="24"/>
          <w:szCs w:val="24"/>
        </w:rPr>
        <w:t xml:space="preserve">вырезают ломоть шириной не менее </w:t>
      </w:r>
      <w:smartTag w:uri="urn:schemas-microsoft-com:office:smarttags" w:element="metricconverter">
        <w:smartTagPr>
          <w:attr w:name="ProductID" w:val="8 см"/>
        </w:smartTagPr>
        <w:r w:rsidR="00980FAC" w:rsidRPr="00CE5779">
          <w:rPr>
            <w:rFonts w:ascii="Times New Roman" w:hAnsi="Times New Roman" w:cs="Times New Roman"/>
            <w:iCs/>
            <w:color w:val="000000"/>
            <w:sz w:val="24"/>
            <w:szCs w:val="24"/>
          </w:rPr>
          <w:t>8</w:t>
        </w:r>
        <w:r w:rsidR="00980FAC" w:rsidRPr="00CE5779">
          <w:rPr>
            <w:rFonts w:ascii="Times New Roman" w:hAnsi="Times New Roman" w:cs="Times New Roman"/>
            <w:i/>
            <w:iCs/>
            <w:color w:val="000000"/>
            <w:sz w:val="24"/>
            <w:szCs w:val="24"/>
          </w:rPr>
          <w:t xml:space="preserve"> </w:t>
        </w:r>
        <w:r w:rsidR="00980FAC" w:rsidRPr="00CE5779">
          <w:rPr>
            <w:rFonts w:ascii="Times New Roman" w:hAnsi="Times New Roman" w:cs="Times New Roman"/>
            <w:color w:val="000000"/>
            <w:sz w:val="24"/>
            <w:szCs w:val="24"/>
          </w:rPr>
          <w:t>см</w:t>
        </w:r>
      </w:smartTag>
      <w:r w:rsidR="00980FAC" w:rsidRPr="00CE5779">
        <w:rPr>
          <w:rFonts w:ascii="Times New Roman" w:hAnsi="Times New Roman" w:cs="Times New Roman"/>
          <w:color w:val="000000"/>
          <w:sz w:val="24"/>
          <w:szCs w:val="24"/>
        </w:rPr>
        <w:t xml:space="preserve">. Вращательными движениями цилиндр, предварительно смазанный растительным маслом, острым краем вводят в мякиш на расстоянии не менее </w:t>
      </w:r>
      <w:smartTag w:uri="urn:schemas-microsoft-com:office:smarttags" w:element="metricconverter">
        <w:smartTagPr>
          <w:attr w:name="ProductID" w:val="1 см"/>
        </w:smartTagPr>
        <w:r w:rsidR="00980FAC" w:rsidRPr="00CE5779">
          <w:rPr>
            <w:rFonts w:ascii="Times New Roman" w:hAnsi="Times New Roman" w:cs="Times New Roman"/>
            <w:color w:val="000000"/>
            <w:sz w:val="24"/>
            <w:szCs w:val="24"/>
          </w:rPr>
          <w:t>1 см</w:t>
        </w:r>
      </w:smartTag>
      <w:r w:rsidR="00980FAC" w:rsidRPr="00CE5779">
        <w:rPr>
          <w:rFonts w:ascii="Times New Roman" w:hAnsi="Times New Roman" w:cs="Times New Roman"/>
          <w:color w:val="000000"/>
          <w:sz w:val="24"/>
          <w:szCs w:val="24"/>
        </w:rPr>
        <w:t xml:space="preserve"> от корок и делают последовательно три выемки. После каждой выемки цилиндр с находящимся в нем мякишем укладывают на лоток таким образом, чтобы ободок цилиндра плотно вошел в прорезь. Затем деревянной -втулкой вначале выталкивают хлебный мякиш из цилиндра примерно на </w:t>
      </w:r>
      <w:smartTag w:uri="urn:schemas-microsoft-com:office:smarttags" w:element="metricconverter">
        <w:smartTagPr>
          <w:attr w:name="ProductID" w:val="1 см"/>
        </w:smartTagPr>
        <w:r w:rsidR="00980FAC" w:rsidRPr="00CE5779">
          <w:rPr>
            <w:rFonts w:ascii="Times New Roman" w:hAnsi="Times New Roman" w:cs="Times New Roman"/>
            <w:color w:val="000000"/>
            <w:sz w:val="24"/>
            <w:szCs w:val="24"/>
          </w:rPr>
          <w:t>1 см</w:t>
        </w:r>
      </w:smartTag>
      <w:r w:rsidR="00980FAC" w:rsidRPr="00CE5779">
        <w:rPr>
          <w:rFonts w:ascii="Times New Roman" w:hAnsi="Times New Roman" w:cs="Times New Roman"/>
          <w:color w:val="000000"/>
          <w:sz w:val="24"/>
          <w:szCs w:val="24"/>
        </w:rPr>
        <w:t>, обрезают его острым ножом у края цилиндра и удаляют, а затем выталкивают хлебный мякиш до соприкосновения со стенкой и обрезают у основания цилиндра.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При внутреннем диаметре цилиндра </w:t>
      </w:r>
      <w:smartTag w:uri="urn:schemas-microsoft-com:office:smarttags" w:element="metricconverter">
        <w:smartTagPr>
          <w:attr w:name="ProductID" w:val="3 см"/>
        </w:smartTagPr>
        <w:r w:rsidRPr="00CE5779">
          <w:rPr>
            <w:rFonts w:ascii="Times New Roman" w:hAnsi="Times New Roman" w:cs="Times New Roman"/>
            <w:color w:val="000000"/>
            <w:sz w:val="24"/>
            <w:szCs w:val="24"/>
          </w:rPr>
          <w:t>3 см</w:t>
        </w:r>
      </w:smartTag>
      <w:r w:rsidR="00480938">
        <w:rPr>
          <w:rFonts w:ascii="Times New Roman" w:hAnsi="Times New Roman" w:cs="Times New Roman"/>
          <w:color w:val="000000"/>
          <w:sz w:val="24"/>
          <w:szCs w:val="24"/>
        </w:rPr>
        <w:t xml:space="preserve"> и расстоянии от стен</w:t>
      </w:r>
      <w:r w:rsidRPr="00CE5779">
        <w:rPr>
          <w:rFonts w:ascii="Times New Roman" w:hAnsi="Times New Roman" w:cs="Times New Roman"/>
          <w:color w:val="000000"/>
          <w:sz w:val="24"/>
          <w:szCs w:val="24"/>
        </w:rPr>
        <w:t xml:space="preserve">ки лотка до прорези </w:t>
      </w:r>
      <w:smartTag w:uri="urn:schemas-microsoft-com:office:smarttags" w:element="metricconverter">
        <w:smartTagPr>
          <w:attr w:name="ProductID" w:val="3,8 см"/>
        </w:smartTagPr>
        <w:r w:rsidRPr="00CE5779">
          <w:rPr>
            <w:rFonts w:ascii="Times New Roman" w:hAnsi="Times New Roman" w:cs="Times New Roman"/>
            <w:color w:val="000000"/>
            <w:sz w:val="24"/>
            <w:szCs w:val="24"/>
          </w:rPr>
          <w:t>3,8 см</w:t>
        </w:r>
      </w:smartTag>
      <w:r w:rsidRPr="00CE5779">
        <w:rPr>
          <w:rFonts w:ascii="Times New Roman" w:hAnsi="Times New Roman" w:cs="Times New Roman"/>
          <w:color w:val="000000"/>
          <w:sz w:val="24"/>
          <w:szCs w:val="24"/>
        </w:rPr>
        <w:t xml:space="preserve"> объем выемки мякиша составляет 27 см</w:t>
      </w:r>
      <w:r w:rsidRPr="00CE5779">
        <w:rPr>
          <w:rFonts w:ascii="Times New Roman" w:hAnsi="Times New Roman" w:cs="Times New Roman"/>
          <w:color w:val="000000"/>
          <w:sz w:val="24"/>
          <w:szCs w:val="24"/>
          <w:vertAlign w:val="superscript"/>
        </w:rPr>
        <w:t>3</w:t>
      </w:r>
      <w:r w:rsidRPr="00CE5779">
        <w:rPr>
          <w:rFonts w:ascii="Times New Roman" w:hAnsi="Times New Roman" w:cs="Times New Roman"/>
          <w:color w:val="000000"/>
          <w:sz w:val="24"/>
          <w:szCs w:val="24"/>
        </w:rPr>
        <w:t>. Для определения пористости пшеничного хлеба делают три выемки, а ржаного — ч</w:t>
      </w:r>
      <w:r w:rsidR="00480938">
        <w:rPr>
          <w:rFonts w:ascii="Times New Roman" w:hAnsi="Times New Roman" w:cs="Times New Roman"/>
          <w:color w:val="000000"/>
          <w:sz w:val="24"/>
          <w:szCs w:val="24"/>
        </w:rPr>
        <w:t>етыре. Полученные выемки взвеши</w:t>
      </w:r>
      <w:r w:rsidRPr="00CE5779">
        <w:rPr>
          <w:rFonts w:ascii="Times New Roman" w:hAnsi="Times New Roman" w:cs="Times New Roman"/>
          <w:color w:val="000000"/>
          <w:sz w:val="24"/>
          <w:szCs w:val="24"/>
        </w:rPr>
        <w:t>вают одномоментною, определяя общую их массу.</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Пористость в процентах определяют, но формуле:</w:t>
      </w:r>
    </w:p>
    <w:p w:rsidR="00980FAC" w:rsidRPr="00CE5779" w:rsidRDefault="00480938" w:rsidP="00432CA5">
      <w:pPr>
        <w:spacing w:after="0" w:line="360" w:lineRule="auto"/>
        <w:ind w:right="-1"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480938">
        <w:rPr>
          <w:rFonts w:ascii="Times New Roman" w:hAnsi="Times New Roman" w:cs="Times New Roman"/>
          <w:color w:val="000000"/>
          <w:position w:val="-24"/>
          <w:sz w:val="24"/>
          <w:szCs w:val="24"/>
        </w:rPr>
        <w:object w:dxaOrig="1719" w:dyaOrig="1140">
          <v:shape id="_x0000_i1029" type="#_x0000_t75" style="width:85.1pt;height:48.45pt" o:ole="">
            <v:imagedata r:id="rId15" o:title=""/>
          </v:shape>
          <o:OLEObject Type="Embed" ProgID="Equation.3" ShapeID="_x0000_i1029" DrawAspect="Content" ObjectID="_1331739608" r:id="rId16"/>
        </w:objec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p>
    <w:p w:rsidR="00480938"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где </w:t>
      </w:r>
      <w:r w:rsidRPr="00CE5779">
        <w:rPr>
          <w:rFonts w:ascii="Times New Roman" w:hAnsi="Times New Roman" w:cs="Times New Roman"/>
          <w:i/>
          <w:iCs/>
          <w:color w:val="000000"/>
          <w:sz w:val="24"/>
          <w:szCs w:val="24"/>
          <w:lang w:val="en-US"/>
        </w:rPr>
        <w:t>V</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 общий объем выемок хлеба, см</w:t>
      </w:r>
      <w:r w:rsidRPr="00CE5779">
        <w:rPr>
          <w:rFonts w:ascii="Times New Roman" w:hAnsi="Times New Roman" w:cs="Times New Roman"/>
          <w:color w:val="000000"/>
          <w:sz w:val="24"/>
          <w:szCs w:val="24"/>
          <w:vertAlign w:val="superscript"/>
        </w:rPr>
        <w:t>3</w:t>
      </w:r>
      <w:r w:rsidRPr="00CE5779">
        <w:rPr>
          <w:rFonts w:ascii="Times New Roman" w:hAnsi="Times New Roman" w:cs="Times New Roman"/>
          <w:color w:val="000000"/>
          <w:sz w:val="24"/>
          <w:szCs w:val="24"/>
        </w:rPr>
        <w:t xml:space="preserve">; </w:t>
      </w:r>
    </w:p>
    <w:p w:rsidR="00480938"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i/>
          <w:iCs/>
          <w:color w:val="000000"/>
          <w:sz w:val="24"/>
          <w:szCs w:val="24"/>
        </w:rPr>
        <w:lastRenderedPageBreak/>
        <w:t xml:space="preserve">т </w:t>
      </w:r>
      <w:r w:rsidRPr="00CE5779">
        <w:rPr>
          <w:rFonts w:ascii="Times New Roman" w:hAnsi="Times New Roman" w:cs="Times New Roman"/>
          <w:color w:val="000000"/>
          <w:sz w:val="24"/>
          <w:szCs w:val="24"/>
        </w:rPr>
        <w:t xml:space="preserve">— масса выемок, г; </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i/>
          <w:iCs/>
          <w:color w:val="000000"/>
          <w:sz w:val="24"/>
          <w:szCs w:val="24"/>
          <w:lang w:val="en-US"/>
        </w:rPr>
        <w:t>g</w:t>
      </w:r>
      <w:r w:rsidRPr="00CE5779">
        <w:rPr>
          <w:rFonts w:ascii="Times New Roman" w:hAnsi="Times New Roman" w:cs="Times New Roman"/>
          <w:i/>
          <w:iCs/>
          <w:color w:val="000000"/>
          <w:sz w:val="24"/>
          <w:szCs w:val="24"/>
        </w:rPr>
        <w:t xml:space="preserve"> </w:t>
      </w:r>
      <w:r w:rsidRPr="00CE5779">
        <w:rPr>
          <w:rFonts w:ascii="Times New Roman" w:hAnsi="Times New Roman" w:cs="Times New Roman"/>
          <w:color w:val="000000"/>
          <w:sz w:val="24"/>
          <w:szCs w:val="24"/>
        </w:rPr>
        <w:t>— плотность беспористой массы мякиша.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Плотность беспористой массы составляет для хле</w:t>
      </w:r>
      <w:r w:rsidR="00480938">
        <w:rPr>
          <w:rFonts w:ascii="Times New Roman" w:hAnsi="Times New Roman" w:cs="Times New Roman"/>
          <w:color w:val="000000"/>
          <w:sz w:val="24"/>
          <w:szCs w:val="24"/>
        </w:rPr>
        <w:t>ба: ржаного</w:t>
      </w:r>
      <w:r w:rsidR="00010D4F">
        <w:rPr>
          <w:rFonts w:ascii="Times New Roman" w:hAnsi="Times New Roman" w:cs="Times New Roman"/>
          <w:color w:val="000000"/>
          <w:sz w:val="24"/>
          <w:szCs w:val="24"/>
        </w:rPr>
        <w:t>, ржано-пшеничного, пшеничного и</w:t>
      </w:r>
      <w:r w:rsidR="00480938">
        <w:rPr>
          <w:rFonts w:ascii="Times New Roman" w:hAnsi="Times New Roman" w:cs="Times New Roman"/>
          <w:color w:val="000000"/>
          <w:sz w:val="24"/>
          <w:szCs w:val="24"/>
        </w:rPr>
        <w:t xml:space="preserve">з </w:t>
      </w:r>
      <w:r w:rsidRPr="00CE5779">
        <w:rPr>
          <w:rFonts w:ascii="Times New Roman" w:hAnsi="Times New Roman" w:cs="Times New Roman"/>
          <w:color w:val="000000"/>
          <w:sz w:val="24"/>
          <w:szCs w:val="24"/>
        </w:rPr>
        <w:t>обойной муки- 1,21, пшеничного первого сорта - 1.31, пшеничного второго сорта - 1, 26.</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Низкая пористость ухудшает усвояемость хлеба, так как он плохо пропитывается пищеварительными соками.</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CE5779" w:rsidRDefault="00010D4F"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Pr>
          <w:rFonts w:ascii="Times New Roman" w:hAnsi="Times New Roman" w:cs="Times New Roman"/>
          <w:b/>
          <w:color w:val="000000"/>
          <w:sz w:val="24"/>
          <w:szCs w:val="24"/>
        </w:rPr>
        <w:t>3</w:t>
      </w:r>
      <w:r w:rsidR="00980FAC" w:rsidRPr="00CE5779">
        <w:rPr>
          <w:rFonts w:ascii="Times New Roman" w:hAnsi="Times New Roman" w:cs="Times New Roman"/>
          <w:b/>
          <w:color w:val="000000"/>
          <w:sz w:val="24"/>
          <w:szCs w:val="24"/>
        </w:rPr>
        <w:t>.5 Г</w:t>
      </w:r>
      <w:r w:rsidR="00480938">
        <w:rPr>
          <w:rFonts w:ascii="Times New Roman" w:hAnsi="Times New Roman" w:cs="Times New Roman"/>
          <w:b/>
          <w:color w:val="000000"/>
          <w:sz w:val="24"/>
          <w:szCs w:val="24"/>
        </w:rPr>
        <w:t>игиеническая экспертиза баночных консервов</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Оценка консервов проводится в соответствии с ГОСТом 13534-89 "Консервы мясные"; 3 50105-92 "Консервы и презервы из рыбы".</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Баночные консервы, в зави</w:t>
      </w:r>
      <w:r w:rsidR="00480938">
        <w:rPr>
          <w:rFonts w:ascii="Times New Roman" w:hAnsi="Times New Roman" w:cs="Times New Roman"/>
          <w:color w:val="000000"/>
          <w:sz w:val="24"/>
          <w:szCs w:val="24"/>
        </w:rPr>
        <w:t>симости от способа консервирова</w:t>
      </w:r>
      <w:r w:rsidRPr="00CE5779">
        <w:rPr>
          <w:rFonts w:ascii="Times New Roman" w:hAnsi="Times New Roman" w:cs="Times New Roman"/>
          <w:color w:val="000000"/>
          <w:sz w:val="24"/>
          <w:szCs w:val="24"/>
        </w:rPr>
        <w:t xml:space="preserve">ния, выпускаются как </w:t>
      </w:r>
      <w:r w:rsidRPr="00010D4F">
        <w:rPr>
          <w:rFonts w:ascii="Times New Roman" w:hAnsi="Times New Roman" w:cs="Times New Roman"/>
          <w:b/>
          <w:i/>
          <w:color w:val="000000"/>
          <w:sz w:val="24"/>
          <w:szCs w:val="24"/>
        </w:rPr>
        <w:t>истинные консервы и как презервы</w:t>
      </w:r>
      <w:r w:rsidRPr="00CE5779">
        <w:rPr>
          <w:rFonts w:ascii="Times New Roman" w:hAnsi="Times New Roman" w:cs="Times New Roman"/>
          <w:color w:val="000000"/>
          <w:sz w:val="24"/>
          <w:szCs w:val="24"/>
        </w:rPr>
        <w:t xml:space="preserve">. </w:t>
      </w:r>
      <w:r w:rsidRPr="00010D4F">
        <w:rPr>
          <w:rFonts w:ascii="Times New Roman" w:hAnsi="Times New Roman" w:cs="Times New Roman"/>
          <w:i/>
          <w:color w:val="000000"/>
          <w:sz w:val="24"/>
          <w:szCs w:val="24"/>
        </w:rPr>
        <w:t>Истинные консервы</w:t>
      </w:r>
      <w:r w:rsidRPr="00CE5779">
        <w:rPr>
          <w:rFonts w:ascii="Times New Roman" w:hAnsi="Times New Roman" w:cs="Times New Roman"/>
          <w:color w:val="000000"/>
          <w:sz w:val="24"/>
          <w:szCs w:val="24"/>
        </w:rPr>
        <w:t xml:space="preserve"> - стерильный пищевой продукт в герметически закупоренной таре, подве</w:t>
      </w:r>
      <w:r w:rsidR="00480938">
        <w:rPr>
          <w:rFonts w:ascii="Times New Roman" w:hAnsi="Times New Roman" w:cs="Times New Roman"/>
          <w:color w:val="000000"/>
          <w:sz w:val="24"/>
          <w:szCs w:val="24"/>
        </w:rPr>
        <w:t>ргнутый стерилизации в специаль</w:t>
      </w:r>
      <w:r w:rsidRPr="00CE5779">
        <w:rPr>
          <w:rFonts w:ascii="Times New Roman" w:hAnsi="Times New Roman" w:cs="Times New Roman"/>
          <w:color w:val="000000"/>
          <w:sz w:val="24"/>
          <w:szCs w:val="24"/>
        </w:rPr>
        <w:t xml:space="preserve">ных автоклавах. </w:t>
      </w:r>
      <w:r w:rsidRPr="00010D4F">
        <w:rPr>
          <w:rFonts w:ascii="Times New Roman" w:hAnsi="Times New Roman" w:cs="Times New Roman"/>
          <w:i/>
          <w:color w:val="000000"/>
          <w:sz w:val="24"/>
          <w:szCs w:val="24"/>
        </w:rPr>
        <w:t>Презервы</w:t>
      </w:r>
      <w:r w:rsidRPr="00CE5779">
        <w:rPr>
          <w:rFonts w:ascii="Times New Roman" w:hAnsi="Times New Roman" w:cs="Times New Roman"/>
          <w:color w:val="000000"/>
          <w:sz w:val="24"/>
          <w:szCs w:val="24"/>
        </w:rPr>
        <w:t xml:space="preserve"> - не стерильные пищевые продукты (кильки, сельди и т.д.), залитые маринадом или пряным рассолом и герметически укупоренные в банки. К презервам не предъявляются требования стерильности продукта. Они могут храниться кратковременно и только на холоде.</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010D4F">
        <w:rPr>
          <w:rFonts w:ascii="Times New Roman" w:hAnsi="Times New Roman" w:cs="Times New Roman"/>
          <w:i/>
          <w:color w:val="000000"/>
          <w:sz w:val="24"/>
          <w:szCs w:val="24"/>
        </w:rPr>
        <w:t>Консервы могут быть</w:t>
      </w:r>
      <w:r w:rsidRPr="00CE5779">
        <w:rPr>
          <w:rFonts w:ascii="Times New Roman" w:hAnsi="Times New Roman" w:cs="Times New Roman"/>
          <w:color w:val="000000"/>
          <w:sz w:val="24"/>
          <w:szCs w:val="24"/>
        </w:rPr>
        <w:t xml:space="preserve"> </w:t>
      </w:r>
      <w:r w:rsidRPr="00010D4F">
        <w:rPr>
          <w:rFonts w:ascii="Times New Roman" w:hAnsi="Times New Roman" w:cs="Times New Roman"/>
          <w:b/>
          <w:i/>
          <w:color w:val="000000"/>
          <w:sz w:val="24"/>
          <w:szCs w:val="24"/>
        </w:rPr>
        <w:t>мясные, рыбные, овощные, мясорастительные, фруктовые</w:t>
      </w:r>
      <w:r w:rsidRPr="00CE5779">
        <w:rPr>
          <w:rFonts w:ascii="Times New Roman" w:hAnsi="Times New Roman" w:cs="Times New Roman"/>
          <w:color w:val="000000"/>
          <w:sz w:val="24"/>
          <w:szCs w:val="24"/>
        </w:rPr>
        <w:t>. Содерж</w:t>
      </w:r>
      <w:r w:rsidR="00480938">
        <w:rPr>
          <w:rFonts w:ascii="Times New Roman" w:hAnsi="Times New Roman" w:cs="Times New Roman"/>
          <w:color w:val="000000"/>
          <w:sz w:val="24"/>
          <w:szCs w:val="24"/>
        </w:rPr>
        <w:t>имое консервных банок должно от</w:t>
      </w:r>
      <w:r w:rsidRPr="00CE5779">
        <w:rPr>
          <w:rFonts w:ascii="Times New Roman" w:hAnsi="Times New Roman" w:cs="Times New Roman"/>
          <w:color w:val="000000"/>
          <w:sz w:val="24"/>
          <w:szCs w:val="24"/>
        </w:rPr>
        <w:t>вечать названию, указанному на этикетке. Баночные консервы и презервы выпускаются в жестяной или стеклянной таре.</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При санитарной экспертизе консервов устанавливают состояние тары и проводят исследование качества содержимого банок в соответствии с требованиями к данному виду консервов.</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t>Отбор проб консервов</w:t>
      </w:r>
      <w:r w:rsidRPr="00CE5779">
        <w:rPr>
          <w:rFonts w:ascii="Times New Roman" w:hAnsi="Times New Roman" w:cs="Times New Roman"/>
          <w:b/>
          <w:color w:val="000000"/>
          <w:sz w:val="24"/>
          <w:szCs w:val="24"/>
        </w:rPr>
        <w:t>.</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 xml:space="preserve">Пробы консервированных пищевых продуктов отбирают от каждой единицы упаковки. Количество единиц расфасовки, отбираемых для составления исходного образца, равняется при массе расфасовки до </w:t>
      </w:r>
      <w:smartTag w:uri="urn:schemas-microsoft-com:office:smarttags" w:element="metricconverter">
        <w:smartTagPr>
          <w:attr w:name="ProductID" w:val="1 кг"/>
        </w:smartTagPr>
        <w:r w:rsidRPr="00CE5779">
          <w:rPr>
            <w:rFonts w:ascii="Times New Roman" w:hAnsi="Times New Roman" w:cs="Times New Roman"/>
            <w:color w:val="000000"/>
            <w:sz w:val="24"/>
            <w:szCs w:val="24"/>
          </w:rPr>
          <w:t>1 кг</w:t>
        </w:r>
      </w:smartTag>
      <w:r w:rsidRPr="00CE5779">
        <w:rPr>
          <w:rFonts w:ascii="Times New Roman" w:hAnsi="Times New Roman" w:cs="Times New Roman"/>
          <w:color w:val="000000"/>
          <w:sz w:val="24"/>
          <w:szCs w:val="24"/>
        </w:rPr>
        <w:t xml:space="preserve"> — 10, до </w:t>
      </w:r>
      <w:smartTag w:uri="urn:schemas-microsoft-com:office:smarttags" w:element="metricconverter">
        <w:smartTagPr>
          <w:attr w:name="ProductID" w:val="3 кг"/>
        </w:smartTagPr>
        <w:r w:rsidRPr="00CE5779">
          <w:rPr>
            <w:rFonts w:ascii="Times New Roman" w:hAnsi="Times New Roman" w:cs="Times New Roman"/>
            <w:color w:val="000000"/>
            <w:sz w:val="24"/>
            <w:szCs w:val="24"/>
          </w:rPr>
          <w:t>3 кг</w:t>
        </w:r>
      </w:smartTag>
      <w:r w:rsidRPr="00CE5779">
        <w:rPr>
          <w:rFonts w:ascii="Times New Roman" w:hAnsi="Times New Roman" w:cs="Times New Roman"/>
          <w:color w:val="000000"/>
          <w:sz w:val="24"/>
          <w:szCs w:val="24"/>
        </w:rPr>
        <w:t xml:space="preserve"> — 5, более </w:t>
      </w:r>
      <w:smartTag w:uri="urn:schemas-microsoft-com:office:smarttags" w:element="metricconverter">
        <w:smartTagPr>
          <w:attr w:name="ProductID" w:val="3 кг"/>
        </w:smartTagPr>
        <w:r w:rsidRPr="00CE5779">
          <w:rPr>
            <w:rFonts w:ascii="Times New Roman" w:hAnsi="Times New Roman" w:cs="Times New Roman"/>
            <w:color w:val="000000"/>
            <w:sz w:val="24"/>
            <w:szCs w:val="24"/>
          </w:rPr>
          <w:t>3 кг</w:t>
        </w:r>
      </w:smartTag>
      <w:r w:rsidRPr="00CE5779">
        <w:rPr>
          <w:rFonts w:ascii="Times New Roman" w:hAnsi="Times New Roman" w:cs="Times New Roman"/>
          <w:color w:val="000000"/>
          <w:sz w:val="24"/>
          <w:szCs w:val="24"/>
        </w:rPr>
        <w:t xml:space="preserve"> — 2 от каждого ящика или клетки консервов.</w:t>
      </w:r>
    </w:p>
    <w:p w:rsidR="00980FAC"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Сопроводительный документ отобранной пробы содержит данные о предприятии-изготовителе, название, сорт и дату выработки продукта, номер стандарта на данный продукт, размер партии, в которой отобран средний образец, дату отбора среднего образца, цель исследования, должности и фамилии лиц, отобравших средний образец.</w:t>
      </w:r>
    </w:p>
    <w:p w:rsidR="00010D4F" w:rsidRPr="00CE5779" w:rsidRDefault="00010D4F"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color w:val="000000"/>
          <w:sz w:val="24"/>
          <w:szCs w:val="24"/>
        </w:rPr>
      </w:pPr>
      <w:r w:rsidRPr="00CE5779">
        <w:rPr>
          <w:rFonts w:ascii="Times New Roman" w:hAnsi="Times New Roman" w:cs="Times New Roman"/>
          <w:b/>
          <w:i/>
          <w:color w:val="000000"/>
          <w:sz w:val="24"/>
          <w:szCs w:val="24"/>
        </w:rPr>
        <w:lastRenderedPageBreak/>
        <w:t>Осмотр консервов</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процессе осмотра консервов отмечают наличие и состояние бумажной этикетки, ржавых пятен и степень их распространения, дефектов продольного и закаточного швов, нарушение герметичности, подтеки, деформацию корпуса, а также бомбажа (вздутие крышек и донышек банки).</w:t>
      </w:r>
    </w:p>
    <w:p w:rsidR="00980FAC" w:rsidRPr="00CE5779" w:rsidRDefault="00480938"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color w:val="000000"/>
          <w:sz w:val="24"/>
          <w:szCs w:val="24"/>
        </w:rPr>
        <w:t xml:space="preserve">В зависимости от причин </w:t>
      </w:r>
      <w:r w:rsidR="00980FAC" w:rsidRPr="00CE5779">
        <w:rPr>
          <w:rFonts w:ascii="Times New Roman" w:hAnsi="Times New Roman" w:cs="Times New Roman"/>
          <w:color w:val="000000"/>
          <w:sz w:val="24"/>
          <w:szCs w:val="24"/>
        </w:rPr>
        <w:t xml:space="preserve">возникновения различают следующие виды </w:t>
      </w:r>
      <w:r w:rsidR="00980FAC" w:rsidRPr="00CE5779">
        <w:rPr>
          <w:rFonts w:ascii="Times New Roman" w:hAnsi="Times New Roman" w:cs="Times New Roman"/>
          <w:i/>
          <w:color w:val="000000"/>
          <w:sz w:val="24"/>
          <w:szCs w:val="24"/>
        </w:rPr>
        <w:t>бомбажа</w:t>
      </w:r>
      <w:r w:rsidR="00980FAC" w:rsidRPr="00CE5779">
        <w:rPr>
          <w:rFonts w:ascii="Times New Roman" w:hAnsi="Times New Roman" w:cs="Times New Roman"/>
          <w:b/>
          <w:i/>
          <w:color w:val="000000"/>
          <w:sz w:val="24"/>
          <w:szCs w:val="24"/>
        </w:rPr>
        <w:t>:</w:t>
      </w:r>
    </w:p>
    <w:p w:rsidR="00980FAC" w:rsidRPr="00CE5779" w:rsidRDefault="00980FAC" w:rsidP="00432CA5">
      <w:pPr>
        <w:numPr>
          <w:ilvl w:val="0"/>
          <w:numId w:val="32"/>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i/>
          <w:iCs/>
          <w:color w:val="000000"/>
          <w:sz w:val="24"/>
          <w:szCs w:val="24"/>
        </w:rPr>
        <w:t xml:space="preserve">микробиологический  бомбаж </w:t>
      </w:r>
      <w:r w:rsidR="00010D4F">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rPr>
        <w:t>вздутие</w:t>
      </w:r>
      <w:r w:rsidR="00480938">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rPr>
        <w:t>вследствие газовыделений, оставшихся жизнеспособными при нарушении технологии стерилизации консервов микроорганизмов;</w:t>
      </w:r>
    </w:p>
    <w:p w:rsidR="00980FAC" w:rsidRPr="00CE5779" w:rsidRDefault="00980FAC" w:rsidP="00432CA5">
      <w:pPr>
        <w:numPr>
          <w:ilvl w:val="0"/>
          <w:numId w:val="32"/>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i/>
          <w:iCs/>
          <w:color w:val="000000"/>
          <w:sz w:val="24"/>
          <w:szCs w:val="24"/>
        </w:rPr>
        <w:t xml:space="preserve">механический бомбаж </w:t>
      </w:r>
      <w:r w:rsidRPr="00CE5779">
        <w:rPr>
          <w:rFonts w:ascii="Times New Roman" w:hAnsi="Times New Roman" w:cs="Times New Roman"/>
          <w:color w:val="000000"/>
          <w:sz w:val="24"/>
          <w:szCs w:val="24"/>
        </w:rPr>
        <w:t>— вздутие, вызванное механической деформацией стенок банки;</w:t>
      </w:r>
    </w:p>
    <w:p w:rsidR="00980FAC" w:rsidRPr="00CE5779" w:rsidRDefault="00980FAC" w:rsidP="00432CA5">
      <w:pPr>
        <w:numPr>
          <w:ilvl w:val="0"/>
          <w:numId w:val="32"/>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i/>
          <w:iCs/>
          <w:color w:val="000000"/>
          <w:sz w:val="24"/>
          <w:szCs w:val="24"/>
        </w:rPr>
        <w:t xml:space="preserve">физический бомбаж </w:t>
      </w:r>
      <w:r w:rsidRPr="00CE5779">
        <w:rPr>
          <w:rFonts w:ascii="Times New Roman" w:hAnsi="Times New Roman" w:cs="Times New Roman"/>
          <w:color w:val="000000"/>
          <w:sz w:val="24"/>
          <w:szCs w:val="24"/>
        </w:rPr>
        <w:t>— вздутие из-за перегревания или перемерзания содержимого консервной банки;</w:t>
      </w:r>
    </w:p>
    <w:p w:rsidR="00980FAC" w:rsidRPr="00CE5779" w:rsidRDefault="00980FAC" w:rsidP="00432CA5">
      <w:pPr>
        <w:numPr>
          <w:ilvl w:val="0"/>
          <w:numId w:val="32"/>
        </w:numPr>
        <w:shd w:val="clear" w:color="auto" w:fill="FFFFFF"/>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i/>
          <w:iCs/>
          <w:color w:val="000000"/>
          <w:sz w:val="24"/>
          <w:szCs w:val="24"/>
        </w:rPr>
        <w:t xml:space="preserve">химический бомбаж </w:t>
      </w:r>
      <w:r w:rsidRPr="00CE5779">
        <w:rPr>
          <w:rFonts w:ascii="Times New Roman" w:hAnsi="Times New Roman" w:cs="Times New Roman"/>
          <w:color w:val="000000"/>
          <w:sz w:val="24"/>
          <w:szCs w:val="24"/>
        </w:rPr>
        <w:t>— результат взаимодействия содержимого банки с обнаженной металлической п</w:t>
      </w:r>
      <w:r w:rsidR="00480938">
        <w:rPr>
          <w:rFonts w:ascii="Times New Roman" w:hAnsi="Times New Roman" w:cs="Times New Roman"/>
          <w:color w:val="000000"/>
          <w:sz w:val="24"/>
          <w:szCs w:val="24"/>
        </w:rPr>
        <w:t xml:space="preserve">оверхностью, сопровождающегося </w:t>
      </w:r>
      <w:r w:rsidRPr="00CE5779">
        <w:rPr>
          <w:rFonts w:ascii="Times New Roman" w:hAnsi="Times New Roman" w:cs="Times New Roman"/>
          <w:color w:val="000000"/>
          <w:sz w:val="24"/>
          <w:szCs w:val="24"/>
        </w:rPr>
        <w:t>выделением газов.</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Для определения состояния внутренней поверхности консервной банки ее полностью освобождают от содержимого, промывают водой и вытирают досуха. После этого отмечают наличие и степень распространенности темных пятен, образовавшихся от растворения полуды и обнажения железа или же в результате взаимодействия сернистых соединений с железом или оловом (так называемая мраморность), ржавых пятен, наплывов припоя, а также степень сохранности лака или эмали, состояние резиновых прокладок или уплотнительной пасты у донышек и крышек банок.</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Консервные банки необходимо снабжать бумажными этикетками, содержащими данные о предприятии-изготовителе, наименовании продукции, нормативно-технической документации на продукцию, ее сорте, массе нетто и цене.</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F95B62">
        <w:rPr>
          <w:rFonts w:ascii="Times New Roman" w:hAnsi="Times New Roman" w:cs="Times New Roman"/>
          <w:i/>
          <w:color w:val="000000"/>
          <w:sz w:val="24"/>
          <w:szCs w:val="24"/>
        </w:rPr>
        <w:t>Наружная поверхность</w:t>
      </w:r>
      <w:r w:rsidRPr="00CE5779">
        <w:rPr>
          <w:rFonts w:ascii="Times New Roman" w:hAnsi="Times New Roman" w:cs="Times New Roman"/>
          <w:color w:val="000000"/>
          <w:sz w:val="24"/>
          <w:szCs w:val="24"/>
        </w:rPr>
        <w:t xml:space="preserve"> банки не должна иметь деформаций донышек и крышек в виде уголков у бортиков банки, закаточные швы должны быть гладкими, донышки и крышки — вогнутыми или плоскими.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sz w:val="24"/>
          <w:szCs w:val="24"/>
        </w:rPr>
      </w:pPr>
      <w:r w:rsidRPr="00F95B62">
        <w:rPr>
          <w:rFonts w:ascii="Times New Roman" w:hAnsi="Times New Roman" w:cs="Times New Roman"/>
          <w:i/>
          <w:color w:val="000000"/>
          <w:sz w:val="24"/>
          <w:szCs w:val="24"/>
        </w:rPr>
        <w:t>Внутренняя поверх</w:t>
      </w:r>
      <w:r w:rsidRPr="00CE5779">
        <w:rPr>
          <w:rFonts w:ascii="Times New Roman" w:hAnsi="Times New Roman" w:cs="Times New Roman"/>
          <w:color w:val="000000"/>
          <w:sz w:val="24"/>
          <w:szCs w:val="24"/>
        </w:rPr>
        <w:t>ность консервных банок может покрываться лаком. Не допускается наличи</w:t>
      </w:r>
      <w:r w:rsidR="00480938">
        <w:rPr>
          <w:rFonts w:ascii="Times New Roman" w:hAnsi="Times New Roman" w:cs="Times New Roman"/>
          <w:color w:val="000000"/>
          <w:sz w:val="24"/>
          <w:szCs w:val="24"/>
        </w:rPr>
        <w:t>е пузырчатости или нарушения це</w:t>
      </w:r>
      <w:r w:rsidRPr="00CE5779">
        <w:rPr>
          <w:rFonts w:ascii="Times New Roman" w:hAnsi="Times New Roman" w:cs="Times New Roman"/>
          <w:color w:val="000000"/>
          <w:sz w:val="24"/>
          <w:szCs w:val="24"/>
        </w:rPr>
        <w:t xml:space="preserve">лостности лакового покрытия. </w:t>
      </w:r>
      <w:r w:rsidR="00480938">
        <w:rPr>
          <w:rFonts w:ascii="Times New Roman" w:hAnsi="Times New Roman" w:cs="Times New Roman"/>
          <w:color w:val="000000"/>
          <w:sz w:val="24"/>
          <w:szCs w:val="24"/>
        </w:rPr>
        <w:t>Внутренняя поверхность нелакиро</w:t>
      </w:r>
      <w:r w:rsidRPr="00CE5779">
        <w:rPr>
          <w:rFonts w:ascii="Times New Roman" w:hAnsi="Times New Roman" w:cs="Times New Roman"/>
          <w:color w:val="000000"/>
          <w:sz w:val="24"/>
          <w:szCs w:val="24"/>
        </w:rPr>
        <w:t>ванных банок должна быть гладкой, без резких деформаций, царапин и ржавчины. Донышки и крышки должны иметь слой уплотнительной пасты или резиновые прокладки.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F95B62">
        <w:rPr>
          <w:rFonts w:ascii="Times New Roman" w:hAnsi="Times New Roman" w:cs="Times New Roman"/>
          <w:i/>
          <w:color w:val="000000"/>
          <w:sz w:val="24"/>
          <w:szCs w:val="24"/>
        </w:rPr>
        <w:t>На крышке</w:t>
      </w:r>
      <w:r w:rsidRPr="00CE5779">
        <w:rPr>
          <w:rFonts w:ascii="Times New Roman" w:hAnsi="Times New Roman" w:cs="Times New Roman"/>
          <w:color w:val="000000"/>
          <w:sz w:val="24"/>
          <w:szCs w:val="24"/>
        </w:rPr>
        <w:t xml:space="preserve"> консервной банки должны быть нанесены несмываемой краской или выштампованы условные обозначения:</w:t>
      </w:r>
    </w:p>
    <w:p w:rsidR="00980FAC" w:rsidRPr="00CE5779" w:rsidRDefault="00980FAC" w:rsidP="00432CA5">
      <w:pPr>
        <w:numPr>
          <w:ilvl w:val="0"/>
          <w:numId w:val="21"/>
        </w:numPr>
        <w:shd w:val="clear" w:color="auto" w:fill="FFFFFF"/>
        <w:autoSpaceDE w:val="0"/>
        <w:autoSpaceDN w:val="0"/>
        <w:adjustRightInd w:val="0"/>
        <w:spacing w:after="0" w:line="360" w:lineRule="auto"/>
        <w:ind w:left="567"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индекс систе</w:t>
      </w:r>
      <w:r w:rsidR="00F95B62">
        <w:rPr>
          <w:rFonts w:ascii="Times New Roman" w:hAnsi="Times New Roman" w:cs="Times New Roman"/>
          <w:color w:val="000000"/>
          <w:sz w:val="24"/>
          <w:szCs w:val="24"/>
        </w:rPr>
        <w:t>мы и  предприятий-изготовителей</w:t>
      </w:r>
      <w:r w:rsidRPr="00CE5779">
        <w:rPr>
          <w:rFonts w:ascii="Times New Roman" w:hAnsi="Times New Roman" w:cs="Times New Roman"/>
          <w:color w:val="000000"/>
          <w:sz w:val="24"/>
          <w:szCs w:val="24"/>
        </w:rPr>
        <w:t xml:space="preserve"> по ГОСТу Р 51074-97 (А- мясная промышленность, М – молочная, Р — рыбная, К – плодово-овощная, ЛХ – лесное хозяйство, КП – пищевая промышленность, ЦС — потребкооперация, МС – сельскохозяйственное про</w:t>
      </w:r>
      <w:r w:rsidR="00F95B62">
        <w:rPr>
          <w:rFonts w:ascii="Times New Roman" w:hAnsi="Times New Roman" w:cs="Times New Roman"/>
          <w:color w:val="000000"/>
          <w:sz w:val="24"/>
          <w:szCs w:val="24"/>
        </w:rPr>
        <w:t>изводство);</w:t>
      </w:r>
    </w:p>
    <w:p w:rsidR="00980FAC" w:rsidRPr="00CE5779" w:rsidRDefault="00980FAC" w:rsidP="00432CA5">
      <w:pPr>
        <w:numPr>
          <w:ilvl w:val="0"/>
          <w:numId w:val="21"/>
        </w:numPr>
        <w:shd w:val="clear" w:color="auto" w:fill="FFFFFF"/>
        <w:autoSpaceDE w:val="0"/>
        <w:autoSpaceDN w:val="0"/>
        <w:adjustRightInd w:val="0"/>
        <w:spacing w:after="0" w:line="360" w:lineRule="auto"/>
        <w:ind w:left="567" w:right="-1"/>
        <w:jc w:val="both"/>
        <w:rPr>
          <w:rFonts w:ascii="Times New Roman" w:hAnsi="Times New Roman" w:cs="Times New Roman"/>
          <w:sz w:val="24"/>
          <w:szCs w:val="24"/>
        </w:rPr>
      </w:pPr>
      <w:r w:rsidRPr="00CE5779">
        <w:rPr>
          <w:rFonts w:ascii="Times New Roman" w:hAnsi="Times New Roman" w:cs="Times New Roman"/>
          <w:color w:val="000000"/>
          <w:sz w:val="24"/>
          <w:szCs w:val="24"/>
        </w:rPr>
        <w:t>ассортиментный номер изделия (например, 01 – говядина тушеная, 02- баранина туш</w:t>
      </w:r>
      <w:r w:rsidR="00480938">
        <w:rPr>
          <w:rFonts w:ascii="Times New Roman" w:hAnsi="Times New Roman" w:cs="Times New Roman"/>
          <w:color w:val="000000"/>
          <w:sz w:val="24"/>
          <w:szCs w:val="24"/>
        </w:rPr>
        <w:t xml:space="preserve">еная, 45 – язык свиной в желе, </w:t>
      </w:r>
      <w:r w:rsidRPr="00CE5779">
        <w:rPr>
          <w:rFonts w:ascii="Times New Roman" w:hAnsi="Times New Roman" w:cs="Times New Roman"/>
          <w:color w:val="000000"/>
          <w:sz w:val="24"/>
          <w:szCs w:val="24"/>
        </w:rPr>
        <w:t>001 – белуга натуральная, 132 – скумбрия в</w:t>
      </w:r>
      <w:r w:rsidR="00480938">
        <w:rPr>
          <w:rFonts w:ascii="Times New Roman" w:hAnsi="Times New Roman" w:cs="Times New Roman"/>
          <w:color w:val="000000"/>
          <w:sz w:val="24"/>
          <w:szCs w:val="24"/>
        </w:rPr>
        <w:t xml:space="preserve"> масле, 316 – паштет шпротный, </w:t>
      </w:r>
      <w:r w:rsidRPr="00CE5779">
        <w:rPr>
          <w:rFonts w:ascii="Times New Roman" w:hAnsi="Times New Roman" w:cs="Times New Roman"/>
          <w:color w:val="000000"/>
          <w:sz w:val="24"/>
          <w:szCs w:val="24"/>
        </w:rPr>
        <w:t>78 – какао со сгущенным молоком и сахаром, 82 – сливки сухие и т.д.)</w:t>
      </w:r>
      <w:r w:rsidR="00F95B62">
        <w:rPr>
          <w:rFonts w:ascii="Times New Roman" w:hAnsi="Times New Roman" w:cs="Times New Roman"/>
          <w:color w:val="000000"/>
          <w:sz w:val="24"/>
          <w:szCs w:val="24"/>
        </w:rPr>
        <w:t>;</w:t>
      </w:r>
    </w:p>
    <w:p w:rsidR="00980FAC" w:rsidRPr="00CE5779" w:rsidRDefault="00480938" w:rsidP="00432CA5">
      <w:pPr>
        <w:numPr>
          <w:ilvl w:val="0"/>
          <w:numId w:val="21"/>
        </w:numPr>
        <w:shd w:val="clear" w:color="auto" w:fill="FFFFFF"/>
        <w:autoSpaceDE w:val="0"/>
        <w:autoSpaceDN w:val="0"/>
        <w:adjustRightInd w:val="0"/>
        <w:spacing w:after="0" w:line="360" w:lineRule="auto"/>
        <w:ind w:left="567" w:right="-1"/>
        <w:jc w:val="both"/>
        <w:rPr>
          <w:rFonts w:ascii="Times New Roman" w:hAnsi="Times New Roman" w:cs="Times New Roman"/>
          <w:sz w:val="24"/>
          <w:szCs w:val="24"/>
        </w:rPr>
      </w:pPr>
      <w:r>
        <w:rPr>
          <w:rFonts w:ascii="Times New Roman" w:hAnsi="Times New Roman" w:cs="Times New Roman"/>
          <w:color w:val="000000"/>
          <w:sz w:val="24"/>
          <w:szCs w:val="24"/>
        </w:rPr>
        <w:t xml:space="preserve"> смена и </w:t>
      </w:r>
      <w:r w:rsidR="00980FAC" w:rsidRPr="00CE5779">
        <w:rPr>
          <w:rFonts w:ascii="Times New Roman" w:hAnsi="Times New Roman" w:cs="Times New Roman"/>
          <w:color w:val="000000"/>
          <w:sz w:val="24"/>
          <w:szCs w:val="24"/>
        </w:rPr>
        <w:t>дата изготовления продукта (например, 1 310308 – 1 смена, 31 марта 2008 года).</w:t>
      </w:r>
    </w:p>
    <w:p w:rsidR="00980FAC" w:rsidRPr="00CE5779" w:rsidRDefault="00980FAC" w:rsidP="00432CA5">
      <w:pPr>
        <w:shd w:val="clear" w:color="auto" w:fill="FFFFFF"/>
        <w:autoSpaceDE w:val="0"/>
        <w:autoSpaceDN w:val="0"/>
        <w:adjustRightInd w:val="0"/>
        <w:spacing w:after="0" w:line="360" w:lineRule="auto"/>
        <w:ind w:left="567"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Цифры наносятся на крышку и дно в два или три ряда:</w:t>
      </w:r>
    </w:p>
    <w:p w:rsidR="00980FAC" w:rsidRPr="00CE5779" w:rsidRDefault="00980FAC" w:rsidP="00432CA5">
      <w:pPr>
        <w:numPr>
          <w:ilvl w:val="1"/>
          <w:numId w:val="21"/>
        </w:numPr>
        <w:shd w:val="clear" w:color="auto" w:fill="FFFFFF"/>
        <w:autoSpaceDE w:val="0"/>
        <w:autoSpaceDN w:val="0"/>
        <w:adjustRightInd w:val="0"/>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Первый ряд – дата (число -2 цифры, месяц – 2 цифры, год – 2 цифры)</w:t>
      </w:r>
      <w:r w:rsidR="00F95B62">
        <w:rPr>
          <w:rFonts w:ascii="Times New Roman" w:hAnsi="Times New Roman" w:cs="Times New Roman"/>
          <w:color w:val="000000"/>
          <w:sz w:val="24"/>
          <w:szCs w:val="24"/>
        </w:rPr>
        <w:t>.</w:t>
      </w:r>
    </w:p>
    <w:p w:rsidR="00980FAC" w:rsidRPr="00CE5779" w:rsidRDefault="00980FAC" w:rsidP="00432CA5">
      <w:pPr>
        <w:numPr>
          <w:ilvl w:val="1"/>
          <w:numId w:val="21"/>
        </w:numPr>
        <w:shd w:val="clear" w:color="auto" w:fill="FFFFFF"/>
        <w:autoSpaceDE w:val="0"/>
        <w:autoSpaceDN w:val="0"/>
        <w:adjustRightInd w:val="0"/>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Второй ряд – номер смены (1цифра), ассортиментный номер (1-3 цифры), номер предприятия (1-3 цифры)</w:t>
      </w:r>
      <w:r w:rsidR="00F95B62">
        <w:rPr>
          <w:rFonts w:ascii="Times New Roman" w:hAnsi="Times New Roman" w:cs="Times New Roman"/>
          <w:color w:val="000000"/>
          <w:sz w:val="24"/>
          <w:szCs w:val="24"/>
        </w:rPr>
        <w:t>.</w:t>
      </w:r>
    </w:p>
    <w:p w:rsidR="00980FAC" w:rsidRPr="00CE5779" w:rsidRDefault="00980FAC" w:rsidP="00432CA5">
      <w:pPr>
        <w:numPr>
          <w:ilvl w:val="1"/>
          <w:numId w:val="21"/>
        </w:numPr>
        <w:shd w:val="clear" w:color="auto" w:fill="FFFFFF"/>
        <w:autoSpaceDE w:val="0"/>
        <w:autoSpaceDN w:val="0"/>
        <w:adjustRightInd w:val="0"/>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Индексация и номер предприятия могут присутствовать в третьем ряду на крышке.</w:t>
      </w:r>
    </w:p>
    <w:p w:rsidR="00980FAC" w:rsidRPr="00CE5779" w:rsidRDefault="00980FAC" w:rsidP="00432CA5">
      <w:pPr>
        <w:numPr>
          <w:ilvl w:val="1"/>
          <w:numId w:val="21"/>
        </w:numPr>
        <w:shd w:val="clear" w:color="auto" w:fill="FFFFFF"/>
        <w:autoSpaceDE w:val="0"/>
        <w:autoSpaceDN w:val="0"/>
        <w:adjustRightInd w:val="0"/>
        <w:spacing w:after="0" w:line="360" w:lineRule="auto"/>
        <w:ind w:left="993" w:right="-1"/>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Две строчки – на крышке дата и номер смены, ассортиментный номер; на донышке индекс системы и номер предприятия. </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Примеры маркировки: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1010277 – 1 смена, 1 февраля, ассортиментный номер 77 –сухое цельное молоко</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М2507 -   молочная промышленность, завод № 25, год изготовления 2007</w:t>
      </w:r>
    </w:p>
    <w:p w:rsidR="00980FAC" w:rsidRPr="00CE5779" w:rsidRDefault="00980FAC" w:rsidP="00432CA5">
      <w:pPr>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i/>
          <w:color w:val="000000"/>
          <w:sz w:val="24"/>
          <w:szCs w:val="24"/>
        </w:rPr>
      </w:pPr>
      <w:r w:rsidRPr="00CE5779">
        <w:rPr>
          <w:rFonts w:ascii="Times New Roman" w:hAnsi="Times New Roman" w:cs="Times New Roman"/>
          <w:b/>
          <w:i/>
          <w:color w:val="000000"/>
          <w:sz w:val="24"/>
          <w:szCs w:val="24"/>
        </w:rPr>
        <w:t xml:space="preserve">Исследованию </w:t>
      </w:r>
      <w:r w:rsidR="00F95B62">
        <w:rPr>
          <w:rFonts w:ascii="Times New Roman" w:hAnsi="Times New Roman" w:cs="Times New Roman"/>
          <w:b/>
          <w:i/>
          <w:color w:val="000000"/>
          <w:sz w:val="24"/>
          <w:szCs w:val="24"/>
        </w:rPr>
        <w:t>банки на герметичность упаковки</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Упрощенный метод: банку освобождают от этикетки, обтирают от смазывающего слоя вазелина, обвязывают шпагатом и погружают в предварительно нагретую до кипения воду. Количество воды должно быть в 4 раза больше объема банки. Вода должна полностью покрывать погруженную в неё банку. Температура воды после погружения в неё банки падает, её нужно поддерживать на уровне не ниже 85°С. Банка выдерживается в горячей воде в течение 5-7 минут. При нарушении герметичности упаковки консервов на поверхности воды появляются пузырьки воздуха.</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BE13A6" w:rsidRDefault="00BE13A6">
      <w:pPr>
        <w:rPr>
          <w:rFonts w:ascii="Times New Roman" w:hAnsi="Times New Roman" w:cs="Times New Roman"/>
          <w:b/>
          <w:sz w:val="24"/>
          <w:szCs w:val="24"/>
        </w:rPr>
      </w:pPr>
      <w:r>
        <w:rPr>
          <w:rFonts w:ascii="Times New Roman" w:hAnsi="Times New Roman" w:cs="Times New Roman"/>
          <w:b/>
          <w:sz w:val="24"/>
          <w:szCs w:val="24"/>
        </w:rPr>
        <w:br w:type="page"/>
      </w:r>
    </w:p>
    <w:p w:rsidR="00980FAC" w:rsidRPr="00CE5779" w:rsidRDefault="00980FAC" w:rsidP="00432CA5">
      <w:pPr>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sz w:val="24"/>
          <w:szCs w:val="24"/>
        </w:rPr>
        <w:lastRenderedPageBreak/>
        <w:t>Контролирующие вопросы:</w:t>
      </w:r>
    </w:p>
    <w:p w:rsidR="00980FAC" w:rsidRPr="00480938" w:rsidRDefault="00980FAC" w:rsidP="00432CA5">
      <w:pPr>
        <w:spacing w:after="0" w:line="360" w:lineRule="auto"/>
        <w:ind w:right="-1" w:firstLine="720"/>
        <w:jc w:val="both"/>
        <w:rPr>
          <w:rFonts w:ascii="Times New Roman" w:hAnsi="Times New Roman" w:cs="Times New Roman"/>
          <w:sz w:val="24"/>
          <w:szCs w:val="24"/>
          <w:u w:val="single"/>
        </w:rPr>
      </w:pP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Классификации пищевых продуктов.</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 xml:space="preserve">Химический состав молока. Качественные особенности пищевых свойств молока. </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Пищевая и биологическая ценность молока.</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Молочно-кислые продукты, особенности химического состава.</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Значение молока и продуктов его переработки в питании лиц детского возраста, пожилого возраста и в диетическом и профилактическом питании.</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Пищевые отравления и заболевания, связанные с употреблением недоброкачественного молока и молочных продуктов, и их профилактика.</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Химический состав и питательная ценность мяса убойных животных.</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Значение мяса и других мясных продуктов, его переработки для питания в детском и пожилом возрасте и в диетическом питании.</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 xml:space="preserve">Заболевания, связанные с употреблением в пищу недоброкачественного мяса. </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Химический состав и пищевая и биологическая ценность рыбы и продуктов ее переработки.</w:t>
      </w:r>
    </w:p>
    <w:p w:rsidR="00980FAC" w:rsidRPr="00CE5779"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Значение рыбы для питания в различном возрасте и в диетическом питании.</w:t>
      </w:r>
    </w:p>
    <w:p w:rsidR="00980FAC"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CE5779">
        <w:rPr>
          <w:rFonts w:ascii="Times New Roman" w:hAnsi="Times New Roman" w:cs="Times New Roman"/>
          <w:sz w:val="24"/>
          <w:szCs w:val="24"/>
        </w:rPr>
        <w:t>Заболевания, связанные с употреблением в пищу недоброкачественной рыбы.</w:t>
      </w:r>
    </w:p>
    <w:p w:rsidR="00980FAC"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480938">
        <w:rPr>
          <w:rFonts w:ascii="Times New Roman" w:hAnsi="Times New Roman" w:cs="Times New Roman"/>
          <w:sz w:val="24"/>
          <w:szCs w:val="24"/>
        </w:rPr>
        <w:t>Гигиеническая экспертиза пищевых продуктов: цели, задачи, этапы.</w:t>
      </w:r>
    </w:p>
    <w:p w:rsidR="00980FAC" w:rsidRPr="00480938" w:rsidRDefault="00980FAC" w:rsidP="00432CA5">
      <w:pPr>
        <w:numPr>
          <w:ilvl w:val="0"/>
          <w:numId w:val="25"/>
        </w:numPr>
        <w:tabs>
          <w:tab w:val="clear" w:pos="720"/>
          <w:tab w:val="num" w:pos="1260"/>
        </w:tabs>
        <w:spacing w:after="0" w:line="360" w:lineRule="auto"/>
        <w:ind w:left="1276" w:right="-1" w:hanging="556"/>
        <w:jc w:val="both"/>
        <w:rPr>
          <w:rFonts w:ascii="Times New Roman" w:hAnsi="Times New Roman" w:cs="Times New Roman"/>
          <w:sz w:val="24"/>
          <w:szCs w:val="24"/>
        </w:rPr>
      </w:pPr>
      <w:r w:rsidRPr="00480938">
        <w:rPr>
          <w:rFonts w:ascii="Times New Roman" w:hAnsi="Times New Roman" w:cs="Times New Roman"/>
          <w:sz w:val="24"/>
          <w:szCs w:val="24"/>
        </w:rPr>
        <w:t>Качество пищевых продуктов: понятие, показатели, классификация.</w:t>
      </w:r>
    </w:p>
    <w:p w:rsidR="00BE13A6" w:rsidRDefault="00BE13A6">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rsidR="00980FAC" w:rsidRPr="00CE5779" w:rsidRDefault="00980FAC" w:rsidP="00432CA5">
      <w:pPr>
        <w:shd w:val="clear" w:color="auto" w:fill="FFFFFF"/>
        <w:autoSpaceDE w:val="0"/>
        <w:autoSpaceDN w:val="0"/>
        <w:adjustRightInd w:val="0"/>
        <w:spacing w:after="0" w:line="360" w:lineRule="auto"/>
        <w:ind w:right="-1" w:firstLine="720"/>
        <w:jc w:val="center"/>
        <w:rPr>
          <w:rFonts w:ascii="Times New Roman" w:hAnsi="Times New Roman" w:cs="Times New Roman"/>
          <w:b/>
          <w:bCs/>
          <w:color w:val="000000"/>
          <w:sz w:val="24"/>
          <w:szCs w:val="24"/>
        </w:rPr>
      </w:pPr>
      <w:r w:rsidRPr="00CE5779">
        <w:rPr>
          <w:rFonts w:ascii="Times New Roman" w:hAnsi="Times New Roman" w:cs="Times New Roman"/>
          <w:b/>
          <w:bCs/>
          <w:color w:val="000000"/>
          <w:sz w:val="24"/>
          <w:szCs w:val="24"/>
        </w:rPr>
        <w:lastRenderedPageBreak/>
        <w:t>ПРИЛОЖЕНИЯ</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480938" w:rsidRDefault="00F95B62" w:rsidP="00432CA5">
      <w:pPr>
        <w:shd w:val="clear" w:color="auto" w:fill="FFFFFF"/>
        <w:autoSpaceDE w:val="0"/>
        <w:autoSpaceDN w:val="0"/>
        <w:adjustRightInd w:val="0"/>
        <w:spacing w:after="0" w:line="360" w:lineRule="auto"/>
        <w:ind w:right="-1" w:firstLine="720"/>
        <w:jc w:val="right"/>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t>Приложение 1</w:t>
      </w:r>
    </w:p>
    <w:p w:rsidR="00980FAC" w:rsidRPr="00CE5779" w:rsidRDefault="00D84AFD" w:rsidP="00D84AFD">
      <w:pPr>
        <w:shd w:val="clear" w:color="auto" w:fill="FFFFFF"/>
        <w:autoSpaceDE w:val="0"/>
        <w:autoSpaceDN w:val="0"/>
        <w:adjustRightInd w:val="0"/>
        <w:spacing w:after="0" w:line="360" w:lineRule="auto"/>
        <w:ind w:right="-1" w:firstLine="720"/>
        <w:jc w:val="right"/>
        <w:rPr>
          <w:rFonts w:ascii="Times New Roman" w:hAnsi="Times New Roman" w:cs="Times New Roman"/>
          <w:color w:val="000000"/>
          <w:sz w:val="24"/>
          <w:szCs w:val="24"/>
        </w:rPr>
      </w:pPr>
      <w:r>
        <w:rPr>
          <w:rFonts w:ascii="Times New Roman" w:hAnsi="Times New Roman" w:cs="Times New Roman"/>
          <w:color w:val="000000"/>
          <w:sz w:val="24"/>
          <w:szCs w:val="24"/>
        </w:rPr>
        <w:t>Схема 14</w:t>
      </w:r>
    </w:p>
    <w:p w:rsidR="00980FAC" w:rsidRPr="00CE5779" w:rsidRDefault="00980FAC" w:rsidP="00432CA5">
      <w:pPr>
        <w:shd w:val="clear" w:color="auto" w:fill="FFFFFF"/>
        <w:autoSpaceDE w:val="0"/>
        <w:autoSpaceDN w:val="0"/>
        <w:adjustRightInd w:val="0"/>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b/>
          <w:color w:val="000000"/>
          <w:sz w:val="24"/>
          <w:szCs w:val="24"/>
        </w:rPr>
        <w:t>Заболевания, передающиеся через овощи и фрукты из внешней среды</w: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23294A"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r w:rsidRPr="0023294A">
        <w:rPr>
          <w:rFonts w:ascii="Times New Roman" w:hAnsi="Times New Roman" w:cs="Times New Roman"/>
          <w:noProof/>
          <w:sz w:val="24"/>
          <w:szCs w:val="24"/>
        </w:rPr>
        <w:pict>
          <v:group id="_x0000_s1087" style="position:absolute;left:0;text-align:left;margin-left:-4.65pt;margin-top:-.1pt;width:486pt;height:452.9pt;z-index:251671552" coordorigin="518,2937" coordsize="9720,9058">
            <v:rect id="_x0000_s1026" style="position:absolute;left:6098;top:2937;width:4140;height:540">
              <v:textbox style="mso-next-textbox:#_x0000_s1026">
                <w:txbxContent>
                  <w:p w:rsidR="004F0B50" w:rsidRPr="00F95B62" w:rsidRDefault="004F0B50" w:rsidP="00F95B62">
                    <w:pPr>
                      <w:jc w:val="center"/>
                      <w:rPr>
                        <w:rFonts w:ascii="Times New Roman" w:hAnsi="Times New Roman" w:cs="Times New Roman"/>
                        <w:b/>
                      </w:rPr>
                    </w:pPr>
                    <w:r w:rsidRPr="00F95B62">
                      <w:rPr>
                        <w:rFonts w:ascii="Times New Roman" w:hAnsi="Times New Roman" w:cs="Times New Roman"/>
                        <w:b/>
                      </w:rPr>
                      <w:t>Больной человек, бациллоноситель</w:t>
                    </w:r>
                  </w:p>
                </w:txbxContent>
              </v:textbox>
            </v:rect>
            <v:rect id="_x0000_s1027" style="position:absolute;left:1778;top:2937;width:2700;height:540">
              <v:textbox style="mso-next-textbox:#_x0000_s1027">
                <w:txbxContent>
                  <w:p w:rsidR="004F0B50" w:rsidRPr="004A1E31" w:rsidRDefault="004F0B50" w:rsidP="00F95B62">
                    <w:pPr>
                      <w:jc w:val="center"/>
                      <w:rPr>
                        <w:rFonts w:ascii="Times New Roman" w:hAnsi="Times New Roman" w:cs="Times New Roman"/>
                      </w:rPr>
                    </w:pPr>
                    <w:r w:rsidRPr="004A1E31">
                      <w:rPr>
                        <w:rFonts w:ascii="Times New Roman" w:hAnsi="Times New Roman" w:cs="Times New Roman"/>
                      </w:rPr>
                      <w:t>Почва, вода, растения</w:t>
                    </w:r>
                  </w:p>
                </w:txbxContent>
              </v:textbox>
            </v:rect>
            <v:rect id="_x0000_s1028" style="position:absolute;left:2318;top:8321;width:7380;height:3674">
              <v:textbox style="mso-next-textbox:#_x0000_s1028">
                <w:txbxContent>
                  <w:p w:rsidR="004F0B50" w:rsidRPr="004A1E31" w:rsidRDefault="004F0B50" w:rsidP="00980FAC">
                    <w:pPr>
                      <w:rPr>
                        <w:rFonts w:ascii="Times New Roman" w:hAnsi="Times New Roman" w:cs="Times New Roman"/>
                      </w:rPr>
                    </w:pPr>
                    <w:r w:rsidRPr="00F95B62">
                      <w:rPr>
                        <w:rFonts w:ascii="Times New Roman" w:hAnsi="Times New Roman" w:cs="Times New Roman"/>
                        <w:b/>
                      </w:rPr>
                      <w:t>Пищевые токсикоинфекции</w:t>
                    </w:r>
                    <w:r w:rsidRPr="004A1E31">
                      <w:rPr>
                        <w:rFonts w:ascii="Times New Roman" w:hAnsi="Times New Roman" w:cs="Times New Roman"/>
                      </w:rPr>
                      <w:t>:</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вызванные сальмонеллами,</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w:t>
                    </w:r>
                    <w:r w:rsidRPr="004A1E31">
                      <w:rPr>
                        <w:rFonts w:ascii="Times New Roman" w:hAnsi="Times New Roman" w:cs="Times New Roman"/>
                        <w:lang w:val="en-US"/>
                      </w:rPr>
                      <w:t>Cl</w:t>
                    </w:r>
                    <w:r w:rsidRPr="004A1E31">
                      <w:rPr>
                        <w:rFonts w:ascii="Times New Roman" w:hAnsi="Times New Roman" w:cs="Times New Roman"/>
                      </w:rPr>
                      <w:t>.</w:t>
                    </w:r>
                    <w:r w:rsidRPr="004A1E31">
                      <w:rPr>
                        <w:rFonts w:ascii="Times New Roman" w:hAnsi="Times New Roman" w:cs="Times New Roman"/>
                        <w:lang w:val="en-US"/>
                      </w:rPr>
                      <w:t>perfringens</w:t>
                    </w:r>
                    <w:r w:rsidRPr="004A1E31">
                      <w:rPr>
                        <w:rFonts w:ascii="Times New Roman" w:hAnsi="Times New Roman" w:cs="Times New Roman"/>
                      </w:rPr>
                      <w:t xml:space="preserve"> тип А, </w:t>
                    </w:r>
                    <w:r w:rsidRPr="004A1E31">
                      <w:rPr>
                        <w:rFonts w:ascii="Times New Roman" w:hAnsi="Times New Roman" w:cs="Times New Roman"/>
                        <w:lang w:val="en-US"/>
                      </w:rPr>
                      <w:t>Bac</w:t>
                    </w:r>
                    <w:r w:rsidRPr="004A1E31">
                      <w:rPr>
                        <w:rFonts w:ascii="Times New Roman" w:hAnsi="Times New Roman" w:cs="Times New Roman"/>
                      </w:rPr>
                      <w:t xml:space="preserve">. </w:t>
                    </w:r>
                    <w:r w:rsidRPr="004A1E31">
                      <w:rPr>
                        <w:rFonts w:ascii="Times New Roman" w:hAnsi="Times New Roman" w:cs="Times New Roman"/>
                        <w:lang w:val="en-US"/>
                      </w:rPr>
                      <w:t>Cereus</w:t>
                    </w:r>
                    <w:r w:rsidRPr="004A1E31">
                      <w:rPr>
                        <w:rFonts w:ascii="Times New Roman" w:hAnsi="Times New Roman" w:cs="Times New Roman"/>
                      </w:rPr>
                      <w:t xml:space="preserve">, </w:t>
                    </w:r>
                    <w:r w:rsidRPr="004A1E31">
                      <w:rPr>
                        <w:rFonts w:ascii="Times New Roman" w:hAnsi="Times New Roman" w:cs="Times New Roman"/>
                        <w:lang w:val="en-US"/>
                      </w:rPr>
                      <w:t>E</w:t>
                    </w:r>
                    <w:r w:rsidRPr="004A1E31">
                      <w:rPr>
                        <w:rFonts w:ascii="Times New Roman" w:hAnsi="Times New Roman" w:cs="Times New Roman"/>
                      </w:rPr>
                      <w:t xml:space="preserve">. </w:t>
                    </w:r>
                    <w:r w:rsidRPr="004A1E31">
                      <w:rPr>
                        <w:rFonts w:ascii="Times New Roman" w:hAnsi="Times New Roman" w:cs="Times New Roman"/>
                        <w:lang w:val="en-US"/>
                      </w:rPr>
                      <w:t>coli</w:t>
                    </w:r>
                    <w:r w:rsidRPr="004A1E31">
                      <w:rPr>
                        <w:rFonts w:ascii="Times New Roman" w:hAnsi="Times New Roman" w:cs="Times New Roman"/>
                      </w:rPr>
                      <w:t xml:space="preserve">, </w:t>
                    </w:r>
                    <w:r w:rsidRPr="004A1E31">
                      <w:rPr>
                        <w:rFonts w:ascii="Times New Roman" w:hAnsi="Times New Roman" w:cs="Times New Roman"/>
                        <w:lang w:val="en-US"/>
                      </w:rPr>
                      <w:t>Pr</w:t>
                    </w:r>
                    <w:r w:rsidRPr="004A1E31">
                      <w:rPr>
                        <w:rFonts w:ascii="Times New Roman" w:hAnsi="Times New Roman" w:cs="Times New Roman"/>
                      </w:rPr>
                      <w:t xml:space="preserve">. </w:t>
                    </w:r>
                    <w:r w:rsidRPr="004A1E31">
                      <w:rPr>
                        <w:rFonts w:ascii="Times New Roman" w:hAnsi="Times New Roman" w:cs="Times New Roman"/>
                        <w:lang w:val="en-US"/>
                      </w:rPr>
                      <w:t>Vulgaris</w:t>
                    </w:r>
                    <w:r w:rsidRPr="004A1E31">
                      <w:rPr>
                        <w:rFonts w:ascii="Times New Roman" w:hAnsi="Times New Roman" w:cs="Times New Roman"/>
                      </w:rPr>
                      <w:t xml:space="preserve">, </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w:t>
                    </w:r>
                    <w:r w:rsidRPr="004A1E31">
                      <w:rPr>
                        <w:rFonts w:ascii="Times New Roman" w:hAnsi="Times New Roman" w:cs="Times New Roman"/>
                        <w:lang w:val="en-US"/>
                      </w:rPr>
                      <w:t>V</w:t>
                    </w:r>
                    <w:r w:rsidRPr="004A1E31">
                      <w:rPr>
                        <w:rFonts w:ascii="Times New Roman" w:hAnsi="Times New Roman" w:cs="Times New Roman"/>
                      </w:rPr>
                      <w:t xml:space="preserve">. </w:t>
                    </w:r>
                    <w:r w:rsidRPr="004A1E31">
                      <w:rPr>
                        <w:rFonts w:ascii="Times New Roman" w:hAnsi="Times New Roman" w:cs="Times New Roman"/>
                        <w:lang w:val="en-US"/>
                      </w:rPr>
                      <w:t>paraphaemolyticus</w:t>
                    </w:r>
                    <w:r w:rsidRPr="004A1E31">
                      <w:rPr>
                        <w:rFonts w:ascii="Times New Roman" w:hAnsi="Times New Roman" w:cs="Times New Roman"/>
                      </w:rPr>
                      <w:t xml:space="preserve"> и др.</w:t>
                    </w:r>
                    <w:r w:rsidRPr="004A1E31">
                      <w:rPr>
                        <w:rFonts w:ascii="Times New Roman" w:hAnsi="Times New Roman" w:cs="Times New Roman"/>
                      </w:rPr>
                      <w:br/>
                    </w:r>
                    <w:r w:rsidRPr="00F95B62">
                      <w:rPr>
                        <w:rFonts w:ascii="Times New Roman" w:hAnsi="Times New Roman" w:cs="Times New Roman"/>
                        <w:b/>
                      </w:rPr>
                      <w:t>Пищевые интоксикации</w:t>
                    </w:r>
                    <w:r w:rsidRPr="004A1E31">
                      <w:rPr>
                        <w:rFonts w:ascii="Times New Roman" w:hAnsi="Times New Roman" w:cs="Times New Roman"/>
                      </w:rPr>
                      <w:t>:</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ботулизм, стафилококковый токсикоз</w:t>
                    </w:r>
                  </w:p>
                  <w:p w:rsidR="004F0B50" w:rsidRPr="004A1E31" w:rsidRDefault="004F0B50" w:rsidP="00980FAC">
                    <w:pPr>
                      <w:rPr>
                        <w:rFonts w:ascii="Times New Roman" w:hAnsi="Times New Roman" w:cs="Times New Roman"/>
                      </w:rPr>
                    </w:pPr>
                    <w:r w:rsidRPr="00F95B62">
                      <w:rPr>
                        <w:rFonts w:ascii="Times New Roman" w:hAnsi="Times New Roman" w:cs="Times New Roman"/>
                        <w:b/>
                      </w:rPr>
                      <w:t>Пищевые отравления химическими примесями:</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ядохимикаты</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мышьяк, ртуть, кадмий, марганец, селен, фтор и другие</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соединения из воды и почвы</w:t>
                    </w:r>
                    <w:r w:rsidRPr="004A1E31">
                      <w:rPr>
                        <w:rFonts w:ascii="Times New Roman" w:hAnsi="Times New Roman" w:cs="Times New Roman"/>
                      </w:rPr>
                      <w:br/>
                      <w:t xml:space="preserve"> </w:t>
                    </w:r>
                    <w:r>
                      <w:rPr>
                        <w:rFonts w:ascii="Times New Roman" w:hAnsi="Times New Roman" w:cs="Times New Roman"/>
                      </w:rPr>
                      <w:t xml:space="preserve">   </w:t>
                    </w:r>
                    <w:r w:rsidRPr="004A1E31">
                      <w:rPr>
                        <w:rFonts w:ascii="Times New Roman" w:hAnsi="Times New Roman" w:cs="Times New Roman"/>
                      </w:rPr>
                      <w:t xml:space="preserve">  свинец, полимерные со</w:t>
                    </w:r>
                    <w:r>
                      <w:rPr>
                        <w:rFonts w:ascii="Times New Roman" w:hAnsi="Times New Roman" w:cs="Times New Roman"/>
                      </w:rPr>
                      <w:t>единения из материалов упаковки</w:t>
                    </w:r>
                  </w:p>
                </w:txbxContent>
              </v:textbox>
            </v:rect>
            <v:rect id="_x0000_s1029" style="position:absolute;left:518;top:6452;width:3420;height:1080">
              <v:textbox style="mso-next-textbox:#_x0000_s1029">
                <w:txbxContent>
                  <w:p w:rsidR="004F0B50" w:rsidRPr="004A1E31" w:rsidRDefault="004F0B50" w:rsidP="00F95B62">
                    <w:pPr>
                      <w:jc w:val="center"/>
                      <w:rPr>
                        <w:rFonts w:ascii="Times New Roman" w:hAnsi="Times New Roman" w:cs="Times New Roman"/>
                      </w:rPr>
                    </w:pPr>
                    <w:r w:rsidRPr="00F95B62">
                      <w:rPr>
                        <w:rFonts w:ascii="Times New Roman" w:hAnsi="Times New Roman" w:cs="Times New Roman"/>
                        <w:b/>
                      </w:rPr>
                      <w:t>Кишечные инфекции:</w:t>
                    </w:r>
                    <w:r w:rsidRPr="004A1E31">
                      <w:rPr>
                        <w:rFonts w:ascii="Times New Roman" w:hAnsi="Times New Roman" w:cs="Times New Roman"/>
                      </w:rPr>
                      <w:br/>
                      <w:t xml:space="preserve">   холера, брюшной тиф, паратифы А и Б, дизентерия</w:t>
                    </w:r>
                  </w:p>
                </w:txbxContent>
              </v:textbox>
            </v:rect>
            <v:rect id="_x0000_s1030" style="position:absolute;left:6998;top:6673;width:3060;height:720">
              <v:textbox style="mso-next-textbox:#_x0000_s1030">
                <w:txbxContent>
                  <w:p w:rsidR="004F0B50" w:rsidRPr="004A1E31" w:rsidRDefault="004F0B50" w:rsidP="00F95B62">
                    <w:pPr>
                      <w:jc w:val="center"/>
                      <w:rPr>
                        <w:rFonts w:ascii="Times New Roman" w:hAnsi="Times New Roman" w:cs="Times New Roman"/>
                      </w:rPr>
                    </w:pPr>
                    <w:r w:rsidRPr="00F95B62">
                      <w:rPr>
                        <w:rFonts w:ascii="Times New Roman" w:hAnsi="Times New Roman" w:cs="Times New Roman"/>
                        <w:b/>
                      </w:rPr>
                      <w:t>Гельминтозы:</w:t>
                    </w:r>
                    <w:r w:rsidRPr="00F95B62">
                      <w:rPr>
                        <w:rFonts w:ascii="Times New Roman" w:hAnsi="Times New Roman" w:cs="Times New Roman"/>
                        <w:b/>
                      </w:rPr>
                      <w:br/>
                    </w:r>
                    <w:r w:rsidRPr="004A1E31">
                      <w:rPr>
                        <w:rFonts w:ascii="Times New Roman" w:hAnsi="Times New Roman" w:cs="Times New Roman"/>
                      </w:rPr>
                      <w:t xml:space="preserve">   аскаридоз, трихоцефалёз</w:t>
                    </w:r>
                  </w:p>
                </w:txbxContent>
              </v:textbox>
            </v:rect>
            <v:rect id="_x0000_s1031" style="position:absolute;left:4118;top:4625;width:2700;height:540">
              <v:textbox style="mso-next-textbox:#_x0000_s1031">
                <w:txbxContent>
                  <w:p w:rsidR="004F0B50" w:rsidRPr="00F95B62" w:rsidRDefault="004F0B50" w:rsidP="00980FAC">
                    <w:pPr>
                      <w:jc w:val="center"/>
                      <w:rPr>
                        <w:rFonts w:ascii="Times New Roman" w:hAnsi="Times New Roman" w:cs="Times New Roman"/>
                        <w:b/>
                      </w:rPr>
                    </w:pPr>
                    <w:r w:rsidRPr="00F95B62">
                      <w:rPr>
                        <w:rFonts w:ascii="Times New Roman" w:hAnsi="Times New Roman" w:cs="Times New Roman"/>
                        <w:b/>
                      </w:rPr>
                      <w:t>Овощи  и фрукты</w:t>
                    </w:r>
                  </w:p>
                </w:txbxContent>
              </v:textbox>
            </v:rect>
            <v:line id="_x0000_s1032" style="position:absolute" from="4478,4304" to="6098,4304"/>
            <v:line id="_x0000_s1033" style="position:absolute" from="2690,3477" to="5064,4625">
              <v:stroke endarrow="block"/>
            </v:line>
            <v:line id="_x0000_s1034" style="position:absolute;flip:x" from="5378,3477" to="8023,4625">
              <v:stroke endarrow="block"/>
            </v:line>
            <v:line id="_x0000_s1035" style="position:absolute;flip:x" from="3938,5428" to="5378,6688">
              <v:stroke endarrow="block"/>
            </v:line>
            <v:line id="_x0000_s1036" style="position:absolute" from="5378,5428" to="6998,6688">
              <v:stroke endarrow="block"/>
            </v:line>
            <v:line id="_x0000_s1037" style="position:absolute" from="5378,5428" to="5378,8213">
              <v:stroke endarrow="block"/>
            </v:line>
          </v:group>
        </w:pic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color w:val="000000"/>
          <w:sz w:val="24"/>
          <w:szCs w:val="24"/>
        </w:rPr>
      </w:pPr>
    </w:p>
    <w:p w:rsidR="00980FAC" w:rsidRPr="00CE5779" w:rsidRDefault="00980FAC" w:rsidP="00432CA5">
      <w:pPr>
        <w:shd w:val="clear" w:color="auto" w:fill="FFFFFF"/>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980FAC" w:rsidRPr="00CE5779" w:rsidRDefault="00980FAC" w:rsidP="00432CA5">
      <w:pPr>
        <w:spacing w:after="0" w:line="360" w:lineRule="auto"/>
        <w:ind w:right="-1" w:firstLine="720"/>
        <w:jc w:val="both"/>
        <w:rPr>
          <w:rFonts w:ascii="Times New Roman" w:hAnsi="Times New Roman" w:cs="Times New Roman"/>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F95B62" w:rsidRDefault="00F95B62" w:rsidP="00432CA5">
      <w:pPr>
        <w:spacing w:line="360" w:lineRule="auto"/>
        <w:rPr>
          <w:rFonts w:ascii="Times New Roman" w:hAnsi="Times New Roman" w:cs="Times New Roman"/>
          <w:b/>
          <w:bCs/>
          <w:iCs/>
          <w:color w:val="000000"/>
          <w:sz w:val="24"/>
          <w:szCs w:val="24"/>
        </w:rPr>
      </w:pPr>
      <w:r>
        <w:rPr>
          <w:rFonts w:ascii="Times New Roman" w:hAnsi="Times New Roman" w:cs="Times New Roman"/>
          <w:b/>
          <w:bCs/>
          <w:iCs/>
          <w:color w:val="000000"/>
          <w:sz w:val="24"/>
          <w:szCs w:val="24"/>
        </w:rPr>
        <w:br w:type="page"/>
      </w:r>
    </w:p>
    <w:p w:rsidR="00980FAC" w:rsidRPr="004A1E31" w:rsidRDefault="00F95B62" w:rsidP="00432CA5">
      <w:pPr>
        <w:shd w:val="clear" w:color="auto" w:fill="FFFFFF"/>
        <w:spacing w:after="0" w:line="360" w:lineRule="auto"/>
        <w:ind w:right="-1" w:firstLine="720"/>
        <w:jc w:val="right"/>
        <w:outlineLvl w:val="0"/>
        <w:rPr>
          <w:rFonts w:ascii="Times New Roman" w:hAnsi="Times New Roman" w:cs="Times New Roman"/>
          <w:b/>
          <w:color w:val="000000"/>
          <w:sz w:val="24"/>
          <w:szCs w:val="24"/>
        </w:rPr>
      </w:pPr>
      <w:r>
        <w:rPr>
          <w:rFonts w:ascii="Times New Roman" w:hAnsi="Times New Roman" w:cs="Times New Roman"/>
          <w:b/>
          <w:bCs/>
          <w:iCs/>
          <w:color w:val="000000"/>
          <w:sz w:val="24"/>
          <w:szCs w:val="24"/>
        </w:rPr>
        <w:lastRenderedPageBreak/>
        <w:t>Приложение 2</w:t>
      </w:r>
    </w:p>
    <w:p w:rsidR="00980FAC" w:rsidRPr="00D84AFD" w:rsidRDefault="00D84AFD" w:rsidP="00D84AFD">
      <w:pPr>
        <w:shd w:val="clear" w:color="auto" w:fill="FFFFFF"/>
        <w:spacing w:after="0" w:line="360" w:lineRule="auto"/>
        <w:ind w:right="-1" w:firstLine="720"/>
        <w:jc w:val="right"/>
        <w:outlineLvl w:val="0"/>
        <w:rPr>
          <w:rFonts w:ascii="Times New Roman" w:hAnsi="Times New Roman" w:cs="Times New Roman"/>
          <w:color w:val="000000"/>
          <w:sz w:val="24"/>
          <w:szCs w:val="24"/>
        </w:rPr>
      </w:pPr>
      <w:r w:rsidRPr="00D84AFD">
        <w:rPr>
          <w:rFonts w:ascii="Times New Roman" w:hAnsi="Times New Roman" w:cs="Times New Roman"/>
          <w:color w:val="000000"/>
          <w:sz w:val="24"/>
          <w:szCs w:val="24"/>
        </w:rPr>
        <w:t>Схема 15</w:t>
      </w:r>
    </w:p>
    <w:p w:rsidR="00980FAC" w:rsidRPr="00CE5779" w:rsidRDefault="00980FAC" w:rsidP="00432CA5">
      <w:pPr>
        <w:shd w:val="clear" w:color="auto" w:fill="FFFFFF"/>
        <w:spacing w:after="0" w:line="360" w:lineRule="auto"/>
        <w:ind w:right="-1" w:firstLine="720"/>
        <w:jc w:val="center"/>
        <w:outlineLvl w:val="0"/>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Заболевания, передающиеся через мясо и мясные продукты</w: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23294A"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r>
        <w:rPr>
          <w:rFonts w:ascii="Times New Roman" w:hAnsi="Times New Roman" w:cs="Times New Roman"/>
          <w:b/>
          <w:noProof/>
          <w:color w:val="000000"/>
          <w:sz w:val="24"/>
          <w:szCs w:val="24"/>
          <w:u w:val="single"/>
        </w:rPr>
        <w:pict>
          <v:group id="_x0000_s1038" style="position:absolute;left:0;text-align:left;margin-left:-36pt;margin-top:5.7pt;width:540pt;height:361.95pt;z-index:251672576" coordorigin="900,719" coordsize="10800,7740">
            <v:rect id="_x0000_s1039" style="position:absolute;left:9180;top:1259;width:2160;height:900">
              <v:textbox style="mso-next-textbox:#_x0000_s1039">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Больной человек</w:t>
                    </w:r>
                    <w:r w:rsidRPr="004A1E31">
                      <w:rPr>
                        <w:rFonts w:ascii="Times New Roman" w:hAnsi="Times New Roman" w:cs="Times New Roman"/>
                      </w:rPr>
                      <w:t>, бациллоноситель</w:t>
                    </w:r>
                  </w:p>
                </w:txbxContent>
              </v:textbox>
            </v:rect>
            <v:rect id="_x0000_s1040" style="position:absolute;left:9360;top:3599;width:2340;height:1080">
              <v:textbox style="mso-next-textbox:#_x0000_s1040">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Оборудование, мухи, вода, посуда</w:t>
                    </w:r>
                    <w:r w:rsidRPr="004A1E31">
                      <w:rPr>
                        <w:rFonts w:ascii="Times New Roman" w:hAnsi="Times New Roman" w:cs="Times New Roman"/>
                      </w:rPr>
                      <w:t xml:space="preserve"> и др.</w:t>
                    </w:r>
                  </w:p>
                </w:txbxContent>
              </v:textbox>
            </v:rect>
            <v:rect id="_x0000_s1041" style="position:absolute;left:5040;top:719;width:3420;height:1080">
              <v:textbox style="mso-next-textbox:#_x0000_s1041">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Кишечные инфекции:</w:t>
                    </w:r>
                    <w:r w:rsidRPr="004A1E31">
                      <w:rPr>
                        <w:rFonts w:ascii="Times New Roman" w:hAnsi="Times New Roman" w:cs="Times New Roman"/>
                      </w:rPr>
                      <w:br/>
                      <w:t xml:space="preserve">   холера, брюшной тиф, паратифы А и Б, дизентерия</w:t>
                    </w:r>
                  </w:p>
                </w:txbxContent>
              </v:textbox>
            </v:rect>
            <v:rect id="_x0000_s1042" style="position:absolute;left:5040;top:7379;width:3600;height:1080">
              <v:textbox style="mso-next-textbox:#_x0000_s1042">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Гельминтозы</w:t>
                    </w:r>
                    <w:r w:rsidRPr="004A1E31">
                      <w:rPr>
                        <w:rFonts w:ascii="Times New Roman" w:hAnsi="Times New Roman" w:cs="Times New Roman"/>
                      </w:rPr>
                      <w:t>:</w:t>
                    </w:r>
                    <w:r w:rsidRPr="004A1E31">
                      <w:rPr>
                        <w:rFonts w:ascii="Times New Roman" w:hAnsi="Times New Roman" w:cs="Times New Roman"/>
                      </w:rPr>
                      <w:br/>
                      <w:t xml:space="preserve">   тениидоз, трихинеллёз, эхинококкоз</w:t>
                    </w:r>
                  </w:p>
                </w:txbxContent>
              </v:textbox>
            </v:rect>
            <v:rect id="_x0000_s1043" style="position:absolute;left:900;top:4859;width:3060;height:540">
              <v:textbox style="mso-next-textbox:#_x0000_s1043">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Зараженное животное</w:t>
                    </w:r>
                  </w:p>
                </w:txbxContent>
              </v:textbox>
            </v:rect>
            <v:rect id="_x0000_s1044" style="position:absolute;left:5040;top:2159;width:3420;height:1800">
              <v:textbox style="mso-next-textbox:#_x0000_s1044">
                <w:txbxContent>
                  <w:p w:rsidR="004F0B50" w:rsidRPr="00973BE1" w:rsidRDefault="004F0B50" w:rsidP="00F95B62">
                    <w:pPr>
                      <w:spacing w:after="0" w:line="240" w:lineRule="auto"/>
                      <w:jc w:val="center"/>
                    </w:pPr>
                    <w:r w:rsidRPr="00F95B62">
                      <w:rPr>
                        <w:rFonts w:ascii="Times New Roman" w:hAnsi="Times New Roman" w:cs="Times New Roman"/>
                        <w:b/>
                      </w:rPr>
                      <w:t>Пищевые токсикоинфекции</w:t>
                    </w:r>
                    <w:r w:rsidRPr="004A1E31">
                      <w:rPr>
                        <w:rFonts w:ascii="Times New Roman" w:hAnsi="Times New Roman" w:cs="Times New Roman"/>
                      </w:rPr>
                      <w:t>:</w:t>
                    </w:r>
                    <w:r w:rsidRPr="004A1E31">
                      <w:rPr>
                        <w:rFonts w:ascii="Times New Roman" w:hAnsi="Times New Roman" w:cs="Times New Roman"/>
                      </w:rPr>
                      <w:br/>
                      <w:t xml:space="preserve">  вызванные сальмонеллами,</w:t>
                    </w:r>
                    <w:r w:rsidRPr="004A1E31">
                      <w:rPr>
                        <w:rFonts w:ascii="Times New Roman" w:hAnsi="Times New Roman" w:cs="Times New Roman"/>
                      </w:rPr>
                      <w:br/>
                      <w:t xml:space="preserve">     </w:t>
                    </w:r>
                    <w:r w:rsidRPr="004A1E31">
                      <w:rPr>
                        <w:rFonts w:ascii="Times New Roman" w:hAnsi="Times New Roman" w:cs="Times New Roman"/>
                        <w:lang w:val="en-US"/>
                      </w:rPr>
                      <w:t>Cl</w:t>
                    </w:r>
                    <w:r w:rsidRPr="004A1E31">
                      <w:rPr>
                        <w:rFonts w:ascii="Times New Roman" w:hAnsi="Times New Roman" w:cs="Times New Roman"/>
                      </w:rPr>
                      <w:t>.</w:t>
                    </w:r>
                    <w:r w:rsidRPr="004A1E31">
                      <w:rPr>
                        <w:rFonts w:ascii="Times New Roman" w:hAnsi="Times New Roman" w:cs="Times New Roman"/>
                        <w:lang w:val="en-US"/>
                      </w:rPr>
                      <w:t>perfringens</w:t>
                    </w:r>
                    <w:r w:rsidRPr="004A1E31">
                      <w:rPr>
                        <w:rFonts w:ascii="Times New Roman" w:hAnsi="Times New Roman" w:cs="Times New Roman"/>
                      </w:rPr>
                      <w:t xml:space="preserve"> тип А, </w:t>
                    </w:r>
                    <w:r w:rsidRPr="004A1E31">
                      <w:rPr>
                        <w:rFonts w:ascii="Times New Roman" w:hAnsi="Times New Roman" w:cs="Times New Roman"/>
                        <w:lang w:val="en-US"/>
                      </w:rPr>
                      <w:t>Bac</w:t>
                    </w:r>
                    <w:r w:rsidRPr="004A1E31">
                      <w:rPr>
                        <w:rFonts w:ascii="Times New Roman" w:hAnsi="Times New Roman" w:cs="Times New Roman"/>
                      </w:rPr>
                      <w:t xml:space="preserve">. </w:t>
                    </w:r>
                    <w:r w:rsidRPr="004A1E31">
                      <w:rPr>
                        <w:rFonts w:ascii="Times New Roman" w:hAnsi="Times New Roman" w:cs="Times New Roman"/>
                        <w:lang w:val="en-US"/>
                      </w:rPr>
                      <w:t>Cereus</w:t>
                    </w:r>
                    <w:r w:rsidRPr="004A1E31">
                      <w:rPr>
                        <w:rFonts w:ascii="Times New Roman" w:hAnsi="Times New Roman" w:cs="Times New Roman"/>
                      </w:rPr>
                      <w:t>,</w:t>
                    </w:r>
                    <w:r w:rsidRPr="004A1E31">
                      <w:rPr>
                        <w:rFonts w:ascii="Times New Roman" w:hAnsi="Times New Roman" w:cs="Times New Roman"/>
                      </w:rPr>
                      <w:br/>
                      <w:t xml:space="preserve"> </w:t>
                    </w:r>
                    <w:r w:rsidRPr="004A1E31">
                      <w:rPr>
                        <w:rFonts w:ascii="Times New Roman" w:hAnsi="Times New Roman" w:cs="Times New Roman"/>
                        <w:lang w:val="en-US"/>
                      </w:rPr>
                      <w:t xml:space="preserve"> </w:t>
                    </w:r>
                    <w:r w:rsidRPr="004A1E31">
                      <w:rPr>
                        <w:rFonts w:ascii="Times New Roman" w:hAnsi="Times New Roman" w:cs="Times New Roman"/>
                      </w:rPr>
                      <w:t xml:space="preserve">   </w:t>
                    </w:r>
                    <w:r w:rsidRPr="004A1E31">
                      <w:rPr>
                        <w:rFonts w:ascii="Times New Roman" w:hAnsi="Times New Roman" w:cs="Times New Roman"/>
                        <w:lang w:val="en-US"/>
                      </w:rPr>
                      <w:t>E. coli, Pr. Vulgaris</w:t>
                    </w:r>
                    <w:r w:rsidRPr="004A1E31">
                      <w:rPr>
                        <w:rFonts w:ascii="Times New Roman" w:hAnsi="Times New Roman" w:cs="Times New Roman"/>
                      </w:rPr>
                      <w:t xml:space="preserve">, </w:t>
                    </w:r>
                    <w:r w:rsidRPr="004A1E31">
                      <w:rPr>
                        <w:rFonts w:ascii="Times New Roman" w:hAnsi="Times New Roman" w:cs="Times New Roman"/>
                      </w:rPr>
                      <w:br/>
                      <w:t xml:space="preserve">     </w:t>
                    </w:r>
                    <w:r w:rsidRPr="004A1E31">
                      <w:rPr>
                        <w:rFonts w:ascii="Times New Roman" w:hAnsi="Times New Roman" w:cs="Times New Roman"/>
                        <w:lang w:val="en-US"/>
                      </w:rPr>
                      <w:t>Str. fecalis</w:t>
                    </w:r>
                    <w:r w:rsidRPr="004A1E31">
                      <w:rPr>
                        <w:rFonts w:ascii="Times New Roman" w:hAnsi="Times New Roman" w:cs="Times New Roman"/>
                      </w:rPr>
                      <w:t>и др.</w:t>
                    </w:r>
                    <w:r>
                      <w:br/>
                    </w:r>
                  </w:p>
                </w:txbxContent>
              </v:textbox>
            </v:rect>
            <v:rect id="_x0000_s1045" style="position:absolute;left:5040;top:4499;width:3420;height:1080">
              <v:textbox style="mso-next-textbox:#_x0000_s1045">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Пищевые интоксикации:</w:t>
                    </w:r>
                    <w:r w:rsidRPr="00F95B62">
                      <w:rPr>
                        <w:rFonts w:ascii="Times New Roman" w:hAnsi="Times New Roman" w:cs="Times New Roman"/>
                        <w:b/>
                      </w:rPr>
                      <w:br/>
                    </w:r>
                    <w:r w:rsidRPr="004A1E31">
                      <w:rPr>
                        <w:rFonts w:ascii="Times New Roman" w:hAnsi="Times New Roman" w:cs="Times New Roman"/>
                      </w:rPr>
                      <w:t xml:space="preserve">  ботулизм, стафилококковый токсикоз</w:t>
                    </w:r>
                  </w:p>
                </w:txbxContent>
              </v:textbox>
            </v:rect>
            <v:rect id="_x0000_s1046" style="position:absolute;left:5040;top:5939;width:3420;height:1080">
              <v:textbox style="mso-next-textbox:#_x0000_s1046">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Туберкулёз, бруцеллёз, сибирская язва, ящур</w:t>
                    </w:r>
                  </w:p>
                </w:txbxContent>
              </v:textbox>
            </v:rect>
            <v:line id="_x0000_s1047" style="position:absolute" from="4320,3059" to="4860,3059">
              <v:stroke endarrow="block"/>
            </v:line>
            <v:line id="_x0000_s1048" style="position:absolute" from="4320,5039" to="4860,5039">
              <v:stroke endarrow="block"/>
            </v:line>
            <v:line id="_x0000_s1049" style="position:absolute" from="4320,6479" to="4860,6479">
              <v:stroke endarrow="block"/>
            </v:line>
            <v:line id="_x0000_s1050" style="position:absolute" from="4320,7739" to="4860,7739">
              <v:stroke endarrow="block"/>
            </v:line>
            <v:line id="_x0000_s1051" style="position:absolute;flip:y" from="4320,3059" to="4320,7739"/>
            <v:line id="_x0000_s1052" style="position:absolute" from="3960,5039" to="4320,5039"/>
            <v:line id="_x0000_s1053" style="position:absolute;flip:x y" from="8460,1259" to="9000,1259">
              <v:stroke endarrow="block"/>
            </v:line>
            <v:line id="_x0000_s1054" style="position:absolute;flip:x y" from="8460,3059" to="9000,3059">
              <v:stroke endarrow="block"/>
            </v:line>
            <v:line id="_x0000_s1055" style="position:absolute;flip:x y" from="8460,5039" to="9000,5039">
              <v:stroke endarrow="block"/>
            </v:line>
            <v:line id="_x0000_s1056" style="position:absolute;flip:x" from="9000,1259" to="9000,5039"/>
            <v:line id="_x0000_s1057" style="position:absolute" from="9000,1703" to="9180,1703"/>
            <v:line id="_x0000_s1058" style="position:absolute" from="9000,4139" to="9360,4139"/>
          </v:group>
        </w:pic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p>
    <w:p w:rsidR="00980FAC" w:rsidRPr="004A1E31" w:rsidRDefault="00F95B62" w:rsidP="00432CA5">
      <w:pPr>
        <w:shd w:val="clear" w:color="auto" w:fill="FFFFFF"/>
        <w:spacing w:after="0" w:line="360" w:lineRule="auto"/>
        <w:ind w:right="-1" w:firstLine="720"/>
        <w:jc w:val="right"/>
        <w:outlineLvl w:val="0"/>
        <w:rPr>
          <w:rFonts w:ascii="Times New Roman" w:hAnsi="Times New Roman" w:cs="Times New Roman"/>
          <w:b/>
          <w:color w:val="000000"/>
          <w:sz w:val="24"/>
          <w:szCs w:val="24"/>
        </w:rPr>
      </w:pPr>
      <w:r>
        <w:rPr>
          <w:rFonts w:ascii="Times New Roman" w:hAnsi="Times New Roman" w:cs="Times New Roman"/>
          <w:b/>
          <w:bCs/>
          <w:iCs/>
          <w:color w:val="000000"/>
          <w:sz w:val="24"/>
          <w:szCs w:val="24"/>
        </w:rPr>
        <w:lastRenderedPageBreak/>
        <w:t>Приложение 3</w:t>
      </w:r>
    </w:p>
    <w:p w:rsidR="00980FAC" w:rsidRPr="00D84AFD" w:rsidRDefault="00D84AFD" w:rsidP="00432CA5">
      <w:pPr>
        <w:shd w:val="clear" w:color="auto" w:fill="FFFFFF"/>
        <w:spacing w:after="0" w:line="360" w:lineRule="auto"/>
        <w:ind w:right="-1" w:firstLine="720"/>
        <w:jc w:val="right"/>
        <w:outlineLvl w:val="0"/>
        <w:rPr>
          <w:rFonts w:ascii="Times New Roman" w:hAnsi="Times New Roman" w:cs="Times New Roman"/>
          <w:color w:val="000000"/>
          <w:sz w:val="24"/>
          <w:szCs w:val="24"/>
        </w:rPr>
      </w:pPr>
      <w:r w:rsidRPr="00D84AFD">
        <w:rPr>
          <w:rFonts w:ascii="Times New Roman" w:hAnsi="Times New Roman" w:cs="Times New Roman"/>
          <w:color w:val="000000"/>
          <w:sz w:val="24"/>
          <w:szCs w:val="24"/>
        </w:rPr>
        <w:t>Схема 16</w:t>
      </w:r>
    </w:p>
    <w:p w:rsidR="00980FAC" w:rsidRPr="00CE5779" w:rsidRDefault="00980FAC" w:rsidP="00432CA5">
      <w:pPr>
        <w:shd w:val="clear" w:color="auto" w:fill="FFFFFF"/>
        <w:spacing w:after="0" w:line="360" w:lineRule="auto"/>
        <w:ind w:right="-1" w:firstLine="720"/>
        <w:jc w:val="center"/>
        <w:outlineLvl w:val="0"/>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Заболевания, передающиеся через рыбу и рыбопродукты</w:t>
      </w:r>
    </w:p>
    <w:p w:rsidR="00980FAC" w:rsidRPr="00CE5779" w:rsidRDefault="0023294A"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r>
        <w:rPr>
          <w:rFonts w:ascii="Times New Roman" w:hAnsi="Times New Roman" w:cs="Times New Roman"/>
          <w:b/>
          <w:noProof/>
          <w:color w:val="000000"/>
          <w:sz w:val="24"/>
          <w:szCs w:val="24"/>
          <w:u w:val="single"/>
        </w:rPr>
        <w:pict>
          <v:group id="_x0000_s1059" style="position:absolute;left:0;text-align:left;margin-left:27pt;margin-top:6.35pt;width:414pt;height:391.55pt;z-index:251673600" coordorigin="2340,1708" coordsize="8280,7831">
            <v:rect id="_x0000_s1060" style="position:absolute;left:2340;top:1708;width:8280;height:720">
              <v:textbox style="mso-next-textbox:#_x0000_s1060">
                <w:txbxContent>
                  <w:p w:rsidR="004F0B50" w:rsidRPr="004A1E31" w:rsidRDefault="004F0B50" w:rsidP="00F95B62">
                    <w:pPr>
                      <w:spacing w:after="0" w:line="240" w:lineRule="auto"/>
                      <w:jc w:val="center"/>
                      <w:rPr>
                        <w:rFonts w:ascii="Times New Roman" w:hAnsi="Times New Roman" w:cs="Times New Roman"/>
                      </w:rPr>
                    </w:pPr>
                    <w:r w:rsidRPr="004A1E31">
                      <w:rPr>
                        <w:rFonts w:ascii="Times New Roman" w:hAnsi="Times New Roman" w:cs="Times New Roman"/>
                        <w:b/>
                      </w:rPr>
                      <w:t>Кишечные инфекции:</w:t>
                    </w:r>
                    <w:r w:rsidRPr="004A1E31">
                      <w:rPr>
                        <w:rFonts w:ascii="Times New Roman" w:hAnsi="Times New Roman" w:cs="Times New Roman"/>
                        <w:b/>
                      </w:rPr>
                      <w:br/>
                    </w:r>
                    <w:r w:rsidRPr="004A1E31">
                      <w:rPr>
                        <w:rFonts w:ascii="Times New Roman" w:hAnsi="Times New Roman" w:cs="Times New Roman"/>
                      </w:rPr>
                      <w:t xml:space="preserve">   холера, брюшной тиф, паратифы А и Б, дизентерия</w:t>
                    </w:r>
                  </w:p>
                </w:txbxContent>
              </v:textbox>
            </v:rect>
            <v:rect id="_x0000_s1061" style="position:absolute;left:2340;top:2788;width:8280;height:1260">
              <v:textbox style="mso-next-textbox:#_x0000_s1061">
                <w:txbxContent>
                  <w:p w:rsidR="004F0B50" w:rsidRPr="004A1E31" w:rsidRDefault="004F0B50" w:rsidP="00F95B62">
                    <w:pPr>
                      <w:spacing w:after="0" w:line="240" w:lineRule="auto"/>
                      <w:jc w:val="center"/>
                      <w:rPr>
                        <w:rFonts w:ascii="Times New Roman" w:hAnsi="Times New Roman" w:cs="Times New Roman"/>
                      </w:rPr>
                    </w:pPr>
                    <w:r w:rsidRPr="004A1E31">
                      <w:rPr>
                        <w:rFonts w:ascii="Times New Roman" w:hAnsi="Times New Roman" w:cs="Times New Roman"/>
                        <w:b/>
                      </w:rPr>
                      <w:t>Пищевые токсикоинфекции:</w:t>
                    </w:r>
                    <w:r w:rsidRPr="004A1E31">
                      <w:rPr>
                        <w:rFonts w:ascii="Times New Roman" w:hAnsi="Times New Roman" w:cs="Times New Roman"/>
                      </w:rPr>
                      <w:br/>
                      <w:t xml:space="preserve">  вызванные сальмонеллами,</w:t>
                    </w:r>
                    <w:r w:rsidRPr="004A1E31">
                      <w:rPr>
                        <w:rFonts w:ascii="Times New Roman" w:hAnsi="Times New Roman" w:cs="Times New Roman"/>
                      </w:rPr>
                      <w:br/>
                      <w:t xml:space="preserve">     </w:t>
                    </w:r>
                    <w:r w:rsidRPr="004A1E31">
                      <w:rPr>
                        <w:rFonts w:ascii="Times New Roman" w:hAnsi="Times New Roman" w:cs="Times New Roman"/>
                        <w:lang w:val="en-US"/>
                      </w:rPr>
                      <w:t>Cl</w:t>
                    </w:r>
                    <w:r w:rsidRPr="004A1E31">
                      <w:rPr>
                        <w:rFonts w:ascii="Times New Roman" w:hAnsi="Times New Roman" w:cs="Times New Roman"/>
                      </w:rPr>
                      <w:t>.</w:t>
                    </w:r>
                    <w:r w:rsidRPr="004A1E31">
                      <w:rPr>
                        <w:rFonts w:ascii="Times New Roman" w:hAnsi="Times New Roman" w:cs="Times New Roman"/>
                        <w:lang w:val="en-US"/>
                      </w:rPr>
                      <w:t>perfringens</w:t>
                    </w:r>
                    <w:r w:rsidRPr="004A1E31">
                      <w:rPr>
                        <w:rFonts w:ascii="Times New Roman" w:hAnsi="Times New Roman" w:cs="Times New Roman"/>
                      </w:rPr>
                      <w:t xml:space="preserve"> тип А, </w:t>
                    </w:r>
                    <w:r w:rsidRPr="004A1E31">
                      <w:rPr>
                        <w:rFonts w:ascii="Times New Roman" w:hAnsi="Times New Roman" w:cs="Times New Roman"/>
                        <w:lang w:val="en-US"/>
                      </w:rPr>
                      <w:t>Bac</w:t>
                    </w:r>
                    <w:r w:rsidRPr="004A1E31">
                      <w:rPr>
                        <w:rFonts w:ascii="Times New Roman" w:hAnsi="Times New Roman" w:cs="Times New Roman"/>
                      </w:rPr>
                      <w:t xml:space="preserve">. </w:t>
                    </w:r>
                    <w:r w:rsidRPr="004A1E31">
                      <w:rPr>
                        <w:rFonts w:ascii="Times New Roman" w:hAnsi="Times New Roman" w:cs="Times New Roman"/>
                        <w:lang w:val="en-US"/>
                      </w:rPr>
                      <w:t>Cereus, E. coli, Pr. Vulgaris</w:t>
                    </w:r>
                    <w:r w:rsidRPr="004A1E31">
                      <w:rPr>
                        <w:rFonts w:ascii="Times New Roman" w:hAnsi="Times New Roman" w:cs="Times New Roman"/>
                      </w:rPr>
                      <w:t xml:space="preserve">, </w:t>
                    </w:r>
                    <w:r w:rsidRPr="004A1E31">
                      <w:rPr>
                        <w:rFonts w:ascii="Times New Roman" w:hAnsi="Times New Roman" w:cs="Times New Roman"/>
                      </w:rPr>
                      <w:br/>
                      <w:t xml:space="preserve">     </w:t>
                    </w:r>
                    <w:r w:rsidRPr="004A1E31">
                      <w:rPr>
                        <w:rFonts w:ascii="Times New Roman" w:hAnsi="Times New Roman" w:cs="Times New Roman"/>
                        <w:lang w:val="en-US"/>
                      </w:rPr>
                      <w:t>V</w:t>
                    </w:r>
                    <w:r w:rsidRPr="004A1E31">
                      <w:rPr>
                        <w:rFonts w:ascii="Times New Roman" w:hAnsi="Times New Roman" w:cs="Times New Roman"/>
                      </w:rPr>
                      <w:t xml:space="preserve">. </w:t>
                    </w:r>
                    <w:r w:rsidRPr="004A1E31">
                      <w:rPr>
                        <w:rFonts w:ascii="Times New Roman" w:hAnsi="Times New Roman" w:cs="Times New Roman"/>
                        <w:lang w:val="en-US"/>
                      </w:rPr>
                      <w:t>paraphaemolyticus</w:t>
                    </w:r>
                    <w:r w:rsidRPr="004A1E31">
                      <w:rPr>
                        <w:rFonts w:ascii="Times New Roman" w:hAnsi="Times New Roman" w:cs="Times New Roman"/>
                      </w:rPr>
                      <w:t xml:space="preserve"> и др.</w:t>
                    </w:r>
                  </w:p>
                </w:txbxContent>
              </v:textbox>
            </v:rect>
            <v:rect id="_x0000_s1062" style="position:absolute;left:2340;top:4408;width:8280;height:900">
              <v:textbox style="mso-next-textbox:#_x0000_s1062">
                <w:txbxContent>
                  <w:p w:rsidR="004F0B50" w:rsidRPr="004A1E31" w:rsidRDefault="004F0B50" w:rsidP="00F95B62">
                    <w:pPr>
                      <w:spacing w:after="0" w:line="240" w:lineRule="auto"/>
                      <w:jc w:val="center"/>
                      <w:rPr>
                        <w:rFonts w:ascii="Times New Roman" w:hAnsi="Times New Roman" w:cs="Times New Roman"/>
                      </w:rPr>
                    </w:pPr>
                    <w:r w:rsidRPr="004A1E31">
                      <w:rPr>
                        <w:rFonts w:ascii="Times New Roman" w:hAnsi="Times New Roman" w:cs="Times New Roman"/>
                        <w:b/>
                      </w:rPr>
                      <w:t>Пищевые интоксикации</w:t>
                    </w:r>
                    <w:r w:rsidRPr="004A1E31">
                      <w:rPr>
                        <w:rFonts w:ascii="Times New Roman" w:hAnsi="Times New Roman" w:cs="Times New Roman"/>
                      </w:rPr>
                      <w:t>:</w:t>
                    </w:r>
                    <w:r w:rsidRPr="004A1E31">
                      <w:rPr>
                        <w:rFonts w:ascii="Times New Roman" w:hAnsi="Times New Roman" w:cs="Times New Roman"/>
                      </w:rPr>
                      <w:br/>
                      <w:t xml:space="preserve">  ботулизм, стафилококковый токсикоз</w:t>
                    </w:r>
                  </w:p>
                </w:txbxContent>
              </v:textbox>
            </v:rect>
            <v:rect id="_x0000_s1063" style="position:absolute;left:2340;top:5668;width:8280;height:1260">
              <v:textbox style="mso-next-textbox:#_x0000_s1063">
                <w:txbxContent>
                  <w:p w:rsidR="004F0B50" w:rsidRPr="004A1E31" w:rsidRDefault="004F0B50" w:rsidP="00F95B62">
                    <w:pPr>
                      <w:spacing w:after="0" w:line="240" w:lineRule="auto"/>
                      <w:jc w:val="center"/>
                      <w:rPr>
                        <w:rFonts w:ascii="Times New Roman" w:hAnsi="Times New Roman" w:cs="Times New Roman"/>
                      </w:rPr>
                    </w:pPr>
                    <w:r w:rsidRPr="004A1E31">
                      <w:rPr>
                        <w:rFonts w:ascii="Times New Roman" w:hAnsi="Times New Roman" w:cs="Times New Roman"/>
                        <w:b/>
                      </w:rPr>
                      <w:t>Пищевые отравления немикробной природы:</w:t>
                    </w:r>
                    <w:r w:rsidRPr="004A1E31">
                      <w:rPr>
                        <w:rFonts w:ascii="Times New Roman" w:hAnsi="Times New Roman" w:cs="Times New Roman"/>
                        <w:b/>
                      </w:rPr>
                      <w:br/>
                    </w:r>
                    <w:r w:rsidRPr="004A1E31">
                      <w:rPr>
                        <w:rFonts w:ascii="Times New Roman" w:hAnsi="Times New Roman" w:cs="Times New Roman"/>
                      </w:rPr>
                      <w:t>икрой и молоками рыб (маринка, усач, севанская хромуля, иглобрюх)</w:t>
                    </w:r>
                  </w:p>
                  <w:p w:rsidR="004F0B50" w:rsidRPr="004A1E31" w:rsidRDefault="004F0B50" w:rsidP="00F95B62">
                    <w:pPr>
                      <w:spacing w:after="0" w:line="240" w:lineRule="auto"/>
                      <w:jc w:val="center"/>
                      <w:rPr>
                        <w:rFonts w:ascii="Times New Roman" w:hAnsi="Times New Roman" w:cs="Times New Roman"/>
                      </w:rPr>
                    </w:pPr>
                    <w:r w:rsidRPr="004A1E31">
                      <w:rPr>
                        <w:rFonts w:ascii="Times New Roman" w:hAnsi="Times New Roman" w:cs="Times New Roman"/>
                      </w:rPr>
                      <w:t>Печенью, икрой, молоками рыб в период нереста (щука, налим, скумбрия)</w:t>
                    </w:r>
                  </w:p>
                  <w:p w:rsidR="004F0B50" w:rsidRDefault="004F0B50"/>
                </w:txbxContent>
              </v:textbox>
            </v:rect>
            <v:rect id="_x0000_s1064" style="position:absolute;left:2340;top:7199;width:8280;height:1260">
              <v:textbox style="mso-next-textbox:#_x0000_s1064">
                <w:txbxContent>
                  <w:p w:rsidR="004F0B50" w:rsidRPr="004A1E31" w:rsidRDefault="004F0B50" w:rsidP="004A1E31">
                    <w:pPr>
                      <w:jc w:val="center"/>
                      <w:rPr>
                        <w:rFonts w:ascii="Times New Roman" w:hAnsi="Times New Roman" w:cs="Times New Roman"/>
                      </w:rPr>
                    </w:pPr>
                    <w:r w:rsidRPr="004A1E31">
                      <w:rPr>
                        <w:rFonts w:ascii="Times New Roman" w:hAnsi="Times New Roman" w:cs="Times New Roman"/>
                        <w:b/>
                      </w:rPr>
                      <w:t>Пищевые отравления невыясненной этиологии:</w:t>
                    </w:r>
                    <w:r w:rsidRPr="004A1E31">
                      <w:rPr>
                        <w:rFonts w:ascii="Times New Roman" w:hAnsi="Times New Roman" w:cs="Times New Roman"/>
                        <w:b/>
                      </w:rPr>
                      <w:br/>
                    </w:r>
                    <w:r w:rsidRPr="004A1E31">
                      <w:rPr>
                        <w:rFonts w:ascii="Times New Roman" w:hAnsi="Times New Roman" w:cs="Times New Roman"/>
                      </w:rPr>
                      <w:t>алиментарная параксизмально – токсическая миоглобинурия, вызванная озёрной рыбой в отдельные годы</w:t>
                    </w:r>
                  </w:p>
                </w:txbxContent>
              </v:textbox>
            </v:rect>
            <v:rect id="_x0000_s1065" style="position:absolute;left:2340;top:8819;width:8280;height:720">
              <v:textbox style="mso-next-textbox:#_x0000_s1065">
                <w:txbxContent>
                  <w:p w:rsidR="004F0B50" w:rsidRPr="004A1E31" w:rsidRDefault="004F0B50" w:rsidP="004A1E31">
                    <w:pPr>
                      <w:jc w:val="center"/>
                      <w:rPr>
                        <w:rFonts w:ascii="Times New Roman" w:hAnsi="Times New Roman" w:cs="Times New Roman"/>
                      </w:rPr>
                    </w:pPr>
                    <w:r w:rsidRPr="004A1E31">
                      <w:rPr>
                        <w:rFonts w:ascii="Times New Roman" w:hAnsi="Times New Roman" w:cs="Times New Roman"/>
                        <w:b/>
                      </w:rPr>
                      <w:t>Гельминтозы</w:t>
                    </w:r>
                    <w:r w:rsidRPr="004A1E31">
                      <w:rPr>
                        <w:rFonts w:ascii="Times New Roman" w:hAnsi="Times New Roman" w:cs="Times New Roman"/>
                      </w:rPr>
                      <w:t>: дифиллоботриоз, описторхоз</w:t>
                    </w:r>
                  </w:p>
                </w:txbxContent>
              </v:textbox>
            </v:rect>
          </v:group>
        </w:pic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Default="00980FAC" w:rsidP="00432CA5">
      <w:pPr>
        <w:shd w:val="clear" w:color="auto" w:fill="FFFFFF"/>
        <w:spacing w:after="0" w:line="360" w:lineRule="auto"/>
        <w:ind w:right="-1" w:firstLine="720"/>
        <w:jc w:val="right"/>
        <w:outlineLvl w:val="0"/>
        <w:rPr>
          <w:rFonts w:ascii="Times New Roman" w:hAnsi="Times New Roman" w:cs="Times New Roman"/>
          <w:b/>
          <w:bCs/>
          <w:iCs/>
          <w:color w:val="000000"/>
          <w:sz w:val="24"/>
          <w:szCs w:val="24"/>
        </w:rPr>
      </w:pPr>
      <w:r w:rsidRPr="004A1E31">
        <w:rPr>
          <w:rFonts w:ascii="Times New Roman" w:hAnsi="Times New Roman" w:cs="Times New Roman"/>
          <w:b/>
          <w:bCs/>
          <w:iCs/>
          <w:color w:val="000000"/>
          <w:sz w:val="24"/>
          <w:szCs w:val="24"/>
        </w:rPr>
        <w:lastRenderedPageBreak/>
        <w:t>Приложение 4</w:t>
      </w:r>
    </w:p>
    <w:p w:rsidR="00D84AFD" w:rsidRPr="00D84AFD" w:rsidRDefault="00D84AFD" w:rsidP="00432CA5">
      <w:pPr>
        <w:shd w:val="clear" w:color="auto" w:fill="FFFFFF"/>
        <w:spacing w:after="0" w:line="360" w:lineRule="auto"/>
        <w:ind w:right="-1" w:firstLine="720"/>
        <w:jc w:val="right"/>
        <w:outlineLvl w:val="0"/>
        <w:rPr>
          <w:rFonts w:ascii="Times New Roman" w:hAnsi="Times New Roman" w:cs="Times New Roman"/>
          <w:color w:val="000000"/>
          <w:sz w:val="24"/>
          <w:szCs w:val="24"/>
          <w:u w:val="single"/>
        </w:rPr>
      </w:pPr>
      <w:r w:rsidRPr="00D84AFD">
        <w:rPr>
          <w:rFonts w:ascii="Times New Roman" w:hAnsi="Times New Roman" w:cs="Times New Roman"/>
          <w:bCs/>
          <w:iCs/>
          <w:color w:val="000000"/>
          <w:sz w:val="24"/>
          <w:szCs w:val="24"/>
        </w:rPr>
        <w:t>Схема 17</w:t>
      </w:r>
    </w:p>
    <w:p w:rsidR="00980FAC" w:rsidRPr="00CE5779" w:rsidRDefault="00980FAC" w:rsidP="00432CA5">
      <w:pPr>
        <w:shd w:val="clear" w:color="auto" w:fill="FFFFFF"/>
        <w:spacing w:after="0" w:line="360" w:lineRule="auto"/>
        <w:ind w:right="-1" w:firstLine="720"/>
        <w:jc w:val="center"/>
        <w:outlineLvl w:val="0"/>
        <w:rPr>
          <w:rFonts w:ascii="Times New Roman" w:hAnsi="Times New Roman" w:cs="Times New Roman"/>
          <w:b/>
          <w:color w:val="000000"/>
          <w:sz w:val="24"/>
          <w:szCs w:val="24"/>
        </w:rPr>
      </w:pPr>
      <w:r w:rsidRPr="00CE5779">
        <w:rPr>
          <w:rFonts w:ascii="Times New Roman" w:hAnsi="Times New Roman" w:cs="Times New Roman"/>
          <w:b/>
          <w:color w:val="000000"/>
          <w:sz w:val="24"/>
          <w:szCs w:val="24"/>
        </w:rPr>
        <w:t>Заболевания, передающиеся ч</w:t>
      </w:r>
      <w:r w:rsidR="00F95B62">
        <w:rPr>
          <w:rFonts w:ascii="Times New Roman" w:hAnsi="Times New Roman" w:cs="Times New Roman"/>
          <w:b/>
          <w:color w:val="000000"/>
          <w:sz w:val="24"/>
          <w:szCs w:val="24"/>
        </w:rPr>
        <w:t>ерез молоко и молочные продукты</w:t>
      </w:r>
    </w:p>
    <w:p w:rsidR="00980FAC" w:rsidRPr="00CE5779" w:rsidRDefault="0023294A" w:rsidP="00432CA5">
      <w:pPr>
        <w:shd w:val="clear" w:color="auto" w:fill="FFFFFF"/>
        <w:spacing w:after="0" w:line="360" w:lineRule="auto"/>
        <w:ind w:right="-1" w:firstLine="720"/>
        <w:jc w:val="both"/>
        <w:outlineLvl w:val="0"/>
        <w:rPr>
          <w:rFonts w:ascii="Times New Roman" w:hAnsi="Times New Roman" w:cs="Times New Roman"/>
          <w:b/>
          <w:color w:val="000000"/>
          <w:sz w:val="24"/>
          <w:szCs w:val="24"/>
        </w:rPr>
      </w:pPr>
      <w:r w:rsidRPr="0023294A">
        <w:rPr>
          <w:rFonts w:ascii="Times New Roman" w:hAnsi="Times New Roman" w:cs="Times New Roman"/>
          <w:b/>
          <w:noProof/>
          <w:color w:val="000000"/>
          <w:sz w:val="24"/>
          <w:szCs w:val="24"/>
          <w:u w:val="single"/>
        </w:rPr>
        <w:pict>
          <v:group id="_x0000_s1089" style="position:absolute;left:0;text-align:left;margin-left:-41.75pt;margin-top:15.1pt;width:540pt;height:308.9pt;z-index:251696128" coordorigin="518,2873" coordsize="10800,6178">
            <v:line id="_x0000_s1077" style="position:absolute;flip:x y" from="8078,3400" to="8618,3400">
              <v:stroke dashstyle="dash" endarrow="block"/>
            </v:line>
            <v:group id="_x0000_s1088" style="position:absolute;left:518;top:2873;width:10800;height:6178" coordorigin="518,2873" coordsize="10800,6178">
              <v:rect id="_x0000_s1066" style="position:absolute;left:8798;top:3400;width:2160;height:893">
                <v:textbox style="mso-next-textbox:#_x0000_s1066">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Больной человек, бациллоноситель</w:t>
                      </w:r>
                    </w:p>
                  </w:txbxContent>
                </v:textbox>
              </v:rect>
              <v:rect id="_x0000_s1067" style="position:absolute;left:8978;top:5689;width:2340;height:1071">
                <v:textbox style="mso-next-textbox:#_x0000_s1067">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Оборудование, мухи, вода, посуда</w:t>
                      </w:r>
                      <w:r w:rsidRPr="004A1E31">
                        <w:rPr>
                          <w:rFonts w:ascii="Times New Roman" w:hAnsi="Times New Roman" w:cs="Times New Roman"/>
                        </w:rPr>
                        <w:t xml:space="preserve"> и др.</w:t>
                      </w:r>
                    </w:p>
                  </w:txbxContent>
                </v:textbox>
              </v:rect>
              <v:rect id="_x0000_s1068" style="position:absolute;left:4658;top:2873;width:3420;height:1072">
                <v:textbox style="mso-next-textbox:#_x0000_s1068">
                  <w:txbxContent>
                    <w:p w:rsidR="004F0B50" w:rsidRPr="004A1E31" w:rsidRDefault="004F0B50" w:rsidP="004A1E31">
                      <w:pPr>
                        <w:jc w:val="center"/>
                        <w:rPr>
                          <w:rFonts w:ascii="Times New Roman" w:hAnsi="Times New Roman" w:cs="Times New Roman"/>
                        </w:rPr>
                      </w:pPr>
                      <w:r w:rsidRPr="00F95B62">
                        <w:rPr>
                          <w:rFonts w:ascii="Times New Roman" w:hAnsi="Times New Roman" w:cs="Times New Roman"/>
                          <w:b/>
                        </w:rPr>
                        <w:t>Кишечные инфекции:</w:t>
                      </w:r>
                      <w:r w:rsidRPr="004A1E31">
                        <w:rPr>
                          <w:rFonts w:ascii="Times New Roman" w:hAnsi="Times New Roman" w:cs="Times New Roman"/>
                        </w:rPr>
                        <w:br/>
                        <w:t xml:space="preserve">   холера, брюшной тиф, паратифы А и Б, дизентерия</w:t>
                      </w:r>
                    </w:p>
                  </w:txbxContent>
                </v:textbox>
              </v:rect>
              <v:rect id="_x0000_s1069" style="position:absolute;left:518;top:6921;width:3060;height:536">
                <v:textbox style="mso-next-textbox:#_x0000_s1069">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Заражённое животное</w:t>
                      </w:r>
                    </w:p>
                  </w:txbxContent>
                </v:textbox>
              </v:rect>
              <v:rect id="_x0000_s1070" style="position:absolute;left:4658;top:4283;width:3420;height:2005">
                <v:textbox style="mso-next-textbox:#_x0000_s1070">
                  <w:txbxContent>
                    <w:p w:rsidR="004F0B50" w:rsidRPr="00973BE1" w:rsidRDefault="004F0B50" w:rsidP="004A1E31">
                      <w:pPr>
                        <w:jc w:val="center"/>
                      </w:pPr>
                      <w:r w:rsidRPr="00F95B62">
                        <w:rPr>
                          <w:rFonts w:ascii="Times New Roman" w:hAnsi="Times New Roman" w:cs="Times New Roman"/>
                          <w:b/>
                        </w:rPr>
                        <w:t>Пищевые токсикоинфекции:</w:t>
                      </w:r>
                      <w:r w:rsidRPr="004A1E31">
                        <w:rPr>
                          <w:rFonts w:ascii="Times New Roman" w:hAnsi="Times New Roman" w:cs="Times New Roman"/>
                        </w:rPr>
                        <w:br/>
                        <w:t xml:space="preserve">  вызванные сальмонеллами,</w:t>
                      </w:r>
                      <w:r w:rsidRPr="004A1E31">
                        <w:rPr>
                          <w:rFonts w:ascii="Times New Roman" w:hAnsi="Times New Roman" w:cs="Times New Roman"/>
                        </w:rPr>
                        <w:br/>
                        <w:t xml:space="preserve">     </w:t>
                      </w:r>
                      <w:r w:rsidRPr="004A1E31">
                        <w:rPr>
                          <w:rFonts w:ascii="Times New Roman" w:hAnsi="Times New Roman" w:cs="Times New Roman"/>
                          <w:lang w:val="en-US"/>
                        </w:rPr>
                        <w:t>Cl</w:t>
                      </w:r>
                      <w:r w:rsidRPr="004A1E31">
                        <w:rPr>
                          <w:rFonts w:ascii="Times New Roman" w:hAnsi="Times New Roman" w:cs="Times New Roman"/>
                        </w:rPr>
                        <w:t>.</w:t>
                      </w:r>
                      <w:r w:rsidRPr="004A1E31">
                        <w:rPr>
                          <w:rFonts w:ascii="Times New Roman" w:hAnsi="Times New Roman" w:cs="Times New Roman"/>
                          <w:lang w:val="en-US"/>
                        </w:rPr>
                        <w:t>perfringens</w:t>
                      </w:r>
                      <w:r w:rsidRPr="004A1E31">
                        <w:rPr>
                          <w:rFonts w:ascii="Times New Roman" w:hAnsi="Times New Roman" w:cs="Times New Roman"/>
                        </w:rPr>
                        <w:t xml:space="preserve"> тип А, </w:t>
                      </w:r>
                      <w:r w:rsidRPr="004A1E31">
                        <w:rPr>
                          <w:rFonts w:ascii="Times New Roman" w:hAnsi="Times New Roman" w:cs="Times New Roman"/>
                        </w:rPr>
                        <w:br/>
                        <w:t xml:space="preserve">     </w:t>
                      </w:r>
                      <w:r w:rsidRPr="004A1E31">
                        <w:rPr>
                          <w:rFonts w:ascii="Times New Roman" w:hAnsi="Times New Roman" w:cs="Times New Roman"/>
                          <w:lang w:val="en-US"/>
                        </w:rPr>
                        <w:t>Bac</w:t>
                      </w:r>
                      <w:r w:rsidRPr="004A1E31">
                        <w:rPr>
                          <w:rFonts w:ascii="Times New Roman" w:hAnsi="Times New Roman" w:cs="Times New Roman"/>
                        </w:rPr>
                        <w:t>.</w:t>
                      </w:r>
                      <w:r w:rsidRPr="004A1E31">
                        <w:rPr>
                          <w:rFonts w:ascii="Times New Roman" w:hAnsi="Times New Roman" w:cs="Times New Roman"/>
                          <w:lang w:val="en-US"/>
                        </w:rPr>
                        <w:t>Cereus</w:t>
                      </w:r>
                      <w:r w:rsidRPr="004A1E31">
                        <w:rPr>
                          <w:rFonts w:ascii="Times New Roman" w:hAnsi="Times New Roman" w:cs="Times New Roman"/>
                        </w:rPr>
                        <w:t>,</w:t>
                      </w:r>
                      <w:r w:rsidRPr="004A1E31">
                        <w:rPr>
                          <w:rFonts w:ascii="Times New Roman" w:hAnsi="Times New Roman" w:cs="Times New Roman"/>
                        </w:rPr>
                        <w:br/>
                        <w:t xml:space="preserve"> </w:t>
                      </w:r>
                      <w:r w:rsidRPr="004A1E31">
                        <w:rPr>
                          <w:rFonts w:ascii="Times New Roman" w:hAnsi="Times New Roman" w:cs="Times New Roman"/>
                          <w:lang w:val="en-US"/>
                        </w:rPr>
                        <w:t xml:space="preserve"> </w:t>
                      </w:r>
                      <w:r w:rsidRPr="004A1E31">
                        <w:rPr>
                          <w:rFonts w:ascii="Times New Roman" w:hAnsi="Times New Roman" w:cs="Times New Roman"/>
                        </w:rPr>
                        <w:t xml:space="preserve">   </w:t>
                      </w:r>
                      <w:r w:rsidRPr="004A1E31">
                        <w:rPr>
                          <w:rFonts w:ascii="Times New Roman" w:hAnsi="Times New Roman" w:cs="Times New Roman"/>
                          <w:lang w:val="en-US"/>
                        </w:rPr>
                        <w:t xml:space="preserve">E. coli, </w:t>
                      </w:r>
                      <w:r w:rsidRPr="004A1E31">
                        <w:rPr>
                          <w:rFonts w:ascii="Times New Roman" w:hAnsi="Times New Roman" w:cs="Times New Roman"/>
                        </w:rPr>
                        <w:t>др.</w:t>
                      </w:r>
                      <w:r w:rsidRPr="004A1E31">
                        <w:rPr>
                          <w:rFonts w:ascii="Times New Roman" w:hAnsi="Times New Roman" w:cs="Times New Roman"/>
                        </w:rPr>
                        <w:br/>
                        <w:t>Стафилококковый токсикоз</w:t>
                      </w:r>
                    </w:p>
                  </w:txbxContent>
                </v:textbox>
              </v:rect>
              <v:rect id="_x0000_s1071" style="position:absolute;left:4658;top:6568;width:3420;height:1071">
                <v:textbox style="mso-next-textbox:#_x0000_s1071">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Скарлатина, дифтерия, гепатит, полиомиелит</w:t>
                      </w:r>
                    </w:p>
                  </w:txbxContent>
                </v:textbox>
              </v:rect>
              <v:rect id="_x0000_s1072" style="position:absolute;left:4658;top:7980;width:3420;height:1071">
                <v:textbox style="mso-next-textbox:#_x0000_s1072">
                  <w:txbxContent>
                    <w:p w:rsidR="004F0B50" w:rsidRPr="00F95B62" w:rsidRDefault="004F0B50" w:rsidP="004A1E31">
                      <w:pPr>
                        <w:jc w:val="center"/>
                        <w:rPr>
                          <w:rFonts w:ascii="Times New Roman" w:hAnsi="Times New Roman" w:cs="Times New Roman"/>
                          <w:b/>
                        </w:rPr>
                      </w:pPr>
                      <w:r w:rsidRPr="00F95B62">
                        <w:rPr>
                          <w:rFonts w:ascii="Times New Roman" w:hAnsi="Times New Roman" w:cs="Times New Roman"/>
                          <w:b/>
                        </w:rPr>
                        <w:t>Туберкулёз, бруцеллёз, сибирская язва, ящур, ку - лихорадка</w:t>
                      </w:r>
                    </w:p>
                  </w:txbxContent>
                </v:textbox>
              </v:rect>
              <v:line id="_x0000_s1073" style="position:absolute" from="3938,5162" to="4478,5162">
                <v:stroke endarrow="block"/>
              </v:line>
              <v:line id="_x0000_s1074" style="position:absolute;flip:y" from="3938,8551" to="4478,8551">
                <v:stroke endarrow="block"/>
              </v:line>
              <v:line id="_x0000_s1075" style="position:absolute;flip:y" from="3938,5162" to="3938,8600"/>
              <v:line id="_x0000_s1076" style="position:absolute" from="3578,7100" to="3938,7100"/>
              <v:line id="_x0000_s1078" style="position:absolute;flip:x y" from="8078,5162" to="8618,5162">
                <v:stroke dashstyle="dash" endarrow="block"/>
              </v:line>
              <v:line id="_x0000_s1079" style="position:absolute;flip:x y" from="8078,7100" to="8618,7100">
                <v:stroke dashstyle="dash" endarrow="block"/>
              </v:line>
              <v:line id="_x0000_s1080" style="position:absolute;flip:x" from="8618,3400" to="8618,7151">
                <v:stroke dashstyle="dash"/>
              </v:line>
              <v:line id="_x0000_s1081" style="position:absolute" from="8618,3835" to="8798,3835">
                <v:stroke dashstyle="dash"/>
              </v:line>
              <v:line id="_x0000_s1082" style="position:absolute;flip:y" from="8438,6242" to="8978,6242"/>
              <v:line id="_x0000_s1083" style="position:absolute" from="8438,3048" to="8438,6288"/>
              <v:line id="_x0000_s1084" style="position:absolute;flip:x" from="8078,3048" to="8438,3048">
                <v:stroke endarrow="block"/>
              </v:line>
              <v:line id="_x0000_s1085" style="position:absolute;flip:x" from="8078,4825" to="8438,4825">
                <v:stroke endarrow="block"/>
              </v:line>
            </v:group>
          </v:group>
        </w:pict>
      </w: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both"/>
        <w:outlineLvl w:val="0"/>
        <w:rPr>
          <w:rFonts w:ascii="Times New Roman" w:hAnsi="Times New Roman" w:cs="Times New Roman"/>
          <w:b/>
          <w:color w:val="000000"/>
          <w:sz w:val="24"/>
          <w:szCs w:val="24"/>
          <w:u w:val="single"/>
        </w:rPr>
      </w:pPr>
    </w:p>
    <w:p w:rsidR="00980FAC" w:rsidRPr="00CE5779" w:rsidRDefault="00980FAC" w:rsidP="00432CA5">
      <w:pPr>
        <w:shd w:val="clear" w:color="auto" w:fill="FFFFFF"/>
        <w:spacing w:after="0" w:line="360" w:lineRule="auto"/>
        <w:ind w:right="-1" w:firstLine="720"/>
        <w:jc w:val="right"/>
        <w:outlineLvl w:val="0"/>
        <w:rPr>
          <w:rFonts w:ascii="Times New Roman" w:hAnsi="Times New Roman" w:cs="Times New Roman"/>
          <w:sz w:val="24"/>
          <w:szCs w:val="24"/>
        </w:rPr>
      </w:pPr>
      <w:r w:rsidRPr="00E22DE1">
        <w:rPr>
          <w:rFonts w:ascii="Times New Roman" w:hAnsi="Times New Roman" w:cs="Times New Roman"/>
          <w:b/>
          <w:color w:val="000000"/>
          <w:sz w:val="24"/>
          <w:szCs w:val="24"/>
        </w:rPr>
        <w:t>Приложение 5</w:t>
      </w:r>
    </w:p>
    <w:p w:rsidR="00980FAC" w:rsidRPr="00CE5779" w:rsidRDefault="00980FAC" w:rsidP="00432CA5">
      <w:pPr>
        <w:tabs>
          <w:tab w:val="left" w:pos="2160"/>
          <w:tab w:val="left" w:pos="9540"/>
        </w:tabs>
        <w:spacing w:after="0" w:line="360" w:lineRule="auto"/>
        <w:ind w:right="-1"/>
        <w:jc w:val="center"/>
        <w:rPr>
          <w:rFonts w:ascii="Times New Roman" w:hAnsi="Times New Roman" w:cs="Times New Roman"/>
          <w:b/>
          <w:sz w:val="24"/>
          <w:szCs w:val="24"/>
        </w:rPr>
      </w:pPr>
      <w:r w:rsidRPr="00CE5779">
        <w:rPr>
          <w:rFonts w:ascii="Times New Roman" w:hAnsi="Times New Roman" w:cs="Times New Roman"/>
          <w:b/>
          <w:sz w:val="24"/>
          <w:szCs w:val="24"/>
        </w:rPr>
        <w:t>БИОЛОГИЧЕСКИЕ АКТИВНЫЕ ДОБАВКИ К ПИЩЕ</w:t>
      </w:r>
    </w:p>
    <w:p w:rsidR="00980FAC" w:rsidRPr="00CE5779" w:rsidRDefault="00980FAC" w:rsidP="00432CA5">
      <w:pPr>
        <w:tabs>
          <w:tab w:val="left" w:pos="9540"/>
        </w:tabs>
        <w:spacing w:after="0" w:line="360" w:lineRule="auto"/>
        <w:ind w:right="-1" w:firstLine="720"/>
        <w:jc w:val="both"/>
        <w:rPr>
          <w:rFonts w:ascii="Times New Roman" w:hAnsi="Times New Roman" w:cs="Times New Roman"/>
          <w:b/>
          <w:i/>
          <w:sz w:val="24"/>
          <w:szCs w:val="24"/>
        </w:rPr>
      </w:pPr>
    </w:p>
    <w:p w:rsidR="00980FAC" w:rsidRPr="00CE5779" w:rsidRDefault="00980FAC" w:rsidP="00432CA5">
      <w:pPr>
        <w:tabs>
          <w:tab w:val="left" w:pos="9540"/>
        </w:tabs>
        <w:spacing w:after="0" w:line="360" w:lineRule="auto"/>
        <w:ind w:right="-1" w:firstLine="720"/>
        <w:jc w:val="both"/>
        <w:rPr>
          <w:rFonts w:ascii="Times New Roman" w:hAnsi="Times New Roman" w:cs="Times New Roman"/>
          <w:i/>
          <w:sz w:val="24"/>
          <w:szCs w:val="24"/>
        </w:rPr>
      </w:pPr>
      <w:r w:rsidRPr="00CE5779">
        <w:rPr>
          <w:rFonts w:ascii="Times New Roman" w:hAnsi="Times New Roman" w:cs="Times New Roman"/>
          <w:i/>
          <w:sz w:val="24"/>
          <w:szCs w:val="24"/>
        </w:rPr>
        <w:t>Классификация БАД:</w:t>
      </w:r>
    </w:p>
    <w:p w:rsidR="00980FAC" w:rsidRPr="00CE5779" w:rsidRDefault="00980FAC" w:rsidP="00432CA5">
      <w:pPr>
        <w:tabs>
          <w:tab w:val="left" w:pos="9540"/>
        </w:tabs>
        <w:spacing w:after="0" w:line="360" w:lineRule="auto"/>
        <w:ind w:right="-1" w:firstLine="720"/>
        <w:jc w:val="both"/>
        <w:rPr>
          <w:rFonts w:ascii="Times New Roman" w:hAnsi="Times New Roman" w:cs="Times New Roman"/>
          <w:i/>
          <w:sz w:val="24"/>
          <w:szCs w:val="24"/>
        </w:rPr>
      </w:pPr>
      <w:r w:rsidRPr="00CE5779">
        <w:rPr>
          <w:rFonts w:ascii="Times New Roman" w:hAnsi="Times New Roman" w:cs="Times New Roman"/>
          <w:sz w:val="24"/>
          <w:szCs w:val="24"/>
        </w:rPr>
        <w:t xml:space="preserve">Существуют различные классификации БАД в зависимости от их состава, функциональной активности, эффектов действия и др. В общем БАД принято делить на </w:t>
      </w:r>
      <w:r w:rsidRPr="00CE5779">
        <w:rPr>
          <w:rFonts w:ascii="Times New Roman" w:hAnsi="Times New Roman" w:cs="Times New Roman"/>
          <w:i/>
          <w:sz w:val="24"/>
          <w:szCs w:val="24"/>
        </w:rPr>
        <w:t xml:space="preserve">нутрицевтики </w:t>
      </w:r>
      <w:r w:rsidRPr="00CE5779">
        <w:rPr>
          <w:rFonts w:ascii="Times New Roman" w:hAnsi="Times New Roman" w:cs="Times New Roman"/>
          <w:sz w:val="24"/>
          <w:szCs w:val="24"/>
        </w:rPr>
        <w:t xml:space="preserve">и </w:t>
      </w:r>
      <w:r w:rsidRPr="00CE5779">
        <w:rPr>
          <w:rFonts w:ascii="Times New Roman" w:hAnsi="Times New Roman" w:cs="Times New Roman"/>
          <w:i/>
          <w:sz w:val="24"/>
          <w:szCs w:val="24"/>
        </w:rPr>
        <w:t>парафармацевтики.</w:t>
      </w:r>
    </w:p>
    <w:p w:rsidR="00980FAC" w:rsidRPr="00CE5779" w:rsidRDefault="00980FAC" w:rsidP="00432CA5">
      <w:pPr>
        <w:tabs>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sz w:val="24"/>
          <w:szCs w:val="24"/>
        </w:rPr>
        <w:t xml:space="preserve">Нутрицевтики — </w:t>
      </w:r>
      <w:r w:rsidRPr="00CE5779">
        <w:rPr>
          <w:rFonts w:ascii="Times New Roman" w:hAnsi="Times New Roman" w:cs="Times New Roman"/>
          <w:sz w:val="24"/>
          <w:szCs w:val="24"/>
        </w:rPr>
        <w:t>БАД, применяемые для коррекции химического состава пищи человека. Это дополнительные источники белка, аминокислот, жиров, углеводов, витаминов, минеральных веществ, пищевых волокон.</w:t>
      </w:r>
    </w:p>
    <w:p w:rsidR="00980FAC" w:rsidRPr="00CE5779" w:rsidRDefault="00980FAC" w:rsidP="00432CA5">
      <w:pPr>
        <w:tabs>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i/>
          <w:sz w:val="24"/>
          <w:szCs w:val="24"/>
        </w:rPr>
        <w:t xml:space="preserve">Парафармацевтики </w:t>
      </w:r>
      <w:r w:rsidRPr="00CE5779">
        <w:rPr>
          <w:rFonts w:ascii="Times New Roman" w:hAnsi="Times New Roman" w:cs="Times New Roman"/>
          <w:sz w:val="24"/>
          <w:szCs w:val="24"/>
        </w:rPr>
        <w:t xml:space="preserve">— БАД, применяемые для профилактики, вспомогательной терапии и поддержания в физиологических границах функциональной активности органов и систем. В составе парафармацевтиков выделяют эубиотики - БАД, в состав которых входят живые микроорганизмы и (или) их метаболиты, оказывающие </w:t>
      </w:r>
      <w:r w:rsidRPr="00CE5779">
        <w:rPr>
          <w:rFonts w:ascii="Times New Roman" w:hAnsi="Times New Roman" w:cs="Times New Roman"/>
          <w:sz w:val="24"/>
          <w:szCs w:val="24"/>
        </w:rPr>
        <w:lastRenderedPageBreak/>
        <w:t>нормализующее воздействие на состав и биологическую активность микрофлоры пищеварительного тракта.</w:t>
      </w:r>
    </w:p>
    <w:p w:rsidR="00980FAC" w:rsidRPr="00E22DE1" w:rsidRDefault="00980FAC" w:rsidP="00432CA5">
      <w:pPr>
        <w:tabs>
          <w:tab w:val="left" w:pos="9540"/>
        </w:tabs>
        <w:spacing w:after="0" w:line="360" w:lineRule="auto"/>
        <w:ind w:right="-1" w:firstLine="720"/>
        <w:jc w:val="both"/>
        <w:rPr>
          <w:rFonts w:ascii="Times New Roman" w:hAnsi="Times New Roman" w:cs="Times New Roman"/>
          <w:b/>
          <w:sz w:val="24"/>
          <w:szCs w:val="24"/>
        </w:rPr>
      </w:pPr>
      <w:r w:rsidRPr="00CE5779">
        <w:rPr>
          <w:rFonts w:ascii="Times New Roman" w:hAnsi="Times New Roman" w:cs="Times New Roman"/>
          <w:sz w:val="24"/>
          <w:szCs w:val="24"/>
        </w:rPr>
        <w:t xml:space="preserve">В соответствии с классификацией Госкомсанэпиднадзора РФ (1996) по составу </w:t>
      </w:r>
      <w:r w:rsidRPr="00E22DE1">
        <w:rPr>
          <w:rFonts w:ascii="Times New Roman" w:hAnsi="Times New Roman" w:cs="Times New Roman"/>
          <w:b/>
          <w:sz w:val="24"/>
          <w:szCs w:val="24"/>
        </w:rPr>
        <w:t xml:space="preserve">БАД делятся на следующие группы. </w:t>
      </w:r>
    </w:p>
    <w:p w:rsidR="00980FAC" w:rsidRPr="00E22DE1" w:rsidRDefault="00980FAC" w:rsidP="00432CA5">
      <w:pPr>
        <w:tabs>
          <w:tab w:val="left" w:pos="9540"/>
        </w:tabs>
        <w:spacing w:after="0" w:line="360" w:lineRule="auto"/>
        <w:ind w:right="-1" w:firstLine="720"/>
        <w:jc w:val="both"/>
        <w:rPr>
          <w:rFonts w:ascii="Times New Roman" w:hAnsi="Times New Roman" w:cs="Times New Roman"/>
          <w:sz w:val="24"/>
          <w:szCs w:val="24"/>
        </w:rPr>
      </w:pPr>
      <w:r w:rsidRPr="00E22DE1">
        <w:rPr>
          <w:rFonts w:ascii="Times New Roman" w:hAnsi="Times New Roman" w:cs="Times New Roman"/>
          <w:b/>
          <w:i/>
          <w:sz w:val="24"/>
          <w:szCs w:val="24"/>
        </w:rPr>
        <w:t>Нутрицевтики</w:t>
      </w:r>
      <w:r w:rsidRPr="00E22DE1">
        <w:rPr>
          <w:rFonts w:ascii="Times New Roman" w:hAnsi="Times New Roman" w:cs="Times New Roman"/>
          <w:sz w:val="24"/>
          <w:szCs w:val="24"/>
        </w:rPr>
        <w:t xml:space="preserve"> (БАД - источники пищевых веществ):</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Источники преимущественно белка и аминокислот.</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Источники преимущественно жирных кислот, липидов и жирорастворимых витаминов (на основе растительных масел или рыбьего жира). </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Источники преимущественно углеводов и сахаров.</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Источники преимущественно пищевых волокон(пектины, отруби, растительная клетчатка, микрокристаллическая целлюлоза и др.)</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Источники преимущественно водорастворимых витаминов.</w:t>
      </w:r>
    </w:p>
    <w:p w:rsidR="00980FAC" w:rsidRPr="00CE5779" w:rsidRDefault="00980FAC" w:rsidP="00432CA5">
      <w:pPr>
        <w:numPr>
          <w:ilvl w:val="0"/>
          <w:numId w:val="26"/>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Источники преимущественно макро- и микроэлементов.</w:t>
      </w:r>
    </w:p>
    <w:p w:rsidR="00980FAC" w:rsidRPr="00E22DE1" w:rsidRDefault="00980FAC" w:rsidP="00432CA5">
      <w:pPr>
        <w:tabs>
          <w:tab w:val="num" w:pos="1080"/>
          <w:tab w:val="left" w:pos="9540"/>
        </w:tabs>
        <w:spacing w:after="0" w:line="360" w:lineRule="auto"/>
        <w:ind w:right="-1" w:firstLine="720"/>
        <w:jc w:val="both"/>
        <w:rPr>
          <w:rFonts w:ascii="Times New Roman" w:hAnsi="Times New Roman" w:cs="Times New Roman"/>
          <w:sz w:val="24"/>
          <w:szCs w:val="24"/>
        </w:rPr>
      </w:pPr>
      <w:r w:rsidRPr="00E22DE1">
        <w:rPr>
          <w:rFonts w:ascii="Times New Roman" w:hAnsi="Times New Roman" w:cs="Times New Roman"/>
          <w:b/>
          <w:i/>
          <w:sz w:val="24"/>
          <w:szCs w:val="24"/>
        </w:rPr>
        <w:t>Парафармацевтики</w:t>
      </w:r>
      <w:r w:rsidRPr="00E22DE1">
        <w:rPr>
          <w:rFonts w:ascii="Times New Roman" w:hAnsi="Times New Roman" w:cs="Times New Roman"/>
          <w:sz w:val="24"/>
          <w:szCs w:val="24"/>
        </w:rPr>
        <w:t xml:space="preserve"> (БАД - источники физиологически активных веществ) делят на:</w:t>
      </w:r>
    </w:p>
    <w:p w:rsidR="00980FAC" w:rsidRPr="00CE5779" w:rsidRDefault="00980FAC" w:rsidP="00432CA5">
      <w:pPr>
        <w:numPr>
          <w:ilvl w:val="0"/>
          <w:numId w:val="27"/>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БАД на растительной основе: сухие, жидкие, таблетированные, капсулированные, порошкообразные, смеси высушенных лекарственных растений (чай).</w:t>
      </w:r>
    </w:p>
    <w:p w:rsidR="00980FAC" w:rsidRPr="00CE5779" w:rsidRDefault="00980FAC" w:rsidP="00432CA5">
      <w:pPr>
        <w:numPr>
          <w:ilvl w:val="0"/>
          <w:numId w:val="27"/>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БАД на основе переработки животного сырья: мясомолочного сырья и субпродуктов, рыбы и морепродуктов</w:t>
      </w:r>
    </w:p>
    <w:p w:rsidR="00980FAC" w:rsidRPr="00CE5779" w:rsidRDefault="00980FAC" w:rsidP="00432CA5">
      <w:pPr>
        <w:numPr>
          <w:ilvl w:val="0"/>
          <w:numId w:val="27"/>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Бактериальные препараты - эубиотики на основе чистых культур микроорганизмов.</w:t>
      </w:r>
    </w:p>
    <w:p w:rsidR="00980FAC" w:rsidRPr="00CE5779" w:rsidRDefault="00980FAC" w:rsidP="00432CA5">
      <w:pPr>
        <w:numPr>
          <w:ilvl w:val="0"/>
          <w:numId w:val="27"/>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Бактериальные препараты - эубиотики смешанного состава с добавлением аминокислот, микроэлементов, моно - , и дисахаридов и т.д.</w:t>
      </w:r>
    </w:p>
    <w:p w:rsidR="00E22DE1" w:rsidRDefault="00E22DE1" w:rsidP="00432CA5">
      <w:pPr>
        <w:tabs>
          <w:tab w:val="num" w:pos="1080"/>
          <w:tab w:val="left" w:pos="9540"/>
        </w:tabs>
        <w:spacing w:after="0" w:line="360" w:lineRule="auto"/>
        <w:ind w:right="-1" w:firstLine="720"/>
        <w:jc w:val="both"/>
        <w:rPr>
          <w:rFonts w:ascii="Times New Roman" w:hAnsi="Times New Roman" w:cs="Times New Roman"/>
          <w:b/>
          <w:i/>
          <w:sz w:val="24"/>
          <w:szCs w:val="24"/>
        </w:rPr>
      </w:pPr>
    </w:p>
    <w:p w:rsidR="00980FAC" w:rsidRPr="00E22DE1" w:rsidRDefault="00BF4601" w:rsidP="00432CA5">
      <w:pPr>
        <w:tabs>
          <w:tab w:val="num" w:pos="1080"/>
          <w:tab w:val="left" w:pos="9540"/>
        </w:tabs>
        <w:spacing w:after="0" w:line="360" w:lineRule="auto"/>
        <w:ind w:right="-1" w:firstLine="720"/>
        <w:jc w:val="both"/>
        <w:rPr>
          <w:rFonts w:ascii="Times New Roman" w:hAnsi="Times New Roman" w:cs="Times New Roman"/>
          <w:b/>
          <w:i/>
          <w:sz w:val="24"/>
          <w:szCs w:val="24"/>
        </w:rPr>
      </w:pPr>
      <w:r>
        <w:rPr>
          <w:rFonts w:ascii="Times New Roman" w:hAnsi="Times New Roman" w:cs="Times New Roman"/>
          <w:b/>
          <w:i/>
          <w:sz w:val="24"/>
          <w:szCs w:val="24"/>
        </w:rPr>
        <w:t>Функциональная роль БАД</w:t>
      </w:r>
    </w:p>
    <w:p w:rsidR="00980FAC" w:rsidRPr="00CE5779" w:rsidRDefault="00980FAC" w:rsidP="00432CA5">
      <w:pPr>
        <w:tabs>
          <w:tab w:val="num" w:pos="108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Характеризуя нутрицевтики, необходимо сказать, что их применение позволяет: </w:t>
      </w:r>
    </w:p>
    <w:p w:rsidR="00980FAC" w:rsidRPr="00CE5779" w:rsidRDefault="00BF4601" w:rsidP="00432CA5">
      <w:pPr>
        <w:numPr>
          <w:ilvl w:val="0"/>
          <w:numId w:val="28"/>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Pr>
          <w:rFonts w:ascii="Times New Roman" w:hAnsi="Times New Roman" w:cs="Times New Roman"/>
          <w:sz w:val="24"/>
          <w:szCs w:val="24"/>
        </w:rPr>
        <w:t>д</w:t>
      </w:r>
      <w:r w:rsidR="00980FAC" w:rsidRPr="00CE5779">
        <w:rPr>
          <w:rFonts w:ascii="Times New Roman" w:hAnsi="Times New Roman" w:cs="Times New Roman"/>
          <w:sz w:val="24"/>
          <w:szCs w:val="24"/>
        </w:rPr>
        <w:t>остаточно легко и быстро ликвидировать дефицит эссенциальных пищевых веществ;</w:t>
      </w:r>
    </w:p>
    <w:p w:rsidR="00980FAC" w:rsidRPr="00CE5779" w:rsidRDefault="00BF4601" w:rsidP="00432CA5">
      <w:pPr>
        <w:numPr>
          <w:ilvl w:val="0"/>
          <w:numId w:val="28"/>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Pr>
          <w:rFonts w:ascii="Times New Roman" w:hAnsi="Times New Roman" w:cs="Times New Roman"/>
          <w:sz w:val="24"/>
          <w:szCs w:val="24"/>
        </w:rPr>
        <w:t>в</w:t>
      </w:r>
      <w:r w:rsidR="00980FAC" w:rsidRPr="00CE5779">
        <w:rPr>
          <w:rFonts w:ascii="Times New Roman" w:hAnsi="Times New Roman" w:cs="Times New Roman"/>
          <w:sz w:val="24"/>
          <w:szCs w:val="24"/>
        </w:rPr>
        <w:t xml:space="preserve"> максимально возможной степени индивидуализировать питание конкретного здорового человека в зависимости от потребностей его организма, которые могут существенно отличаться по полу, возрасту, интенсивности физической нагрузки, </w:t>
      </w:r>
    </w:p>
    <w:p w:rsidR="00980FAC" w:rsidRPr="00CE5779" w:rsidRDefault="00980FAC" w:rsidP="00432CA5">
      <w:pPr>
        <w:numPr>
          <w:ilvl w:val="0"/>
          <w:numId w:val="28"/>
        </w:numPr>
        <w:tabs>
          <w:tab w:val="clear" w:pos="720"/>
          <w:tab w:val="num" w:pos="1080"/>
          <w:tab w:val="left" w:pos="9540"/>
        </w:tabs>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физиологического состояния</w:t>
      </w:r>
      <w:r w:rsidR="00BF4601">
        <w:rPr>
          <w:rFonts w:ascii="Times New Roman" w:hAnsi="Times New Roman" w:cs="Times New Roman"/>
          <w:sz w:val="24"/>
          <w:szCs w:val="24"/>
        </w:rPr>
        <w:t xml:space="preserve"> </w:t>
      </w:r>
      <w:r w:rsidRPr="00CE5779">
        <w:rPr>
          <w:rFonts w:ascii="Times New Roman" w:hAnsi="Times New Roman" w:cs="Times New Roman"/>
          <w:sz w:val="24"/>
          <w:szCs w:val="24"/>
        </w:rPr>
        <w:t>(беременность, лактация, различные виды стресса и др.);</w:t>
      </w:r>
    </w:p>
    <w:p w:rsidR="00980FAC" w:rsidRPr="00E22DE1" w:rsidRDefault="00980FAC" w:rsidP="00432CA5">
      <w:pPr>
        <w:pStyle w:val="a6"/>
        <w:numPr>
          <w:ilvl w:val="0"/>
          <w:numId w:val="28"/>
        </w:numPr>
        <w:shd w:val="clear" w:color="auto" w:fill="FFFFFF"/>
        <w:tabs>
          <w:tab w:val="clear" w:pos="720"/>
          <w:tab w:val="num" w:pos="993"/>
          <w:tab w:val="num" w:pos="1080"/>
          <w:tab w:val="left" w:pos="9540"/>
        </w:tabs>
        <w:autoSpaceDE w:val="0"/>
        <w:autoSpaceDN w:val="0"/>
        <w:adjustRightInd w:val="0"/>
        <w:spacing w:after="0" w:line="360" w:lineRule="auto"/>
        <w:ind w:left="993" w:right="-1"/>
        <w:jc w:val="both"/>
        <w:rPr>
          <w:rFonts w:ascii="Times New Roman" w:hAnsi="Times New Roman" w:cs="Times New Roman"/>
          <w:color w:val="000000"/>
          <w:sz w:val="24"/>
          <w:szCs w:val="24"/>
        </w:rPr>
      </w:pPr>
      <w:r w:rsidRPr="00E22DE1">
        <w:rPr>
          <w:rFonts w:ascii="Times New Roman" w:hAnsi="Times New Roman" w:cs="Times New Roman"/>
          <w:color w:val="000000"/>
          <w:sz w:val="24"/>
          <w:szCs w:val="24"/>
        </w:rPr>
        <w:t>в максимальной степени удовлетворить измененные физиологические потребности в пищевых веществах больного человека;</w:t>
      </w:r>
    </w:p>
    <w:p w:rsidR="00980FAC" w:rsidRPr="00CE5779" w:rsidRDefault="00980FAC" w:rsidP="00432CA5">
      <w:pPr>
        <w:numPr>
          <w:ilvl w:val="0"/>
          <w:numId w:val="30"/>
        </w:numPr>
        <w:shd w:val="clear" w:color="auto" w:fill="FFFFFF"/>
        <w:tabs>
          <w:tab w:val="num" w:pos="360"/>
          <w:tab w:val="left" w:pos="9540"/>
        </w:tabs>
        <w:autoSpaceDE w:val="0"/>
        <w:autoSpaceDN w:val="0"/>
        <w:adjustRightInd w:val="0"/>
        <w:spacing w:after="0" w:line="360" w:lineRule="auto"/>
        <w:ind w:left="0"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lastRenderedPageBreak/>
        <w:t xml:space="preserve">повысить уровень неспецифической резистентности организма к </w:t>
      </w:r>
      <w:r w:rsidRPr="00CE5779">
        <w:rPr>
          <w:rFonts w:ascii="Times New Roman" w:hAnsi="Times New Roman" w:cs="Times New Roman"/>
          <w:bCs/>
          <w:color w:val="000000"/>
          <w:sz w:val="24"/>
          <w:szCs w:val="24"/>
        </w:rPr>
        <w:t>воздействию</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неблагоприятных факторов окружающей среды у населения, проживающего в экологически неблагополучных регионах (в том числе на радиоактивно загрязненных территориях);</w:t>
      </w:r>
    </w:p>
    <w:p w:rsidR="00980FAC" w:rsidRPr="00CE5779" w:rsidRDefault="00980FAC" w:rsidP="00432CA5">
      <w:pPr>
        <w:numPr>
          <w:ilvl w:val="0"/>
          <w:numId w:val="30"/>
        </w:numPr>
        <w:shd w:val="clear" w:color="auto" w:fill="FFFFFF"/>
        <w:tabs>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усилить и ускорить связывание и выведение чужеродных и токсических веществ из организма;</w:t>
      </w:r>
    </w:p>
    <w:p w:rsidR="00980FAC" w:rsidRPr="00CE5779" w:rsidRDefault="00980FAC" w:rsidP="00432CA5">
      <w:pPr>
        <w:numPr>
          <w:ilvl w:val="0"/>
          <w:numId w:val="29"/>
        </w:numPr>
        <w:shd w:val="clear" w:color="auto" w:fill="FFFFFF"/>
        <w:tabs>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направленно изменять обмен отдельных веществ.</w:t>
      </w:r>
    </w:p>
    <w:p w:rsidR="00980FAC" w:rsidRPr="00CE5779" w:rsidRDefault="00980FAC" w:rsidP="00432CA5">
      <w:pPr>
        <w:shd w:val="clear" w:color="auto" w:fill="FFFFFF"/>
        <w:tabs>
          <w:tab w:val="num" w:pos="108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hd w:val="clear" w:color="auto" w:fill="FFFFFF"/>
        <w:tabs>
          <w:tab w:val="num" w:pos="108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Схематически функциональная роль БАД-нутрицевтиков представлена па рисунке 2.</w:t>
      </w:r>
    </w:p>
    <w:p w:rsidR="00980FAC" w:rsidRPr="00CE5779" w:rsidRDefault="00980FAC" w:rsidP="00432CA5">
      <w:pPr>
        <w:shd w:val="clear" w:color="auto" w:fill="FFFFFF"/>
        <w:tabs>
          <w:tab w:val="num" w:pos="108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В свою очередь, применение парафармацевтиков позволяет:</w:t>
      </w:r>
    </w:p>
    <w:p w:rsidR="00980FAC" w:rsidRPr="00CE5779" w:rsidRDefault="00980FAC" w:rsidP="00432CA5">
      <w:pPr>
        <w:numPr>
          <w:ilvl w:val="0"/>
          <w:numId w:val="29"/>
        </w:numPr>
        <w:shd w:val="clear" w:color="auto" w:fill="FFFFFF"/>
        <w:tabs>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регулировать в физиологических границах функциональную активность органов и систем;</w:t>
      </w:r>
    </w:p>
    <w:p w:rsidR="00980FAC" w:rsidRPr="00CE5779" w:rsidRDefault="00980FAC" w:rsidP="00432CA5">
      <w:pPr>
        <w:numPr>
          <w:ilvl w:val="0"/>
          <w:numId w:val="29"/>
        </w:numPr>
        <w:shd w:val="clear" w:color="auto" w:fill="FFFFFF"/>
        <w:tabs>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оказывать адаптогенный эффект;</w:t>
      </w:r>
    </w:p>
    <w:p w:rsidR="00980FAC" w:rsidRPr="00CE5779" w:rsidRDefault="00980FAC" w:rsidP="00432CA5">
      <w:pPr>
        <w:numPr>
          <w:ilvl w:val="0"/>
          <w:numId w:val="29"/>
        </w:numPr>
        <w:shd w:val="clear" w:color="auto" w:fill="FFFFFF"/>
        <w:tabs>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color w:val="000000"/>
          <w:sz w:val="24"/>
          <w:szCs w:val="24"/>
        </w:rPr>
        <w:t>использовать их как средства вспомогательной терапии.</w:t>
      </w:r>
    </w:p>
    <w:p w:rsidR="00980FAC" w:rsidRPr="00CE5779" w:rsidRDefault="00980FAC" w:rsidP="00432CA5">
      <w:pPr>
        <w:shd w:val="clear" w:color="auto" w:fill="FFFFFF"/>
        <w:tabs>
          <w:tab w:val="num" w:pos="108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Схематически функциональная роль БАД-парафармацевтиков представлена на рисунке </w:t>
      </w:r>
      <w:r w:rsidR="00D84AFD">
        <w:rPr>
          <w:rFonts w:ascii="Times New Roman" w:hAnsi="Times New Roman" w:cs="Times New Roman"/>
          <w:color w:val="000000"/>
          <w:sz w:val="24"/>
          <w:szCs w:val="24"/>
        </w:rPr>
        <w:t>7</w:t>
      </w:r>
      <w:r w:rsidR="00242A43">
        <w:rPr>
          <w:rFonts w:ascii="Times New Roman" w:hAnsi="Times New Roman" w:cs="Times New Roman"/>
          <w:color w:val="000000"/>
          <w:sz w:val="24"/>
          <w:szCs w:val="24"/>
        </w:rPr>
        <w:t xml:space="preserve">и </w:t>
      </w:r>
      <w:r w:rsidR="00D84AFD">
        <w:rPr>
          <w:rFonts w:ascii="Times New Roman" w:hAnsi="Times New Roman" w:cs="Times New Roman"/>
          <w:color w:val="000000"/>
          <w:sz w:val="24"/>
          <w:szCs w:val="24"/>
        </w:rPr>
        <w:t>8</w:t>
      </w:r>
      <w:r w:rsidRPr="00CE5779">
        <w:rPr>
          <w:rFonts w:ascii="Times New Roman" w:hAnsi="Times New Roman" w:cs="Times New Roman"/>
          <w:color w:val="000000"/>
          <w:sz w:val="24"/>
          <w:szCs w:val="24"/>
        </w:rPr>
        <w:t>.</w:t>
      </w:r>
    </w:p>
    <w:p w:rsidR="00980FAC" w:rsidRDefault="0023294A"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r>
        <w:rPr>
          <w:rFonts w:ascii="Times New Roman" w:hAnsi="Times New Roman" w:cs="Times New Roman"/>
          <w:noProof/>
          <w:sz w:val="24"/>
          <w:szCs w:val="24"/>
        </w:rPr>
        <w:pict>
          <v:group id="_x0000_s1128" style="position:absolute;left:0;text-align:left;margin-left:2.4pt;margin-top:9.05pt;width:458.3pt;height:372.5pt;z-index:251698176" coordorigin="1828,2353" coordsize="9166,7450">
            <v:group id="_x0000_s1129" style="position:absolute;left:1828;top:2353;width:9166;height:7450" coordorigin="1925,623" coordsize="9166,7450">
              <v:roundrect id="_x0000_s1130" style="position:absolute;left:1925;top:623;width:9166;height:6826" arcsize="10923f"/>
              <v:roundrect id="_x0000_s1131" style="position:absolute;left:2562;top:1108;width:7878;height:429" arcsize="10923f">
                <v:textbox style="mso-next-textbox:#_x0000_s1131">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НУТРИЦЕВТИКИ</w:t>
                      </w:r>
                    </w:p>
                  </w:txbxContent>
                </v:textbox>
              </v:roundrect>
              <v:roundrect id="_x0000_s1132" style="position:absolute;left:3295;top:6646;width:6757;height:513" arcsize="10923f">
                <v:textbox style="mso-next-textbox:#_x0000_s1132">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Профилактика ряда хронических заболеваний</w:t>
                      </w:r>
                    </w:p>
                  </w:txbxContent>
                </v:textbox>
              </v:roundrect>
              <v:roundrect id="_x0000_s1133" style="position:absolute;left:1995;top:4874;width:2064;height:803" arcsize="10923f">
                <v:textbox style="mso-next-textbox:#_x0000_s1133">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Индивидуализация питания</w:t>
                      </w:r>
                    </w:p>
                  </w:txbxContent>
                </v:textbox>
              </v:roundrect>
              <v:roundrect id="_x0000_s1134" style="position:absolute;left:2687;top:3074;width:2064;height:1301" arcsize="10923f">
                <v:textbox style="mso-next-textbox:#_x0000_s1134">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Восполнение дефицита эссенциальных пищевых веществ</w:t>
                      </w:r>
                    </w:p>
                  </w:txbxContent>
                </v:textbox>
              </v:roundrect>
              <v:roundrect id="_x0000_s1135" style="position:absolute;left:5124;top:2423;width:2451;height:2285" arcsize="10923f">
                <v:textbox style="mso-next-textbox:#_x0000_s1135">
                  <w:txbxContent>
                    <w:p w:rsidR="004F0B50" w:rsidRPr="003E65F4" w:rsidRDefault="004F0B50" w:rsidP="00242A43">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Повышение неспецифической резистетности организма к воздействию неблагоприятных факторов окружающей среды</w:t>
                      </w:r>
                    </w:p>
                  </w:txbxContent>
                </v:textbox>
              </v:roundrect>
              <v:roundrect id="_x0000_s1136" style="position:absolute;left:7988;top:3005;width:2064;height:1301" arcsize="10923f">
                <v:textbox style="mso-next-textbox:#_x0000_s1136">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Иммуномодели-рующее действие</w:t>
                      </w:r>
                    </w:p>
                  </w:txbxContent>
                </v:textbox>
              </v:roundrect>
              <v:roundrect id="_x0000_s1137" style="position:absolute;left:4416;top:4874;width:2064;height:1329" arcsize="10923f">
                <v:textbox style="mso-next-textbox:#_x0000_s1137">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Напрвленное измененение метаболизма веществ</w:t>
                      </w:r>
                    </w:p>
                  </w:txbxContent>
                </v:textbox>
              </v:roundrect>
              <v:roundrect id="_x0000_s1138" style="position:absolute;left:6742;top:4874;width:2064;height:1329" arcsize="10923f">
                <v:textbox style="mso-next-textbox:#_x0000_s1138">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Связывание и выведение ксенобиотиков</w:t>
                      </w:r>
                    </w:p>
                  </w:txbxContent>
                </v:textbox>
              </v:roundrect>
              <v:roundrect id="_x0000_s1139" style="position:absolute;left:8930;top:4874;width:2064;height:678" arcsize="10923f">
                <v:textbox style="mso-next-textbox:#_x0000_s1139">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Лечебное питания</w:t>
                      </w:r>
                    </w:p>
                  </w:txbxContent>
                </v:textbox>
              </v:roundrect>
              <v:shape id="_x0000_s1140" type="#_x0000_t32" style="position:absolute;left:2437;top:1883;width:0;height:2991" o:connectortype="straight">
                <v:stroke endarrow="block"/>
              </v:shape>
              <v:shape id="_x0000_s1141" type="#_x0000_t32" style="position:absolute;left:3918;top:1911;width:0;height:1163" o:connectortype="straight">
                <v:stroke endarrow="block"/>
              </v:shape>
              <v:shape id="_x0000_s1142" type="#_x0000_t32" style="position:absolute;left:6480;top:1911;width:0;height:512" o:connectortype="straight">
                <v:stroke endarrow="block"/>
              </v:shape>
              <v:shape id="_x0000_s1143" type="#_x0000_t32" style="position:absolute;left:8806;top:1911;width:0;height:1094" o:connectortype="straight">
                <v:stroke endarrow="block"/>
              </v:shape>
              <v:shape id="_x0000_s1144" type="#_x0000_t32" style="position:absolute;left:10440;top:1911;width:0;height:2963" o:connectortype="straight">
                <v:stroke endarrow="block"/>
              </v:shape>
              <v:shape id="_x0000_s1145" type="#_x0000_t32" style="position:absolute;left:6245;top:1537;width:0;height:346" o:connectortype="straight">
                <v:stroke endarrow="block"/>
              </v:shape>
              <v:shape id="_x0000_s1146" type="#_x0000_t32" style="position:absolute;left:4943;top:1911;width:0;height:2991" o:connectortype="straight">
                <v:stroke endarrow="block"/>
              </v:shape>
              <v:shape id="_x0000_s1147" type="#_x0000_t32" style="position:absolute;left:7809;top:1911;width:0;height:2991" o:connectortype="straight">
                <v:stroke endarrow="block"/>
              </v:shape>
              <v:shape id="_x0000_s1148" type="#_x0000_t32" style="position:absolute;left:3531;top:5677;width:1;height:969" o:connectortype="straight">
                <v:stroke endarrow="block"/>
              </v:shape>
              <v:shape id="_x0000_s1149" type="#_x0000_t32" style="position:absolute;left:5358;top:6203;width:0;height:443" o:connectortype="straight">
                <v:stroke endarrow="block"/>
              </v:shape>
              <v:shape id="_x0000_s1150" type="#_x0000_t32" style="position:absolute;left:7575;top:6203;width:0;height:443" o:connectortype="straight">
                <v:stroke endarrow="block"/>
              </v:shape>
              <v:shape id="_x0000_s1151" type="#_x0000_t32" style="position:absolute;left:9539;top:5552;width:1;height:1094" o:connectortype="straight">
                <v:stroke endarrow="block"/>
              </v:shape>
              <v:roundrect id="_x0000_s1152" style="position:absolute;left:3099;top:7560;width:6757;height:513" arcsize="10923f" strokecolor="white [3212]">
                <v:textbox style="mso-next-textbox:#_x0000_s1152">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Рис. 7.   Функциональная роль БАД – нутрицевтиков.</w:t>
                      </w:r>
                    </w:p>
                  </w:txbxContent>
                </v:textbox>
              </v:roundrect>
            </v:group>
            <v:shape id="_x0000_s1153" type="#_x0000_t32" style="position:absolute;left:2340;top:3585;width:8003;height:28" o:connectortype="straight"/>
          </v:group>
        </w:pict>
      </w:r>
    </w:p>
    <w:p w:rsidR="00242A43" w:rsidRPr="00CE5779"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p>
    <w:p w:rsidR="00980FAC" w:rsidRDefault="00980FAC"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Pr="00CE5779" w:rsidRDefault="0023294A" w:rsidP="00432CA5">
      <w:pPr>
        <w:tabs>
          <w:tab w:val="left" w:pos="720"/>
          <w:tab w:val="left" w:pos="9540"/>
        </w:tabs>
        <w:spacing w:after="0" w:line="360" w:lineRule="auto"/>
        <w:ind w:right="-1" w:firstLine="720"/>
        <w:jc w:val="both"/>
        <w:rPr>
          <w:rFonts w:ascii="Times New Roman" w:hAnsi="Times New Roman" w:cs="Times New Roman"/>
          <w:sz w:val="24"/>
          <w:szCs w:val="24"/>
        </w:rPr>
      </w:pPr>
      <w:r>
        <w:rPr>
          <w:rFonts w:ascii="Times New Roman" w:hAnsi="Times New Roman" w:cs="Times New Roman"/>
          <w:noProof/>
          <w:sz w:val="24"/>
          <w:szCs w:val="24"/>
        </w:rPr>
        <w:lastRenderedPageBreak/>
        <w:pict>
          <v:group id="_x0000_s1154" style="position:absolute;left:0;text-align:left;margin-left:5.9pt;margin-top:9.5pt;width:458.3pt;height:219.5pt;z-index:251699200" coordorigin="1995,9152" coordsize="9166,4390">
            <v:roundrect id="_x0000_s1155" style="position:absolute;left:1995;top:9152;width:9166;height:3780" arcsize="10923f"/>
            <v:roundrect id="_x0000_s1156" style="position:absolute;left:2880;top:12267;width:6757;height:513" arcsize="10923f">
              <v:textbox style="mso-next-textbox:#_x0000_s1156">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Адаптация к экстремальным условиям. Вспомогательная терапия.</w:t>
                    </w:r>
                  </w:p>
                </w:txbxContent>
              </v:textbox>
            </v:roundrect>
            <v:roundrect id="_x0000_s1157" style="position:absolute;left:2562;top:9374;width:7878;height:429" arcsize="10923f">
              <v:textbox style="mso-next-textbox:#_x0000_s1157">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ПАРАФАРМАЦЕВТИКИ</w:t>
                    </w:r>
                  </w:p>
                </w:txbxContent>
              </v:textbox>
            </v:roundrect>
            <v:roundrect id="_x0000_s1158" style="position:absolute;left:6480;top:10648;width:2715;height:803" arcsize="10923f">
              <v:textbox style="mso-next-textbox:#_x0000_s1158">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Адаптагенный эффект</w:t>
                    </w:r>
                  </w:p>
                </w:txbxContent>
              </v:textbox>
            </v:roundrect>
            <v:roundrect id="_x0000_s1159" style="position:absolute;left:3060;top:10233;width:2755;height:1619" arcsize="10923f">
              <v:textbox style="mso-next-textbox:#_x0000_s1159">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Регуляция в физиологических границах функциональной активности органов и систем</w:t>
                    </w:r>
                  </w:p>
                </w:txbxContent>
              </v:textbox>
            </v:roundrect>
            <v:roundrect id="_x0000_s1160" style="position:absolute;left:2782;top:13029;width:6757;height:513" arcsize="10923f" strokecolor="white [3212]">
              <v:textbox style="mso-next-textbox:#_x0000_s1160">
                <w:txbxContent>
                  <w:p w:rsidR="004F0B50" w:rsidRPr="003E65F4" w:rsidRDefault="004F0B50" w:rsidP="00242A43">
                    <w:pPr>
                      <w:jc w:val="center"/>
                      <w:rPr>
                        <w:rFonts w:ascii="Times New Roman" w:hAnsi="Times New Roman" w:cs="Times New Roman"/>
                        <w:sz w:val="20"/>
                        <w:szCs w:val="20"/>
                      </w:rPr>
                    </w:pPr>
                    <w:r>
                      <w:rPr>
                        <w:rFonts w:ascii="Times New Roman" w:hAnsi="Times New Roman" w:cs="Times New Roman"/>
                        <w:sz w:val="20"/>
                        <w:szCs w:val="20"/>
                      </w:rPr>
                      <w:t>Рис. 8. Функциональная роль БАД – парафармацевтиков.</w:t>
                    </w:r>
                  </w:p>
                </w:txbxContent>
              </v:textbox>
            </v:roundrect>
            <v:shape id="_x0000_s1161" type="#_x0000_t32" style="position:absolute;left:4416;top:11852;width:0;height:415" o:connectortype="straight">
              <v:stroke endarrow="block"/>
            </v:shape>
            <v:shape id="_x0000_s1162" type="#_x0000_t32" style="position:absolute;left:6230;top:9803;width:1510;height:845" o:connectortype="straight">
              <v:stroke endarrow="block"/>
            </v:shape>
            <v:shape id="_x0000_s1163" type="#_x0000_t32" style="position:absolute;left:7740;top:11451;width:1;height:816" o:connectortype="straight">
              <v:stroke endarrow="block"/>
            </v:shape>
            <v:shape id="_x0000_s1164" type="#_x0000_t32" style="position:absolute;left:4416;top:9803;width:1538;height:430;flip:x" o:connectortype="straight">
              <v:stroke endarrow="block"/>
            </v:shape>
          </v:group>
        </w:pict>
      </w:r>
    </w:p>
    <w:p w:rsidR="00980FAC" w:rsidRPr="00CE5779" w:rsidRDefault="00980FAC"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980FAC" w:rsidRPr="00CE5779" w:rsidRDefault="00980FAC" w:rsidP="00432CA5">
      <w:pPr>
        <w:tabs>
          <w:tab w:val="left" w:pos="720"/>
          <w:tab w:val="left" w:pos="9540"/>
        </w:tabs>
        <w:spacing w:after="0" w:line="360" w:lineRule="auto"/>
        <w:ind w:right="-1" w:firstLine="720"/>
        <w:jc w:val="both"/>
        <w:rPr>
          <w:rFonts w:ascii="Times New Roman" w:hAnsi="Times New Roman" w:cs="Times New Roman"/>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242A43" w:rsidRDefault="00242A43"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В России БАД появились в середине 90-х годов XX столетия, причем их ассортимент постоянно увеличивается. С 1997 года Госкомсанэпиднадзором ведется регистрация БАД и в 1999 году в «реестре биологически активных добавок к пище» было зарегистрировано более тысячи БАД.</w:t>
      </w:r>
    </w:p>
    <w:p w:rsidR="00980FAC" w:rsidRPr="00CE5779" w:rsidRDefault="00980FAC" w:rsidP="00432CA5">
      <w:pPr>
        <w:shd w:val="clear" w:color="auto" w:fill="FFFFFF"/>
        <w:tabs>
          <w:tab w:val="left" w:pos="72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В соответствии со статьей 1 федерального закона РФ 2000г. «О качестве и безопасности пищевых продуктов» БАД являются пищевыми продуктами, и определяют как природные (или идентичные природным) биологически активные вещества, предназначенные для употребления одновременно с пищей или введения в состав пищевых продуктов.</w:t>
      </w:r>
    </w:p>
    <w:p w:rsidR="00980FAC" w:rsidRPr="00CE5779" w:rsidRDefault="00980FAC" w:rsidP="00432CA5">
      <w:pPr>
        <w:shd w:val="clear" w:color="auto" w:fill="FFFFFF"/>
        <w:tabs>
          <w:tab w:val="left" w:pos="108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БАД следует отличать от </w:t>
      </w:r>
      <w:r w:rsidRPr="00E22DE1">
        <w:rPr>
          <w:rFonts w:ascii="Times New Roman" w:hAnsi="Times New Roman" w:cs="Times New Roman"/>
          <w:b/>
          <w:color w:val="000000"/>
          <w:sz w:val="24"/>
          <w:szCs w:val="24"/>
        </w:rPr>
        <w:t>пищевых добавок</w:t>
      </w:r>
      <w:r w:rsidRPr="00CE5779">
        <w:rPr>
          <w:rFonts w:ascii="Times New Roman" w:hAnsi="Times New Roman" w:cs="Times New Roman"/>
          <w:color w:val="000000"/>
          <w:sz w:val="24"/>
          <w:szCs w:val="24"/>
        </w:rPr>
        <w:t xml:space="preserve">, которые могут включать в состав пищевых продуктов в целях придания им определенных свойств и (или) сохранения качества. Пищевые добавки, по сути, являются технологическими ингредиентами, поскольку не употребляются сами по себе в качестве пищевых продуктов и включают </w:t>
      </w:r>
      <w:r w:rsidRPr="00E22DE1">
        <w:rPr>
          <w:rFonts w:ascii="Times New Roman" w:hAnsi="Times New Roman" w:cs="Times New Roman"/>
          <w:b/>
          <w:color w:val="000000"/>
          <w:sz w:val="24"/>
          <w:szCs w:val="24"/>
        </w:rPr>
        <w:t>4 класса:</w:t>
      </w:r>
      <w:r w:rsidRPr="00CE5779">
        <w:rPr>
          <w:rFonts w:ascii="Times New Roman" w:hAnsi="Times New Roman" w:cs="Times New Roman"/>
          <w:color w:val="000000"/>
          <w:sz w:val="24"/>
          <w:szCs w:val="24"/>
        </w:rPr>
        <w:t xml:space="preserve"> </w:t>
      </w:r>
    </w:p>
    <w:p w:rsidR="00980FAC" w:rsidRPr="00CE5779" w:rsidRDefault="00980FAC" w:rsidP="00432CA5">
      <w:pPr>
        <w:numPr>
          <w:ilvl w:val="0"/>
          <w:numId w:val="31"/>
        </w:numPr>
        <w:shd w:val="clear" w:color="auto" w:fill="FFFFFF"/>
        <w:tabs>
          <w:tab w:val="left" w:pos="108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пищевые добавки, обеспечивающие необходимый внешний вид и органолептические свойства продукта (улучшители консистенции, красители, аро</w:t>
      </w:r>
      <w:r w:rsidR="00BF4601">
        <w:rPr>
          <w:rFonts w:ascii="Times New Roman" w:hAnsi="Times New Roman" w:cs="Times New Roman"/>
          <w:sz w:val="24"/>
          <w:szCs w:val="24"/>
        </w:rPr>
        <w:t>матизаторы, вкусовые вещества);</w:t>
      </w:r>
    </w:p>
    <w:p w:rsidR="00980FAC" w:rsidRPr="00CE5779" w:rsidRDefault="00980FAC" w:rsidP="00432CA5">
      <w:pPr>
        <w:numPr>
          <w:ilvl w:val="0"/>
          <w:numId w:val="31"/>
        </w:numPr>
        <w:shd w:val="clear" w:color="auto" w:fill="FFFFFF"/>
        <w:tabs>
          <w:tab w:val="left" w:pos="108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пищевые добавки, предотвращающие микробную или окислительную порчу продуктов - консерванты (антимикробные средства, антиоксидант</w:t>
      </w:r>
      <w:r w:rsidR="00BF4601">
        <w:rPr>
          <w:rFonts w:ascii="Times New Roman" w:hAnsi="Times New Roman" w:cs="Times New Roman"/>
          <w:sz w:val="24"/>
          <w:szCs w:val="24"/>
        </w:rPr>
        <w:t>ы);</w:t>
      </w:r>
    </w:p>
    <w:p w:rsidR="00980FAC" w:rsidRPr="00CE5779" w:rsidRDefault="00980FAC" w:rsidP="00432CA5">
      <w:pPr>
        <w:numPr>
          <w:ilvl w:val="0"/>
          <w:numId w:val="31"/>
        </w:numPr>
        <w:shd w:val="clear" w:color="auto" w:fill="FFFFFF"/>
        <w:tabs>
          <w:tab w:val="left" w:pos="108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t>пищевые добавки, необходимые в технологическом процессе производства пищевых продуктов (ускорители технологического процесса, разрыхлители, желеобразователи, пенообразователи, отбеливатели);</w:t>
      </w:r>
    </w:p>
    <w:p w:rsidR="00980FAC" w:rsidRPr="00CE5779" w:rsidRDefault="00980FAC" w:rsidP="00432CA5">
      <w:pPr>
        <w:numPr>
          <w:ilvl w:val="0"/>
          <w:numId w:val="31"/>
        </w:numPr>
        <w:shd w:val="clear" w:color="auto" w:fill="FFFFFF"/>
        <w:tabs>
          <w:tab w:val="left" w:pos="1080"/>
          <w:tab w:val="left" w:pos="9540"/>
        </w:tabs>
        <w:autoSpaceDE w:val="0"/>
        <w:autoSpaceDN w:val="0"/>
        <w:adjustRightInd w:val="0"/>
        <w:spacing w:after="0" w:line="360" w:lineRule="auto"/>
        <w:ind w:left="0" w:right="-1" w:firstLine="720"/>
        <w:jc w:val="both"/>
        <w:rPr>
          <w:rFonts w:ascii="Times New Roman" w:hAnsi="Times New Roman" w:cs="Times New Roman"/>
          <w:sz w:val="24"/>
          <w:szCs w:val="24"/>
        </w:rPr>
      </w:pPr>
      <w:r w:rsidRPr="00CE5779">
        <w:rPr>
          <w:rFonts w:ascii="Times New Roman" w:hAnsi="Times New Roman" w:cs="Times New Roman"/>
          <w:sz w:val="24"/>
          <w:szCs w:val="24"/>
        </w:rPr>
        <w:lastRenderedPageBreak/>
        <w:t>пищевые добавки, улучшающие качество пищевых продуктов (улучшители муки и хлеба, вещества, препятствующие слеживанию, комкован</w:t>
      </w:r>
      <w:r w:rsidR="00BF4601">
        <w:rPr>
          <w:rFonts w:ascii="Times New Roman" w:hAnsi="Times New Roman" w:cs="Times New Roman"/>
          <w:sz w:val="24"/>
          <w:szCs w:val="24"/>
        </w:rPr>
        <w:t>ию, глазирователи, наполнители).</w:t>
      </w:r>
    </w:p>
    <w:p w:rsidR="00980FAC" w:rsidRPr="00CE5779" w:rsidRDefault="00980FAC" w:rsidP="00432CA5">
      <w:pPr>
        <w:shd w:val="clear" w:color="auto" w:fill="FFFFFF"/>
        <w:tabs>
          <w:tab w:val="left" w:pos="720"/>
          <w:tab w:val="left" w:pos="108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Таким образом, конец </w:t>
      </w:r>
      <w:r w:rsidRPr="00CE5779">
        <w:rPr>
          <w:rFonts w:ascii="Times New Roman" w:hAnsi="Times New Roman" w:cs="Times New Roman"/>
          <w:color w:val="000000"/>
          <w:sz w:val="24"/>
          <w:szCs w:val="24"/>
          <w:lang w:val="en-US"/>
        </w:rPr>
        <w:t>XX</w:t>
      </w:r>
      <w:r w:rsidRPr="00CE5779">
        <w:rPr>
          <w:rFonts w:ascii="Times New Roman" w:hAnsi="Times New Roman" w:cs="Times New Roman"/>
          <w:color w:val="000000"/>
          <w:sz w:val="24"/>
          <w:szCs w:val="24"/>
        </w:rPr>
        <w:t xml:space="preserve"> века поставил перед человечеством проблему поиска альтернативных путей повышения уровня здоровья, продолжительности жизни, снижения заболеваемости населения экономически развитых стран и обеспечения здоровья последующих поколений. Биологически активные вещества животного и растительного происхождения, </w:t>
      </w:r>
      <w:r w:rsidRPr="00CE5779">
        <w:rPr>
          <w:rFonts w:ascii="Times New Roman" w:hAnsi="Times New Roman" w:cs="Times New Roman"/>
          <w:bCs/>
          <w:color w:val="000000"/>
          <w:sz w:val="24"/>
          <w:szCs w:val="24"/>
        </w:rPr>
        <w:t>дополнительно</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включаемые в рацион современного человека, </w:t>
      </w:r>
      <w:r w:rsidRPr="00CE5779">
        <w:rPr>
          <w:rFonts w:ascii="Times New Roman" w:hAnsi="Times New Roman" w:cs="Times New Roman"/>
          <w:bCs/>
          <w:color w:val="000000"/>
          <w:sz w:val="24"/>
          <w:szCs w:val="24"/>
        </w:rPr>
        <w:t>могут составить</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один из основных путей решения такой проблемы. Широкое использование БАД как средств первичной </w:t>
      </w:r>
      <w:r w:rsidRPr="00CE5779">
        <w:rPr>
          <w:rFonts w:ascii="Times New Roman" w:hAnsi="Times New Roman" w:cs="Times New Roman"/>
          <w:bCs/>
          <w:color w:val="000000"/>
          <w:sz w:val="24"/>
          <w:szCs w:val="24"/>
        </w:rPr>
        <w:t>и</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вторичной профилактики в повседневной жизни людей будет иметь большое медицинское и социальное значение. Управление процессом поступления в организм человека биологически активных веществ может явиться весьма эффективным и </w:t>
      </w:r>
      <w:r w:rsidRPr="00CE5779">
        <w:rPr>
          <w:rFonts w:ascii="Times New Roman" w:hAnsi="Times New Roman" w:cs="Times New Roman"/>
          <w:bCs/>
          <w:color w:val="000000"/>
          <w:sz w:val="24"/>
          <w:szCs w:val="24"/>
        </w:rPr>
        <w:t>экономически</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 xml:space="preserve">выгодным средством оздоровления населения, увеличения </w:t>
      </w:r>
      <w:r w:rsidRPr="00CE5779">
        <w:rPr>
          <w:rFonts w:ascii="Times New Roman" w:hAnsi="Times New Roman" w:cs="Times New Roman"/>
          <w:bCs/>
          <w:color w:val="000000"/>
          <w:sz w:val="24"/>
          <w:szCs w:val="24"/>
        </w:rPr>
        <w:t>его трудоспособности</w:t>
      </w:r>
      <w:r w:rsidRPr="00CE5779">
        <w:rPr>
          <w:rFonts w:ascii="Times New Roman" w:hAnsi="Times New Roman" w:cs="Times New Roman"/>
          <w:b/>
          <w:bCs/>
          <w:color w:val="000000"/>
          <w:sz w:val="24"/>
          <w:szCs w:val="24"/>
        </w:rPr>
        <w:t xml:space="preserve"> </w:t>
      </w:r>
      <w:r w:rsidRPr="00CE5779">
        <w:rPr>
          <w:rFonts w:ascii="Times New Roman" w:hAnsi="Times New Roman" w:cs="Times New Roman"/>
          <w:color w:val="000000"/>
          <w:sz w:val="24"/>
          <w:szCs w:val="24"/>
        </w:rPr>
        <w:t>и продолжительности жизни, будет способствовать существенному повышению уровня здоровья последующих поколений. В РФ действуют гигиенические требования к организации производства и оборота БАД, оценки их безопасности, пищевой ценности и диетической эффективности.</w:t>
      </w:r>
    </w:p>
    <w:p w:rsidR="00980FAC" w:rsidRPr="00CE5779" w:rsidRDefault="00980FAC" w:rsidP="00432CA5">
      <w:pPr>
        <w:shd w:val="clear" w:color="auto" w:fill="FFFFFF"/>
        <w:tabs>
          <w:tab w:val="left" w:pos="720"/>
          <w:tab w:val="left" w:pos="1080"/>
          <w:tab w:val="left" w:pos="9540"/>
        </w:tabs>
        <w:autoSpaceDE w:val="0"/>
        <w:autoSpaceDN w:val="0"/>
        <w:adjustRightInd w:val="0"/>
        <w:spacing w:after="0" w:line="360" w:lineRule="auto"/>
        <w:ind w:right="-1" w:firstLine="720"/>
        <w:jc w:val="both"/>
        <w:rPr>
          <w:rFonts w:ascii="Times New Roman" w:hAnsi="Times New Roman" w:cs="Times New Roman"/>
          <w:sz w:val="24"/>
          <w:szCs w:val="24"/>
        </w:rPr>
      </w:pPr>
    </w:p>
    <w:p w:rsidR="00980FAC" w:rsidRDefault="00980FAC" w:rsidP="00432CA5">
      <w:pPr>
        <w:shd w:val="clear" w:color="auto" w:fill="FFFFFF"/>
        <w:tabs>
          <w:tab w:val="left" w:pos="720"/>
          <w:tab w:val="left" w:pos="9540"/>
        </w:tabs>
        <w:autoSpaceDE w:val="0"/>
        <w:autoSpaceDN w:val="0"/>
        <w:adjustRightInd w:val="0"/>
        <w:spacing w:after="0" w:line="360" w:lineRule="auto"/>
        <w:ind w:firstLine="720"/>
        <w:jc w:val="right"/>
        <w:rPr>
          <w:rFonts w:ascii="Times New Roman" w:hAnsi="Times New Roman" w:cs="Times New Roman"/>
          <w:b/>
          <w:color w:val="000000"/>
          <w:sz w:val="24"/>
          <w:szCs w:val="24"/>
        </w:rPr>
      </w:pPr>
      <w:r w:rsidRPr="00E22DE1">
        <w:rPr>
          <w:rFonts w:ascii="Times New Roman" w:hAnsi="Times New Roman" w:cs="Times New Roman"/>
          <w:b/>
          <w:color w:val="000000"/>
          <w:sz w:val="24"/>
          <w:szCs w:val="24"/>
        </w:rPr>
        <w:t>Приложение 6</w:t>
      </w:r>
    </w:p>
    <w:p w:rsidR="00980FAC" w:rsidRPr="00CE5779" w:rsidRDefault="00980FAC" w:rsidP="00432CA5">
      <w:pPr>
        <w:tabs>
          <w:tab w:val="left" w:pos="9540"/>
        </w:tabs>
        <w:spacing w:after="0" w:line="360" w:lineRule="auto"/>
        <w:ind w:firstLine="720"/>
        <w:jc w:val="both"/>
        <w:rPr>
          <w:rFonts w:ascii="Times New Roman" w:hAnsi="Times New Roman" w:cs="Times New Roman"/>
          <w:b/>
          <w:sz w:val="24"/>
          <w:szCs w:val="24"/>
        </w:rPr>
      </w:pPr>
      <w:r w:rsidRPr="00CE5779">
        <w:rPr>
          <w:rFonts w:ascii="Times New Roman" w:hAnsi="Times New Roman" w:cs="Times New Roman"/>
          <w:b/>
          <w:sz w:val="24"/>
          <w:szCs w:val="24"/>
        </w:rPr>
        <w:t xml:space="preserve">ГЕНЕТИЧЕСКИ ИЗМЕНЕННЫЕ ПРОДУКТЫ </w:t>
      </w:r>
      <w:r w:rsidRPr="00CE5779">
        <w:rPr>
          <w:rFonts w:ascii="Times New Roman" w:hAnsi="Times New Roman" w:cs="Times New Roman"/>
          <w:sz w:val="24"/>
          <w:szCs w:val="24"/>
        </w:rPr>
        <w:t>(трансгенные продукты)</w:t>
      </w:r>
    </w:p>
    <w:p w:rsidR="00980FAC" w:rsidRPr="00CE5779" w:rsidRDefault="00980FAC" w:rsidP="00432CA5">
      <w:pPr>
        <w:tabs>
          <w:tab w:val="left" w:pos="9540"/>
        </w:tabs>
        <w:spacing w:after="0" w:line="360" w:lineRule="auto"/>
        <w:ind w:right="-1" w:firstLine="720"/>
        <w:jc w:val="both"/>
        <w:rPr>
          <w:rFonts w:ascii="Times New Roman" w:hAnsi="Times New Roman" w:cs="Times New Roman"/>
          <w:sz w:val="24"/>
          <w:szCs w:val="24"/>
        </w:rPr>
      </w:pPr>
    </w:p>
    <w:p w:rsidR="00980FAC" w:rsidRPr="00CE5779" w:rsidRDefault="00980FAC" w:rsidP="00432CA5">
      <w:pPr>
        <w:tabs>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В книге братьев Стругацких «Полдень. </w:t>
      </w:r>
      <w:r w:rsidRPr="00CE5779">
        <w:rPr>
          <w:rFonts w:ascii="Times New Roman" w:hAnsi="Times New Roman" w:cs="Times New Roman"/>
          <w:sz w:val="24"/>
          <w:szCs w:val="24"/>
        </w:rPr>
        <w:sym w:font="Symbol" w:char="0043"/>
      </w:r>
      <w:r w:rsidRPr="00CE5779">
        <w:rPr>
          <w:rFonts w:ascii="Times New Roman" w:hAnsi="Times New Roman" w:cs="Times New Roman"/>
          <w:sz w:val="24"/>
          <w:szCs w:val="24"/>
        </w:rPr>
        <w:sym w:font="Symbol" w:char="0043"/>
      </w:r>
      <w:r w:rsidRPr="00CE5779">
        <w:rPr>
          <w:rFonts w:ascii="Times New Roman" w:hAnsi="Times New Roman" w:cs="Times New Roman"/>
          <w:sz w:val="24"/>
          <w:szCs w:val="24"/>
        </w:rPr>
        <w:sym w:font="Symbol" w:char="0049"/>
      </w:r>
      <w:r w:rsidRPr="00CE5779">
        <w:rPr>
          <w:rFonts w:ascii="Times New Roman" w:hAnsi="Times New Roman" w:cs="Times New Roman"/>
          <w:sz w:val="24"/>
          <w:szCs w:val="24"/>
        </w:rPr>
        <w:sym w:font="Symbol" w:char="0049"/>
      </w:r>
      <w:r w:rsidRPr="00CE5779">
        <w:rPr>
          <w:rFonts w:ascii="Times New Roman" w:hAnsi="Times New Roman" w:cs="Times New Roman"/>
          <w:sz w:val="24"/>
          <w:szCs w:val="24"/>
        </w:rPr>
        <w:t xml:space="preserve"> век» люди будущего не имеют недостатка в продуктах питания. А решилась проблема голода благодаря торжеству генетики. В созданном фантазией писателей будущем с помощью трансгенных технологий создается множество новых замечательных продуктов питания. В лаборатории по производству мяса, например, можно попробовать «мясо, которое не требует специй, мясо, которое не нужно солить, мясо, которое тает во рту, как мороженое, спецмясо для космонавтов и ядерных техников, спецмясо для будущих матерей и даже мясо, которое можно есть сырым». В новой партии коров, выращенных для мясной отрасли, можно было увидеть странное животное «по виду и, главное, по вкусу больше всего напоминающее тихоокеанского краба».</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Покупая в магазине какой-либо продукт, на упаковке можно иногда прочитать: «генетически модифицированные продукты» или «содержат компоненты, полученные из генетически модифицированных источников». Число ГМ - продуктов в российских магазинах уже сейчас достаточно велико. Так, в результате акции, проведенной </w:t>
      </w:r>
      <w:r w:rsidRPr="00CE5779">
        <w:rPr>
          <w:rFonts w:ascii="Times New Roman" w:hAnsi="Times New Roman" w:cs="Times New Roman"/>
          <w:sz w:val="24"/>
          <w:szCs w:val="24"/>
        </w:rPr>
        <w:lastRenderedPageBreak/>
        <w:t xml:space="preserve">«Гринпис» в конце января </w:t>
      </w:r>
      <w:smartTag w:uri="urn:schemas-microsoft-com:office:smarttags" w:element="metricconverter">
        <w:smartTagPr>
          <w:attr w:name="ProductID" w:val="2004 г"/>
        </w:smartTagPr>
        <w:r w:rsidRPr="00CE5779">
          <w:rPr>
            <w:rFonts w:ascii="Times New Roman" w:hAnsi="Times New Roman" w:cs="Times New Roman"/>
            <w:sz w:val="24"/>
            <w:szCs w:val="24"/>
          </w:rPr>
          <w:t>2004 г</w:t>
        </w:r>
      </w:smartTag>
      <w:r w:rsidRPr="00CE5779">
        <w:rPr>
          <w:rFonts w:ascii="Times New Roman" w:hAnsi="Times New Roman" w:cs="Times New Roman"/>
          <w:sz w:val="24"/>
          <w:szCs w:val="24"/>
        </w:rPr>
        <w:t>. в Москве, ГМ - источники были выявлены в 16 из 39 исследованных продуктах питания, продававшихся в московских магазинах.</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Что же скрывается за непонятными для рядового покупателя названием «генетически модифицированные» или «трансгенные» продукты? </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Это растения, в ДНК которых введен ген, не данный им природой, ген из другого организма. Он наделяет своего «хозяина» новыми свойствами: высокая урожайность, пищевая и вкусовая ценность, устойчивость к болезням, пестицидам, выносливость и др.</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Впервые эксперимент по пересадке гена был проведен в </w:t>
      </w:r>
      <w:smartTag w:uri="urn:schemas-microsoft-com:office:smarttags" w:element="metricconverter">
        <w:smartTagPr>
          <w:attr w:name="ProductID" w:val="1983 г"/>
        </w:smartTagPr>
        <w:r w:rsidRPr="00CE5779">
          <w:rPr>
            <w:rFonts w:ascii="Times New Roman" w:hAnsi="Times New Roman" w:cs="Times New Roman"/>
            <w:sz w:val="24"/>
            <w:szCs w:val="24"/>
          </w:rPr>
          <w:t>1983 г</w:t>
        </w:r>
      </w:smartTag>
      <w:r w:rsidRPr="00CE5779">
        <w:rPr>
          <w:rFonts w:ascii="Times New Roman" w:hAnsi="Times New Roman" w:cs="Times New Roman"/>
          <w:sz w:val="24"/>
          <w:szCs w:val="24"/>
        </w:rPr>
        <w:t xml:space="preserve">. Ученые, изучая почвенную бактерию, образующую на стволах деревьев наросты, обнаружили, что, паразитируя, бактерия переносит фрагмент своей ДНК в ядро растительной клетки, где он встраивается в хромосому. Чужеродная ДНК распознается как собственная, и бактерия, таким образом, заставляет растение синтезировать необходимые ей питательные вещества. Этот эксперимент можно по праву считать началом эры генной инженерии растений. </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Сегодня идет лишь первый этап развития биотехнологии - создание ГМ - растений с улучшенными агрономическими свойствами. Это позволяет почти полностью отказаться от химических средств защиты и удобрений.</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Следующий этап - получение продуктов с улучшенной пищевой ценностью: фрукты и овощи с увеличенным содержанием витаминов, более питательные зерновые, «золотой рис» (содержащий </w:t>
      </w:r>
      <w:r w:rsidRPr="00CE5779">
        <w:rPr>
          <w:rFonts w:ascii="Times New Roman" w:hAnsi="Times New Roman" w:cs="Times New Roman"/>
          <w:sz w:val="24"/>
          <w:szCs w:val="24"/>
        </w:rPr>
        <w:sym w:font="Symbol" w:char="0062"/>
      </w:r>
      <w:r w:rsidRPr="00CE5779">
        <w:rPr>
          <w:rFonts w:ascii="Times New Roman" w:hAnsi="Times New Roman" w:cs="Times New Roman"/>
          <w:sz w:val="24"/>
          <w:szCs w:val="24"/>
        </w:rPr>
        <w:t>-каротин, особенно полезный людям с дефицитом витамина А, например в Юго-восточной Азии, где рис- основная пища).</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Еще более актуальный этап - создание растений лекарств, растений-вакцин. Например, в растение вводят тот или иной вирус, и употребление этого растения  позволяет человеку постепенно приобрести иммунитет к этому вирусу. Уже сейчас японские генетики создали сорт риса, который позволяет больным </w:t>
      </w:r>
      <w:r w:rsidR="00BF4601">
        <w:rPr>
          <w:rFonts w:ascii="Times New Roman" w:hAnsi="Times New Roman" w:cs="Times New Roman"/>
          <w:sz w:val="24"/>
          <w:szCs w:val="24"/>
        </w:rPr>
        <w:t>с</w:t>
      </w:r>
      <w:r w:rsidRPr="00CE5779">
        <w:rPr>
          <w:rFonts w:ascii="Times New Roman" w:hAnsi="Times New Roman" w:cs="Times New Roman"/>
          <w:sz w:val="24"/>
          <w:szCs w:val="24"/>
        </w:rPr>
        <w:t xml:space="preserve">ахарным </w:t>
      </w:r>
      <w:r w:rsidR="00BF4601">
        <w:rPr>
          <w:rFonts w:ascii="Times New Roman" w:hAnsi="Times New Roman" w:cs="Times New Roman"/>
          <w:sz w:val="24"/>
          <w:szCs w:val="24"/>
        </w:rPr>
        <w:t>д</w:t>
      </w:r>
      <w:r w:rsidRPr="00CE5779">
        <w:rPr>
          <w:rFonts w:ascii="Times New Roman" w:hAnsi="Times New Roman" w:cs="Times New Roman"/>
          <w:sz w:val="24"/>
          <w:szCs w:val="24"/>
        </w:rPr>
        <w:t xml:space="preserve">иабетом обходиться без лекарств: ГМ - рис стимулирует производство поджелудочной железой собственного инсулина. </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Пока нет однозначных научных доказательств вреда или пользы ГМ-продуктов. В лабораторных условиях ход событий спрогнозировать невозможно: мировая наука еще не создала технологий, с помощью которых можно было бы оценить безопасность генетически модифицированных организмов с учетом фактора времени. Некоторые ученые, например, считают, что трансгены способны изменять обмен веществ и могут образовывать токсические вещества.</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lastRenderedPageBreak/>
        <w:t>Генетически измененные продукты могут стать причиной массы проблем для  настоящего и последующего поколений, больше всего от них могут пострадать дети, пожилые люди и люди с ослабленным иммунитетом.</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i/>
          <w:sz w:val="24"/>
          <w:szCs w:val="24"/>
        </w:rPr>
      </w:pPr>
      <w:r w:rsidRPr="00CE5779">
        <w:rPr>
          <w:rFonts w:ascii="Times New Roman" w:hAnsi="Times New Roman" w:cs="Times New Roman"/>
          <w:i/>
          <w:sz w:val="24"/>
          <w:szCs w:val="24"/>
        </w:rPr>
        <w:t>Приведенные ниже факты свидетельствуют об опасности генной инженерии.</w:t>
      </w:r>
    </w:p>
    <w:p w:rsidR="00980FAC" w:rsidRPr="00CE5779" w:rsidRDefault="00980FAC" w:rsidP="00432CA5">
      <w:pPr>
        <w:numPr>
          <w:ilvl w:val="0"/>
          <w:numId w:val="33"/>
        </w:numPr>
        <w:tabs>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 xml:space="preserve">Генная инженерия в корне отличается от выведения новых сортов и пород. Искусственное добавление чужеродных генов сильно нарушает четко отрегулированный генетический контроль нормальной клетки. Манипулирование генами коренным образом отличается от комбинирования материнских и отцовских хромосом, которое происходит при естественном скрещивании. </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В настоящее время генная инженерия технически не совершенна, так как она не в состоянии управлять процессом встраивания нового гена. Поэтому не возможно предвидеть место встраивания и эффекты добавленного гена. Даже в том случае, если местоположение гена окажется возможным установить после его встраивания в геном, имеющиеся сведения о ДНК очень не полны для того, чтобы предсказать результаты.</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 xml:space="preserve">В результате искусственного добавления чужеродного гена непредвиденно могут образоваться опасные вещества. В худшем случае это могут быть токсические вещества, аллергены или другие вредные для здоровья вещества. Сведения о такого рода возможностях ёще очень не полны. </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Не существует совершенно надежных методов проверки на безвредность. Более 10 % серьезных побочных эффектов новы</w:t>
      </w:r>
      <w:r w:rsidR="00E22DE1">
        <w:rPr>
          <w:rFonts w:ascii="Times New Roman" w:hAnsi="Times New Roman" w:cs="Times New Roman"/>
          <w:sz w:val="24"/>
          <w:szCs w:val="24"/>
        </w:rPr>
        <w:t>х лекарств и</w:t>
      </w:r>
      <w:r w:rsidRPr="00CE5779">
        <w:rPr>
          <w:rFonts w:ascii="Times New Roman" w:hAnsi="Times New Roman" w:cs="Times New Roman"/>
          <w:sz w:val="24"/>
          <w:szCs w:val="24"/>
        </w:rPr>
        <w:t xml:space="preserve"> возможно выявить, несмотря на тщательно проводимые исследования на безвредность. Степень риска того, что опасные свойства новых, модифицированных с помощью генной инженерии продуктов питания, останутся незаменимыми, вероятно, значительно больше, чем в случае лекарств.</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 xml:space="preserve">Существующие в настоящее время требования по проверке на безвредность, крайне недостаточны. Они совершенно явно составлены таким образом, чтобы упростить процедуру утверждения. Они позволяют использовать крайне не чувствительные методы проверки на безвредность. Поэтому существует значительный риск того, что опасные для здоровья продукты питания смогут пройти проверку незаметно. </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 xml:space="preserve">Знания о действии на окружающую среду модифицированных с помощью генной инженерии организмов, привнесенных туда, совершенно недостаточны. Экологами высказаны предположения о различных потенциальных экологических осложнениях. Например, имеется много возможностей для неконтролируемого распространения потенциально опасных генов, используемых генной инженерией, в том числе передача </w:t>
      </w:r>
      <w:r w:rsidRPr="00CE5779">
        <w:rPr>
          <w:rFonts w:ascii="Times New Roman" w:hAnsi="Times New Roman" w:cs="Times New Roman"/>
          <w:sz w:val="24"/>
          <w:szCs w:val="24"/>
        </w:rPr>
        <w:lastRenderedPageBreak/>
        <w:t xml:space="preserve">генов бактериям и вирусам. Осложнения, вызванные в окружающей среде, вероятно, невозможно будет исправить, так как выпущенные гены невозможно взять обратно. </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Могут возникнуть новые опасные вирусы. Экспериментально показано, что встроенные в геном вирусы могут соединяться с генами инфекционных вирусов (так называемая рекомбинация), такие новые вирусы могут быть более агрессивными, чем исходные. Вирусы так же могут стать менее видоспецифичными. Например, вирусы растений могут стать вредными для полезных насекомых, животных, а также людей.</w:t>
      </w:r>
    </w:p>
    <w:p w:rsidR="00980FAC" w:rsidRPr="00CE5779" w:rsidRDefault="00980FAC" w:rsidP="00432CA5">
      <w:pPr>
        <w:numPr>
          <w:ilvl w:val="0"/>
          <w:numId w:val="33"/>
        </w:numPr>
        <w:tabs>
          <w:tab w:val="left" w:pos="90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 xml:space="preserve">Знания о наследственном веществе, ДНК, очень не полны. Рискованно манипулировать сложными системами, знания о которых не полны. Обширный опыт в области биологии, экологии и медицины показывает, что это может вызвать серьезные непредсказуемые проблемы и расстройства. </w:t>
      </w:r>
    </w:p>
    <w:p w:rsidR="00980FAC" w:rsidRPr="00CE5779" w:rsidRDefault="00980FAC" w:rsidP="00432CA5">
      <w:pPr>
        <w:numPr>
          <w:ilvl w:val="0"/>
          <w:numId w:val="33"/>
        </w:numPr>
        <w:tabs>
          <w:tab w:val="left" w:pos="1260"/>
          <w:tab w:val="left" w:pos="9540"/>
        </w:tabs>
        <w:spacing w:after="0" w:line="360" w:lineRule="auto"/>
        <w:ind w:left="0" w:right="-1" w:firstLine="360"/>
        <w:jc w:val="both"/>
        <w:rPr>
          <w:rFonts w:ascii="Times New Roman" w:hAnsi="Times New Roman" w:cs="Times New Roman"/>
          <w:sz w:val="24"/>
          <w:szCs w:val="24"/>
        </w:rPr>
      </w:pPr>
      <w:r w:rsidRPr="00CE5779">
        <w:rPr>
          <w:rFonts w:ascii="Times New Roman" w:hAnsi="Times New Roman" w:cs="Times New Roman"/>
          <w:sz w:val="24"/>
          <w:szCs w:val="24"/>
        </w:rPr>
        <w:t>Генная инженерия не поможет решить проблему голода в мире. Утверждение, что генная инженерия может внести существенный вклад в решение проблемы голода в мире, является научно необоснованным мифом.</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В конце февраля 2000 года в Картахене (Колумбия) собрались министры экологии и эксперты 137 стран. Предполагалось, что они согласуют и подпишут протокол о мерах по обеспечению биобезопасности. Однако на конференции вспыхнули споры между странами-производителями и импортерами сельскохозяйственной продукции. Первые (США, Австралия, Австрия, Канада, Чили, Уругвай) выступали за свободный доступ ГМ-продуктов на мировой рынок. Вторые (по числу их было значительно больше) упорно настаивали на необходимости тщательного изучения возможных негативных последствий от использования продуктов и живых организмов, при селекции и выращивании которых были применены генные технологии. От этого, утверждали они, возможно, зависит не только здоровье человека, но и сохранении биосферы планеты. В итоге конференция ограничилась решением продолжить консультации. Позже, государства все-таки пришли к общему мнению и 11 сентября 2003 года, протокол вступил в силу и был подписан 50 странами. 13 февраля 2004 года, 86 стран мира и ЕЭС ратифицировал протокол.</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Европейские производители обязаны вносить на упаковку информацию об использовании ГМ-технологий, если доля трансгенных ингредие</w:t>
      </w:r>
      <w:r w:rsidR="00BF4601">
        <w:rPr>
          <w:rFonts w:ascii="Times New Roman" w:hAnsi="Times New Roman" w:cs="Times New Roman"/>
          <w:sz w:val="24"/>
          <w:szCs w:val="24"/>
        </w:rPr>
        <w:t>нтов в продукте составляет от 0,</w:t>
      </w:r>
      <w:r w:rsidRPr="00CE5779">
        <w:rPr>
          <w:rFonts w:ascii="Times New Roman" w:hAnsi="Times New Roman" w:cs="Times New Roman"/>
          <w:sz w:val="24"/>
          <w:szCs w:val="24"/>
        </w:rPr>
        <w:t>9%. а в России, где не разрешено производить ГМ-продукты, но зато их можно ввозить, необходимо маркировать продукцию, если в ней содержится 5%</w:t>
      </w:r>
      <w:r w:rsidR="00BF4601">
        <w:rPr>
          <w:rFonts w:ascii="Times New Roman" w:hAnsi="Times New Roman" w:cs="Times New Roman"/>
          <w:sz w:val="24"/>
          <w:szCs w:val="24"/>
        </w:rPr>
        <w:t xml:space="preserve"> </w:t>
      </w:r>
      <w:r w:rsidRPr="00CE5779">
        <w:rPr>
          <w:rFonts w:ascii="Times New Roman" w:hAnsi="Times New Roman" w:cs="Times New Roman"/>
          <w:sz w:val="24"/>
          <w:szCs w:val="24"/>
        </w:rPr>
        <w:t>трансгенных ингредиентов.</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 xml:space="preserve">В целях реализации прав потребителей на получение полной и достоверной информации о технологии производства пищевых продуктов, полученных из </w:t>
      </w:r>
      <w:r w:rsidRPr="00CE5779">
        <w:rPr>
          <w:rFonts w:ascii="Times New Roman" w:hAnsi="Times New Roman" w:cs="Times New Roman"/>
          <w:sz w:val="24"/>
          <w:szCs w:val="24"/>
        </w:rPr>
        <w:lastRenderedPageBreak/>
        <w:t>генетически модифицированных источников (ГМИ), и гармонизации требований по маркировке пищевых продуктов, полученных из ГМИ, с требованиями ЕС Главным санитарным врачом РФ  утверждены санитарные правила СанПиН 2.3.2.1842-04 «Дополнения и изменения № 3к СанПиН 2.3.2.1078-01», которые устанавливают в Российской Федерации пороговый уровень для маркировки пищевых продуктов, полученных из ГМИ,</w:t>
      </w:r>
      <w:r w:rsidR="00BF4601">
        <w:rPr>
          <w:rFonts w:ascii="Times New Roman" w:hAnsi="Times New Roman" w:cs="Times New Roman"/>
          <w:sz w:val="24"/>
          <w:szCs w:val="24"/>
        </w:rPr>
        <w:t xml:space="preserve"> на уровне 0,</w:t>
      </w:r>
      <w:r w:rsidRPr="00CE5779">
        <w:rPr>
          <w:rFonts w:ascii="Times New Roman" w:hAnsi="Times New Roman" w:cs="Times New Roman"/>
          <w:sz w:val="24"/>
          <w:szCs w:val="24"/>
        </w:rPr>
        <w:t>9%.</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В соответствии с Федеральным законом «О санитарно-эпидемиологическом благополучии», № 52-ФЗ, ст. 32, Федеральным законом «О качестве и безопасности пищевых продуктов» №</w:t>
      </w:r>
      <w:r w:rsidR="00BF4601">
        <w:rPr>
          <w:rFonts w:ascii="Times New Roman" w:hAnsi="Times New Roman" w:cs="Times New Roman"/>
          <w:sz w:val="24"/>
          <w:szCs w:val="24"/>
        </w:rPr>
        <w:t xml:space="preserve"> 29-ФЗ, ст.22, СП 1.1.1058-01 «</w:t>
      </w:r>
      <w:r w:rsidRPr="00CE5779">
        <w:rPr>
          <w:rFonts w:ascii="Times New Roman" w:hAnsi="Times New Roman" w:cs="Times New Roman"/>
          <w:sz w:val="24"/>
          <w:szCs w:val="24"/>
        </w:rPr>
        <w:t xml:space="preserve">Организация и проведение производственного контроля за соблюдением санитарных правил и выполнением санитарно-эпидемиологических (профилактических) мероприятий» юридические лица и индивидуальные предприниматели, занятые в производстве и обороте пищевых продуктов, обязаны осуществлять производственный контроль, в том числе за продуктами, содержащими генетически модифицированные компоненты. </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Специалисты центров Госсанэпиднадзора в субъектах РФ проводят мониторинг за производством и оборотом пищевых продуктов, содержащих ГМИ, на основании экспертизы сопроводительной документации и образцов поступающей на рынок продукции, при текущей проверке предприятий пищевой промышленности, организаций оптовой и розничной торговли.</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В настоящее время проверкой продуктов на наличие ГМ-компонентов занимаются региональные центры Госсанэпиднадзора, в частности в Москве, Санкт-Петербурге, Нижнем Новгороде, Брянске, Ростове, Твери, Липецке, Перми.</w:t>
      </w:r>
    </w:p>
    <w:p w:rsidR="00980FAC" w:rsidRPr="00CE5779" w:rsidRDefault="00980FAC" w:rsidP="00432CA5">
      <w:pPr>
        <w:tabs>
          <w:tab w:val="left" w:pos="900"/>
          <w:tab w:val="left" w:pos="9540"/>
        </w:tabs>
        <w:spacing w:after="0" w:line="360" w:lineRule="auto"/>
        <w:ind w:right="-1" w:firstLine="720"/>
        <w:jc w:val="both"/>
        <w:rPr>
          <w:rFonts w:ascii="Times New Roman" w:hAnsi="Times New Roman" w:cs="Times New Roman"/>
          <w:sz w:val="24"/>
          <w:szCs w:val="24"/>
        </w:rPr>
      </w:pPr>
      <w:r w:rsidRPr="00CE5779">
        <w:rPr>
          <w:rFonts w:ascii="Times New Roman" w:hAnsi="Times New Roman" w:cs="Times New Roman"/>
          <w:sz w:val="24"/>
          <w:szCs w:val="24"/>
        </w:rPr>
        <w:t>По данным мониторинга, проводимого Госсанэпидслужбой России, в настоящее время производители часто используют ГМ продовольственное сырьё в рецептурах в количестве менее 5%, а удельный вес пищевых продуктов, содержащих ГМИ более 1%, составляет более 80%.</w:t>
      </w:r>
    </w:p>
    <w:p w:rsidR="00980FAC" w:rsidRPr="00E22DE1" w:rsidRDefault="00980FAC" w:rsidP="00432CA5">
      <w:pPr>
        <w:tabs>
          <w:tab w:val="left" w:pos="900"/>
          <w:tab w:val="left" w:pos="9540"/>
        </w:tabs>
        <w:spacing w:after="0" w:line="360" w:lineRule="auto"/>
        <w:ind w:right="-1" w:firstLine="720"/>
        <w:jc w:val="right"/>
        <w:rPr>
          <w:rFonts w:ascii="Times New Roman" w:hAnsi="Times New Roman" w:cs="Times New Roman"/>
          <w:b/>
          <w:sz w:val="24"/>
          <w:szCs w:val="24"/>
        </w:rPr>
      </w:pPr>
    </w:p>
    <w:p w:rsidR="00D84AFD" w:rsidRDefault="00D84AFD">
      <w:pPr>
        <w:rPr>
          <w:rFonts w:ascii="Times New Roman" w:hAnsi="Times New Roman" w:cs="Times New Roman"/>
          <w:b/>
          <w:sz w:val="24"/>
          <w:szCs w:val="24"/>
        </w:rPr>
      </w:pPr>
      <w:r>
        <w:rPr>
          <w:rFonts w:ascii="Times New Roman" w:hAnsi="Times New Roman" w:cs="Times New Roman"/>
          <w:b/>
          <w:sz w:val="24"/>
          <w:szCs w:val="24"/>
        </w:rPr>
        <w:br w:type="page"/>
      </w:r>
    </w:p>
    <w:p w:rsidR="00980FAC" w:rsidRPr="00E22DE1" w:rsidRDefault="00BF4601" w:rsidP="00432CA5">
      <w:pPr>
        <w:tabs>
          <w:tab w:val="left" w:pos="9540"/>
        </w:tabs>
        <w:spacing w:after="0" w:line="360" w:lineRule="auto"/>
        <w:ind w:right="-1" w:firstLine="720"/>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7</w:t>
      </w:r>
    </w:p>
    <w:p w:rsidR="00980FAC" w:rsidRPr="00CE5779" w:rsidRDefault="00980FAC" w:rsidP="00432CA5">
      <w:pPr>
        <w:tabs>
          <w:tab w:val="left" w:pos="9540"/>
        </w:tabs>
        <w:spacing w:after="0" w:line="360" w:lineRule="auto"/>
        <w:ind w:right="-1" w:firstLine="720"/>
        <w:jc w:val="center"/>
        <w:rPr>
          <w:rFonts w:ascii="Times New Roman" w:hAnsi="Times New Roman" w:cs="Times New Roman"/>
          <w:b/>
          <w:sz w:val="24"/>
          <w:szCs w:val="24"/>
        </w:rPr>
      </w:pPr>
      <w:r w:rsidRPr="00CE5779">
        <w:rPr>
          <w:rFonts w:ascii="Times New Roman" w:hAnsi="Times New Roman" w:cs="Times New Roman"/>
          <w:b/>
          <w:sz w:val="24"/>
          <w:szCs w:val="24"/>
        </w:rPr>
        <w:t>«БЫСТРАЯ ЕДА» (фаст-фуд)</w:t>
      </w:r>
    </w:p>
    <w:p w:rsidR="00980FAC" w:rsidRPr="00CE5779" w:rsidRDefault="00980FAC"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p>
    <w:p w:rsidR="00980FAC" w:rsidRPr="00CE5779" w:rsidRDefault="00980FAC"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К «быстрой еде» относят продукты, готовые к употреблению, которые можно взять на вынос, будь то горячие блюда - бифбургер, картофель Фри или сэндвич с куриным салатиком и булочка. </w:t>
      </w:r>
    </w:p>
    <w:p w:rsidR="00980FAC" w:rsidRPr="00CE5779" w:rsidRDefault="00980FAC"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Рынок «быстрых» продуктов стремительно растет: «МАКДОНАЛЬДС», крупнейший производитель гамбургеров, обслуживает, по крайней мере, 13000 покупателей в минуту, или более 98 млн. в неделю и это не удивительно, так как «быстрая еда» обычно доступна и удобна.</w:t>
      </w:r>
    </w:p>
    <w:p w:rsidR="00980FAC" w:rsidRPr="00CE5779" w:rsidRDefault="00980FAC"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Но рацион питания, основанный на «быстрой еде», не может рассматриваться как рецепт здоровья, в нем нет нужного количества витаминов А, С, </w:t>
      </w:r>
      <w:r w:rsidRPr="00CE5779">
        <w:rPr>
          <w:rFonts w:ascii="Times New Roman" w:hAnsi="Times New Roman" w:cs="Times New Roman"/>
          <w:color w:val="000000"/>
          <w:sz w:val="24"/>
          <w:szCs w:val="24"/>
          <w:lang w:val="en-US"/>
        </w:rPr>
        <w:t>D</w:t>
      </w:r>
      <w:r w:rsidRPr="00CE5779">
        <w:rPr>
          <w:rFonts w:ascii="Times New Roman" w:hAnsi="Times New Roman" w:cs="Times New Roman"/>
          <w:color w:val="000000"/>
          <w:sz w:val="24"/>
          <w:szCs w:val="24"/>
        </w:rPr>
        <w:t xml:space="preserve">, </w:t>
      </w:r>
      <w:r w:rsidRPr="00CE5779">
        <w:rPr>
          <w:rFonts w:ascii="Times New Roman" w:hAnsi="Times New Roman" w:cs="Times New Roman"/>
          <w:color w:val="000000"/>
          <w:sz w:val="24"/>
          <w:szCs w:val="24"/>
          <w:lang w:val="en-US"/>
        </w:rPr>
        <w:t>E</w:t>
      </w:r>
      <w:r w:rsidRPr="00CE5779">
        <w:rPr>
          <w:rFonts w:ascii="Times New Roman" w:hAnsi="Times New Roman" w:cs="Times New Roman"/>
          <w:color w:val="000000"/>
          <w:sz w:val="24"/>
          <w:szCs w:val="24"/>
        </w:rPr>
        <w:t xml:space="preserve">, а также минеральных веществ и клетчатки. Основная проблема заключается в том, что «быстрая еда» вытесняет из рациона свежие фрукты и овощи. В фастфуде нет никакого простора для фантазии, сплошная технология. «Больше жира - больше денег», - первым делом говорят новичкам этого бизнеса. Жиры дешевы, питательны, им можно придать любой вкус с помощью специальных добавок. При производстве используются специальные технологии приготовления пищи, таким образом, она не теряет в весе ни грамма. Еще один маленький секрет - особые, вызывающие жажду соусы. В отличие от расфасованных продуктов, на этикетках которых дается полная информация о составе и питательных свойствах, в бистро такой информации нет  (хотя иногда, если попросить, можно ее получить). </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Качество бутербродов и других блюд, приготовленных на вынос, во многом зависит от соблюдения гигиенических правил во время их приготовления и хранения. Кроме того, блюда, приготовленные на вынос, зачастую хранятся теплыми в течение нескольких часов, что значительно повышает риск развития бактерий и, следовательно, отравления. </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Качество «быстрой еды» за последние 10 лет несколько улучшилось. Многие бистро учли критику и уменьшили калорийность, содержание жира и натрия в продуктах. Некоторые заведения начали применять для жарки растительное масло вместо животных жиров. </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«Бросовая еда»- термин, употребляемый для описания широкого круга «удобной» пищи, от растворимых десертов и конфет до бургеров и чипсов, шипучих напитков и вермишели в пакетиках. Технологические достижения значительно повысили качество и увеличили разнообразие доступных в настоящее время полуфабрикатов. Несмотря на то, </w:t>
      </w:r>
      <w:r w:rsidRPr="00CE5779">
        <w:rPr>
          <w:rFonts w:ascii="Times New Roman" w:hAnsi="Times New Roman" w:cs="Times New Roman"/>
          <w:color w:val="000000"/>
          <w:sz w:val="24"/>
          <w:szCs w:val="24"/>
        </w:rPr>
        <w:lastRenderedPageBreak/>
        <w:t xml:space="preserve">что полуфабрикаты экономят время, они не могут сравниться по питательности со свежеприготовленными домашними блюдами, ведь при каждом последующем приготовлении продукты теряют часть витаминов. Рацион, в который ничего кроме них не входит, не обеспечивает организм витамином С, железом, фолиевой кислотой, рибофлавином, клетчаткой. В то же время такой рацион слишком калориен, содержит много жиров и натрия. Полуфабрикаты содержат больше сахара, соли и жиров, чем большинство других продуктов. </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 xml:space="preserve">Несмотря на то, что производители и продавцы продуктов питания улучшили гигиенические условия на различных стадиях производства и повысили безопасность продукции, охлажденные полуфабрикаты в упаковке все еще могут быть причиной пищевых отравлений, вызванных главным образом грамположительной бактериальной палочкой и сальмонеллой. Следует внимательно относиться к хранению и приготовлению таких продуктов. Это означает, что их надо доставлять домой как можно раньше, не допуская нагрева, держать в морозильной камере или холодильнике, проверяя, не истек ли срок хранения; разогревая продукты в микроволновой печи, строго соблюдая инструкции, особенно касающиеся временного режима. Употреблять продукты следует, только убедившись в том что, они прогреты на всю глубину. </w:t>
      </w:r>
    </w:p>
    <w:p w:rsidR="00980FAC" w:rsidRPr="00CE5779" w:rsidRDefault="00980FAC" w:rsidP="00432CA5">
      <w:pPr>
        <w:shd w:val="clear" w:color="auto" w:fill="FFFFFF"/>
        <w:tabs>
          <w:tab w:val="left" w:pos="0"/>
          <w:tab w:val="left" w:pos="9540"/>
        </w:tabs>
        <w:autoSpaceDE w:val="0"/>
        <w:autoSpaceDN w:val="0"/>
        <w:adjustRightInd w:val="0"/>
        <w:spacing w:after="0" w:line="360" w:lineRule="auto"/>
        <w:ind w:right="-1" w:firstLine="720"/>
        <w:jc w:val="both"/>
        <w:rPr>
          <w:rFonts w:ascii="Times New Roman" w:hAnsi="Times New Roman" w:cs="Times New Roman"/>
          <w:i/>
          <w:color w:val="000000"/>
          <w:sz w:val="24"/>
          <w:szCs w:val="24"/>
        </w:rPr>
      </w:pPr>
      <w:r w:rsidRPr="00CE5779">
        <w:rPr>
          <w:rFonts w:ascii="Times New Roman" w:hAnsi="Times New Roman" w:cs="Times New Roman"/>
          <w:i/>
          <w:color w:val="000000"/>
          <w:sz w:val="24"/>
          <w:szCs w:val="24"/>
        </w:rPr>
        <w:t>Сказать, что именно принцип быстрого питания является причиной заболеваний, наверное, нельзя</w:t>
      </w:r>
      <w:r w:rsidR="00E22DE1">
        <w:rPr>
          <w:rFonts w:ascii="Times New Roman" w:hAnsi="Times New Roman" w:cs="Times New Roman"/>
          <w:i/>
          <w:color w:val="000000"/>
          <w:sz w:val="24"/>
          <w:szCs w:val="24"/>
        </w:rPr>
        <w:t xml:space="preserve"> </w:t>
      </w:r>
      <w:r w:rsidRPr="00CE5779">
        <w:rPr>
          <w:rFonts w:ascii="Times New Roman" w:hAnsi="Times New Roman" w:cs="Times New Roman"/>
          <w:i/>
          <w:color w:val="000000"/>
          <w:sz w:val="24"/>
          <w:szCs w:val="24"/>
        </w:rPr>
        <w:t>(хотя к настоящему времени накоплено немало теоретических и практических  сведений о вреде подобного питания, особенно для подрастающего поколения). Правильнее сказать, что принцип быстрого питания является одним из провоцирующих факторов в развитии хронических заболеваний. И одним из провоцирующих факторов, способствующих обострению этих заболеваний.</w:t>
      </w:r>
    </w:p>
    <w:p w:rsidR="00980FAC" w:rsidRPr="00CE5779" w:rsidRDefault="00980FAC" w:rsidP="00432CA5">
      <w:pPr>
        <w:shd w:val="clear" w:color="auto" w:fill="FFFFFF"/>
        <w:tabs>
          <w:tab w:val="left" w:pos="0"/>
        </w:tabs>
        <w:autoSpaceDE w:val="0"/>
        <w:autoSpaceDN w:val="0"/>
        <w:adjustRightInd w:val="0"/>
        <w:spacing w:after="0" w:line="360" w:lineRule="auto"/>
        <w:ind w:right="-1" w:firstLine="720"/>
        <w:jc w:val="both"/>
        <w:rPr>
          <w:rFonts w:ascii="Times New Roman" w:hAnsi="Times New Roman" w:cs="Times New Roman"/>
          <w:color w:val="000000"/>
          <w:sz w:val="24"/>
          <w:szCs w:val="24"/>
        </w:rPr>
      </w:pPr>
      <w:r w:rsidRPr="00CE5779">
        <w:rPr>
          <w:rFonts w:ascii="Times New Roman" w:hAnsi="Times New Roman" w:cs="Times New Roman"/>
          <w:color w:val="000000"/>
          <w:sz w:val="24"/>
          <w:szCs w:val="24"/>
        </w:rPr>
        <w:t>Человеку, у которого есть заболевания ЖКТ (гастрит, язвенная болезнь, панкреатит, заболевания кишечника), противопоказан принцип быстрого питания. Это люди и сами на себе ощущают: попробовал соответствующий продукт, а вслед за этим - обострение заболевания.</w:t>
      </w:r>
    </w:p>
    <w:p w:rsidR="00980FAC" w:rsidRPr="00CE5779" w:rsidRDefault="00980FAC" w:rsidP="00432CA5">
      <w:pPr>
        <w:spacing w:after="0" w:line="360" w:lineRule="auto"/>
        <w:ind w:right="-1"/>
        <w:jc w:val="both"/>
        <w:rPr>
          <w:rFonts w:ascii="Times New Roman" w:hAnsi="Times New Roman" w:cs="Times New Roman"/>
          <w:sz w:val="24"/>
          <w:szCs w:val="24"/>
        </w:rPr>
      </w:pPr>
    </w:p>
    <w:sectPr w:rsidR="00980FAC" w:rsidRPr="00CE5779" w:rsidSect="00432CA5">
      <w:footerReference w:type="default" r:id="rId17"/>
      <w:pgSz w:w="11906" w:h="16838" w:code="9"/>
      <w:pgMar w:top="1134" w:right="1274" w:bottom="1134" w:left="1418" w:header="709" w:footer="709" w:gutter="0"/>
      <w:pgNumType w:start="10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633B" w:rsidRDefault="0049633B" w:rsidP="00E92888">
      <w:pPr>
        <w:spacing w:after="0" w:line="240" w:lineRule="auto"/>
      </w:pPr>
      <w:r>
        <w:separator/>
      </w:r>
    </w:p>
  </w:endnote>
  <w:endnote w:type="continuationSeparator" w:id="1">
    <w:p w:rsidR="0049633B" w:rsidRDefault="0049633B" w:rsidP="00E928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16318"/>
      <w:docPartObj>
        <w:docPartGallery w:val="Page Numbers (Bottom of Page)"/>
        <w:docPartUnique/>
      </w:docPartObj>
    </w:sdtPr>
    <w:sdtContent>
      <w:p w:rsidR="004F0B50" w:rsidRDefault="0023294A" w:rsidP="00E92888">
        <w:pPr>
          <w:pStyle w:val="a9"/>
          <w:jc w:val="right"/>
        </w:pPr>
        <w:fldSimple w:instr=" PAGE   \* MERGEFORMAT ">
          <w:r w:rsidR="009D2144">
            <w:rPr>
              <w:noProof/>
            </w:rPr>
            <w:t>165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633B" w:rsidRDefault="0049633B" w:rsidP="00E92888">
      <w:pPr>
        <w:spacing w:after="0" w:line="240" w:lineRule="auto"/>
      </w:pPr>
      <w:r>
        <w:separator/>
      </w:r>
    </w:p>
  </w:footnote>
  <w:footnote w:type="continuationSeparator" w:id="1">
    <w:p w:rsidR="0049633B" w:rsidRDefault="0049633B" w:rsidP="00E928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F23A8"/>
    <w:multiLevelType w:val="hybridMultilevel"/>
    <w:tmpl w:val="A14696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4AC6B8B"/>
    <w:multiLevelType w:val="hybridMultilevel"/>
    <w:tmpl w:val="6108EF08"/>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075500AD"/>
    <w:multiLevelType w:val="hybridMultilevel"/>
    <w:tmpl w:val="2CC29B6A"/>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79C1405"/>
    <w:multiLevelType w:val="hybridMultilevel"/>
    <w:tmpl w:val="572E0DEE"/>
    <w:lvl w:ilvl="0" w:tplc="04190005">
      <w:start w:val="1"/>
      <w:numFmt w:val="bullet"/>
      <w:lvlText w:val=""/>
      <w:lvlJc w:val="left"/>
      <w:pPr>
        <w:tabs>
          <w:tab w:val="num" w:pos="1440"/>
        </w:tabs>
        <w:ind w:left="1440" w:hanging="360"/>
      </w:pPr>
      <w:rPr>
        <w:rFonts w:ascii="Wingdings" w:hAnsi="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7A90A5F"/>
    <w:multiLevelType w:val="hybridMultilevel"/>
    <w:tmpl w:val="72406652"/>
    <w:lvl w:ilvl="0" w:tplc="51EAF2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164926"/>
    <w:multiLevelType w:val="hybridMultilevel"/>
    <w:tmpl w:val="04B628C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3F444E"/>
    <w:multiLevelType w:val="hybridMultilevel"/>
    <w:tmpl w:val="8FDED06C"/>
    <w:lvl w:ilvl="0" w:tplc="0419000B">
      <w:start w:val="1"/>
      <w:numFmt w:val="bullet"/>
      <w:lvlText w:val=""/>
      <w:lvlJc w:val="left"/>
      <w:pPr>
        <w:tabs>
          <w:tab w:val="num" w:pos="1440"/>
        </w:tabs>
        <w:ind w:left="1440" w:hanging="360"/>
      </w:pPr>
      <w:rPr>
        <w:rFonts w:ascii="Wingdings" w:hAnsi="Wingdings" w:hint="default"/>
      </w:rPr>
    </w:lvl>
    <w:lvl w:ilvl="1" w:tplc="04190005">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12D95448"/>
    <w:multiLevelType w:val="hybridMultilevel"/>
    <w:tmpl w:val="4492EEF0"/>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EF17DB"/>
    <w:multiLevelType w:val="hybridMultilevel"/>
    <w:tmpl w:val="41EEBBB0"/>
    <w:lvl w:ilvl="0" w:tplc="EBC818C0">
      <w:start w:val="1"/>
      <w:numFmt w:val="decimal"/>
      <w:lvlText w:val="%1."/>
      <w:lvlJc w:val="left"/>
      <w:pPr>
        <w:tabs>
          <w:tab w:val="num" w:pos="720"/>
        </w:tabs>
        <w:ind w:left="720" w:hanging="360"/>
      </w:pPr>
    </w:lvl>
    <w:lvl w:ilvl="1" w:tplc="E7600242">
      <w:numFmt w:val="none"/>
      <w:lvlText w:val=""/>
      <w:lvlJc w:val="left"/>
      <w:pPr>
        <w:tabs>
          <w:tab w:val="num" w:pos="360"/>
        </w:tabs>
      </w:pPr>
    </w:lvl>
    <w:lvl w:ilvl="2" w:tplc="ED9E56AE">
      <w:numFmt w:val="none"/>
      <w:lvlText w:val=""/>
      <w:lvlJc w:val="left"/>
      <w:pPr>
        <w:tabs>
          <w:tab w:val="num" w:pos="360"/>
        </w:tabs>
      </w:pPr>
    </w:lvl>
    <w:lvl w:ilvl="3" w:tplc="EB748668">
      <w:numFmt w:val="none"/>
      <w:lvlText w:val=""/>
      <w:lvlJc w:val="left"/>
      <w:pPr>
        <w:tabs>
          <w:tab w:val="num" w:pos="360"/>
        </w:tabs>
      </w:pPr>
    </w:lvl>
    <w:lvl w:ilvl="4" w:tplc="CD1061DC">
      <w:numFmt w:val="none"/>
      <w:lvlText w:val=""/>
      <w:lvlJc w:val="left"/>
      <w:pPr>
        <w:tabs>
          <w:tab w:val="num" w:pos="360"/>
        </w:tabs>
      </w:pPr>
    </w:lvl>
    <w:lvl w:ilvl="5" w:tplc="C7D48532">
      <w:numFmt w:val="none"/>
      <w:lvlText w:val=""/>
      <w:lvlJc w:val="left"/>
      <w:pPr>
        <w:tabs>
          <w:tab w:val="num" w:pos="360"/>
        </w:tabs>
      </w:pPr>
    </w:lvl>
    <w:lvl w:ilvl="6" w:tplc="4620B05C">
      <w:numFmt w:val="none"/>
      <w:lvlText w:val=""/>
      <w:lvlJc w:val="left"/>
      <w:pPr>
        <w:tabs>
          <w:tab w:val="num" w:pos="360"/>
        </w:tabs>
      </w:pPr>
    </w:lvl>
    <w:lvl w:ilvl="7" w:tplc="5E6E2B32">
      <w:numFmt w:val="none"/>
      <w:lvlText w:val=""/>
      <w:lvlJc w:val="left"/>
      <w:pPr>
        <w:tabs>
          <w:tab w:val="num" w:pos="360"/>
        </w:tabs>
      </w:pPr>
    </w:lvl>
    <w:lvl w:ilvl="8" w:tplc="8DD0DC38">
      <w:numFmt w:val="none"/>
      <w:lvlText w:val=""/>
      <w:lvlJc w:val="left"/>
      <w:pPr>
        <w:tabs>
          <w:tab w:val="num" w:pos="360"/>
        </w:tabs>
      </w:pPr>
    </w:lvl>
  </w:abstractNum>
  <w:abstractNum w:abstractNumId="9">
    <w:nsid w:val="19EC2E40"/>
    <w:multiLevelType w:val="hybridMultilevel"/>
    <w:tmpl w:val="EFAC590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CC2734B"/>
    <w:multiLevelType w:val="hybridMultilevel"/>
    <w:tmpl w:val="BF9EA04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E167C2E"/>
    <w:multiLevelType w:val="hybridMultilevel"/>
    <w:tmpl w:val="85C419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1EE55A9"/>
    <w:multiLevelType w:val="hybridMultilevel"/>
    <w:tmpl w:val="6EF045DC"/>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4080F5E"/>
    <w:multiLevelType w:val="hybridMultilevel"/>
    <w:tmpl w:val="762ACC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A62272B"/>
    <w:multiLevelType w:val="hybridMultilevel"/>
    <w:tmpl w:val="A17819A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4170631"/>
    <w:multiLevelType w:val="hybridMultilevel"/>
    <w:tmpl w:val="3D34878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4C34EF1"/>
    <w:multiLevelType w:val="hybridMultilevel"/>
    <w:tmpl w:val="D16830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8107E06"/>
    <w:multiLevelType w:val="hybridMultilevel"/>
    <w:tmpl w:val="1A0477A4"/>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86E18C7"/>
    <w:multiLevelType w:val="hybridMultilevel"/>
    <w:tmpl w:val="8E5CE220"/>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9">
    <w:nsid w:val="3E992AB2"/>
    <w:multiLevelType w:val="hybridMultilevel"/>
    <w:tmpl w:val="E78EDDAE"/>
    <w:lvl w:ilvl="0" w:tplc="0419000D">
      <w:start w:val="1"/>
      <w:numFmt w:val="bullet"/>
      <w:lvlText w:val=""/>
      <w:lvlJc w:val="left"/>
      <w:pPr>
        <w:tabs>
          <w:tab w:val="num" w:pos="1080"/>
        </w:tabs>
        <w:ind w:left="1080" w:hanging="360"/>
      </w:pPr>
      <w:rPr>
        <w:rFonts w:ascii="Wingdings" w:hAnsi="Wingdings" w:hint="default"/>
      </w:rPr>
    </w:lvl>
    <w:lvl w:ilvl="1" w:tplc="04190005">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46672B18"/>
    <w:multiLevelType w:val="hybridMultilevel"/>
    <w:tmpl w:val="EA3483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BF537D7"/>
    <w:multiLevelType w:val="hybridMultilevel"/>
    <w:tmpl w:val="0584F2A0"/>
    <w:lvl w:ilvl="0" w:tplc="0419000F">
      <w:start w:val="1"/>
      <w:numFmt w:val="decimal"/>
      <w:lvlText w:val="%1."/>
      <w:lvlJc w:val="left"/>
      <w:pPr>
        <w:ind w:left="2138"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22">
    <w:nsid w:val="4C2C03DA"/>
    <w:multiLevelType w:val="hybridMultilevel"/>
    <w:tmpl w:val="F63CDD42"/>
    <w:lvl w:ilvl="0" w:tplc="04190009">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01A38A3"/>
    <w:multiLevelType w:val="hybridMultilevel"/>
    <w:tmpl w:val="2D02ECAE"/>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574B3392"/>
    <w:multiLevelType w:val="hybridMultilevel"/>
    <w:tmpl w:val="6150D2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DEF6544"/>
    <w:multiLevelType w:val="hybridMultilevel"/>
    <w:tmpl w:val="554CAD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4543A64"/>
    <w:multiLevelType w:val="hybridMultilevel"/>
    <w:tmpl w:val="ED7C6768"/>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68AF4CEA"/>
    <w:multiLevelType w:val="hybridMultilevel"/>
    <w:tmpl w:val="B43E33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69E66C48"/>
    <w:multiLevelType w:val="hybridMultilevel"/>
    <w:tmpl w:val="A490C6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A853B5E"/>
    <w:multiLevelType w:val="multilevel"/>
    <w:tmpl w:val="2C7054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80"/>
        </w:tabs>
        <w:ind w:left="2880" w:hanging="360"/>
      </w:pPr>
      <w:rPr>
        <w:rFonts w:hint="default"/>
        <w:b/>
        <w:i w:val="0"/>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nsid w:val="72D9372C"/>
    <w:multiLevelType w:val="hybridMultilevel"/>
    <w:tmpl w:val="A66050A0"/>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7693417A"/>
    <w:multiLevelType w:val="hybridMultilevel"/>
    <w:tmpl w:val="5B3EDEF0"/>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7A74048E"/>
    <w:multiLevelType w:val="hybridMultilevel"/>
    <w:tmpl w:val="C83E8104"/>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7AB016CC"/>
    <w:multiLevelType w:val="hybridMultilevel"/>
    <w:tmpl w:val="03C4E4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1968B2"/>
    <w:multiLevelType w:val="hybridMultilevel"/>
    <w:tmpl w:val="A4FA9A58"/>
    <w:lvl w:ilvl="0" w:tplc="0419000B">
      <w:start w:val="1"/>
      <w:numFmt w:val="bullet"/>
      <w:lvlText w:val=""/>
      <w:lvlJc w:val="left"/>
      <w:pPr>
        <w:tabs>
          <w:tab w:val="num" w:pos="1080"/>
        </w:tabs>
        <w:ind w:left="1080" w:hanging="360"/>
      </w:pPr>
      <w:rPr>
        <w:rFonts w:ascii="Wingdings" w:hAnsi="Wingdings" w:hint="default"/>
      </w:rPr>
    </w:lvl>
    <w:lvl w:ilvl="1" w:tplc="04190009">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30"/>
  </w:num>
  <w:num w:numId="3">
    <w:abstractNumId w:val="19"/>
  </w:num>
  <w:num w:numId="4">
    <w:abstractNumId w:val="7"/>
  </w:num>
  <w:num w:numId="5">
    <w:abstractNumId w:val="32"/>
  </w:num>
  <w:num w:numId="6">
    <w:abstractNumId w:val="34"/>
  </w:num>
  <w:num w:numId="7">
    <w:abstractNumId w:val="22"/>
  </w:num>
  <w:num w:numId="8">
    <w:abstractNumId w:val="26"/>
  </w:num>
  <w:num w:numId="9">
    <w:abstractNumId w:val="2"/>
  </w:num>
  <w:num w:numId="10">
    <w:abstractNumId w:val="23"/>
  </w:num>
  <w:num w:numId="11">
    <w:abstractNumId w:val="15"/>
  </w:num>
  <w:num w:numId="12">
    <w:abstractNumId w:val="29"/>
  </w:num>
  <w:num w:numId="13">
    <w:abstractNumId w:val="16"/>
  </w:num>
  <w:num w:numId="14">
    <w:abstractNumId w:val="33"/>
  </w:num>
  <w:num w:numId="15">
    <w:abstractNumId w:val="14"/>
  </w:num>
  <w:num w:numId="16">
    <w:abstractNumId w:val="10"/>
  </w:num>
  <w:num w:numId="17">
    <w:abstractNumId w:val="9"/>
  </w:num>
  <w:num w:numId="18">
    <w:abstractNumId w:val="28"/>
  </w:num>
  <w:num w:numId="19">
    <w:abstractNumId w:val="11"/>
  </w:num>
  <w:num w:numId="20">
    <w:abstractNumId w:val="6"/>
  </w:num>
  <w:num w:numId="21">
    <w:abstractNumId w:val="3"/>
  </w:num>
  <w:num w:numId="22">
    <w:abstractNumId w:val="17"/>
  </w:num>
  <w:num w:numId="23">
    <w:abstractNumId w:val="18"/>
  </w:num>
  <w:num w:numId="24">
    <w:abstractNumId w:val="1"/>
  </w:num>
  <w:num w:numId="25">
    <w:abstractNumId w:val="25"/>
  </w:num>
  <w:num w:numId="26">
    <w:abstractNumId w:val="20"/>
  </w:num>
  <w:num w:numId="27">
    <w:abstractNumId w:val="8"/>
  </w:num>
  <w:num w:numId="28">
    <w:abstractNumId w:val="13"/>
  </w:num>
  <w:num w:numId="29">
    <w:abstractNumId w:val="0"/>
  </w:num>
  <w:num w:numId="30">
    <w:abstractNumId w:val="27"/>
  </w:num>
  <w:num w:numId="31">
    <w:abstractNumId w:val="24"/>
  </w:num>
  <w:num w:numId="32">
    <w:abstractNumId w:val="31"/>
  </w:num>
  <w:num w:numId="33">
    <w:abstractNumId w:val="5"/>
  </w:num>
  <w:num w:numId="34">
    <w:abstractNumId w:val="4"/>
  </w:num>
  <w:num w:numId="3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defaultTabStop w:val="708"/>
  <w:characterSpacingControl w:val="doNotCompress"/>
  <w:footnotePr>
    <w:footnote w:id="0"/>
    <w:footnote w:id="1"/>
  </w:footnotePr>
  <w:endnotePr>
    <w:endnote w:id="0"/>
    <w:endnote w:id="1"/>
  </w:endnotePr>
  <w:compat>
    <w:useFELayout/>
  </w:compat>
  <w:rsids>
    <w:rsidRoot w:val="00B538FA"/>
    <w:rsid w:val="00010D4F"/>
    <w:rsid w:val="00050736"/>
    <w:rsid w:val="00073B31"/>
    <w:rsid w:val="0017243A"/>
    <w:rsid w:val="0017486D"/>
    <w:rsid w:val="001D52CE"/>
    <w:rsid w:val="0023294A"/>
    <w:rsid w:val="00236A33"/>
    <w:rsid w:val="00242A43"/>
    <w:rsid w:val="003244D1"/>
    <w:rsid w:val="0034308E"/>
    <w:rsid w:val="00432CA5"/>
    <w:rsid w:val="0045294F"/>
    <w:rsid w:val="00480938"/>
    <w:rsid w:val="00493BFE"/>
    <w:rsid w:val="0049633B"/>
    <w:rsid w:val="004A1E31"/>
    <w:rsid w:val="004F0B50"/>
    <w:rsid w:val="005967B4"/>
    <w:rsid w:val="005A0F65"/>
    <w:rsid w:val="00661019"/>
    <w:rsid w:val="0069752D"/>
    <w:rsid w:val="00703E7F"/>
    <w:rsid w:val="00791085"/>
    <w:rsid w:val="008345E9"/>
    <w:rsid w:val="008870DF"/>
    <w:rsid w:val="00896831"/>
    <w:rsid w:val="00980FAC"/>
    <w:rsid w:val="009D2144"/>
    <w:rsid w:val="00A051F0"/>
    <w:rsid w:val="00A41FB9"/>
    <w:rsid w:val="00B03374"/>
    <w:rsid w:val="00B075B4"/>
    <w:rsid w:val="00B538FA"/>
    <w:rsid w:val="00BA2472"/>
    <w:rsid w:val="00BE13A6"/>
    <w:rsid w:val="00BF4601"/>
    <w:rsid w:val="00CE5779"/>
    <w:rsid w:val="00D84AFD"/>
    <w:rsid w:val="00DF6DC9"/>
    <w:rsid w:val="00E22DE1"/>
    <w:rsid w:val="00E47B41"/>
    <w:rsid w:val="00E5173C"/>
    <w:rsid w:val="00E762D4"/>
    <w:rsid w:val="00E92888"/>
    <w:rsid w:val="00F95B62"/>
    <w:rsid w:val="00FA48E2"/>
    <w:rsid w:val="00FB42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32" type="connector" idref="#_x0000_s1144"/>
        <o:r id="V:Rule33" type="connector" idref="#_x0000_s1163"/>
        <o:r id="V:Rule34" type="connector" idref="#_x0000_s1145"/>
        <o:r id="V:Rule35" type="connector" idref="#_x0000_s1126"/>
        <o:r id="V:Rule36" type="connector" idref="#_x0000_s1114"/>
        <o:r id="V:Rule37" type="connector" idref="#_x0000_s1153"/>
        <o:r id="V:Rule38" type="connector" idref="#_x0000_s1118"/>
        <o:r id="V:Rule39" type="connector" idref="#_x0000_s1119"/>
        <o:r id="V:Rule40" type="connector" idref="#_x0000_s1125"/>
        <o:r id="V:Rule41" type="connector" idref="#_x0000_s1123"/>
        <o:r id="V:Rule42" type="connector" idref="#_x0000_s1149"/>
        <o:r id="V:Rule43" type="connector" idref="#_x0000_s1116"/>
        <o:r id="V:Rule44" type="connector" idref="#_x0000_s1124"/>
        <o:r id="V:Rule45" type="connector" idref="#_x0000_s1151"/>
        <o:r id="V:Rule46" type="connector" idref="#_x0000_s1142"/>
        <o:r id="V:Rule47" type="connector" idref="#_x0000_s1117"/>
        <o:r id="V:Rule48" type="connector" idref="#_x0000_s1120"/>
        <o:r id="V:Rule49" type="connector" idref="#_x0000_s1127"/>
        <o:r id="V:Rule50" type="connector" idref="#_x0000_s1162"/>
        <o:r id="V:Rule51" type="connector" idref="#_x0000_s1115"/>
        <o:r id="V:Rule52" type="connector" idref="#_x0000_s1161"/>
        <o:r id="V:Rule53" type="connector" idref="#_x0000_s1140"/>
        <o:r id="V:Rule54" type="connector" idref="#_x0000_s1164"/>
        <o:r id="V:Rule55" type="connector" idref="#_x0000_s1150"/>
        <o:r id="V:Rule56" type="connector" idref="#_x0000_s1121"/>
        <o:r id="V:Rule57" type="connector" idref="#_x0000_s1146"/>
        <o:r id="V:Rule58" type="connector" idref="#_x0000_s1143"/>
        <o:r id="V:Rule59" type="connector" idref="#_x0000_s1122"/>
        <o:r id="V:Rule60" type="connector" idref="#_x0000_s1148"/>
        <o:r id="V:Rule61" type="connector" idref="#_x0000_s1141"/>
        <o:r id="V:Rule62" type="connector" idref="#_x0000_s1147"/>
        <o:r id="V:Rule63" type="connector" idref="#_x0000_s1179"/>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F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538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80FA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80FAC"/>
    <w:rPr>
      <w:rFonts w:ascii="Tahoma" w:hAnsi="Tahoma" w:cs="Tahoma"/>
      <w:sz w:val="16"/>
      <w:szCs w:val="16"/>
    </w:rPr>
  </w:style>
  <w:style w:type="paragraph" w:styleId="a6">
    <w:name w:val="List Paragraph"/>
    <w:basedOn w:val="a"/>
    <w:uiPriority w:val="34"/>
    <w:qFormat/>
    <w:rsid w:val="00CE5779"/>
    <w:pPr>
      <w:ind w:left="720"/>
      <w:contextualSpacing/>
    </w:pPr>
  </w:style>
  <w:style w:type="paragraph" w:styleId="a7">
    <w:name w:val="header"/>
    <w:basedOn w:val="a"/>
    <w:link w:val="a8"/>
    <w:uiPriority w:val="99"/>
    <w:semiHidden/>
    <w:unhideWhenUsed/>
    <w:rsid w:val="00E9288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92888"/>
  </w:style>
  <w:style w:type="paragraph" w:styleId="a9">
    <w:name w:val="footer"/>
    <w:basedOn w:val="a"/>
    <w:link w:val="aa"/>
    <w:uiPriority w:val="99"/>
    <w:unhideWhenUsed/>
    <w:rsid w:val="00E9288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92888"/>
  </w:style>
</w:styles>
</file>

<file path=word/webSettings.xml><?xml version="1.0" encoding="utf-8"?>
<w:webSettings xmlns:r="http://schemas.openxmlformats.org/officeDocument/2006/relationships" xmlns:w="http://schemas.openxmlformats.org/wordprocessingml/2006/main">
  <w:divs>
    <w:div w:id="168060292">
      <w:bodyDiv w:val="1"/>
      <w:marLeft w:val="0"/>
      <w:marRight w:val="0"/>
      <w:marTop w:val="0"/>
      <w:marBottom w:val="0"/>
      <w:divBdr>
        <w:top w:val="none" w:sz="0" w:space="0" w:color="auto"/>
        <w:left w:val="none" w:sz="0" w:space="0" w:color="auto"/>
        <w:bottom w:val="none" w:sz="0" w:space="0" w:color="auto"/>
        <w:right w:val="none" w:sz="0" w:space="0" w:color="auto"/>
      </w:divBdr>
    </w:div>
    <w:div w:id="278033944">
      <w:bodyDiv w:val="1"/>
      <w:marLeft w:val="0"/>
      <w:marRight w:val="0"/>
      <w:marTop w:val="0"/>
      <w:marBottom w:val="0"/>
      <w:divBdr>
        <w:top w:val="none" w:sz="0" w:space="0" w:color="auto"/>
        <w:left w:val="none" w:sz="0" w:space="0" w:color="auto"/>
        <w:bottom w:val="none" w:sz="0" w:space="0" w:color="auto"/>
        <w:right w:val="none" w:sz="0" w:space="0" w:color="auto"/>
      </w:divBdr>
    </w:div>
    <w:div w:id="300308017">
      <w:bodyDiv w:val="1"/>
      <w:marLeft w:val="0"/>
      <w:marRight w:val="0"/>
      <w:marTop w:val="0"/>
      <w:marBottom w:val="0"/>
      <w:divBdr>
        <w:top w:val="none" w:sz="0" w:space="0" w:color="auto"/>
        <w:left w:val="none" w:sz="0" w:space="0" w:color="auto"/>
        <w:bottom w:val="none" w:sz="0" w:space="0" w:color="auto"/>
        <w:right w:val="none" w:sz="0" w:space="0" w:color="auto"/>
      </w:divBdr>
    </w:div>
    <w:div w:id="405078574">
      <w:bodyDiv w:val="1"/>
      <w:marLeft w:val="0"/>
      <w:marRight w:val="0"/>
      <w:marTop w:val="0"/>
      <w:marBottom w:val="0"/>
      <w:divBdr>
        <w:top w:val="none" w:sz="0" w:space="0" w:color="auto"/>
        <w:left w:val="none" w:sz="0" w:space="0" w:color="auto"/>
        <w:bottom w:val="none" w:sz="0" w:space="0" w:color="auto"/>
        <w:right w:val="none" w:sz="0" w:space="0" w:color="auto"/>
      </w:divBdr>
    </w:div>
    <w:div w:id="425350060">
      <w:bodyDiv w:val="1"/>
      <w:marLeft w:val="0"/>
      <w:marRight w:val="0"/>
      <w:marTop w:val="0"/>
      <w:marBottom w:val="0"/>
      <w:divBdr>
        <w:top w:val="none" w:sz="0" w:space="0" w:color="auto"/>
        <w:left w:val="none" w:sz="0" w:space="0" w:color="auto"/>
        <w:bottom w:val="none" w:sz="0" w:space="0" w:color="auto"/>
        <w:right w:val="none" w:sz="0" w:space="0" w:color="auto"/>
      </w:divBdr>
    </w:div>
    <w:div w:id="433063462">
      <w:bodyDiv w:val="1"/>
      <w:marLeft w:val="0"/>
      <w:marRight w:val="0"/>
      <w:marTop w:val="0"/>
      <w:marBottom w:val="0"/>
      <w:divBdr>
        <w:top w:val="none" w:sz="0" w:space="0" w:color="auto"/>
        <w:left w:val="none" w:sz="0" w:space="0" w:color="auto"/>
        <w:bottom w:val="none" w:sz="0" w:space="0" w:color="auto"/>
        <w:right w:val="none" w:sz="0" w:space="0" w:color="auto"/>
      </w:divBdr>
    </w:div>
    <w:div w:id="722749422">
      <w:bodyDiv w:val="1"/>
      <w:marLeft w:val="0"/>
      <w:marRight w:val="0"/>
      <w:marTop w:val="0"/>
      <w:marBottom w:val="0"/>
      <w:divBdr>
        <w:top w:val="none" w:sz="0" w:space="0" w:color="auto"/>
        <w:left w:val="none" w:sz="0" w:space="0" w:color="auto"/>
        <w:bottom w:val="none" w:sz="0" w:space="0" w:color="auto"/>
        <w:right w:val="none" w:sz="0" w:space="0" w:color="auto"/>
      </w:divBdr>
    </w:div>
    <w:div w:id="777526956">
      <w:bodyDiv w:val="1"/>
      <w:marLeft w:val="0"/>
      <w:marRight w:val="0"/>
      <w:marTop w:val="0"/>
      <w:marBottom w:val="0"/>
      <w:divBdr>
        <w:top w:val="none" w:sz="0" w:space="0" w:color="auto"/>
        <w:left w:val="none" w:sz="0" w:space="0" w:color="auto"/>
        <w:bottom w:val="none" w:sz="0" w:space="0" w:color="auto"/>
        <w:right w:val="none" w:sz="0" w:space="0" w:color="auto"/>
      </w:divBdr>
    </w:div>
    <w:div w:id="841047680">
      <w:bodyDiv w:val="1"/>
      <w:marLeft w:val="0"/>
      <w:marRight w:val="0"/>
      <w:marTop w:val="0"/>
      <w:marBottom w:val="0"/>
      <w:divBdr>
        <w:top w:val="none" w:sz="0" w:space="0" w:color="auto"/>
        <w:left w:val="none" w:sz="0" w:space="0" w:color="auto"/>
        <w:bottom w:val="none" w:sz="0" w:space="0" w:color="auto"/>
        <w:right w:val="none" w:sz="0" w:space="0" w:color="auto"/>
      </w:divBdr>
    </w:div>
    <w:div w:id="984234524">
      <w:bodyDiv w:val="1"/>
      <w:marLeft w:val="0"/>
      <w:marRight w:val="0"/>
      <w:marTop w:val="0"/>
      <w:marBottom w:val="0"/>
      <w:divBdr>
        <w:top w:val="none" w:sz="0" w:space="0" w:color="auto"/>
        <w:left w:val="none" w:sz="0" w:space="0" w:color="auto"/>
        <w:bottom w:val="none" w:sz="0" w:space="0" w:color="auto"/>
        <w:right w:val="none" w:sz="0" w:space="0" w:color="auto"/>
      </w:divBdr>
    </w:div>
    <w:div w:id="1054045048">
      <w:bodyDiv w:val="1"/>
      <w:marLeft w:val="0"/>
      <w:marRight w:val="0"/>
      <w:marTop w:val="0"/>
      <w:marBottom w:val="0"/>
      <w:divBdr>
        <w:top w:val="none" w:sz="0" w:space="0" w:color="auto"/>
        <w:left w:val="none" w:sz="0" w:space="0" w:color="auto"/>
        <w:bottom w:val="none" w:sz="0" w:space="0" w:color="auto"/>
        <w:right w:val="none" w:sz="0" w:space="0" w:color="auto"/>
      </w:divBdr>
    </w:div>
    <w:div w:id="1063605269">
      <w:bodyDiv w:val="1"/>
      <w:marLeft w:val="0"/>
      <w:marRight w:val="0"/>
      <w:marTop w:val="0"/>
      <w:marBottom w:val="0"/>
      <w:divBdr>
        <w:top w:val="none" w:sz="0" w:space="0" w:color="auto"/>
        <w:left w:val="none" w:sz="0" w:space="0" w:color="auto"/>
        <w:bottom w:val="none" w:sz="0" w:space="0" w:color="auto"/>
        <w:right w:val="none" w:sz="0" w:space="0" w:color="auto"/>
      </w:divBdr>
    </w:div>
    <w:div w:id="1168211373">
      <w:bodyDiv w:val="1"/>
      <w:marLeft w:val="0"/>
      <w:marRight w:val="0"/>
      <w:marTop w:val="0"/>
      <w:marBottom w:val="0"/>
      <w:divBdr>
        <w:top w:val="none" w:sz="0" w:space="0" w:color="auto"/>
        <w:left w:val="none" w:sz="0" w:space="0" w:color="auto"/>
        <w:bottom w:val="none" w:sz="0" w:space="0" w:color="auto"/>
        <w:right w:val="none" w:sz="0" w:space="0" w:color="auto"/>
      </w:divBdr>
    </w:div>
    <w:div w:id="1505315332">
      <w:bodyDiv w:val="1"/>
      <w:marLeft w:val="0"/>
      <w:marRight w:val="0"/>
      <w:marTop w:val="0"/>
      <w:marBottom w:val="0"/>
      <w:divBdr>
        <w:top w:val="none" w:sz="0" w:space="0" w:color="auto"/>
        <w:left w:val="none" w:sz="0" w:space="0" w:color="auto"/>
        <w:bottom w:val="none" w:sz="0" w:space="0" w:color="auto"/>
        <w:right w:val="none" w:sz="0" w:space="0" w:color="auto"/>
      </w:divBdr>
    </w:div>
    <w:div w:id="1724793475">
      <w:bodyDiv w:val="1"/>
      <w:marLeft w:val="0"/>
      <w:marRight w:val="0"/>
      <w:marTop w:val="0"/>
      <w:marBottom w:val="0"/>
      <w:divBdr>
        <w:top w:val="none" w:sz="0" w:space="0" w:color="auto"/>
        <w:left w:val="none" w:sz="0" w:space="0" w:color="auto"/>
        <w:bottom w:val="none" w:sz="0" w:space="0" w:color="auto"/>
        <w:right w:val="none" w:sz="0" w:space="0" w:color="auto"/>
      </w:divBdr>
    </w:div>
    <w:div w:id="173619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4E4FDF2-ECA4-4DE5-9671-54946A7D4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15498</Words>
  <Characters>88345</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2010-02-08T15:29:00Z</dcterms:created>
  <dcterms:modified xsi:type="dcterms:W3CDTF">2010-04-02T11:54:00Z</dcterms:modified>
</cp:coreProperties>
</file>