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6E" w:rsidRPr="00C57A8E" w:rsidRDefault="005C5A6E" w:rsidP="00EA1E71">
      <w:pPr>
        <w:spacing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манипуляций </w:t>
      </w:r>
      <w:r w:rsidR="00C57A8E" w:rsidRPr="00C57A8E">
        <w:rPr>
          <w:rFonts w:ascii="Times New Roman" w:hAnsi="Times New Roman" w:cs="Times New Roman"/>
          <w:sz w:val="24"/>
          <w:szCs w:val="24"/>
        </w:rPr>
        <w:t>(</w:t>
      </w:r>
      <w:r w:rsidR="00C57A8E">
        <w:rPr>
          <w:rFonts w:ascii="Times New Roman" w:hAnsi="Times New Roman" w:cs="Times New Roman"/>
          <w:sz w:val="24"/>
          <w:szCs w:val="24"/>
        </w:rPr>
        <w:t>практический опыт, знания, умения)</w:t>
      </w:r>
      <w:r w:rsidR="00EA1E71">
        <w:rPr>
          <w:rFonts w:ascii="Times New Roman" w:hAnsi="Times New Roman" w:cs="Times New Roman"/>
          <w:sz w:val="24"/>
          <w:szCs w:val="24"/>
        </w:rPr>
        <w:t xml:space="preserve"> для должности «фельдшер скорой медицинской помощи»</w:t>
      </w:r>
    </w:p>
    <w:p w:rsidR="005C5A6E" w:rsidRDefault="005C5A6E" w:rsidP="006371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C5A6E" w:rsidRDefault="005C5A6E" w:rsidP="006371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E7318" w:rsidRPr="00637111" w:rsidRDefault="008E7318" w:rsidP="00637111">
      <w:pPr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637111">
        <w:rPr>
          <w:rFonts w:ascii="Times New Roman" w:hAnsi="Times New Roman" w:cs="Times New Roman"/>
          <w:b/>
          <w:sz w:val="24"/>
          <w:szCs w:val="24"/>
        </w:rPr>
        <w:t>Практический опыт</w:t>
      </w:r>
    </w:p>
    <w:tbl>
      <w:tblPr>
        <w:tblW w:w="10065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9356"/>
      </w:tblGrid>
      <w:tr w:rsidR="008E7318" w:rsidRPr="00F144A6" w:rsidTr="00E0259A">
        <w:trPr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tabs>
                <w:tab w:val="left" w:pos="8159"/>
              </w:tabs>
              <w:spacing w:line="240" w:lineRule="auto"/>
              <w:ind w:left="80" w:right="222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Сбор жалоб, анамнеза жизни у пациентов (их законных представителей)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Анализ информации, полученной от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(их законных представителей)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Осмотр пациентов с заболеваниями и (или) состояниями, требующими оказания скорой медицинской помощи в экстренной и неотложной формах  </w:t>
            </w:r>
            <w:proofErr w:type="gramEnd"/>
          </w:p>
        </w:tc>
      </w:tr>
      <w:tr w:rsidR="008E7318" w:rsidRPr="00F144A6" w:rsidTr="00E0259A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и анализ результатов осмотра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Оценка тяжести заболевания и (или) состояния пациентов,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7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Выявление у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симптомов и синдромов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заболеваний и (или) состояний,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6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объема обследования пациентов с заболеваниями и (или) состояниями, требующими оказания скорой медицинской помощи в экстренной и неотложной формах, в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8E7318" w:rsidRPr="00F144A6" w:rsidTr="00E0259A">
        <w:trPr>
          <w:trHeight w:val="8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обследования пациентов с заболеваниями и (или) состояниями, требующими оказания скорой медицинской помощи в экстренной и неотложной формах, в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8E7318" w:rsidRPr="00F144A6" w:rsidTr="00E0259A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и анализ результатов обследования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8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медицинских изделий в соответствии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</w:p>
        </w:tc>
      </w:tr>
      <w:tr w:rsidR="008E7318" w:rsidRPr="00F144A6" w:rsidTr="00E0259A">
        <w:trPr>
          <w:trHeight w:val="1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симптомов и синдромов осложнений,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Установление ведущего синдрома и предварительного диагноза заболевания и (или) состояния, требующего оказания скорой медицинской помощи в экстренной и неотложной формах, с учетом действующей Международной статистической классификации болезней и проблем, связанных со здоровьем (далее - МКБ)</w:t>
            </w:r>
            <w:proofErr w:type="gramEnd"/>
          </w:p>
        </w:tc>
      </w:tr>
      <w:tr w:rsidR="008E7318" w:rsidRPr="00F144A6" w:rsidTr="00E0259A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назначений врача бригады скорой медицинской помощи 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диагностических медицинских вмешательств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Осуществление незамедлительного выезда на место вызова скорой медицинской помощи в составе выездной бригады скорой медицинской помощи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Оказание скорой медицинской помощи в экстренной и неотложной формах вне медицинской организации, включая осуществление мероприятий, способствующих стабилизации или улучшению клинического состояния пациента, с учетом диагноза, возраста и клинической картины в 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медицинских показаний и медицинских противопоказаний для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применение лекарственных препаратов, включая наркотические лекарственные препараты и психотропные лекарственные препараты, и применение медицинских изделий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Оценка эффективности и безопасности применения лекарственных препаратов и медицинских изделий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и лечение осложнений, побочных действий, нежелательных реакций, в том числе серьезных и непредвиденных, возникших в результате диагностических или лечебных медицинских вмешательств, применения лекарственных препаратов и (или) медицинских изделий,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Определение показаний к вызову специализированных выездных бригад скорой медицинской помощи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Определение показаний к медицинской эвакуации пациента в медицинскую организацию по профилю заболевания и (или) состояния в соответствии с действующими порядками оказания медицинской помощи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выбора медицинской организации для медицинской эвакуации пациента 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медицинской эвакуации пациента при наличии медицинских показаний с одновременным проведением во время транспортировки пациента мероприятий по мониторингу жизненно-важных функций и по оказанию скорой медицинской помощи в экстренной и неотложной формах 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обеспечение перемещения, в том числе в автомобиль скорой медицинской помощи, и транспортировки пациента при выполнении медицинской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эвакуации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сортировки пациентов и установление последовательности оказания скорой медицинской помощи в экстренной и неотложной формах вне медицинской организации при массовых заболеваниях, травмах или иных состояниях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Оценка результатов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 и отчета о своей работе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Ведение медицинской документации, в том числе в форме электронного документа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Проведение противоэпидемических мероприятий в случае возникновения очага инфекции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должностных обязанностей находящегося в распоряжении медицинского и иного персонала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Обеспечение внутреннего контроля качества и безопасности медицинской деятельности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Использование информационных систем и информационно-телекоммуникационной сети «Интернет»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Использование в работе персональных данных пациентов и сведений, составляющих врачебную тайну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фельдшерской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общепрофильной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выездной бригады скорой медицинской помощи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Определение медицинских показаний к введению ограничительных мероприятий (карантина) и показаний для направления к врачу-специалисту при возникновении инфекционных (паразитарных) болезней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и направление в установленном порядке экстренного извещения о случае инфекционного, паразитарного, профессионального и другого заболевания, носительства возбудителей инфекционных болезней, отравления, неблагоприятной реакции, связанной с иммунизацией, укуса,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ослюнения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оцарапывания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животными в территориальные органы, осуществляющие федеральный государственный санитарно-эпидемиологический надзор</w:t>
            </w:r>
          </w:p>
        </w:tc>
      </w:tr>
      <w:tr w:rsidR="008E7318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18" w:rsidRPr="00F144A6" w:rsidRDefault="008E7318" w:rsidP="00F144A6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18" w:rsidRPr="00F144A6" w:rsidRDefault="008E7318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Обращение с медицинскими отходами, в том числе обеспечение личной и общественной безопасности</w:t>
            </w:r>
          </w:p>
        </w:tc>
      </w:tr>
    </w:tbl>
    <w:p w:rsidR="00E0259A" w:rsidRDefault="00E0259A" w:rsidP="00EA1E71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0259A" w:rsidRDefault="00E0259A" w:rsidP="00F144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259A" w:rsidRPr="00F144A6" w:rsidRDefault="00E0259A" w:rsidP="00C57A8E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30163" w:rsidRPr="00637111" w:rsidRDefault="00B30163" w:rsidP="00F144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7111">
        <w:rPr>
          <w:rFonts w:ascii="Times New Roman" w:hAnsi="Times New Roman" w:cs="Times New Roman"/>
          <w:b/>
          <w:sz w:val="24"/>
          <w:szCs w:val="24"/>
        </w:rPr>
        <w:t>Необходимые умения</w:t>
      </w:r>
    </w:p>
    <w:tbl>
      <w:tblPr>
        <w:tblW w:w="10065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9356"/>
      </w:tblGrid>
      <w:tr w:rsidR="00B30163" w:rsidRPr="00F144A6" w:rsidTr="00E025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Осуществлять сбор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жалоб, анамнеза жизни у пациентов (их законных представителей)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 заболеваниями и (или) состояниями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rPr>
          <w:trHeight w:val="1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Интерпретировать и анализировать информацию, полученную от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(их законных представителей) с заболеваниями и (или) состояниями, требующими оказания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rPr>
          <w:trHeight w:val="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Интерпретировать и анализировать результаты осмотра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rPr>
          <w:trHeight w:val="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тяжесть заболевания и (или) состояния пациентов,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rPr>
          <w:trHeight w:val="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Выявлять у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симптомы и синдромы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заболеваний и (или) состояний,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объем обследования пациентов с заболеваниями и (или) состояниями, требующими оказания скорой медицинской помощи в экстренной и неотложной формах, в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B30163" w:rsidRPr="00F144A6" w:rsidTr="00E0259A">
        <w:trPr>
          <w:trHeight w:val="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обследование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организации, в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B30163" w:rsidRPr="00F144A6" w:rsidTr="00E0259A">
        <w:trPr>
          <w:trHeight w:val="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rPr>
          <w:trHeight w:val="6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Применять методы осмотра и обследования пациентов с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заболеваниями и (или) состояниями, требующими оказания скорой медицинской помощи в экстренной и неотложной формах, с учетом возрастных анатомо-функциональных особенностей в соответствии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физикальное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обследование пациента;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оценка глубины расстройств сознания по шкале Глазго;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оценка признаков внутричерепной гипертензии;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оценка признаков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гипертензионно-дислокационного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оценка степени дегидратации;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ультразвуковой мониторинг распознавания свободной жидкости в перикарде, плевральной и брюшной полостях, пневмоторакса с помощью портативного аппарата ультразвуковой диагностики;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регистрация электрокардиограммы;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расшифровка, описание и интерпретация электрокардиографических данных;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измерение артериального давления на периферических артериях;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 проведение мониторинга состояния пациента по показателям электрокардиограммы, артериального давления, частоты сердечных сокращений,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пульсоксиметрии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, температуры с помощью транспортных аппаратов мониторинга жизненно-важных функций организма;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исследование уровня глюкозы в крови</w:t>
            </w:r>
          </w:p>
        </w:tc>
      </w:tr>
      <w:tr w:rsidR="00B30163" w:rsidRPr="00F144A6" w:rsidTr="00E025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Интерпретировать и анализировать результаты обследования пациентов с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при обследовании пациентов медицинские изделия в соответствии 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>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</w:p>
        </w:tc>
      </w:tr>
      <w:tr w:rsidR="00B30163" w:rsidRPr="00F144A6" w:rsidTr="00E025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симптомы и синдромы осложнений,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B30163" w:rsidRPr="00F144A6" w:rsidTr="00E025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Устанавливать ведущий синдром и предварительный диагноз заболевания и (или) состояния, требующего оказания скорой медицинской помощи в экстренной и неотложной формах, с учетом действующей МКБ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Обеспечивать безопасность диагностических медицинских вмешательств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Осуществлять незамедлительный выезд на место вызова скорой медицинской помощи в составе выездной бригады скорой медицинской помощи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Осуществлять оказание скорой медицинской помощи в экстренной и неотложной формах вне медицинской организации, включая осуществление мероприятий, способствующих стабилизации или улучшению клинического состояния пациента, с учетом диагноза, возраста и клинической картины в 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Определять медицинские показания и медицинские противопоказания для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Назначать и применять лекарственные препараты, включая наркотические лекарственные препараты и психотропные лекарственные препараты, и применять медицинские изделия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Оценивать эффективность и безопасность применения лекарственных препаратов и медицинских изделий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1E71">
              <w:rPr>
                <w:rFonts w:ascii="Times New Roman" w:hAnsi="Times New Roman" w:cs="Times New Roman"/>
                <w:sz w:val="24"/>
                <w:szCs w:val="24"/>
              </w:rPr>
              <w:t>Выполнять медицинские вмешательства при оказании скорой  медицинской помощи в экстренной и неотложной формах вне медицинской организации:</w:t>
            </w:r>
            <w:proofErr w:type="gramEnd"/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проведение расширенной сердечно-легочной и церебральной реанимации с определением условий отказа от ее проведения и показаний к ее прекращению;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проходимости верхних дыхательных путей, в том числе с помощью воздуховодов,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ларингеальной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трубки,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комбитьюба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ларингеальной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маски, интубации трахеи методом прямой ларингоскопии;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проведение закрытого массажа сердца (ручного и с помощью специальных медицинских изделий);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электроимпульсная терапия (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дефибрилляция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кардиоверсия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оксигенотерапия;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искусственная вентиляция легких с использованием аппаратов искусственной вентиляции легких различных типов, комплектов дыхательных для ручной искусственной вентиляции легких;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применение искусственной вентиляции легких в режимах: с контролем по объему, контролем по давлению; 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применение вспомогательной вентиляции легких;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обезболивание;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транспортная иммобилизация конечностей, позвоночника и таза при травмах;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применение методов десмургии;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остановка кровотечения, в том числе с помощью лекарственных препаратов и медицинских изделий;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проведение первичной обработки ран различной этиологии (обработка, наложение асептической повязки), в том числе при ожогах, отморожениях;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осуществление родовспоможения вне медицинской организации, включая первичную обработку новорожденного;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 внутрикожное, подкожное, внутримышечное, внутривенное, внутрикостное,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сублингвальное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эндотрахеальное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введение лекарственных препаратов;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инфузионной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терапии, в том числе с использованием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инфузоматов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системного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тромболизиса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 пункция и катетеризация периферических и наружной яремной вен, в том </w:t>
            </w: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ультразвуковой навигации;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 наложение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окклюзионной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повязки при открытом пневмотораксе;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пункция и дренирование плевральной полости;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- ингаляционное введение лекарственных препаратов с помощью ингаляторов,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небулайзеров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катетеризация мочевого пузыря с помощью мягких катетеров;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зондовое промывание желудка;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коникотомия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коникостомия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коникопункция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микротрахеостомия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профилактика и лечение аспирационного синдрома;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 профилактика и лечение жировой эмболии;</w:t>
            </w:r>
          </w:p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- применение по показаниям мер физического ограничения движения пациента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Предотвращать и устранять осложнения, побочные действия, нежелательные реакции, в том числе серьезные и непредвиденные, возникшие в результате диагностических или лечебных медицинских вмешательств, применения лекарственных препаратов и (или) медицинских изделий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мониторинг заболевания и (или) состояния, требующего оказания скорой медицинской помощи в экстренной и неотложной формах вне медицинской организации, корректировку лечения 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Определять показания к вызову специализированных выездных бригад скорой медицинской помощи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Определять показания к медицинской эвакуации пациента в медицинскую организацию по профилю заболевания и (или) состояния в соответствии с действующими порядками оказания медицинской помощи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Обосновывать выбор медицинской организации для медицинской эвакуации пациента 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Осуществлять медицинскую эвакуацию пациента при наличии медицинских показаний с одновременным проведением во время транспортировки пациента мероприятий по мониторингу жизненно-важных функций и по оказанию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Организовывать и обеспечивать перемещение, в том числе в автомобиль скорой медицинской помощи, и транспортировку пациента при выполнении медицинской эвакуации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Обеспечивать медицинскую сортировку пациентов и устанавливать последовательность оказания скорой медицинской помощи в экстренной и неотложной формах вне медицинской организации при массовых заболеваниях, травмах или иных состояниях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Оценивать результаты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Составлять план работы и отчет о своей работе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Вести медицинскую документацию, в том числе в форме электронного документа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Проводить противоэпидемические мероприятия в случае возникновения очага инфекции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выполнения должностных обязанностей медицинским и иным персоналом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Обеспечивать внутренний контроль качества и безопасности медицинской деятельности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информационные системы и информационно-телекоммуникационную сеть «Интернет» 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Использовать в работе персональные данные пациентов и сведения, составляющие врачебную тайну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работу фельдшерской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общепрофильной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выездной бригады скорой медицинской помощи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Определять медицинские показания к введению ограничительных мероприятий (карантина) и показания для направления к врачу-специалисту при возникновении инфекционных (паразитарных) болезней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и направлять в установленном порядке экстренного извещения о случае инфекционного, паразитарного, профессионального и другого заболевания, носительства возбудителей инфекционных болезней, отравления, неблагоприятной реакции, связанной с иммунизацией, укуса,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ослюнения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оцарапывания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животными в территориальные органы, осуществляющие федеральный государственный санитарно-эпидемиологический надзор</w:t>
            </w:r>
          </w:p>
        </w:tc>
      </w:tr>
      <w:tr w:rsidR="00B30163" w:rsidRPr="00F144A6" w:rsidTr="00E0259A">
        <w:trPr>
          <w:trHeight w:val="2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163" w:rsidRPr="00F144A6" w:rsidRDefault="00B30163" w:rsidP="00F144A6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163" w:rsidRPr="00F144A6" w:rsidRDefault="00B30163" w:rsidP="00F144A6">
            <w:pPr>
              <w:spacing w:line="240" w:lineRule="auto"/>
              <w:ind w:left="8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Соблюдать санитарно-эпидемиологические требования к обращению с медицинскими отходами, проводить в установленном порядке экстренные профилактические мероприятия при возникновении аварийных ситуаций с риском инфицирования себя и находящегося в распоряжении медицинского и иного персонала</w:t>
            </w:r>
          </w:p>
        </w:tc>
      </w:tr>
    </w:tbl>
    <w:p w:rsidR="00B30163" w:rsidRPr="00F144A6" w:rsidRDefault="00B30163" w:rsidP="00EA1E71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144A6" w:rsidRPr="00637111" w:rsidRDefault="00F144A6" w:rsidP="00F144A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7111">
        <w:rPr>
          <w:rFonts w:ascii="Times New Roman" w:hAnsi="Times New Roman" w:cs="Times New Roman"/>
          <w:b/>
          <w:sz w:val="24"/>
          <w:szCs w:val="24"/>
        </w:rPr>
        <w:lastRenderedPageBreak/>
        <w:t>Необходимые знания</w:t>
      </w:r>
    </w:p>
    <w:tbl>
      <w:tblPr>
        <w:tblW w:w="0" w:type="auto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9356"/>
      </w:tblGrid>
      <w:tr w:rsidR="00F144A6" w:rsidRPr="00F144A6" w:rsidTr="00E0259A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Общие вопросы организации медицинской помощи населению</w:t>
            </w:r>
          </w:p>
        </w:tc>
      </w:tr>
      <w:tr w:rsidR="00F144A6" w:rsidRPr="00F144A6" w:rsidTr="00E0259A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Вопросы организации санитарно-противоэпидемических (профилактических) мероприятий в целях предупреждения возникновения и распространения инфекционных заболеваний</w:t>
            </w:r>
          </w:p>
        </w:tc>
      </w:tr>
      <w:tr w:rsidR="00F144A6" w:rsidRPr="00F144A6" w:rsidTr="00EA1E71">
        <w:trPr>
          <w:trHeight w:val="4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Порядок оказания скорой, в том числе скорой специализированной, медицинской помощи</w:t>
            </w:r>
          </w:p>
        </w:tc>
      </w:tr>
      <w:tr w:rsidR="00F144A6" w:rsidRPr="00F144A6" w:rsidTr="00E0259A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Стандарты по вопросам оказания скорой медицинской помощи в экстренной и неотложной формах</w:t>
            </w:r>
            <w:proofErr w:type="gramEnd"/>
          </w:p>
        </w:tc>
      </w:tr>
      <w:tr w:rsidR="00F144A6" w:rsidRPr="00F144A6" w:rsidTr="00E0259A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Клинические рекомендации по вопросам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Закономерности функционирования здорового организма человека и механизмы обеспечения здоровья с позиции теории функциональных систем; особенности регуляции функциональных систем организма человека при заболеваниях и (или) состояниях,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Анатомо-функциональное состояние органов и систем организма человека</w:t>
            </w:r>
            <w:r w:rsidRPr="00F144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в норме, при заболеваниях и (или) состояниях,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сбора анамнеза жизни и жалоб у пациентов (их законных представителей)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осмотра и обследования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Методы диагностических исследований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 и патогенез,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патоморфология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, клиническая картина, классификация, дифференциальная диагностика, особенности течения, осложнения и исходы заболеваний и (или) состояний, требующих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0259A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МКБ</w:t>
            </w:r>
          </w:p>
        </w:tc>
      </w:tr>
      <w:tr w:rsidR="00F144A6" w:rsidRPr="00F144A6" w:rsidTr="00E0259A">
        <w:trPr>
          <w:trHeight w:val="8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Медицинские изделия, применяемые при обследовании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организации, принципы обеспечения безопасности диагностических медицинских вмешательств</w:t>
            </w:r>
            <w:proofErr w:type="gramEnd"/>
          </w:p>
        </w:tc>
      </w:tr>
      <w:tr w:rsidR="00F144A6" w:rsidRPr="00F144A6" w:rsidTr="00EA1E71">
        <w:trPr>
          <w:trHeight w:val="10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Симптомы и синдромы осложнений,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A1E71">
        <w:trPr>
          <w:trHeight w:val="5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Порядок оказания скорой, в том числе скорой специализированной, медицинской помощи</w:t>
            </w:r>
          </w:p>
        </w:tc>
      </w:tr>
      <w:tr w:rsidR="00F144A6" w:rsidRPr="00F144A6" w:rsidTr="00EA1E71">
        <w:trPr>
          <w:trHeight w:val="4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Стандарты по вопросам оказания скорой медицинской помощи в экстренной и неотложной формах</w:t>
            </w:r>
            <w:proofErr w:type="gramEnd"/>
          </w:p>
        </w:tc>
      </w:tr>
      <w:tr w:rsidR="00F144A6" w:rsidRPr="00F144A6" w:rsidTr="00EA1E71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Порядок назначения, учёта и хранения лекарственных препаратов, включая наркотические лекарственные препараты и психотропные лекарственные препараты, медицинских изделий</w:t>
            </w:r>
          </w:p>
        </w:tc>
      </w:tr>
      <w:tr w:rsidR="00F144A6" w:rsidRPr="00F144A6" w:rsidTr="00EA1E71">
        <w:trPr>
          <w:trHeight w:val="6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Клинические рекомендации по вопросам оказания скорой медицинской помощи в экстренной и неотложной формах </w:t>
            </w:r>
            <w:proofErr w:type="gramEnd"/>
          </w:p>
        </w:tc>
      </w:tr>
      <w:tr w:rsidR="00F144A6" w:rsidRPr="00F144A6" w:rsidTr="00EA1E71">
        <w:trPr>
          <w:trHeight w:val="1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Методы лечения пациентов с заболеваниями и (или) состояниями, требующими оказания скорой медицинской помощи в экстренной и неотложной формах, в соответствии с действующим порядком оказания медицинской помощи, клиническими рекомендациями по вопросам оказания медицинской помощи, с учетом стандартов медицинской помощи</w:t>
            </w:r>
            <w:proofErr w:type="gramEnd"/>
          </w:p>
        </w:tc>
      </w:tr>
      <w:tr w:rsidR="00F144A6" w:rsidRPr="00F144A6" w:rsidTr="00E0259A">
        <w:trPr>
          <w:trHeight w:val="1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Механизм действия лекарственных препаратов, наркотических лекарственных препаратов, психотропных лекарственных препаратов, медицинских изделий, применяемых при оказании скорой медицинской помощи в экстренной и неотложной формах; медицинские показания и медицинские противопоказания к их назначению; возможные осложнения, побочные действия, нежелательные реакции, в том числе серьезные и непредвиденные</w:t>
            </w:r>
            <w:proofErr w:type="gramEnd"/>
          </w:p>
        </w:tc>
      </w:tr>
      <w:tr w:rsidR="00F144A6" w:rsidRPr="00F144A6" w:rsidTr="00E0259A">
        <w:trPr>
          <w:trHeight w:val="1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Медицинские вмешательства при заболеваниях и (или) состояниях, требующих оказания скорой медицинской помощи в экстренной и неотложной формах вне медицинской организации; медицинские показания и медицинские противопоказания; возможные осложнения, побочные действия, нежелательные реакции, в том числе серьезные и непредвиденные</w:t>
            </w:r>
            <w:proofErr w:type="gramEnd"/>
          </w:p>
        </w:tc>
      </w:tr>
      <w:tr w:rsidR="00F144A6" w:rsidRPr="00F144A6" w:rsidTr="00EA1E71">
        <w:trPr>
          <w:trHeight w:val="11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Способы предотвращения или устранения осложнений, побочных действий, нежелательных реакций, в том числе серьезных и непредвиденных, возникших при лечении заболеваний и (или) состояний, требующих оказания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F144A6" w:rsidRPr="00F144A6" w:rsidTr="00EA1E71">
        <w:trPr>
          <w:trHeight w:val="9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Требования к комплектации лекарственными препаратами, включая наркотическими лекарственными препаратами и психотропными лекарственными препаратами, и медицинскими изделиями укладок и наборов для оказания скорой медицинской помощи</w:t>
            </w:r>
          </w:p>
        </w:tc>
      </w:tr>
      <w:tr w:rsidR="00F144A6" w:rsidRPr="00F144A6" w:rsidTr="00EA1E71">
        <w:trPr>
          <w:trHeight w:val="6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Методы обезболивания при оказании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F144A6" w:rsidRPr="00F144A6" w:rsidTr="00EA1E71">
        <w:trPr>
          <w:trHeight w:val="6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Требования асептики и антисептики при оказании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F144A6" w:rsidRPr="00F144A6" w:rsidTr="00EA1E71">
        <w:trPr>
          <w:trHeight w:val="1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Общие вопросы организации оказания скорой медицинской помощи в экстренной и неотложной формах вне медицинской организации, тактика работы при чрезвычайных ситуациях, стихийных бедствиях, </w:t>
            </w:r>
            <w:proofErr w:type="spell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микросоциальных</w:t>
            </w:r>
            <w:proofErr w:type="spellEnd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конфликтах и других подобных ситуациях</w:t>
            </w:r>
            <w:proofErr w:type="gramEnd"/>
          </w:p>
        </w:tc>
      </w:tr>
      <w:tr w:rsidR="00F144A6" w:rsidRPr="00F144A6" w:rsidTr="00EA1E71">
        <w:trPr>
          <w:trHeight w:val="1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Принципы медицинской сортировки и установления последовательности оказания скорой медицинской помощи в экстренной и неотложной формах вне медицинской организации при массовых заболеваниях, травмах или иных состояниях, в том числе при ликвидации медицинских последствий чрезвычайной ситуации</w:t>
            </w:r>
            <w:proofErr w:type="gramEnd"/>
          </w:p>
        </w:tc>
      </w:tr>
      <w:tr w:rsidR="00F144A6" w:rsidRPr="00F144A6" w:rsidTr="00EA1E71">
        <w:trPr>
          <w:trHeight w:val="8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Основы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</w:t>
            </w:r>
          </w:p>
        </w:tc>
      </w:tr>
      <w:tr w:rsidR="00F144A6" w:rsidRPr="00F144A6" w:rsidTr="00EA1E71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Показания к вызову специализированных выездных бригад скорой медицинской помощи</w:t>
            </w:r>
          </w:p>
        </w:tc>
      </w:tr>
      <w:tr w:rsidR="00F144A6" w:rsidRPr="00F144A6" w:rsidTr="00EA1E71">
        <w:trPr>
          <w:trHeight w:val="9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Показания к медицинской эвакуации в медицинские организации по профилю заболевания и (или) состояния, требующего оказания скорой 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F144A6" w:rsidRPr="00F144A6" w:rsidTr="00EA1E71">
        <w:trPr>
          <w:trHeight w:val="7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Правила перемещения и транспортировки пациентов при оказании скорой 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F144A6" w:rsidRPr="00F144A6" w:rsidTr="00E0259A">
        <w:trPr>
          <w:trHeight w:val="1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жизненно-важных функций и по оказанию скорой медицинской помощи в экстренной и неотложной формах вне медицинской организации</w:t>
            </w:r>
            <w:proofErr w:type="gramEnd"/>
          </w:p>
        </w:tc>
      </w:tr>
      <w:tr w:rsidR="00F144A6" w:rsidRPr="00F144A6" w:rsidTr="00EA1E71">
        <w:trPr>
          <w:trHeight w:val="7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Правила оформления медицинской документации в медицинских организациях, оказывающих медицинскую помощь по профилю «скорая медицинская помощь», в том числе в форме электронного документа</w:t>
            </w:r>
          </w:p>
        </w:tc>
      </w:tr>
      <w:tr w:rsidR="00F144A6" w:rsidRPr="00F144A6" w:rsidTr="00EA1E71">
        <w:trPr>
          <w:trHeight w:val="4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Правила работы в информационных системах и информационно-телекоммуникационной сети «Интернет»</w:t>
            </w:r>
          </w:p>
        </w:tc>
      </w:tr>
      <w:tr w:rsidR="00F144A6" w:rsidRPr="00F144A6" w:rsidTr="00EA1E71">
        <w:trPr>
          <w:trHeight w:val="9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Должностные обязанности медицинских и иных работников в медицинских организациях, оказывающих медицинскую помощь по профилю «скорая медицинская помощь»</w:t>
            </w:r>
          </w:p>
        </w:tc>
      </w:tr>
      <w:tr w:rsidR="00F144A6" w:rsidRPr="00F144A6" w:rsidTr="00EA1E71">
        <w:trPr>
          <w:trHeight w:val="10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4A6" w:rsidRPr="00F144A6" w:rsidRDefault="00F144A6" w:rsidP="00F144A6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4A6" w:rsidRPr="00F144A6" w:rsidRDefault="00F144A6" w:rsidP="00F144A6">
            <w:pPr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44A6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Санитарно-эпидемиологические требования к обращению с медицинскими отходами, комплекс экстренных профилактических мероприятий при возникновении аварийных ситуаций с риском инфицирования себя и находящегося в распоряжении медицинского и иного персонала</w:t>
            </w:r>
          </w:p>
        </w:tc>
      </w:tr>
    </w:tbl>
    <w:p w:rsidR="00F144A6" w:rsidRPr="00F144A6" w:rsidRDefault="00F144A6" w:rsidP="00F144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144A6" w:rsidRPr="00F144A6" w:rsidSect="000E5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34CE1"/>
    <w:multiLevelType w:val="hybridMultilevel"/>
    <w:tmpl w:val="270C4D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476673"/>
    <w:multiLevelType w:val="hybridMultilevel"/>
    <w:tmpl w:val="0D7231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8C4C1E"/>
    <w:multiLevelType w:val="hybridMultilevel"/>
    <w:tmpl w:val="AAE236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9724"/>
  <w:defaultTabStop w:val="708"/>
  <w:characterSpacingControl w:val="doNotCompress"/>
  <w:compat/>
  <w:rsids>
    <w:rsidRoot w:val="00AB245C"/>
    <w:rsid w:val="00025BDD"/>
    <w:rsid w:val="000D2BF1"/>
    <w:rsid w:val="000E1083"/>
    <w:rsid w:val="000E58BD"/>
    <w:rsid w:val="00100711"/>
    <w:rsid w:val="001318A5"/>
    <w:rsid w:val="0015356C"/>
    <w:rsid w:val="00181A7C"/>
    <w:rsid w:val="001D27DF"/>
    <w:rsid w:val="00220A65"/>
    <w:rsid w:val="002241CE"/>
    <w:rsid w:val="00300F0C"/>
    <w:rsid w:val="0032640A"/>
    <w:rsid w:val="00394FF4"/>
    <w:rsid w:val="003A5C92"/>
    <w:rsid w:val="003A7A16"/>
    <w:rsid w:val="003E023C"/>
    <w:rsid w:val="005000E9"/>
    <w:rsid w:val="0050203B"/>
    <w:rsid w:val="00583B5A"/>
    <w:rsid w:val="005B4981"/>
    <w:rsid w:val="005C5A6E"/>
    <w:rsid w:val="00637111"/>
    <w:rsid w:val="00697402"/>
    <w:rsid w:val="006A49F7"/>
    <w:rsid w:val="006F4B00"/>
    <w:rsid w:val="00710B3B"/>
    <w:rsid w:val="007868E1"/>
    <w:rsid w:val="007B694A"/>
    <w:rsid w:val="00834917"/>
    <w:rsid w:val="00834D4A"/>
    <w:rsid w:val="008B1BD0"/>
    <w:rsid w:val="008E7318"/>
    <w:rsid w:val="009A183B"/>
    <w:rsid w:val="009E72D7"/>
    <w:rsid w:val="00A60419"/>
    <w:rsid w:val="00A62C85"/>
    <w:rsid w:val="00A755BD"/>
    <w:rsid w:val="00AA3DC4"/>
    <w:rsid w:val="00AB045D"/>
    <w:rsid w:val="00AB245C"/>
    <w:rsid w:val="00AC7297"/>
    <w:rsid w:val="00AD6409"/>
    <w:rsid w:val="00AE0E65"/>
    <w:rsid w:val="00B30163"/>
    <w:rsid w:val="00BC391A"/>
    <w:rsid w:val="00BE1CBB"/>
    <w:rsid w:val="00BF0A18"/>
    <w:rsid w:val="00C57A8E"/>
    <w:rsid w:val="00D61ED7"/>
    <w:rsid w:val="00D7431C"/>
    <w:rsid w:val="00E0259A"/>
    <w:rsid w:val="00EA1E71"/>
    <w:rsid w:val="00EE0720"/>
    <w:rsid w:val="00F144A6"/>
    <w:rsid w:val="00FE4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318"/>
    <w:pPr>
      <w:ind w:left="720"/>
      <w:contextualSpacing/>
    </w:pPr>
  </w:style>
  <w:style w:type="paragraph" w:customStyle="1" w:styleId="ConsPlusNormal">
    <w:name w:val="ConsPlusNormal"/>
    <w:rsid w:val="00B30163"/>
    <w:pPr>
      <w:widowControl w:val="0"/>
      <w:autoSpaceDE w:val="0"/>
      <w:autoSpaceDN w:val="0"/>
      <w:adjustRightInd w:val="0"/>
      <w:spacing w:line="240" w:lineRule="auto"/>
      <w:ind w:left="0" w:firstLine="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4</cp:revision>
  <dcterms:created xsi:type="dcterms:W3CDTF">2022-01-14T09:08:00Z</dcterms:created>
  <dcterms:modified xsi:type="dcterms:W3CDTF">2022-10-31T06:27:00Z</dcterms:modified>
</cp:coreProperties>
</file>