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DD5" w:rsidRPr="00071DD5" w:rsidRDefault="00071DD5" w:rsidP="00071DD5">
      <w:pPr>
        <w:widowControl w:val="0"/>
        <w:spacing w:after="0" w:line="240" w:lineRule="auto"/>
        <w:jc w:val="center"/>
        <w:rPr>
          <w:b/>
          <w:sz w:val="24"/>
          <w:szCs w:val="24"/>
        </w:rPr>
      </w:pPr>
      <w:bookmarkStart w:id="0" w:name="bookmark74"/>
      <w:r w:rsidRPr="00071DD5">
        <w:rPr>
          <w:rStyle w:val="240"/>
          <w:b/>
          <w:sz w:val="24"/>
          <w:szCs w:val="24"/>
        </w:rPr>
        <w:t>НАЛОЖЕНИЕ СКЕЛЕТНОГО ВЫТЯЖЕНИЯ</w:t>
      </w:r>
      <w:bookmarkEnd w:id="0"/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1740" w:firstLine="0"/>
        <w:rPr>
          <w:rStyle w:val="8"/>
          <w:sz w:val="24"/>
          <w:szCs w:val="24"/>
        </w:rPr>
      </w:pPr>
      <w:r w:rsidRPr="00A86760">
        <w:rPr>
          <w:rStyle w:val="8"/>
          <w:sz w:val="24"/>
          <w:szCs w:val="24"/>
        </w:rPr>
        <w:t>Название технологии</w:t>
      </w:r>
      <w:r>
        <w:rPr>
          <w:rStyle w:val="8"/>
          <w:sz w:val="24"/>
          <w:szCs w:val="24"/>
        </w:rPr>
        <w:t xml:space="preserve">       </w:t>
      </w:r>
      <w:r w:rsidRPr="00A86760">
        <w:rPr>
          <w:rStyle w:val="8"/>
          <w:sz w:val="24"/>
          <w:szCs w:val="24"/>
        </w:rPr>
        <w:t>Наложение скелетного вытяжения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1740" w:firstLine="0"/>
        <w:rPr>
          <w:rStyle w:val="8"/>
          <w:sz w:val="24"/>
          <w:szCs w:val="24"/>
        </w:rPr>
      </w:pPr>
      <w:r>
        <w:rPr>
          <w:rStyle w:val="8"/>
          <w:sz w:val="24"/>
          <w:szCs w:val="24"/>
        </w:rPr>
        <w:t>Код А.16.03.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1740" w:firstLine="0"/>
        <w:rPr>
          <w:rStyle w:val="8"/>
          <w:sz w:val="24"/>
          <w:szCs w:val="24"/>
        </w:rPr>
      </w:pPr>
      <w:r>
        <w:rPr>
          <w:rStyle w:val="8"/>
          <w:sz w:val="24"/>
          <w:szCs w:val="24"/>
        </w:rPr>
        <w:t xml:space="preserve">1. </w:t>
      </w:r>
      <w:r w:rsidRPr="00071DD5">
        <w:rPr>
          <w:rStyle w:val="8"/>
          <w:sz w:val="24"/>
          <w:szCs w:val="24"/>
        </w:rPr>
        <w:t>Требования к специалистам и вспомогательному персоналу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1740" w:firstLine="0"/>
        <w:rPr>
          <w:rStyle w:val="8"/>
          <w:sz w:val="24"/>
          <w:szCs w:val="24"/>
        </w:rPr>
      </w:pPr>
    </w:p>
    <w:p w:rsidR="00071DD5" w:rsidRPr="00A86760" w:rsidRDefault="00071DD5" w:rsidP="00071DD5">
      <w:pPr>
        <w:pStyle w:val="14"/>
        <w:widowControl w:val="0"/>
        <w:numPr>
          <w:ilvl w:val="0"/>
          <w:numId w:val="1"/>
        </w:numPr>
        <w:shd w:val="clear" w:color="auto" w:fill="auto"/>
        <w:tabs>
          <w:tab w:val="left" w:pos="188"/>
        </w:tabs>
        <w:spacing w:line="240" w:lineRule="auto"/>
        <w:ind w:left="20" w:right="16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Специалист, имеющий диплом установленного образца об окончании среднего профессионального медицинского образовательного учебного учреждения но специальностям: 060101 Лечебное дело,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18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060501 Сестринское дело</w:t>
      </w:r>
    </w:p>
    <w:p w:rsidR="00071DD5" w:rsidRPr="00A86760" w:rsidRDefault="00071DD5" w:rsidP="00071DD5">
      <w:pPr>
        <w:pStyle w:val="14"/>
        <w:widowControl w:val="0"/>
        <w:numPr>
          <w:ilvl w:val="0"/>
          <w:numId w:val="1"/>
        </w:numPr>
        <w:shd w:val="clear" w:color="auto" w:fill="auto"/>
        <w:tabs>
          <w:tab w:val="left" w:pos="2002"/>
        </w:tabs>
        <w:spacing w:line="240" w:lineRule="auto"/>
        <w:ind w:left="1820" w:right="16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Специалист, имеющий диплом установленного образца об окончании высшего образовательного учебного заведе</w:t>
      </w:r>
      <w:r w:rsidRPr="00A86760">
        <w:rPr>
          <w:rStyle w:val="8"/>
          <w:sz w:val="24"/>
          <w:szCs w:val="24"/>
        </w:rPr>
        <w:softHyphen/>
        <w:t>ния по специальностям: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18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060101 Лечебное дело</w:t>
      </w:r>
    </w:p>
    <w:p w:rsidR="00071DD5" w:rsidRPr="00071DD5" w:rsidRDefault="00071DD5" w:rsidP="00071DD5">
      <w:pPr>
        <w:pStyle w:val="14"/>
        <w:widowControl w:val="0"/>
        <w:shd w:val="clear" w:color="auto" w:fill="auto"/>
        <w:tabs>
          <w:tab w:val="left" w:leader="underscore" w:pos="6409"/>
        </w:tabs>
        <w:spacing w:line="240" w:lineRule="auto"/>
        <w:ind w:left="1820" w:firstLine="0"/>
        <w:rPr>
          <w:sz w:val="24"/>
          <w:szCs w:val="24"/>
        </w:rPr>
      </w:pPr>
      <w:r w:rsidRPr="00071DD5">
        <w:rPr>
          <w:rStyle w:val="9"/>
          <w:sz w:val="24"/>
          <w:szCs w:val="24"/>
          <w:u w:val="none"/>
        </w:rPr>
        <w:t>060501 Сестринско</w:t>
      </w:r>
      <w:r w:rsidRPr="00071DD5">
        <w:rPr>
          <w:rStyle w:val="8"/>
          <w:sz w:val="24"/>
          <w:szCs w:val="24"/>
        </w:rPr>
        <w:t xml:space="preserve">е дело 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20" w:right="160" w:firstLine="0"/>
        <w:rPr>
          <w:sz w:val="24"/>
          <w:szCs w:val="24"/>
        </w:rPr>
      </w:pPr>
      <w:r>
        <w:rPr>
          <w:rStyle w:val="8"/>
          <w:sz w:val="24"/>
          <w:szCs w:val="24"/>
        </w:rPr>
        <w:t xml:space="preserve">1. 2. </w:t>
      </w:r>
      <w:r w:rsidRPr="00A86760">
        <w:rPr>
          <w:rStyle w:val="8"/>
          <w:sz w:val="24"/>
          <w:szCs w:val="24"/>
        </w:rPr>
        <w:t>Дополнительные или специальные требования к специалистам и вспомогательному персоналу</w:t>
      </w:r>
    </w:p>
    <w:p w:rsidR="00071DD5" w:rsidRDefault="00071DD5" w:rsidP="00071DD5">
      <w:pPr>
        <w:widowControl w:val="0"/>
        <w:tabs>
          <w:tab w:val="left" w:pos="2847"/>
          <w:tab w:val="left" w:leader="underscore" w:pos="6246"/>
        </w:tabs>
        <w:spacing w:line="240" w:lineRule="auto"/>
        <w:ind w:left="20"/>
        <w:rPr>
          <w:sz w:val="24"/>
          <w:szCs w:val="24"/>
        </w:rPr>
      </w:pPr>
      <w:bookmarkStart w:id="1" w:name="bookmark75"/>
      <w:r w:rsidRPr="00A86760">
        <w:rPr>
          <w:sz w:val="24"/>
          <w:szCs w:val="24"/>
        </w:rPr>
        <w:t xml:space="preserve">• </w:t>
      </w:r>
      <w:r w:rsidRPr="00A86760">
        <w:rPr>
          <w:rStyle w:val="550"/>
          <w:rFonts w:eastAsiaTheme="minorEastAsia"/>
          <w:sz w:val="24"/>
          <w:szCs w:val="24"/>
        </w:rPr>
        <w:t>Отсутствуют</w:t>
      </w:r>
      <w:r w:rsidRPr="00A86760">
        <w:rPr>
          <w:sz w:val="24"/>
          <w:szCs w:val="24"/>
        </w:rPr>
        <w:tab/>
      </w:r>
      <w:bookmarkEnd w:id="1"/>
    </w:p>
    <w:p w:rsidR="00071DD5" w:rsidRPr="00A86760" w:rsidRDefault="00071DD5" w:rsidP="00071DD5">
      <w:pPr>
        <w:widowControl w:val="0"/>
        <w:tabs>
          <w:tab w:val="left" w:pos="2847"/>
          <w:tab w:val="left" w:leader="underscore" w:pos="6246"/>
        </w:tabs>
        <w:spacing w:line="240" w:lineRule="auto"/>
        <w:ind w:left="2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071DD5">
        <w:rPr>
          <w:sz w:val="24"/>
          <w:szCs w:val="24"/>
        </w:rPr>
        <w:t>Требования к обеспечению безопасности труда медицинского персонала при выполнении услуги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До и после проведения процедуры провести гигиениче</w:t>
      </w:r>
      <w:r>
        <w:rPr>
          <w:rStyle w:val="8"/>
          <w:sz w:val="24"/>
          <w:szCs w:val="24"/>
        </w:rPr>
        <w:t>скую</w:t>
      </w:r>
      <w:r w:rsidRPr="00A86760">
        <w:rPr>
          <w:rStyle w:val="8"/>
          <w:sz w:val="24"/>
          <w:szCs w:val="24"/>
        </w:rPr>
        <w:t xml:space="preserve"> обработку рук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20" w:firstLine="0"/>
        <w:rPr>
          <w:rStyle w:val="8"/>
          <w:sz w:val="24"/>
          <w:szCs w:val="24"/>
        </w:rPr>
      </w:pPr>
      <w:r w:rsidRPr="00A86760">
        <w:rPr>
          <w:rStyle w:val="8"/>
          <w:sz w:val="24"/>
          <w:szCs w:val="24"/>
        </w:rPr>
        <w:t>И</w:t>
      </w:r>
      <w:r>
        <w:rPr>
          <w:rStyle w:val="8"/>
          <w:sz w:val="24"/>
          <w:szCs w:val="24"/>
        </w:rPr>
        <w:t>с</w:t>
      </w:r>
      <w:r w:rsidRPr="00A86760">
        <w:rPr>
          <w:rStyle w:val="8"/>
          <w:sz w:val="24"/>
          <w:szCs w:val="24"/>
        </w:rPr>
        <w:t>пользовать стерильные перчатки, маску, очки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20" w:firstLine="0"/>
        <w:rPr>
          <w:rStyle w:val="8"/>
          <w:sz w:val="24"/>
          <w:szCs w:val="24"/>
        </w:rPr>
      </w:pPr>
      <w:r w:rsidRPr="00A86760">
        <w:rPr>
          <w:rStyle w:val="8"/>
          <w:sz w:val="24"/>
          <w:szCs w:val="24"/>
        </w:rPr>
        <w:t>Соблюдать инструкцию по технике безопасности при работе с электроприборами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right="16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Соблюдать инструкцию по эксплуатации электродрели тра</w:t>
      </w:r>
      <w:r>
        <w:rPr>
          <w:rStyle w:val="8"/>
          <w:sz w:val="24"/>
          <w:szCs w:val="24"/>
        </w:rPr>
        <w:t>в</w:t>
      </w:r>
      <w:r w:rsidRPr="00A86760">
        <w:rPr>
          <w:rStyle w:val="8"/>
          <w:sz w:val="24"/>
          <w:szCs w:val="24"/>
        </w:rPr>
        <w:t>матологической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20" w:right="160" w:firstLine="0"/>
        <w:rPr>
          <w:rStyle w:val="8"/>
          <w:sz w:val="24"/>
          <w:szCs w:val="24"/>
        </w:rPr>
      </w:pP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20" w:right="160" w:firstLine="0"/>
        <w:rPr>
          <w:rStyle w:val="8"/>
          <w:sz w:val="24"/>
          <w:szCs w:val="24"/>
        </w:rPr>
      </w:pPr>
      <w:r>
        <w:rPr>
          <w:rStyle w:val="8"/>
          <w:sz w:val="24"/>
          <w:szCs w:val="24"/>
        </w:rPr>
        <w:t xml:space="preserve">3. </w:t>
      </w:r>
      <w:r w:rsidRPr="00A86760">
        <w:rPr>
          <w:rStyle w:val="8"/>
          <w:sz w:val="24"/>
          <w:szCs w:val="24"/>
        </w:rPr>
        <w:t>Условия выполнения простой медицинской услуги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20" w:right="16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 xml:space="preserve"> • </w:t>
      </w:r>
      <w:r w:rsidRPr="00A86760">
        <w:rPr>
          <w:rStyle w:val="9"/>
          <w:sz w:val="24"/>
          <w:szCs w:val="24"/>
        </w:rPr>
        <w:t>стационар</w:t>
      </w:r>
      <w:r w:rsidRPr="00A86760">
        <w:rPr>
          <w:rStyle w:val="8"/>
          <w:sz w:val="24"/>
          <w:szCs w:val="24"/>
        </w:rPr>
        <w:t>ные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20" w:right="160" w:firstLine="0"/>
        <w:rPr>
          <w:rStyle w:val="8"/>
          <w:sz w:val="24"/>
          <w:szCs w:val="24"/>
        </w:rPr>
      </w:pPr>
      <w:r>
        <w:rPr>
          <w:rStyle w:val="8"/>
          <w:sz w:val="24"/>
          <w:szCs w:val="24"/>
        </w:rPr>
        <w:t xml:space="preserve">4. </w:t>
      </w:r>
      <w:r w:rsidRPr="00A86760">
        <w:rPr>
          <w:rStyle w:val="8"/>
          <w:sz w:val="24"/>
          <w:szCs w:val="24"/>
        </w:rPr>
        <w:t>Функциональное назначение простой медицинской услуги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20" w:right="16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 xml:space="preserve"> </w:t>
      </w:r>
      <w:r w:rsidRPr="00A86760">
        <w:rPr>
          <w:rStyle w:val="a6"/>
          <w:sz w:val="24"/>
          <w:szCs w:val="24"/>
        </w:rPr>
        <w:t>• лечебное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20" w:firstLine="0"/>
        <w:rPr>
          <w:rStyle w:val="8"/>
          <w:sz w:val="24"/>
          <w:szCs w:val="24"/>
        </w:rPr>
      </w:pP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20" w:firstLine="0"/>
        <w:rPr>
          <w:sz w:val="24"/>
          <w:szCs w:val="24"/>
        </w:rPr>
      </w:pPr>
      <w:r>
        <w:rPr>
          <w:rStyle w:val="8"/>
          <w:sz w:val="24"/>
          <w:szCs w:val="24"/>
        </w:rPr>
        <w:t xml:space="preserve">5. </w:t>
      </w:r>
      <w:r w:rsidRPr="00A86760">
        <w:rPr>
          <w:rStyle w:val="8"/>
          <w:sz w:val="24"/>
          <w:szCs w:val="24"/>
        </w:rPr>
        <w:t>Материальные ресурсы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right="100" w:firstLine="0"/>
        <w:rPr>
          <w:sz w:val="24"/>
          <w:szCs w:val="24"/>
        </w:rPr>
      </w:pPr>
      <w:r>
        <w:rPr>
          <w:rStyle w:val="8"/>
          <w:sz w:val="24"/>
          <w:szCs w:val="24"/>
        </w:rPr>
        <w:t>П</w:t>
      </w:r>
      <w:r w:rsidRPr="00A86760">
        <w:rPr>
          <w:rStyle w:val="8"/>
          <w:sz w:val="24"/>
          <w:szCs w:val="24"/>
        </w:rPr>
        <w:t>ри6оры, инструменты, изделия медицинского на</w:t>
      </w:r>
      <w:r>
        <w:rPr>
          <w:rStyle w:val="8"/>
          <w:sz w:val="24"/>
          <w:szCs w:val="24"/>
        </w:rPr>
        <w:t>зн</w:t>
      </w:r>
      <w:r w:rsidRPr="00A86760">
        <w:rPr>
          <w:rStyle w:val="8"/>
          <w:sz w:val="24"/>
          <w:szCs w:val="24"/>
        </w:rPr>
        <w:t>ачения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20" w:firstLine="0"/>
        <w:rPr>
          <w:rStyle w:val="8"/>
          <w:sz w:val="24"/>
          <w:szCs w:val="24"/>
        </w:rPr>
      </w:pP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Электродрель травматологическая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Шина Беллера с надстопной рамой (или шина ЦИТО)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Скоба ЦИТО 1—2 шт.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Фиксирующий ключ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Грузодержатель 1—2 шт.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right="7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Груз 1—5 кг (по назначению врача, в зависимости от возраста и веса пациента) Кусачки (бокорезы)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right="160" w:firstLine="0"/>
        <w:rPr>
          <w:rStyle w:val="8"/>
          <w:sz w:val="24"/>
          <w:szCs w:val="24"/>
        </w:rPr>
      </w:pPr>
      <w:r w:rsidRPr="00A86760">
        <w:rPr>
          <w:rStyle w:val="8"/>
          <w:sz w:val="24"/>
          <w:szCs w:val="24"/>
        </w:rPr>
        <w:t>Шприц одноразовый 10,0 1 шт. с набором игл 3—5 шт.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right="16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Стерильный лоток</w:t>
      </w:r>
    </w:p>
    <w:p w:rsidR="00071DD5" w:rsidRPr="00A86760" w:rsidRDefault="00071DD5" w:rsidP="00071DD5">
      <w:pPr>
        <w:pStyle w:val="14"/>
        <w:framePr w:w="1374" w:h="392" w:hSpace="306" w:wrap="around" w:hAnchor="margin" w:x="-246" w:y="1350"/>
        <w:widowControl w:val="0"/>
        <w:shd w:val="clear" w:color="auto" w:fill="auto"/>
        <w:spacing w:line="240" w:lineRule="auto"/>
        <w:ind w:right="100" w:firstLine="0"/>
        <w:rPr>
          <w:sz w:val="24"/>
          <w:szCs w:val="24"/>
        </w:rPr>
      </w:pPr>
      <w:r>
        <w:rPr>
          <w:rStyle w:val="8"/>
          <w:sz w:val="24"/>
          <w:szCs w:val="24"/>
        </w:rPr>
        <w:t xml:space="preserve">1.1. </w:t>
      </w:r>
      <w:r w:rsidRPr="00A86760">
        <w:rPr>
          <w:rStyle w:val="8"/>
          <w:sz w:val="24"/>
          <w:szCs w:val="24"/>
        </w:rPr>
        <w:t>Перечень специ</w:t>
      </w:r>
      <w:r w:rsidRPr="00A86760">
        <w:rPr>
          <w:rStyle w:val="8"/>
          <w:sz w:val="24"/>
          <w:szCs w:val="24"/>
        </w:rPr>
        <w:softHyphen/>
        <w:t>альностей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right="1740" w:firstLine="0"/>
        <w:rPr>
          <w:rStyle w:val="8"/>
          <w:sz w:val="24"/>
          <w:szCs w:val="24"/>
        </w:rPr>
      </w:pPr>
      <w:r w:rsidRPr="00A86760">
        <w:rPr>
          <w:rStyle w:val="8"/>
          <w:sz w:val="24"/>
          <w:szCs w:val="24"/>
        </w:rPr>
        <w:t xml:space="preserve">Стерильная спица Киршнера — 2 шт. 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right="1740" w:firstLine="0"/>
        <w:rPr>
          <w:rStyle w:val="8"/>
          <w:sz w:val="24"/>
          <w:szCs w:val="24"/>
        </w:rPr>
      </w:pPr>
      <w:r w:rsidRPr="00A86760">
        <w:rPr>
          <w:rStyle w:val="8"/>
          <w:sz w:val="24"/>
          <w:szCs w:val="24"/>
        </w:rPr>
        <w:t xml:space="preserve">Стерильный пинцет 2 шт. 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right="1740" w:firstLine="0"/>
        <w:rPr>
          <w:rStyle w:val="8"/>
          <w:sz w:val="24"/>
          <w:szCs w:val="24"/>
        </w:rPr>
      </w:pPr>
      <w:r w:rsidRPr="00A86760">
        <w:rPr>
          <w:rStyle w:val="8"/>
          <w:sz w:val="24"/>
          <w:szCs w:val="24"/>
        </w:rPr>
        <w:t>Стерильные ножницы — 1 шт.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right="1740" w:firstLine="0"/>
        <w:rPr>
          <w:sz w:val="24"/>
          <w:szCs w:val="24"/>
        </w:rPr>
        <w:sectPr w:rsidR="00071DD5" w:rsidRPr="00A86760" w:rsidSect="00A86760">
          <w:headerReference w:type="even" r:id="rId7"/>
          <w:headerReference w:type="default" r:id="rId8"/>
          <w:type w:val="continuous"/>
          <w:pgSz w:w="11905" w:h="16837"/>
          <w:pgMar w:top="1418" w:right="990" w:bottom="993" w:left="1134" w:header="0" w:footer="3" w:gutter="0"/>
          <w:cols w:space="720"/>
          <w:noEndnote/>
          <w:docGrid w:linePitch="360"/>
        </w:sectPr>
      </w:pPr>
      <w:r w:rsidRPr="00A86760">
        <w:rPr>
          <w:rStyle w:val="8"/>
          <w:sz w:val="24"/>
          <w:szCs w:val="24"/>
        </w:rPr>
        <w:t xml:space="preserve"> Стерильные перчатки — 2 пары</w:t>
      </w:r>
      <w:r w:rsidRPr="00A86760">
        <w:rPr>
          <w:sz w:val="24"/>
          <w:szCs w:val="24"/>
        </w:rPr>
        <w:br w:type="page"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655"/>
        <w:gridCol w:w="1694"/>
        <w:gridCol w:w="4728"/>
      </w:tblGrid>
      <w:tr w:rsidR="00071DD5" w:rsidRPr="00071DD5" w:rsidTr="00071DD5">
        <w:trPr>
          <w:trHeight w:val="293"/>
          <w:jc w:val="center"/>
        </w:trPr>
        <w:tc>
          <w:tcPr>
            <w:tcW w:w="16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lastRenderedPageBreak/>
              <w:t>5.2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Реактивы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Отсутствуют</w:t>
            </w:r>
          </w:p>
        </w:tc>
      </w:tr>
      <w:tr w:rsidR="00071DD5" w:rsidRPr="00071DD5" w:rsidTr="00071DD5">
        <w:trPr>
          <w:trHeight w:val="653"/>
          <w:jc w:val="center"/>
        </w:trPr>
        <w:tc>
          <w:tcPr>
            <w:tcW w:w="16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5.3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И м м унобиологи- ческие препараты и реагенты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Отсутствуют</w:t>
            </w:r>
          </w:p>
        </w:tc>
      </w:tr>
      <w:tr w:rsidR="00071DD5" w:rsidRPr="00071DD5" w:rsidTr="00071DD5">
        <w:trPr>
          <w:trHeight w:val="269"/>
          <w:jc w:val="center"/>
        </w:trPr>
        <w:tc>
          <w:tcPr>
            <w:tcW w:w="16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5.4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Компоненты крови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Отсутствуют</w:t>
            </w:r>
          </w:p>
        </w:tc>
      </w:tr>
      <w:tr w:rsidR="00071DD5" w:rsidRPr="00071DD5" w:rsidTr="00071DD5">
        <w:trPr>
          <w:trHeight w:val="461"/>
          <w:jc w:val="center"/>
        </w:trPr>
        <w:tc>
          <w:tcPr>
            <w:tcW w:w="16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5.5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Лекарственные средства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Раствор новокаина 0,5% — 10,0—30,0</w:t>
            </w:r>
          </w:p>
        </w:tc>
      </w:tr>
      <w:tr w:rsidR="00071DD5" w:rsidRPr="00071DD5" w:rsidTr="00071DD5">
        <w:trPr>
          <w:trHeight w:val="1829"/>
          <w:jc w:val="center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5.6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Прочий расходуе</w:t>
            </w:r>
            <w:r w:rsidRPr="00071DD5">
              <w:rPr>
                <w:rStyle w:val="8"/>
                <w:sz w:val="24"/>
                <w:szCs w:val="24"/>
              </w:rPr>
              <w:softHyphen/>
              <w:t>мый материал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shd w:val="clear" w:color="auto" w:fill="auto"/>
              <w:tabs>
                <w:tab w:val="left" w:pos="297"/>
              </w:tabs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Капроновая нить 03 мм, длиной 1—2,5 м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shd w:val="clear" w:color="auto" w:fill="auto"/>
              <w:tabs>
                <w:tab w:val="left" w:pos="297"/>
              </w:tabs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Марлевые са/хфетки 5 ш г.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shd w:val="clear" w:color="auto" w:fill="auto"/>
              <w:tabs>
                <w:tab w:val="left" w:pos="297"/>
              </w:tabs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Марлевые шарики 10 шт.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shd w:val="clear" w:color="auto" w:fill="auto"/>
              <w:tabs>
                <w:tab w:val="left" w:pos="292"/>
              </w:tabs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Стерильные резиновые пробки от флаконов из-под антибиотиков 2—4 шт.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shd w:val="clear" w:color="auto" w:fill="auto"/>
              <w:tabs>
                <w:tab w:val="left" w:pos="297"/>
              </w:tabs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Кожный антисептик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shd w:val="clear" w:color="auto" w:fill="auto"/>
              <w:tabs>
                <w:tab w:val="left" w:pos="292"/>
              </w:tabs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Емкость для сбора отработанного материала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shd w:val="clear" w:color="auto" w:fill="auto"/>
              <w:tabs>
                <w:tab w:val="left" w:pos="292"/>
              </w:tabs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Емкость для дезинфекции перчаток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2"/>
              </w:numPr>
              <w:shd w:val="clear" w:color="auto" w:fill="auto"/>
              <w:tabs>
                <w:tab w:val="left" w:pos="297"/>
              </w:tabs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Емкость для дезинфекции инструментария</w:t>
            </w:r>
          </w:p>
        </w:tc>
      </w:tr>
      <w:tr w:rsidR="00071DD5" w:rsidRPr="00071DD5" w:rsidTr="00071DD5">
        <w:trPr>
          <w:trHeight w:val="2496"/>
          <w:jc w:val="center"/>
        </w:trPr>
        <w:tc>
          <w:tcPr>
            <w:tcW w:w="1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4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6.</w:t>
            </w:r>
          </w:p>
        </w:tc>
        <w:tc>
          <w:tcPr>
            <w:tcW w:w="64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60" w:firstLine="0"/>
              <w:rPr>
                <w:rStyle w:val="8"/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Характеристика методики выполнения простой медицинской услуги</w:t>
            </w:r>
          </w:p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60" w:firstLine="0"/>
              <w:rPr>
                <w:sz w:val="24"/>
                <w:szCs w:val="24"/>
              </w:rPr>
            </w:pPr>
            <w:r w:rsidRPr="00071DD5">
              <w:rPr>
                <w:rStyle w:val="0pt"/>
                <w:sz w:val="24"/>
                <w:szCs w:val="24"/>
              </w:rPr>
              <w:t>Алгоритм наложения скелетного вытяжения.</w:t>
            </w:r>
          </w:p>
          <w:p w:rsidR="00071DD5" w:rsidRPr="00071DD5" w:rsidRDefault="00071DD5" w:rsidP="00DA6A06">
            <w:pPr>
              <w:pStyle w:val="30"/>
              <w:framePr w:wrap="notBeside" w:vAnchor="text" w:hAnchor="text" w:xAlign="center" w:y="1"/>
              <w:widowControl w:val="0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071DD5">
              <w:rPr>
                <w:sz w:val="24"/>
                <w:szCs w:val="24"/>
              </w:rPr>
              <w:t>I. Подготовка к процедуре (медсестра).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val="left" w:pos="40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Представиться пациенту, объяснить цель и ход процедуры пациенту или доверенному лицу. Убедиться в наличии у пациента информированного согла</w:t>
            </w:r>
            <w:r w:rsidRPr="00071DD5">
              <w:rPr>
                <w:rStyle w:val="8"/>
                <w:sz w:val="24"/>
                <w:szCs w:val="24"/>
              </w:rPr>
              <w:softHyphen/>
              <w:t>сия на предстоящую процедуру.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val="left" w:pos="40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При поврежденной нижней конечности — ее укладывают на шину Белле- ра, подстелив клеенку и пеленку.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val="left" w:pos="401"/>
              </w:tabs>
              <w:spacing w:line="240" w:lineRule="auto"/>
              <w:ind w:left="60"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При переломе бедренной кости вытяжение накладывают за пяточную кость и бугристость большеберцовой кости.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val="left" w:pos="40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При поврежденной верхней конечности — ее укладывают на подставку</w:t>
            </w:r>
          </w:p>
          <w:p w:rsidR="00071DD5" w:rsidRPr="00071DD5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к перевязочному столу так, чтобы локоть был согнут до 90°, а плечо отведено до 90°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val="left" w:pos="39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Надеть маску.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3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Вымыть руки гигиеническим способом (стандарт № 3). Надеть стерильные перчатки.</w:t>
            </w:r>
          </w:p>
          <w:p w:rsidR="00071DD5" w:rsidRPr="00071DD5" w:rsidRDefault="00071DD5" w:rsidP="00DA6A06">
            <w:pPr>
              <w:pStyle w:val="30"/>
              <w:framePr w:wrap="notBeside" w:vAnchor="text" w:hAnchor="text" w:xAlign="center" w:y="1"/>
              <w:widowControl w:val="0"/>
              <w:shd w:val="clear" w:color="auto" w:fill="auto"/>
              <w:spacing w:after="0" w:line="240" w:lineRule="auto"/>
              <w:jc w:val="left"/>
              <w:rPr>
                <w:sz w:val="24"/>
                <w:szCs w:val="24"/>
              </w:rPr>
            </w:pPr>
            <w:r w:rsidRPr="00071DD5">
              <w:rPr>
                <w:sz w:val="24"/>
                <w:szCs w:val="24"/>
              </w:rPr>
              <w:t>II. Выполнение процедуры (медсестра — врач)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3"/>
              </w:numPr>
              <w:shd w:val="clear" w:color="auto" w:fill="auto"/>
              <w:tabs>
                <w:tab w:val="left" w:pos="38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Врач моет.руки хирургическим способом (стандарт № 3).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3"/>
              </w:numPr>
              <w:shd w:val="clear" w:color="auto" w:fill="auto"/>
              <w:tabs>
                <w:tab w:val="left" w:pos="39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Медсестра подает врачу стерильные перчатки.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3"/>
              </w:numPr>
              <w:shd w:val="clear" w:color="auto" w:fill="auto"/>
              <w:tabs>
                <w:tab w:val="left" w:pos="39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Операционное поле дважды обрабатывается кожным антисептиком.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3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Медсестра вскрывает упаковку одноразового шприца (поршнем кверху). Врач извлекает шприц, собирает его, надевает иглу.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3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Медсестра проверяет пригодность лекарственного средства (читает наиме</w:t>
            </w:r>
            <w:r w:rsidRPr="00071DD5">
              <w:rPr>
                <w:rStyle w:val="8"/>
                <w:sz w:val="24"/>
                <w:szCs w:val="24"/>
              </w:rPr>
              <w:softHyphen/>
              <w:t>нование, дозу, срок годности на упаковке, определяет внешний вид).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3"/>
              </w:numPr>
              <w:shd w:val="clear" w:color="auto" w:fill="auto"/>
              <w:tabs>
                <w:tab w:val="left" w:pos="39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Обрабатывает шейку ампулы антисептиком, надпиливает, обламывает конец ампулы, используя ватный шарик.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3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Врач набирает из ампулы анестетик, меняет иглу, проводит анестезию мест входа и выхода спицы, последовательно меняя иглу.</w:t>
            </w:r>
          </w:p>
          <w:p w:rsidR="00071DD5" w:rsidRPr="00071DD5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1"/>
                <w:numId w:val="3"/>
              </w:numPr>
              <w:shd w:val="clear" w:color="auto" w:fill="auto"/>
              <w:tabs>
                <w:tab w:val="left" w:pos="401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071DD5">
              <w:rPr>
                <w:rStyle w:val="8"/>
                <w:sz w:val="24"/>
                <w:szCs w:val="24"/>
              </w:rPr>
              <w:t>Медсестра подает врачу стерильную спицу Киршнера.</w:t>
            </w:r>
          </w:p>
        </w:tc>
      </w:tr>
      <w:tr w:rsidR="00071DD5" w:rsidRPr="00071DD5" w:rsidTr="00071DD5">
        <w:trPr>
          <w:trHeight w:val="3250"/>
          <w:jc w:val="center"/>
        </w:trPr>
        <w:tc>
          <w:tcPr>
            <w:tcW w:w="165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framePr w:wrap="notBeside" w:vAnchor="text" w:hAnchor="text" w:xAlign="center" w:y="1"/>
              <w:widowControl w:val="0"/>
              <w:rPr>
                <w:sz w:val="24"/>
                <w:szCs w:val="24"/>
              </w:rPr>
            </w:pPr>
          </w:p>
        </w:tc>
        <w:tc>
          <w:tcPr>
            <w:tcW w:w="642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071DD5" w:rsidRDefault="00071DD5" w:rsidP="00DA6A06">
            <w:pPr>
              <w:framePr w:wrap="notBeside" w:vAnchor="text" w:hAnchor="text" w:xAlign="center" w:y="1"/>
              <w:widowControl w:val="0"/>
              <w:rPr>
                <w:sz w:val="24"/>
                <w:szCs w:val="24"/>
              </w:rPr>
            </w:pPr>
          </w:p>
        </w:tc>
      </w:tr>
    </w:tbl>
    <w:p w:rsidR="00071DD5" w:rsidRPr="00A86760" w:rsidRDefault="00071DD5" w:rsidP="00071DD5">
      <w:pPr>
        <w:widowControl w:val="0"/>
        <w:sectPr w:rsidR="00071DD5" w:rsidRPr="00A86760" w:rsidSect="00A86760">
          <w:headerReference w:type="even" r:id="rId9"/>
          <w:headerReference w:type="default" r:id="rId10"/>
          <w:pgSz w:w="11905" w:h="16837"/>
          <w:pgMar w:top="1418" w:right="990" w:bottom="993" w:left="1134" w:header="0" w:footer="3" w:gutter="0"/>
          <w:pgNumType w:start="179"/>
          <w:cols w:space="720"/>
          <w:noEndnote/>
          <w:docGrid w:linePitch="360"/>
        </w:sectPr>
      </w:pP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shd w:val="clear" w:color="auto" w:fill="auto"/>
        <w:spacing w:line="240" w:lineRule="auto"/>
        <w:ind w:left="60" w:firstLine="0"/>
        <w:rPr>
          <w:rStyle w:val="8"/>
          <w:sz w:val="24"/>
          <w:szCs w:val="24"/>
        </w:rPr>
      </w:pPr>
      <w:r>
        <w:rPr>
          <w:rStyle w:val="8"/>
          <w:sz w:val="24"/>
          <w:szCs w:val="24"/>
        </w:rPr>
        <w:lastRenderedPageBreak/>
        <w:t xml:space="preserve">6. </w:t>
      </w:r>
      <w:r w:rsidRPr="00071DD5">
        <w:rPr>
          <w:rStyle w:val="8"/>
          <w:sz w:val="24"/>
          <w:szCs w:val="24"/>
        </w:rPr>
        <w:t>Характеристика методики выполнения простой медицинской услуги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shd w:val="clear" w:color="auto" w:fill="auto"/>
        <w:spacing w:line="240" w:lineRule="auto"/>
        <w:ind w:left="60" w:firstLine="0"/>
        <w:rPr>
          <w:sz w:val="24"/>
          <w:szCs w:val="24"/>
        </w:rPr>
      </w:pPr>
      <w:r w:rsidRPr="00071DD5">
        <w:rPr>
          <w:rStyle w:val="0pt"/>
          <w:sz w:val="24"/>
          <w:szCs w:val="24"/>
        </w:rPr>
        <w:t>Алгоритм наложения скелетного вытяжения.</w:t>
      </w:r>
    </w:p>
    <w:p w:rsidR="00071DD5" w:rsidRPr="00071DD5" w:rsidRDefault="00071DD5" w:rsidP="00071DD5">
      <w:pPr>
        <w:pStyle w:val="30"/>
        <w:framePr w:wrap="notBeside" w:vAnchor="text" w:hAnchor="text" w:xAlign="center" w:y="1"/>
        <w:widowControl w:val="0"/>
        <w:shd w:val="clear" w:color="auto" w:fill="auto"/>
        <w:spacing w:after="0" w:line="240" w:lineRule="auto"/>
        <w:jc w:val="left"/>
        <w:rPr>
          <w:sz w:val="24"/>
          <w:szCs w:val="24"/>
        </w:rPr>
      </w:pPr>
      <w:r w:rsidRPr="00071DD5">
        <w:rPr>
          <w:sz w:val="24"/>
          <w:szCs w:val="24"/>
        </w:rPr>
        <w:t>I. Подготовка к процедуре (медсестра).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numPr>
          <w:ilvl w:val="0"/>
          <w:numId w:val="3"/>
        </w:numPr>
        <w:shd w:val="clear" w:color="auto" w:fill="auto"/>
        <w:tabs>
          <w:tab w:val="left" w:pos="406"/>
        </w:tabs>
        <w:spacing w:line="240" w:lineRule="auto"/>
        <w:ind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Представиться пациенту, объяснить цель и ход процедуры пациенту или доверенному лицу. Убедиться в наличии у пациента информированного согла</w:t>
      </w:r>
      <w:r w:rsidRPr="00071DD5">
        <w:rPr>
          <w:rStyle w:val="8"/>
          <w:sz w:val="24"/>
          <w:szCs w:val="24"/>
        </w:rPr>
        <w:softHyphen/>
        <w:t>сия на предстоящую процедуру.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numPr>
          <w:ilvl w:val="0"/>
          <w:numId w:val="3"/>
        </w:numPr>
        <w:shd w:val="clear" w:color="auto" w:fill="auto"/>
        <w:tabs>
          <w:tab w:val="left" w:pos="406"/>
        </w:tabs>
        <w:spacing w:line="240" w:lineRule="auto"/>
        <w:ind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При поврежденной нижней конечности — ее укладывают на шину Белле- ра, подстелив клеенку и пеленку.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numPr>
          <w:ilvl w:val="0"/>
          <w:numId w:val="3"/>
        </w:numPr>
        <w:shd w:val="clear" w:color="auto" w:fill="auto"/>
        <w:tabs>
          <w:tab w:val="left" w:pos="401"/>
        </w:tabs>
        <w:spacing w:line="240" w:lineRule="auto"/>
        <w:ind w:left="60"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При переломе бедренной кости вытяжение накладывают за пяточную кость и бугристость большеберцовой кости.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numPr>
          <w:ilvl w:val="0"/>
          <w:numId w:val="3"/>
        </w:numPr>
        <w:shd w:val="clear" w:color="auto" w:fill="auto"/>
        <w:tabs>
          <w:tab w:val="left" w:pos="406"/>
        </w:tabs>
        <w:spacing w:line="240" w:lineRule="auto"/>
        <w:ind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При поврежденной верхней конечности — ее укладывают на подставку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shd w:val="clear" w:color="auto" w:fill="auto"/>
        <w:spacing w:line="240" w:lineRule="auto"/>
        <w:ind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к перевязочному столу так, чтобы локоть был согнут до 90°, а плечо отведено до 90°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numPr>
          <w:ilvl w:val="0"/>
          <w:numId w:val="3"/>
        </w:numPr>
        <w:shd w:val="clear" w:color="auto" w:fill="auto"/>
        <w:tabs>
          <w:tab w:val="left" w:pos="396"/>
        </w:tabs>
        <w:spacing w:line="240" w:lineRule="auto"/>
        <w:ind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Надеть маску.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numPr>
          <w:ilvl w:val="0"/>
          <w:numId w:val="3"/>
        </w:numPr>
        <w:shd w:val="clear" w:color="auto" w:fill="auto"/>
        <w:tabs>
          <w:tab w:val="left" w:pos="401"/>
        </w:tabs>
        <w:spacing w:line="240" w:lineRule="auto"/>
        <w:ind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Вымыть руки гигиеническим способом (стандарт № 3). Надеть стерильные перчатки.</w:t>
      </w:r>
    </w:p>
    <w:p w:rsidR="00071DD5" w:rsidRPr="00071DD5" w:rsidRDefault="00071DD5" w:rsidP="00071DD5">
      <w:pPr>
        <w:pStyle w:val="30"/>
        <w:framePr w:wrap="notBeside" w:vAnchor="text" w:hAnchor="text" w:xAlign="center" w:y="1"/>
        <w:widowControl w:val="0"/>
        <w:shd w:val="clear" w:color="auto" w:fill="auto"/>
        <w:spacing w:after="0" w:line="240" w:lineRule="auto"/>
        <w:jc w:val="left"/>
        <w:rPr>
          <w:sz w:val="24"/>
          <w:szCs w:val="24"/>
        </w:rPr>
      </w:pPr>
      <w:r w:rsidRPr="00071DD5">
        <w:rPr>
          <w:sz w:val="24"/>
          <w:szCs w:val="24"/>
        </w:rPr>
        <w:t>II. Выполнение процедуры (медсестра — врач)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numPr>
          <w:ilvl w:val="1"/>
          <w:numId w:val="3"/>
        </w:numPr>
        <w:shd w:val="clear" w:color="auto" w:fill="auto"/>
        <w:tabs>
          <w:tab w:val="left" w:pos="382"/>
        </w:tabs>
        <w:spacing w:line="240" w:lineRule="auto"/>
        <w:ind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Врач моет.руки хирургическим способом (стандарт № 3).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numPr>
          <w:ilvl w:val="1"/>
          <w:numId w:val="3"/>
        </w:numPr>
        <w:shd w:val="clear" w:color="auto" w:fill="auto"/>
        <w:tabs>
          <w:tab w:val="left" w:pos="396"/>
        </w:tabs>
        <w:spacing w:line="240" w:lineRule="auto"/>
        <w:ind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Медсестра подает врачу стерильные перчатки.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numPr>
          <w:ilvl w:val="1"/>
          <w:numId w:val="3"/>
        </w:numPr>
        <w:shd w:val="clear" w:color="auto" w:fill="auto"/>
        <w:tabs>
          <w:tab w:val="left" w:pos="396"/>
        </w:tabs>
        <w:spacing w:line="240" w:lineRule="auto"/>
        <w:ind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Операционное поле дважды обрабатывается кожным антисептиком.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numPr>
          <w:ilvl w:val="1"/>
          <w:numId w:val="3"/>
        </w:numPr>
        <w:shd w:val="clear" w:color="auto" w:fill="auto"/>
        <w:tabs>
          <w:tab w:val="left" w:pos="401"/>
        </w:tabs>
        <w:spacing w:line="240" w:lineRule="auto"/>
        <w:ind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Медсестра вскрывает упаковку одноразового шприца (поршнем кверху). Врач извлекает шприц, собирает его, надевает иглу.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numPr>
          <w:ilvl w:val="1"/>
          <w:numId w:val="3"/>
        </w:numPr>
        <w:shd w:val="clear" w:color="auto" w:fill="auto"/>
        <w:tabs>
          <w:tab w:val="left" w:pos="401"/>
        </w:tabs>
        <w:spacing w:line="240" w:lineRule="auto"/>
        <w:ind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Медсестра проверяет пригодность лекарственного средства (читает наиме</w:t>
      </w:r>
      <w:r w:rsidRPr="00071DD5">
        <w:rPr>
          <w:rStyle w:val="8"/>
          <w:sz w:val="24"/>
          <w:szCs w:val="24"/>
        </w:rPr>
        <w:softHyphen/>
        <w:t>нование, дозу, срок годности на упаковке, определяет внешний вид).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numPr>
          <w:ilvl w:val="1"/>
          <w:numId w:val="3"/>
        </w:numPr>
        <w:shd w:val="clear" w:color="auto" w:fill="auto"/>
        <w:tabs>
          <w:tab w:val="left" w:pos="396"/>
        </w:tabs>
        <w:spacing w:line="240" w:lineRule="auto"/>
        <w:ind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Обрабатывает шейку ампулы антисептиком, надпиливает, обламывает конец ампулы, используя ватный шарик.</w:t>
      </w:r>
    </w:p>
    <w:p w:rsidR="00071DD5" w:rsidRPr="00071DD5" w:rsidRDefault="00071DD5" w:rsidP="00071DD5">
      <w:pPr>
        <w:pStyle w:val="14"/>
        <w:framePr w:wrap="notBeside" w:vAnchor="text" w:hAnchor="text" w:xAlign="center" w:y="1"/>
        <w:widowControl w:val="0"/>
        <w:numPr>
          <w:ilvl w:val="1"/>
          <w:numId w:val="3"/>
        </w:numPr>
        <w:shd w:val="clear" w:color="auto" w:fill="auto"/>
        <w:tabs>
          <w:tab w:val="left" w:pos="401"/>
        </w:tabs>
        <w:spacing w:line="240" w:lineRule="auto"/>
        <w:ind w:firstLine="0"/>
        <w:rPr>
          <w:sz w:val="24"/>
          <w:szCs w:val="24"/>
        </w:rPr>
      </w:pPr>
      <w:r w:rsidRPr="00071DD5">
        <w:rPr>
          <w:rStyle w:val="8"/>
          <w:sz w:val="24"/>
          <w:szCs w:val="24"/>
        </w:rPr>
        <w:t>Врач набирает из ампулы анестетик, меняет иглу, проводит анестезию мест входа и выхода спицы, последовательно меняя иглу.</w:t>
      </w:r>
    </w:p>
    <w:p w:rsidR="00071DD5" w:rsidRPr="00071DD5" w:rsidRDefault="00071DD5" w:rsidP="00071DD5">
      <w:pPr>
        <w:pStyle w:val="14"/>
        <w:widowControl w:val="0"/>
        <w:numPr>
          <w:ilvl w:val="1"/>
          <w:numId w:val="1"/>
        </w:numPr>
        <w:shd w:val="clear" w:color="auto" w:fill="auto"/>
        <w:tabs>
          <w:tab w:val="left" w:pos="361"/>
        </w:tabs>
        <w:spacing w:line="240" w:lineRule="auto"/>
        <w:ind w:left="20" w:right="20" w:firstLine="0"/>
        <w:rPr>
          <w:rStyle w:val="8"/>
          <w:sz w:val="24"/>
          <w:szCs w:val="24"/>
          <w:shd w:val="clear" w:color="auto" w:fill="auto"/>
        </w:rPr>
      </w:pPr>
      <w:r w:rsidRPr="00071DD5">
        <w:rPr>
          <w:rStyle w:val="8"/>
          <w:sz w:val="24"/>
          <w:szCs w:val="24"/>
        </w:rPr>
        <w:t>Медсестра подает врачу стерильную спицу Киршнера.</w:t>
      </w:r>
    </w:p>
    <w:p w:rsidR="00071DD5" w:rsidRPr="00A86760" w:rsidRDefault="00071DD5" w:rsidP="00071DD5">
      <w:pPr>
        <w:pStyle w:val="14"/>
        <w:widowControl w:val="0"/>
        <w:numPr>
          <w:ilvl w:val="1"/>
          <w:numId w:val="1"/>
        </w:numPr>
        <w:shd w:val="clear" w:color="auto" w:fill="auto"/>
        <w:tabs>
          <w:tab w:val="left" w:pos="361"/>
        </w:tabs>
        <w:spacing w:line="240" w:lineRule="auto"/>
        <w:ind w:left="20" w:righ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Нрач закрепляет спицу в электродрели (в соответствие с инструкцией по эксплуатации электродрели)</w:t>
      </w:r>
    </w:p>
    <w:p w:rsidR="00071DD5" w:rsidRPr="00A86760" w:rsidRDefault="00071DD5" w:rsidP="00071DD5">
      <w:pPr>
        <w:pStyle w:val="14"/>
        <w:widowControl w:val="0"/>
        <w:numPr>
          <w:ilvl w:val="1"/>
          <w:numId w:val="1"/>
        </w:numPr>
        <w:shd w:val="clear" w:color="auto" w:fill="auto"/>
        <w:tabs>
          <w:tab w:val="left" w:pos="361"/>
        </w:tabs>
        <w:spacing w:line="240" w:lineRule="auto"/>
        <w:ind w:left="20" w:righ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Врач проводит спицу через кость с помощью электродрели, ассистент по указанию врача удерживает конечность в нужном положении.</w:t>
      </w:r>
    </w:p>
    <w:p w:rsidR="00071DD5" w:rsidRPr="00A86760" w:rsidRDefault="00071DD5" w:rsidP="00071DD5">
      <w:pPr>
        <w:pStyle w:val="14"/>
        <w:widowControl w:val="0"/>
        <w:numPr>
          <w:ilvl w:val="1"/>
          <w:numId w:val="1"/>
        </w:numPr>
        <w:shd w:val="clear" w:color="auto" w:fill="auto"/>
        <w:tabs>
          <w:tab w:val="left" w:pos="351"/>
        </w:tabs>
        <w:spacing w:line="240" w:lineRule="auto"/>
        <w:ind w:left="20" w:righ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 xml:space="preserve">С обеих сторон спицы надевают резиновые пробки (плоской стороной </w:t>
      </w:r>
      <w:r>
        <w:rPr>
          <w:rStyle w:val="8"/>
          <w:sz w:val="24"/>
          <w:szCs w:val="24"/>
        </w:rPr>
        <w:t>в</w:t>
      </w:r>
      <w:r w:rsidRPr="00A86760">
        <w:rPr>
          <w:rStyle w:val="8"/>
          <w:sz w:val="24"/>
          <w:szCs w:val="24"/>
        </w:rPr>
        <w:t>нутрь).</w:t>
      </w:r>
    </w:p>
    <w:p w:rsidR="00071DD5" w:rsidRPr="00A86760" w:rsidRDefault="00071DD5" w:rsidP="00071DD5">
      <w:pPr>
        <w:pStyle w:val="14"/>
        <w:widowControl w:val="0"/>
        <w:numPr>
          <w:ilvl w:val="1"/>
          <w:numId w:val="1"/>
        </w:numPr>
        <w:shd w:val="clear" w:color="auto" w:fill="auto"/>
        <w:tabs>
          <w:tab w:val="left" w:pos="356"/>
        </w:tabs>
        <w:spacing w:line="240" w:lineRule="auto"/>
        <w:ind w:left="20" w:righ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Между пробками и кожей накладывают марлевые салфетки, смоченные антисептиком и надрезанные до середины.</w:t>
      </w:r>
    </w:p>
    <w:p w:rsidR="00071DD5" w:rsidRPr="00A86760" w:rsidRDefault="00071DD5" w:rsidP="00071DD5">
      <w:pPr>
        <w:pStyle w:val="14"/>
        <w:widowControl w:val="0"/>
        <w:numPr>
          <w:ilvl w:val="1"/>
          <w:numId w:val="1"/>
        </w:numPr>
        <w:shd w:val="clear" w:color="auto" w:fill="auto"/>
        <w:tabs>
          <w:tab w:val="left" w:pos="337"/>
        </w:tabs>
        <w:spacing w:line="240" w:lineRule="auto"/>
        <w:ind w:lef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Пробками салфетки слегка прижимают к коже.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20" w:righ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Винт спиценатягивателя скобы ЦИТО вывинчивается до конца, полудуги максимально сближаются.</w:t>
      </w:r>
    </w:p>
    <w:p w:rsidR="00071DD5" w:rsidRPr="00A86760" w:rsidRDefault="00071DD5" w:rsidP="00071DD5">
      <w:pPr>
        <w:pStyle w:val="14"/>
        <w:widowControl w:val="0"/>
        <w:numPr>
          <w:ilvl w:val="2"/>
          <w:numId w:val="1"/>
        </w:numPr>
        <w:shd w:val="clear" w:color="auto" w:fill="auto"/>
        <w:tabs>
          <w:tab w:val="left" w:pos="366"/>
        </w:tabs>
        <w:spacing w:line="240" w:lineRule="auto"/>
        <w:ind w:left="20" w:righ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Концы спицы вставляются в щечки полудуги. Винты щечек завинчивают</w:t>
      </w:r>
      <w:r w:rsidRPr="00A86760">
        <w:rPr>
          <w:rStyle w:val="8"/>
          <w:sz w:val="24"/>
          <w:szCs w:val="24"/>
        </w:rPr>
        <w:softHyphen/>
        <w:t>ся фиксирующим ключом.</w:t>
      </w:r>
    </w:p>
    <w:p w:rsidR="00071DD5" w:rsidRPr="00A86760" w:rsidRDefault="00071DD5" w:rsidP="00071DD5">
      <w:pPr>
        <w:pStyle w:val="14"/>
        <w:widowControl w:val="0"/>
        <w:numPr>
          <w:ilvl w:val="2"/>
          <w:numId w:val="1"/>
        </w:numPr>
        <w:shd w:val="clear" w:color="auto" w:fill="auto"/>
        <w:tabs>
          <w:tab w:val="left" w:pos="346"/>
        </w:tabs>
        <w:spacing w:line="240" w:lineRule="auto"/>
        <w:ind w:lef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Вращением винта-упора полудуги разводятся, спица натягивается.</w:t>
      </w:r>
    </w:p>
    <w:p w:rsidR="00071DD5" w:rsidRPr="00A86760" w:rsidRDefault="00071DD5" w:rsidP="00071DD5">
      <w:pPr>
        <w:pStyle w:val="14"/>
        <w:widowControl w:val="0"/>
        <w:numPr>
          <w:ilvl w:val="2"/>
          <w:numId w:val="1"/>
        </w:numPr>
        <w:shd w:val="clear" w:color="auto" w:fill="auto"/>
        <w:tabs>
          <w:tab w:val="left" w:pos="346"/>
        </w:tabs>
        <w:spacing w:line="240" w:lineRule="auto"/>
        <w:ind w:lef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Выступающие концы спицы удаляются кусачками.</w:t>
      </w:r>
    </w:p>
    <w:p w:rsidR="00071DD5" w:rsidRPr="00A86760" w:rsidRDefault="00071DD5" w:rsidP="00071DD5">
      <w:pPr>
        <w:pStyle w:val="14"/>
        <w:widowControl w:val="0"/>
        <w:numPr>
          <w:ilvl w:val="2"/>
          <w:numId w:val="1"/>
        </w:numPr>
        <w:shd w:val="clear" w:color="auto" w:fill="auto"/>
        <w:tabs>
          <w:tab w:val="left" w:pos="361"/>
        </w:tabs>
        <w:spacing w:line="240" w:lineRule="auto"/>
        <w:ind w:left="20" w:righ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Капроновый шнур складывается вдвое, петлей привязывается за скобу, другой конец перекидывается через блок.</w:t>
      </w:r>
    </w:p>
    <w:p w:rsidR="00071DD5" w:rsidRPr="00A86760" w:rsidRDefault="00071DD5" w:rsidP="00071DD5">
      <w:pPr>
        <w:pStyle w:val="14"/>
        <w:widowControl w:val="0"/>
        <w:numPr>
          <w:ilvl w:val="2"/>
          <w:numId w:val="1"/>
        </w:numPr>
        <w:shd w:val="clear" w:color="auto" w:fill="auto"/>
        <w:tabs>
          <w:tab w:val="left" w:pos="351"/>
        </w:tabs>
        <w:spacing w:line="240" w:lineRule="auto"/>
        <w:ind w:left="20" w:righ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>а) при вытяжении на нижней конечности: за шнур подвешивается грузо- держатель, на него груз (массу определяет врач).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20" w:right="20" w:firstLine="0"/>
        <w:rPr>
          <w:rStyle w:val="8"/>
          <w:sz w:val="24"/>
          <w:szCs w:val="24"/>
        </w:rPr>
      </w:pPr>
      <w:r w:rsidRPr="00A86760">
        <w:rPr>
          <w:rStyle w:val="8"/>
          <w:sz w:val="24"/>
          <w:szCs w:val="24"/>
        </w:rPr>
        <w:t>б) при вытяжении на верхней конечности: рука укладывается на отводящую шину ЦИТО, которая имеющимися ремнями закрепляется на туловище больного. Капроновый шнур через демпфер крепится к карабину. Натяжение регулируется карабином.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20" w:right="20" w:firstLine="0"/>
        <w:rPr>
          <w:sz w:val="24"/>
          <w:szCs w:val="24"/>
        </w:rPr>
      </w:pPr>
    </w:p>
    <w:p w:rsidR="00071DD5" w:rsidRPr="00A86760" w:rsidRDefault="00071DD5" w:rsidP="00071DD5">
      <w:pPr>
        <w:pStyle w:val="30"/>
        <w:widowControl w:val="0"/>
        <w:numPr>
          <w:ilvl w:val="3"/>
          <w:numId w:val="1"/>
        </w:numPr>
        <w:shd w:val="clear" w:color="auto" w:fill="auto"/>
        <w:tabs>
          <w:tab w:val="left" w:pos="351"/>
        </w:tabs>
        <w:spacing w:after="0" w:line="240" w:lineRule="auto"/>
        <w:ind w:left="20"/>
        <w:jc w:val="left"/>
        <w:rPr>
          <w:sz w:val="24"/>
          <w:szCs w:val="24"/>
        </w:rPr>
      </w:pPr>
      <w:r w:rsidRPr="00A86760">
        <w:rPr>
          <w:sz w:val="24"/>
          <w:szCs w:val="24"/>
        </w:rPr>
        <w:t>Окончание процедуры.</w:t>
      </w:r>
    </w:p>
    <w:p w:rsidR="00071DD5" w:rsidRPr="00A86760" w:rsidRDefault="00071DD5" w:rsidP="00071DD5">
      <w:pPr>
        <w:pStyle w:val="14"/>
        <w:widowControl w:val="0"/>
        <w:shd w:val="clear" w:color="auto" w:fill="auto"/>
        <w:spacing w:line="240" w:lineRule="auto"/>
        <w:ind w:left="20" w:right="20" w:firstLine="0"/>
        <w:rPr>
          <w:sz w:val="24"/>
          <w:szCs w:val="24"/>
        </w:rPr>
      </w:pPr>
      <w:r w:rsidRPr="00A86760">
        <w:rPr>
          <w:rStyle w:val="8"/>
          <w:sz w:val="24"/>
          <w:szCs w:val="24"/>
        </w:rPr>
        <w:t xml:space="preserve">1 </w:t>
      </w:r>
      <w:r>
        <w:rPr>
          <w:rStyle w:val="8"/>
          <w:sz w:val="24"/>
          <w:szCs w:val="24"/>
        </w:rPr>
        <w:t xml:space="preserve"> П</w:t>
      </w:r>
      <w:r w:rsidRPr="00A86760">
        <w:rPr>
          <w:rStyle w:val="8"/>
          <w:sz w:val="24"/>
          <w:szCs w:val="24"/>
        </w:rPr>
        <w:t>оместить отработанный материал в емкость для дезинфекции. Утилизи</w:t>
      </w:r>
      <w:r w:rsidRPr="00A86760">
        <w:rPr>
          <w:rStyle w:val="8"/>
          <w:sz w:val="24"/>
          <w:szCs w:val="24"/>
        </w:rPr>
        <w:softHyphen/>
        <w:t>ровать.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20" w:right="20" w:firstLine="0"/>
        <w:rPr>
          <w:rStyle w:val="8"/>
          <w:sz w:val="24"/>
          <w:szCs w:val="24"/>
        </w:rPr>
      </w:pPr>
      <w:r>
        <w:rPr>
          <w:rStyle w:val="8"/>
          <w:sz w:val="24"/>
          <w:szCs w:val="24"/>
        </w:rPr>
        <w:t>2.</w:t>
      </w:r>
      <w:r w:rsidRPr="00A86760">
        <w:rPr>
          <w:rStyle w:val="8"/>
          <w:sz w:val="24"/>
          <w:szCs w:val="24"/>
        </w:rPr>
        <w:t xml:space="preserve"> Использованные инструменты поместить в емкость для дезинфекции. </w:t>
      </w:r>
    </w:p>
    <w:p w:rsidR="00071DD5" w:rsidRDefault="00071DD5" w:rsidP="00071DD5">
      <w:pPr>
        <w:pStyle w:val="14"/>
        <w:widowControl w:val="0"/>
        <w:shd w:val="clear" w:color="auto" w:fill="auto"/>
        <w:spacing w:line="240" w:lineRule="auto"/>
        <w:ind w:left="20" w:right="20" w:firstLine="0"/>
        <w:rPr>
          <w:rStyle w:val="8"/>
          <w:sz w:val="24"/>
          <w:szCs w:val="24"/>
        </w:rPr>
      </w:pPr>
      <w:r>
        <w:rPr>
          <w:rStyle w:val="8"/>
          <w:sz w:val="24"/>
          <w:szCs w:val="24"/>
        </w:rPr>
        <w:lastRenderedPageBreak/>
        <w:t>3.</w:t>
      </w:r>
      <w:r w:rsidRPr="00A86760">
        <w:rPr>
          <w:rStyle w:val="8"/>
          <w:sz w:val="24"/>
          <w:szCs w:val="24"/>
        </w:rPr>
        <w:t xml:space="preserve"> Шпиндель дрели (металлическая часть) промыть в дезинфицирующей жидко</w:t>
      </w:r>
      <w:r>
        <w:rPr>
          <w:rStyle w:val="8"/>
          <w:sz w:val="24"/>
          <w:szCs w:val="24"/>
        </w:rPr>
        <w:t>сти</w:t>
      </w:r>
      <w:r w:rsidRPr="00A86760">
        <w:rPr>
          <w:rStyle w:val="8"/>
          <w:sz w:val="24"/>
          <w:szCs w:val="24"/>
        </w:rPr>
        <w:t>, кор</w:t>
      </w:r>
      <w:r>
        <w:rPr>
          <w:rStyle w:val="8"/>
          <w:sz w:val="24"/>
          <w:szCs w:val="24"/>
        </w:rPr>
        <w:t>пус</w:t>
      </w:r>
      <w:r w:rsidRPr="00A86760">
        <w:rPr>
          <w:rStyle w:val="8"/>
          <w:sz w:val="24"/>
          <w:szCs w:val="24"/>
        </w:rPr>
        <w:t xml:space="preserve"> дрели протереть марлевой салфеткой, смоченной дезинфицирующим ра</w:t>
      </w:r>
      <w:r>
        <w:rPr>
          <w:rStyle w:val="8"/>
          <w:sz w:val="24"/>
          <w:szCs w:val="24"/>
        </w:rPr>
        <w:t>створом</w:t>
      </w:r>
    </w:p>
    <w:p w:rsidR="003535D6" w:rsidRDefault="003535D6" w:rsidP="00071DD5">
      <w:pPr>
        <w:pStyle w:val="14"/>
        <w:widowControl w:val="0"/>
        <w:shd w:val="clear" w:color="auto" w:fill="auto"/>
        <w:spacing w:line="240" w:lineRule="auto"/>
        <w:ind w:left="20" w:right="20" w:firstLine="0"/>
        <w:rPr>
          <w:rStyle w:val="8"/>
          <w:sz w:val="24"/>
          <w:szCs w:val="24"/>
        </w:rPr>
      </w:pPr>
      <w:r>
        <w:rPr>
          <w:rStyle w:val="8"/>
          <w:sz w:val="24"/>
          <w:szCs w:val="24"/>
        </w:rPr>
        <w:t>4. Снять перчатки и поместить их в емкость для дезинфекции</w:t>
      </w:r>
    </w:p>
    <w:p w:rsidR="003535D6" w:rsidRPr="003535D6" w:rsidRDefault="003535D6" w:rsidP="00071DD5">
      <w:pPr>
        <w:pStyle w:val="14"/>
        <w:widowControl w:val="0"/>
        <w:shd w:val="clear" w:color="auto" w:fill="auto"/>
        <w:spacing w:line="240" w:lineRule="auto"/>
        <w:ind w:left="20" w:right="20" w:firstLine="0"/>
        <w:rPr>
          <w:rStyle w:val="8"/>
          <w:sz w:val="22"/>
        </w:rPr>
      </w:pPr>
      <w:r w:rsidRPr="003535D6">
        <w:rPr>
          <w:rStyle w:val="8"/>
          <w:sz w:val="22"/>
        </w:rPr>
        <w:t>5. Обработать руки гигиеническим способом и осушить</w:t>
      </w:r>
    </w:p>
    <w:p w:rsidR="00071DD5" w:rsidRPr="00A86760" w:rsidRDefault="003535D6" w:rsidP="003535D6">
      <w:pPr>
        <w:pStyle w:val="14"/>
        <w:widowControl w:val="0"/>
        <w:shd w:val="clear" w:color="auto" w:fill="auto"/>
        <w:spacing w:line="240" w:lineRule="auto"/>
        <w:ind w:left="20" w:right="20" w:firstLine="0"/>
        <w:rPr>
          <w:sz w:val="24"/>
          <w:szCs w:val="24"/>
        </w:rPr>
      </w:pPr>
      <w:r>
        <w:rPr>
          <w:sz w:val="24"/>
          <w:szCs w:val="24"/>
        </w:rPr>
        <w:t xml:space="preserve">6. Сделать соответствующую запись </w:t>
      </w:r>
      <w:r w:rsidR="00071DD5" w:rsidRPr="00A86760">
        <w:rPr>
          <w:rStyle w:val="100"/>
          <w:sz w:val="24"/>
          <w:szCs w:val="24"/>
        </w:rPr>
        <w:t>о результатах выполнения в медицин</w:t>
      </w:r>
      <w:r>
        <w:rPr>
          <w:rStyle w:val="100"/>
          <w:sz w:val="24"/>
          <w:szCs w:val="24"/>
        </w:rPr>
        <w:t>ой документации</w:t>
      </w:r>
    </w:p>
    <w:p w:rsidR="00071DD5" w:rsidRPr="00A86760" w:rsidRDefault="003535D6" w:rsidP="00071DD5">
      <w:pPr>
        <w:widowControl w:val="0"/>
        <w:numPr>
          <w:ilvl w:val="3"/>
          <w:numId w:val="1"/>
        </w:numPr>
        <w:tabs>
          <w:tab w:val="left" w:pos="361"/>
        </w:tabs>
        <w:spacing w:after="0" w:line="240" w:lineRule="auto"/>
        <w:ind w:left="20"/>
        <w:rPr>
          <w:sz w:val="24"/>
          <w:szCs w:val="24"/>
        </w:rPr>
      </w:pPr>
      <w:r>
        <w:rPr>
          <w:rStyle w:val="100"/>
          <w:rFonts w:eastAsiaTheme="minorEastAsia"/>
          <w:sz w:val="24"/>
          <w:szCs w:val="24"/>
        </w:rPr>
        <w:t>Последующий уход</w:t>
      </w:r>
    </w:p>
    <w:p w:rsidR="003535D6" w:rsidRDefault="003535D6" w:rsidP="00071DD5">
      <w:pPr>
        <w:widowControl w:val="0"/>
        <w:spacing w:line="240" w:lineRule="auto"/>
        <w:ind w:left="20" w:right="20"/>
        <w:rPr>
          <w:rStyle w:val="100"/>
          <w:rFonts w:eastAsiaTheme="minorEastAsia"/>
          <w:sz w:val="24"/>
          <w:szCs w:val="24"/>
        </w:rPr>
      </w:pPr>
      <w:r>
        <w:rPr>
          <w:rStyle w:val="100pt"/>
          <w:rFonts w:eastAsiaTheme="minorEastAsia"/>
          <w:sz w:val="24"/>
          <w:szCs w:val="24"/>
        </w:rPr>
        <w:t xml:space="preserve">1. пациента увезти </w:t>
      </w:r>
      <w:r w:rsidR="00071DD5" w:rsidRPr="00A86760">
        <w:rPr>
          <w:rStyle w:val="100"/>
          <w:rFonts w:eastAsiaTheme="minorEastAsia"/>
          <w:sz w:val="24"/>
          <w:szCs w:val="24"/>
        </w:rPr>
        <w:t xml:space="preserve"> в палат</w:t>
      </w:r>
      <w:r w:rsidR="00071DD5" w:rsidRPr="00A86760">
        <w:rPr>
          <w:rStyle w:val="100pt"/>
          <w:rFonts w:eastAsiaTheme="minorEastAsia"/>
          <w:sz w:val="24"/>
          <w:szCs w:val="24"/>
        </w:rPr>
        <w:t>у</w:t>
      </w:r>
      <w:r w:rsidR="00071DD5" w:rsidRPr="00A86760">
        <w:rPr>
          <w:rStyle w:val="100"/>
          <w:rFonts w:eastAsiaTheme="minorEastAsia"/>
          <w:sz w:val="24"/>
          <w:szCs w:val="24"/>
        </w:rPr>
        <w:t xml:space="preserve"> на</w:t>
      </w:r>
      <w:r>
        <w:rPr>
          <w:rStyle w:val="100"/>
          <w:rFonts w:eastAsiaTheme="minorEastAsia"/>
          <w:sz w:val="24"/>
          <w:szCs w:val="24"/>
        </w:rPr>
        <w:t xml:space="preserve"> каталке</w:t>
      </w:r>
      <w:r w:rsidR="00071DD5" w:rsidRPr="00A86760">
        <w:rPr>
          <w:rStyle w:val="100"/>
          <w:rFonts w:eastAsiaTheme="minorEastAsia"/>
          <w:sz w:val="24"/>
          <w:szCs w:val="24"/>
        </w:rPr>
        <w:t>, уложит</w:t>
      </w:r>
      <w:r w:rsidR="00071DD5" w:rsidRPr="00A86760">
        <w:rPr>
          <w:rStyle w:val="100pt"/>
          <w:rFonts w:eastAsiaTheme="minorEastAsia"/>
          <w:sz w:val="24"/>
          <w:szCs w:val="24"/>
        </w:rPr>
        <w:t>ь</w:t>
      </w:r>
      <w:r>
        <w:rPr>
          <w:rStyle w:val="100pt"/>
          <w:rFonts w:eastAsiaTheme="minorEastAsia"/>
          <w:sz w:val="24"/>
          <w:szCs w:val="24"/>
        </w:rPr>
        <w:t xml:space="preserve"> </w:t>
      </w:r>
      <w:r w:rsidR="00071DD5" w:rsidRPr="00A86760">
        <w:rPr>
          <w:rStyle w:val="100"/>
          <w:rFonts w:eastAsiaTheme="minorEastAsia"/>
          <w:sz w:val="24"/>
          <w:szCs w:val="24"/>
        </w:rPr>
        <w:t xml:space="preserve"> на кроват</w:t>
      </w:r>
      <w:r w:rsidR="00071DD5" w:rsidRPr="00A86760">
        <w:rPr>
          <w:rStyle w:val="100pt"/>
          <w:rFonts w:eastAsiaTheme="minorEastAsia"/>
          <w:sz w:val="24"/>
          <w:szCs w:val="24"/>
        </w:rPr>
        <w:t>ь</w:t>
      </w:r>
      <w:r>
        <w:rPr>
          <w:rStyle w:val="100pt"/>
          <w:rFonts w:eastAsiaTheme="minorEastAsia"/>
          <w:sz w:val="24"/>
          <w:szCs w:val="24"/>
        </w:rPr>
        <w:t xml:space="preserve"> </w:t>
      </w:r>
      <w:r w:rsidR="00071DD5" w:rsidRPr="00A86760">
        <w:rPr>
          <w:rStyle w:val="100pt"/>
          <w:rFonts w:eastAsiaTheme="minorEastAsia"/>
          <w:sz w:val="24"/>
          <w:szCs w:val="24"/>
        </w:rPr>
        <w:t xml:space="preserve"> на щит с</w:t>
      </w:r>
      <w:r w:rsidR="00071DD5" w:rsidRPr="00A86760">
        <w:rPr>
          <w:rStyle w:val="100"/>
          <w:rFonts w:eastAsiaTheme="minorEastAsia"/>
          <w:sz w:val="24"/>
          <w:szCs w:val="24"/>
        </w:rPr>
        <w:t xml:space="preserve"> двумя ма</w:t>
      </w:r>
      <w:r>
        <w:rPr>
          <w:rStyle w:val="100"/>
          <w:rFonts w:eastAsiaTheme="minorEastAsia"/>
          <w:sz w:val="24"/>
          <w:szCs w:val="24"/>
        </w:rPr>
        <w:t>т</w:t>
      </w:r>
      <w:r w:rsidR="00071DD5" w:rsidRPr="00A86760">
        <w:rPr>
          <w:rStyle w:val="100"/>
          <w:rFonts w:eastAsiaTheme="minorEastAsia"/>
          <w:sz w:val="24"/>
          <w:szCs w:val="24"/>
        </w:rPr>
        <w:t xml:space="preserve">рацами </w:t>
      </w:r>
      <w:r>
        <w:rPr>
          <w:rStyle w:val="100"/>
          <w:rFonts w:eastAsiaTheme="minorEastAsia"/>
          <w:sz w:val="24"/>
          <w:szCs w:val="24"/>
        </w:rPr>
        <w:t xml:space="preserve"> с приподнятым </w:t>
      </w:r>
      <w:r w:rsidR="00071DD5" w:rsidRPr="00A86760">
        <w:rPr>
          <w:rStyle w:val="100"/>
          <w:rFonts w:eastAsiaTheme="minorEastAsia"/>
          <w:sz w:val="24"/>
          <w:szCs w:val="24"/>
        </w:rPr>
        <w:t xml:space="preserve"> ножным концом</w:t>
      </w:r>
    </w:p>
    <w:p w:rsidR="003535D6" w:rsidRDefault="003535D6" w:rsidP="00071DD5">
      <w:pPr>
        <w:widowControl w:val="0"/>
        <w:spacing w:line="240" w:lineRule="auto"/>
        <w:ind w:left="20" w:right="20"/>
        <w:rPr>
          <w:rStyle w:val="100pt"/>
          <w:rFonts w:eastAsiaTheme="minorEastAsia"/>
          <w:sz w:val="24"/>
          <w:szCs w:val="24"/>
        </w:rPr>
      </w:pPr>
      <w:r>
        <w:rPr>
          <w:rStyle w:val="100"/>
          <w:rFonts w:eastAsiaTheme="minorEastAsia"/>
          <w:sz w:val="24"/>
          <w:szCs w:val="24"/>
        </w:rPr>
        <w:t>2. С</w:t>
      </w:r>
      <w:r w:rsidR="00071DD5" w:rsidRPr="00A86760">
        <w:rPr>
          <w:rStyle w:val="100"/>
          <w:rFonts w:eastAsiaTheme="minorEastAsia"/>
          <w:sz w:val="24"/>
          <w:szCs w:val="24"/>
        </w:rPr>
        <w:t>мена пов</w:t>
      </w:r>
      <w:r>
        <w:rPr>
          <w:rStyle w:val="100"/>
          <w:rFonts w:eastAsiaTheme="minorEastAsia"/>
          <w:sz w:val="24"/>
          <w:szCs w:val="24"/>
        </w:rPr>
        <w:t>язок</w:t>
      </w:r>
      <w:r w:rsidR="00071DD5" w:rsidRPr="00A86760">
        <w:rPr>
          <w:rStyle w:val="100"/>
          <w:rFonts w:eastAsiaTheme="minorEastAsia"/>
          <w:sz w:val="24"/>
          <w:szCs w:val="24"/>
        </w:rPr>
        <w:t xml:space="preserve"> через 2 4 дня, при необходимо</w:t>
      </w:r>
      <w:r>
        <w:rPr>
          <w:rStyle w:val="100"/>
          <w:rFonts w:eastAsiaTheme="minorEastAsia"/>
          <w:sz w:val="24"/>
          <w:szCs w:val="24"/>
        </w:rPr>
        <w:t xml:space="preserve">сти </w:t>
      </w:r>
      <w:r w:rsidR="00071DD5" w:rsidRPr="00A86760">
        <w:rPr>
          <w:rStyle w:val="100pt"/>
          <w:rFonts w:eastAsiaTheme="minorEastAsia"/>
          <w:sz w:val="24"/>
          <w:szCs w:val="24"/>
        </w:rPr>
        <w:t xml:space="preserve"> чаще</w:t>
      </w:r>
    </w:p>
    <w:p w:rsidR="003535D6" w:rsidRDefault="003535D6" w:rsidP="00071DD5">
      <w:pPr>
        <w:widowControl w:val="0"/>
        <w:spacing w:line="240" w:lineRule="auto"/>
        <w:ind w:left="20" w:right="20"/>
        <w:rPr>
          <w:rStyle w:val="100pt"/>
          <w:rFonts w:eastAsiaTheme="minorEastAsia"/>
          <w:sz w:val="24"/>
          <w:szCs w:val="24"/>
        </w:rPr>
      </w:pPr>
      <w:r>
        <w:rPr>
          <w:rStyle w:val="100pt"/>
          <w:rFonts w:eastAsiaTheme="minorEastAsia"/>
          <w:sz w:val="24"/>
          <w:szCs w:val="24"/>
        </w:rPr>
        <w:t xml:space="preserve">3. </w:t>
      </w:r>
      <w:r w:rsidR="00071DD5" w:rsidRPr="00A86760">
        <w:rPr>
          <w:rStyle w:val="100"/>
          <w:rFonts w:eastAsiaTheme="minorEastAsia"/>
          <w:sz w:val="24"/>
          <w:szCs w:val="24"/>
        </w:rPr>
        <w:t>Контроль</w:t>
      </w:r>
      <w:r>
        <w:rPr>
          <w:rStyle w:val="100"/>
          <w:rFonts w:eastAsiaTheme="minorEastAsia"/>
          <w:sz w:val="24"/>
          <w:szCs w:val="24"/>
        </w:rPr>
        <w:t xml:space="preserve"> за состоянием мягких тканей </w:t>
      </w:r>
      <w:r w:rsidR="00071DD5" w:rsidRPr="00A86760">
        <w:rPr>
          <w:rStyle w:val="100"/>
          <w:rFonts w:eastAsiaTheme="minorEastAsia"/>
          <w:sz w:val="24"/>
          <w:szCs w:val="24"/>
        </w:rPr>
        <w:t xml:space="preserve"> в области проведенных</w:t>
      </w:r>
      <w:r w:rsidR="00071DD5" w:rsidRPr="00A86760">
        <w:rPr>
          <w:rStyle w:val="100pt"/>
          <w:rFonts w:eastAsiaTheme="minorEastAsia"/>
          <w:sz w:val="24"/>
          <w:szCs w:val="24"/>
        </w:rPr>
        <w:t xml:space="preserve"> спиц.</w:t>
      </w:r>
    </w:p>
    <w:p w:rsidR="003535D6" w:rsidRDefault="00071DD5" w:rsidP="00071DD5">
      <w:pPr>
        <w:widowControl w:val="0"/>
        <w:spacing w:line="240" w:lineRule="auto"/>
        <w:ind w:left="20" w:right="20"/>
        <w:rPr>
          <w:rStyle w:val="100"/>
          <w:rFonts w:eastAsiaTheme="minorEastAsia"/>
          <w:sz w:val="24"/>
          <w:szCs w:val="24"/>
        </w:rPr>
      </w:pPr>
      <w:r w:rsidRPr="00A86760">
        <w:rPr>
          <w:rStyle w:val="100pt"/>
          <w:rFonts w:eastAsiaTheme="minorEastAsia"/>
          <w:sz w:val="24"/>
          <w:szCs w:val="24"/>
        </w:rPr>
        <w:t xml:space="preserve"> </w:t>
      </w:r>
      <w:r w:rsidRPr="00A86760">
        <w:rPr>
          <w:rStyle w:val="100"/>
          <w:rFonts w:eastAsiaTheme="minorEastAsia"/>
          <w:sz w:val="24"/>
          <w:szCs w:val="24"/>
        </w:rPr>
        <w:t>4 Контроль за осью конечности</w:t>
      </w:r>
    </w:p>
    <w:p w:rsidR="00071DD5" w:rsidRDefault="003535D6" w:rsidP="00071DD5">
      <w:pPr>
        <w:widowControl w:val="0"/>
        <w:spacing w:line="240" w:lineRule="auto"/>
        <w:ind w:left="20" w:right="20"/>
        <w:rPr>
          <w:rStyle w:val="100"/>
          <w:rFonts w:eastAsiaTheme="minorEastAsia"/>
          <w:sz w:val="24"/>
          <w:szCs w:val="24"/>
        </w:rPr>
      </w:pPr>
      <w:r>
        <w:rPr>
          <w:rStyle w:val="100"/>
          <w:rFonts w:eastAsiaTheme="minorEastAsia"/>
          <w:sz w:val="24"/>
          <w:szCs w:val="24"/>
        </w:rPr>
        <w:t>5. К</w:t>
      </w:r>
      <w:r w:rsidR="00071DD5" w:rsidRPr="00A86760">
        <w:rPr>
          <w:rStyle w:val="100"/>
          <w:rFonts w:eastAsiaTheme="minorEastAsia"/>
          <w:sz w:val="24"/>
          <w:szCs w:val="24"/>
        </w:rPr>
        <w:t xml:space="preserve">онтроль за положением стопы </w:t>
      </w:r>
      <w:r>
        <w:rPr>
          <w:rStyle w:val="100"/>
          <w:rFonts w:eastAsiaTheme="minorEastAsia"/>
          <w:sz w:val="24"/>
          <w:szCs w:val="24"/>
        </w:rPr>
        <w:t>менее</w:t>
      </w:r>
      <w:r w:rsidR="00071DD5" w:rsidRPr="00A86760">
        <w:rPr>
          <w:rStyle w:val="100"/>
          <w:rFonts w:eastAsiaTheme="minorEastAsia"/>
          <w:sz w:val="24"/>
          <w:szCs w:val="24"/>
        </w:rPr>
        <w:t xml:space="preserve"> 90"</w:t>
      </w:r>
    </w:p>
    <w:p w:rsidR="003535D6" w:rsidRDefault="003535D6" w:rsidP="00071DD5">
      <w:pPr>
        <w:widowControl w:val="0"/>
        <w:spacing w:line="240" w:lineRule="auto"/>
        <w:ind w:left="20" w:right="20"/>
        <w:rPr>
          <w:rStyle w:val="100"/>
          <w:rFonts w:eastAsiaTheme="minorEastAsia"/>
          <w:sz w:val="24"/>
          <w:szCs w:val="24"/>
        </w:rPr>
      </w:pPr>
      <w:r>
        <w:rPr>
          <w:rStyle w:val="100"/>
          <w:rFonts w:eastAsiaTheme="minorEastAsia"/>
        </w:rPr>
        <w:t>6. С</w:t>
      </w:r>
      <w:r w:rsidR="00071DD5" w:rsidRPr="00A86760">
        <w:rPr>
          <w:rStyle w:val="100"/>
          <w:rFonts w:eastAsiaTheme="minorEastAsia"/>
          <w:sz w:val="24"/>
          <w:szCs w:val="24"/>
        </w:rPr>
        <w:t>мена час</w:t>
      </w:r>
      <w:r>
        <w:rPr>
          <w:rStyle w:val="100"/>
          <w:rFonts w:eastAsiaTheme="minorEastAsia"/>
          <w:sz w:val="24"/>
          <w:szCs w:val="24"/>
        </w:rPr>
        <w:t>ти</w:t>
      </w:r>
      <w:r w:rsidR="00071DD5" w:rsidRPr="00A86760">
        <w:rPr>
          <w:rStyle w:val="100"/>
          <w:rFonts w:eastAsiaTheme="minorEastAsia"/>
          <w:sz w:val="24"/>
          <w:szCs w:val="24"/>
        </w:rPr>
        <w:t xml:space="preserve"> чехла на ши</w:t>
      </w:r>
      <w:r>
        <w:rPr>
          <w:rStyle w:val="100"/>
          <w:rFonts w:eastAsiaTheme="minorEastAsia"/>
          <w:sz w:val="24"/>
          <w:szCs w:val="24"/>
        </w:rPr>
        <w:t>н</w:t>
      </w:r>
      <w:r w:rsidR="00071DD5" w:rsidRPr="00A86760">
        <w:rPr>
          <w:rStyle w:val="100"/>
          <w:rFonts w:eastAsiaTheme="minorEastAsia"/>
          <w:sz w:val="24"/>
          <w:szCs w:val="24"/>
        </w:rPr>
        <w:t xml:space="preserve">е </w:t>
      </w:r>
      <w:r>
        <w:rPr>
          <w:rStyle w:val="100"/>
          <w:rFonts w:eastAsiaTheme="minorEastAsia"/>
          <w:sz w:val="24"/>
          <w:szCs w:val="24"/>
        </w:rPr>
        <w:t>п</w:t>
      </w:r>
      <w:r w:rsidR="00071DD5" w:rsidRPr="00A86760">
        <w:rPr>
          <w:rStyle w:val="100"/>
          <w:rFonts w:eastAsiaTheme="minorEastAsia"/>
          <w:sz w:val="24"/>
          <w:szCs w:val="24"/>
        </w:rPr>
        <w:t>о мере нео</w:t>
      </w:r>
      <w:r>
        <w:rPr>
          <w:rStyle w:val="100"/>
          <w:rFonts w:eastAsiaTheme="minorEastAsia"/>
          <w:sz w:val="24"/>
          <w:szCs w:val="24"/>
        </w:rPr>
        <w:t>б</w:t>
      </w:r>
      <w:r w:rsidR="00071DD5" w:rsidRPr="00A86760">
        <w:rPr>
          <w:rStyle w:val="100"/>
          <w:rFonts w:eastAsiaTheme="minorEastAsia"/>
          <w:sz w:val="24"/>
          <w:szCs w:val="24"/>
        </w:rPr>
        <w:t>ходим</w:t>
      </w:r>
      <w:r>
        <w:rPr>
          <w:rStyle w:val="100"/>
          <w:rFonts w:eastAsiaTheme="minorEastAsia"/>
          <w:sz w:val="24"/>
          <w:szCs w:val="24"/>
        </w:rPr>
        <w:t>ос</w:t>
      </w:r>
      <w:r w:rsidR="00071DD5" w:rsidRPr="00A86760">
        <w:rPr>
          <w:rStyle w:val="100"/>
          <w:rFonts w:eastAsiaTheme="minorEastAsia"/>
          <w:sz w:val="24"/>
          <w:szCs w:val="24"/>
        </w:rPr>
        <w:t xml:space="preserve">ти (промокла кровью). </w:t>
      </w:r>
    </w:p>
    <w:p w:rsidR="00071DD5" w:rsidRPr="00A86760" w:rsidRDefault="00071DD5" w:rsidP="00071DD5">
      <w:pPr>
        <w:widowControl w:val="0"/>
        <w:spacing w:line="240" w:lineRule="auto"/>
        <w:ind w:left="20" w:right="20"/>
        <w:rPr>
          <w:sz w:val="24"/>
          <w:szCs w:val="24"/>
        </w:rPr>
      </w:pPr>
      <w:r w:rsidRPr="00A86760">
        <w:rPr>
          <w:rStyle w:val="100"/>
          <w:rFonts w:eastAsiaTheme="minorEastAsia"/>
          <w:sz w:val="24"/>
          <w:szCs w:val="24"/>
        </w:rPr>
        <w:t>Дополнительные сведения об особенностях выполнения методики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1503"/>
        <w:gridCol w:w="1685"/>
        <w:gridCol w:w="5327"/>
      </w:tblGrid>
      <w:tr w:rsidR="00071DD5" w:rsidRPr="00A86760" w:rsidTr="003535D6">
        <w:trPr>
          <w:trHeight w:val="1445"/>
          <w:jc w:val="center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lastRenderedPageBreak/>
              <w:t>7.1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Показания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shd w:val="clear" w:color="auto" w:fill="auto"/>
              <w:tabs>
                <w:tab w:val="left" w:pos="37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Закрытые и открытые переломы сегментов конечно</w:t>
            </w:r>
            <w:r w:rsidRPr="00A86760">
              <w:rPr>
                <w:rStyle w:val="8"/>
                <w:sz w:val="24"/>
                <w:szCs w:val="24"/>
              </w:rPr>
              <w:softHyphen/>
              <w:t>стей со смещением отломков, не поддающиеся ручной репозиции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shd w:val="clear" w:color="auto" w:fill="auto"/>
              <w:tabs>
                <w:tab w:val="left" w:pos="37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Вывихи бедра и переломовывихи голеностопного сустава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4"/>
              </w:numPr>
              <w:shd w:val="clear" w:color="auto" w:fill="auto"/>
              <w:tabs>
                <w:tab w:val="left" w:pos="37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Открытые и закрытые переломы с подготовкой к опе</w:t>
            </w:r>
            <w:r w:rsidRPr="00A86760">
              <w:rPr>
                <w:rStyle w:val="8"/>
                <w:sz w:val="24"/>
                <w:szCs w:val="24"/>
              </w:rPr>
              <w:softHyphen/>
              <w:t>рации больного или кожных покровов в месте предсто</w:t>
            </w:r>
            <w:r w:rsidRPr="00A86760">
              <w:rPr>
                <w:rStyle w:val="8"/>
                <w:sz w:val="24"/>
                <w:szCs w:val="24"/>
              </w:rPr>
              <w:softHyphen/>
              <w:t>ящей операции</w:t>
            </w:r>
          </w:p>
        </w:tc>
      </w:tr>
      <w:tr w:rsidR="00071DD5" w:rsidRPr="00A86760" w:rsidTr="003535D6">
        <w:trPr>
          <w:trHeight w:val="1637"/>
          <w:jc w:val="center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7.2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Противопоказания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372"/>
              </w:tabs>
              <w:spacing w:line="240" w:lineRule="auto"/>
              <w:ind w:left="180"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Тяжелые сопутствующие осложненные заболевания со стороны сердечно-сосудистой и дыхательной систем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37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Психические заболевания больного (острый психоз, старческий маразм)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37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Гнойно-воспалительные заболевания мягких тканей в области проведения спиц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5"/>
              </w:numPr>
              <w:shd w:val="clear" w:color="auto" w:fill="auto"/>
              <w:tabs>
                <w:tab w:val="left" w:pos="37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Неврологические заболевания с резким изменением тонуса мышц</w:t>
            </w:r>
          </w:p>
        </w:tc>
      </w:tr>
      <w:tr w:rsidR="00071DD5" w:rsidRPr="00A86760" w:rsidTr="003535D6">
        <w:trPr>
          <w:trHeight w:val="2410"/>
          <w:jc w:val="center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8.</w:t>
            </w:r>
          </w:p>
        </w:tc>
        <w:tc>
          <w:tcPr>
            <w:tcW w:w="7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Достигаемые результаты, индикаторы качества, параметры оценки и контроля качества выполнения простой медицинской услуги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317"/>
              </w:tabs>
              <w:spacing w:line="240" w:lineRule="auto"/>
              <w:ind w:left="120"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Своевременность выполнения процедуры (в соответствии со временем назначения)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31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Отсутствуют отклонения от алгоритма выполнения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31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Проведена закрытая репозиция смещенных костных отломков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30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Устранена тракция мышц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31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Обеспечен покой поврежденной конечности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31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Обеспечена функциональная разгрузка суставов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31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Удовлетворенность пациента качеством предоставленной медицинской услуги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6"/>
              </w:numPr>
              <w:shd w:val="clear" w:color="auto" w:fill="auto"/>
              <w:tabs>
                <w:tab w:val="left" w:pos="31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Наличие записи о результатах выполнения назначения в медицинской доку</w:t>
            </w:r>
            <w:r w:rsidRPr="00A86760">
              <w:rPr>
                <w:rStyle w:val="8"/>
                <w:sz w:val="24"/>
                <w:szCs w:val="24"/>
              </w:rPr>
              <w:softHyphen/>
              <w:t>ментации</w:t>
            </w:r>
          </w:p>
        </w:tc>
      </w:tr>
      <w:tr w:rsidR="00071DD5" w:rsidRPr="00A86760" w:rsidTr="003535D6">
        <w:trPr>
          <w:trHeight w:val="1627"/>
          <w:jc w:val="center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9.</w:t>
            </w:r>
          </w:p>
        </w:tc>
        <w:tc>
          <w:tcPr>
            <w:tcW w:w="7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Форма информированного согласия пациента при выполнении методики и до</w:t>
            </w:r>
            <w:r w:rsidRPr="00A86760">
              <w:rPr>
                <w:rStyle w:val="8"/>
                <w:sz w:val="24"/>
                <w:szCs w:val="24"/>
              </w:rPr>
              <w:softHyphen/>
              <w:t>полнительная информация для пациентов и членов его семьи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1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Пациент или члены его семьи должны быть информированы о предстоящей процедуре. Получено письменное согласие пациента или доверенных лиц на проведение данной процедуры.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7"/>
              </w:numPr>
              <w:shd w:val="clear" w:color="auto" w:fill="auto"/>
              <w:tabs>
                <w:tab w:val="left" w:pos="31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В случае планового проведения процедуры под общим обезболиванием пре</w:t>
            </w:r>
            <w:r w:rsidRPr="00A86760">
              <w:rPr>
                <w:rStyle w:val="8"/>
                <w:sz w:val="24"/>
                <w:szCs w:val="24"/>
              </w:rPr>
              <w:softHyphen/>
              <w:t>дупредить пациента о запрете приема пищи и жидкости за 12 часов до нарко</w:t>
            </w:r>
            <w:r w:rsidRPr="00A86760">
              <w:rPr>
                <w:rStyle w:val="8"/>
                <w:sz w:val="24"/>
                <w:szCs w:val="24"/>
              </w:rPr>
              <w:softHyphen/>
              <w:t>за.</w:t>
            </w:r>
          </w:p>
        </w:tc>
      </w:tr>
      <w:tr w:rsidR="00071DD5" w:rsidRPr="00A86760" w:rsidTr="003535D6">
        <w:trPr>
          <w:trHeight w:val="1440"/>
          <w:jc w:val="center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10.</w:t>
            </w:r>
          </w:p>
        </w:tc>
        <w:tc>
          <w:tcPr>
            <w:tcW w:w="7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Параметры оценки и контроля качества выполнения методики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shd w:val="clear" w:color="auto" w:fill="auto"/>
              <w:tabs>
                <w:tab w:val="left" w:pos="31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Своевременность выполнения процедуры (в соответствии с временем назна</w:t>
            </w:r>
            <w:r w:rsidRPr="00A86760">
              <w:rPr>
                <w:rStyle w:val="8"/>
                <w:sz w:val="24"/>
                <w:szCs w:val="24"/>
              </w:rPr>
              <w:softHyphen/>
              <w:t>чения)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shd w:val="clear" w:color="auto" w:fill="auto"/>
              <w:tabs>
                <w:tab w:val="left" w:pos="30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Отсутствие осложнений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shd w:val="clear" w:color="auto" w:fill="auto"/>
              <w:tabs>
                <w:tab w:val="left" w:pos="30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Удовлетворенность пациента качеством предоставленной медицинской услуги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8"/>
              </w:numPr>
              <w:shd w:val="clear" w:color="auto" w:fill="auto"/>
              <w:tabs>
                <w:tab w:val="left" w:pos="31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Наличие записи о результатах выполнения назначений в медицинской доку</w:t>
            </w:r>
            <w:r w:rsidRPr="00A86760">
              <w:rPr>
                <w:rStyle w:val="8"/>
                <w:sz w:val="24"/>
                <w:szCs w:val="24"/>
              </w:rPr>
              <w:softHyphen/>
              <w:t>ментации</w:t>
            </w:r>
          </w:p>
        </w:tc>
      </w:tr>
      <w:tr w:rsidR="00071DD5" w:rsidRPr="00A86760" w:rsidTr="003535D6">
        <w:trPr>
          <w:trHeight w:val="350"/>
          <w:jc w:val="center"/>
        </w:trPr>
        <w:tc>
          <w:tcPr>
            <w:tcW w:w="15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3535D6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left="100" w:firstLine="0"/>
              <w:rPr>
                <w:sz w:val="24"/>
                <w:szCs w:val="24"/>
              </w:rPr>
            </w:pPr>
            <w:r>
              <w:rPr>
                <w:rStyle w:val="8"/>
                <w:sz w:val="24"/>
                <w:szCs w:val="24"/>
              </w:rPr>
              <w:t>11.</w:t>
            </w:r>
          </w:p>
        </w:tc>
        <w:tc>
          <w:tcPr>
            <w:tcW w:w="70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1DD5" w:rsidRPr="00A86760" w:rsidRDefault="00071DD5" w:rsidP="00DA6A06">
            <w:pPr>
              <w:pStyle w:val="14"/>
              <w:framePr w:wrap="notBeside" w:vAnchor="text" w:hAnchor="text" w:xAlign="center" w:y="1"/>
              <w:widowControl w:val="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(Стоимостные характеристики технологий выполнения простой медицинской услуги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322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Коэффициент УЕТ врача — 2,0</w:t>
            </w:r>
          </w:p>
          <w:p w:rsidR="00071DD5" w:rsidRPr="00A86760" w:rsidRDefault="00071DD5" w:rsidP="00071DD5">
            <w:pPr>
              <w:pStyle w:val="14"/>
              <w:framePr w:wrap="notBeside" w:vAnchor="text" w:hAnchor="text" w:xAlign="center" w:y="1"/>
              <w:widowControl w:val="0"/>
              <w:numPr>
                <w:ilvl w:val="0"/>
                <w:numId w:val="9"/>
              </w:numPr>
              <w:shd w:val="clear" w:color="auto" w:fill="auto"/>
              <w:tabs>
                <w:tab w:val="left" w:pos="317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A86760">
              <w:rPr>
                <w:rStyle w:val="8"/>
                <w:sz w:val="24"/>
                <w:szCs w:val="24"/>
              </w:rPr>
              <w:t>Коэффициент УЕТ медсестры — 2,5</w:t>
            </w:r>
          </w:p>
        </w:tc>
      </w:tr>
    </w:tbl>
    <w:p w:rsidR="00701833" w:rsidRDefault="00701833" w:rsidP="003535D6">
      <w:pPr>
        <w:widowControl w:val="0"/>
      </w:pPr>
    </w:p>
    <w:sectPr w:rsidR="00701833" w:rsidSect="00701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833" w:rsidRDefault="00701833" w:rsidP="00701833">
      <w:pPr>
        <w:spacing w:after="0" w:line="240" w:lineRule="auto"/>
      </w:pPr>
      <w:r>
        <w:separator/>
      </w:r>
    </w:p>
  </w:endnote>
  <w:endnote w:type="continuationSeparator" w:id="1">
    <w:p w:rsidR="00701833" w:rsidRDefault="00701833" w:rsidP="00701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833" w:rsidRDefault="00701833" w:rsidP="00701833">
      <w:pPr>
        <w:spacing w:after="0" w:line="240" w:lineRule="auto"/>
      </w:pPr>
      <w:r>
        <w:separator/>
      </w:r>
    </w:p>
  </w:footnote>
  <w:footnote w:type="continuationSeparator" w:id="1">
    <w:p w:rsidR="00701833" w:rsidRDefault="00701833" w:rsidP="007018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760" w:rsidRDefault="003535D6">
    <w:pPr>
      <w:pStyle w:val="a5"/>
      <w:framePr w:w="8746" w:h="173" w:wrap="none" w:vAnchor="text" w:hAnchor="page" w:x="1483" w:y="2499"/>
      <w:shd w:val="clear" w:color="auto" w:fill="auto"/>
      <w:tabs>
        <w:tab w:val="right" w:pos="8554"/>
      </w:tabs>
      <w:ind w:left="1824"/>
    </w:pPr>
    <w:r>
      <w:rPr>
        <w:rStyle w:val="75pt"/>
      </w:rPr>
      <w:t>I</w:t>
    </w:r>
    <w:r>
      <w:rPr>
        <w:rStyle w:val="Candara8pt"/>
        <w:lang w:val="en-US"/>
      </w:rPr>
      <w:t>ci</w:t>
    </w:r>
    <w:r>
      <w:rPr>
        <w:rStyle w:val="8pt0"/>
      </w:rPr>
      <w:t xml:space="preserve"> тринское дело в хирургии</w:t>
    </w:r>
    <w:r>
      <w:rPr>
        <w:rStyle w:val="8pt0"/>
      </w:rPr>
      <w:tab/>
    </w:r>
    <w:r w:rsidR="00701833" w:rsidRPr="00701833">
      <w:fldChar w:fldCharType="begin"/>
    </w:r>
    <w:r>
      <w:instrText xml:space="preserve"> PAGE \* MERGEFORMAT </w:instrText>
    </w:r>
    <w:r w:rsidR="00701833" w:rsidRPr="00701833">
      <w:fldChar w:fldCharType="separate"/>
    </w:r>
    <w:r w:rsidRPr="00A86760">
      <w:rPr>
        <w:rStyle w:val="8pt"/>
        <w:noProof/>
      </w:rPr>
      <w:t>186</w:t>
    </w:r>
    <w:r w:rsidR="00701833">
      <w:rPr>
        <w:rStyle w:val="8pt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760" w:rsidRDefault="003535D6">
    <w:pPr>
      <w:pStyle w:val="a5"/>
      <w:framePr w:w="8746" w:h="173" w:wrap="none" w:vAnchor="text" w:hAnchor="page" w:x="1483" w:y="2499"/>
      <w:shd w:val="clear" w:color="auto" w:fill="auto"/>
      <w:tabs>
        <w:tab w:val="right" w:pos="8554"/>
      </w:tabs>
      <w:ind w:left="1824"/>
    </w:pPr>
    <w:r>
      <w:rPr>
        <w:rStyle w:val="75pt"/>
      </w:rPr>
      <w:t>I</w:t>
    </w:r>
    <w:r>
      <w:rPr>
        <w:rStyle w:val="Candara8pt"/>
        <w:lang w:val="en-US"/>
      </w:rPr>
      <w:t>ci</w:t>
    </w:r>
    <w:r>
      <w:rPr>
        <w:rStyle w:val="8pt0"/>
      </w:rPr>
      <w:t xml:space="preserve"> тринское дело в хирургии</w:t>
    </w:r>
    <w:r>
      <w:rPr>
        <w:rStyle w:val="8pt0"/>
      </w:rPr>
      <w:tab/>
    </w:r>
    <w:r w:rsidR="00701833" w:rsidRPr="00701833">
      <w:fldChar w:fldCharType="begin"/>
    </w:r>
    <w:r>
      <w:instrText xml:space="preserve"> PAGE \* MERGEFORMAT </w:instrText>
    </w:r>
    <w:r w:rsidR="00701833" w:rsidRPr="00701833">
      <w:fldChar w:fldCharType="separate"/>
    </w:r>
    <w:r w:rsidR="0070661D" w:rsidRPr="0070661D">
      <w:rPr>
        <w:rStyle w:val="8pt"/>
        <w:noProof/>
      </w:rPr>
      <w:t>1</w:t>
    </w:r>
    <w:r w:rsidR="00701833">
      <w:rPr>
        <w:rStyle w:val="8pt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760" w:rsidRDefault="003535D6">
    <w:pPr>
      <w:pStyle w:val="a5"/>
      <w:framePr w:w="7974" w:h="173" w:wrap="none" w:vAnchor="text" w:hAnchor="page" w:x="1672" w:y="3449"/>
      <w:shd w:val="clear" w:color="auto" w:fill="auto"/>
      <w:ind w:left="5590"/>
    </w:pPr>
    <w:r>
      <w:rPr>
        <w:rStyle w:val="Candara8pt"/>
      </w:rPr>
      <w:t>Сестринское дело в хирургии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760" w:rsidRDefault="003535D6">
    <w:pPr>
      <w:pStyle w:val="a5"/>
      <w:framePr w:w="7974" w:h="173" w:wrap="none" w:vAnchor="text" w:hAnchor="page" w:x="1672" w:y="3449"/>
      <w:shd w:val="clear" w:color="auto" w:fill="auto"/>
      <w:ind w:left="5590"/>
    </w:pPr>
    <w:r>
      <w:rPr>
        <w:rStyle w:val="Candara8pt"/>
      </w:rPr>
      <w:t>Сестринское дело в хирургии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474BA"/>
    <w:multiLevelType w:val="multilevel"/>
    <w:tmpl w:val="B6184FA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D56B86"/>
    <w:multiLevelType w:val="multilevel"/>
    <w:tmpl w:val="93DA8F0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1B2ECC"/>
    <w:multiLevelType w:val="multilevel"/>
    <w:tmpl w:val="1074B7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A772967"/>
    <w:multiLevelType w:val="multilevel"/>
    <w:tmpl w:val="1138EED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7750D79"/>
    <w:multiLevelType w:val="multilevel"/>
    <w:tmpl w:val="266C4A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DFB2EEA"/>
    <w:multiLevelType w:val="multilevel"/>
    <w:tmpl w:val="116A72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C060141"/>
    <w:multiLevelType w:val="multilevel"/>
    <w:tmpl w:val="AB36E50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3D04D28"/>
    <w:multiLevelType w:val="multilevel"/>
    <w:tmpl w:val="6B2628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9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5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3"/>
      <w:numFmt w:val="upperRoman"/>
      <w:lvlText w:val="%4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16"/>
        <w:szCs w:val="16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5520D22"/>
    <w:multiLevelType w:val="multilevel"/>
    <w:tmpl w:val="2C1C9A2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ADE6753"/>
    <w:multiLevelType w:val="multilevel"/>
    <w:tmpl w:val="48D6A53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71DD5"/>
    <w:rsid w:val="00071DD5"/>
    <w:rsid w:val="003535D6"/>
    <w:rsid w:val="00701833"/>
    <w:rsid w:val="00706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8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4"/>
    <w:rsid w:val="00071DD5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071DD5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character" w:customStyle="1" w:styleId="a4">
    <w:name w:val="Колонтитул_"/>
    <w:basedOn w:val="a0"/>
    <w:link w:val="a5"/>
    <w:rsid w:val="00071DD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">
    <w:name w:val="Основной текст (10)_"/>
    <w:basedOn w:val="a0"/>
    <w:rsid w:val="00071D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6"/>
      <w:szCs w:val="16"/>
    </w:rPr>
  </w:style>
  <w:style w:type="character" w:customStyle="1" w:styleId="Candara75pt">
    <w:name w:val="Основной текст + Candara;7;5 pt"/>
    <w:basedOn w:val="a3"/>
    <w:rsid w:val="00071DD5"/>
    <w:rPr>
      <w:rFonts w:ascii="Candara" w:eastAsia="Candara" w:hAnsi="Candara" w:cs="Candara"/>
      <w:sz w:val="15"/>
      <w:szCs w:val="15"/>
    </w:rPr>
  </w:style>
  <w:style w:type="character" w:customStyle="1" w:styleId="1055pt1pt">
    <w:name w:val="Основной текст (10) + 5;5 pt;Малые прописные;Интервал 1 pt"/>
    <w:basedOn w:val="10"/>
    <w:rsid w:val="00071DD5"/>
    <w:rPr>
      <w:smallCaps/>
      <w:spacing w:val="20"/>
      <w:sz w:val="11"/>
      <w:szCs w:val="11"/>
    </w:rPr>
  </w:style>
  <w:style w:type="character" w:customStyle="1" w:styleId="8pt">
    <w:name w:val="Колонтитул + 8 pt"/>
    <w:basedOn w:val="a4"/>
    <w:rsid w:val="00071DD5"/>
    <w:rPr>
      <w:spacing w:val="0"/>
      <w:sz w:val="16"/>
      <w:szCs w:val="16"/>
    </w:rPr>
  </w:style>
  <w:style w:type="character" w:customStyle="1" w:styleId="8">
    <w:name w:val="Основной текст8"/>
    <w:basedOn w:val="a3"/>
    <w:rsid w:val="00071DD5"/>
  </w:style>
  <w:style w:type="character" w:customStyle="1" w:styleId="8pt0">
    <w:name w:val="Колонтитул + 8 pt;Курсив"/>
    <w:basedOn w:val="a4"/>
    <w:rsid w:val="00071DD5"/>
    <w:rPr>
      <w:i/>
      <w:iCs/>
      <w:spacing w:val="0"/>
      <w:sz w:val="16"/>
      <w:szCs w:val="16"/>
    </w:rPr>
  </w:style>
  <w:style w:type="character" w:customStyle="1" w:styleId="24">
    <w:name w:val="Заголовок №2 (4)_"/>
    <w:basedOn w:val="a0"/>
    <w:rsid w:val="00071DD5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9">
    <w:name w:val="Основной текст9"/>
    <w:basedOn w:val="a3"/>
    <w:rsid w:val="00071DD5"/>
    <w:rPr>
      <w:u w:val="single"/>
    </w:rPr>
  </w:style>
  <w:style w:type="character" w:customStyle="1" w:styleId="0pt">
    <w:name w:val="Основной текст + Интервал 0 pt"/>
    <w:basedOn w:val="a3"/>
    <w:rsid w:val="00071DD5"/>
    <w:rPr>
      <w:spacing w:val="10"/>
    </w:rPr>
  </w:style>
  <w:style w:type="character" w:customStyle="1" w:styleId="Candara8pt">
    <w:name w:val="Колонтитул + Candara;8 pt;Полужирный;Курсив"/>
    <w:basedOn w:val="a4"/>
    <w:rsid w:val="00071DD5"/>
    <w:rPr>
      <w:rFonts w:ascii="Candara" w:eastAsia="Candara" w:hAnsi="Candara" w:cs="Candara"/>
      <w:b/>
      <w:bCs/>
      <w:i/>
      <w:iCs/>
      <w:spacing w:val="0"/>
      <w:sz w:val="16"/>
      <w:szCs w:val="16"/>
    </w:rPr>
  </w:style>
  <w:style w:type="character" w:customStyle="1" w:styleId="75pt">
    <w:name w:val="Колонтитул + 7;5 pt;Полужирный"/>
    <w:basedOn w:val="a4"/>
    <w:rsid w:val="00071DD5"/>
    <w:rPr>
      <w:b/>
      <w:bCs/>
      <w:spacing w:val="0"/>
      <w:sz w:val="15"/>
      <w:szCs w:val="15"/>
      <w:lang w:val="en-US"/>
    </w:rPr>
  </w:style>
  <w:style w:type="character" w:customStyle="1" w:styleId="240">
    <w:name w:val="Заголовок №2 (4)"/>
    <w:basedOn w:val="24"/>
    <w:rsid w:val="00071DD5"/>
  </w:style>
  <w:style w:type="character" w:customStyle="1" w:styleId="65pt1pt">
    <w:name w:val="Основной текст + 6;5 pt;Малые прописные;Интервал 1 pt"/>
    <w:basedOn w:val="a3"/>
    <w:rsid w:val="00071DD5"/>
    <w:rPr>
      <w:smallCaps/>
      <w:spacing w:val="20"/>
      <w:sz w:val="13"/>
      <w:szCs w:val="13"/>
      <w:lang w:val="en-US"/>
    </w:rPr>
  </w:style>
  <w:style w:type="character" w:customStyle="1" w:styleId="56">
    <w:name w:val="Основной текст (56)_"/>
    <w:basedOn w:val="a0"/>
    <w:link w:val="560"/>
    <w:rsid w:val="00071DD5"/>
    <w:rPr>
      <w:rFonts w:ascii="Trebuchet MS" w:eastAsia="Trebuchet MS" w:hAnsi="Trebuchet MS" w:cs="Trebuchet MS"/>
      <w:spacing w:val="10"/>
      <w:sz w:val="9"/>
      <w:szCs w:val="9"/>
      <w:shd w:val="clear" w:color="auto" w:fill="FFFFFF"/>
      <w:lang w:val="en-US"/>
    </w:rPr>
  </w:style>
  <w:style w:type="character" w:customStyle="1" w:styleId="568pt0pt">
    <w:name w:val="Основной текст (56) + 8 pt;Полужирный;Интервал 0 pt"/>
    <w:basedOn w:val="56"/>
    <w:rsid w:val="00071DD5"/>
    <w:rPr>
      <w:b/>
      <w:bCs/>
      <w:spacing w:val="0"/>
      <w:sz w:val="16"/>
      <w:szCs w:val="16"/>
    </w:rPr>
  </w:style>
  <w:style w:type="character" w:customStyle="1" w:styleId="55">
    <w:name w:val="Основной текст (55)_"/>
    <w:basedOn w:val="a0"/>
    <w:rsid w:val="00071D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50">
    <w:name w:val="Основной текст (55)"/>
    <w:basedOn w:val="55"/>
    <w:rsid w:val="00071DD5"/>
    <w:rPr>
      <w:u w:val="single"/>
    </w:rPr>
  </w:style>
  <w:style w:type="character" w:customStyle="1" w:styleId="a6">
    <w:name w:val="Основной текст + Полужирный"/>
    <w:basedOn w:val="a3"/>
    <w:rsid w:val="00071DD5"/>
    <w:rPr>
      <w:b/>
      <w:bCs/>
    </w:rPr>
  </w:style>
  <w:style w:type="character" w:customStyle="1" w:styleId="100">
    <w:name w:val="Основной текст (10)"/>
    <w:basedOn w:val="10"/>
    <w:rsid w:val="00071DD5"/>
  </w:style>
  <w:style w:type="character" w:customStyle="1" w:styleId="105pt1pt">
    <w:name w:val="Основной текст (10) + 5 pt;Малые прописные;Интервал 1 pt"/>
    <w:basedOn w:val="10"/>
    <w:rsid w:val="00071DD5"/>
    <w:rPr>
      <w:smallCaps/>
      <w:spacing w:val="20"/>
      <w:sz w:val="10"/>
      <w:szCs w:val="10"/>
    </w:rPr>
  </w:style>
  <w:style w:type="character" w:customStyle="1" w:styleId="100pt">
    <w:name w:val="Основной текст (10) + Интервал 0 pt"/>
    <w:basedOn w:val="10"/>
    <w:rsid w:val="00071DD5"/>
    <w:rPr>
      <w:spacing w:val="0"/>
    </w:rPr>
  </w:style>
  <w:style w:type="paragraph" w:customStyle="1" w:styleId="14">
    <w:name w:val="Основной текст14"/>
    <w:basedOn w:val="a"/>
    <w:link w:val="a3"/>
    <w:rsid w:val="00071DD5"/>
    <w:pPr>
      <w:shd w:val="clear" w:color="auto" w:fill="FFFFFF"/>
      <w:spacing w:after="0" w:line="211" w:lineRule="exact"/>
      <w:ind w:hanging="580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30">
    <w:name w:val="Основной текст (3)"/>
    <w:basedOn w:val="a"/>
    <w:link w:val="3"/>
    <w:rsid w:val="00071DD5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a5">
    <w:name w:val="Колонтитул"/>
    <w:basedOn w:val="a"/>
    <w:link w:val="a4"/>
    <w:rsid w:val="00071DD5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60">
    <w:name w:val="Основной текст (56)"/>
    <w:basedOn w:val="a"/>
    <w:link w:val="56"/>
    <w:rsid w:val="00071DD5"/>
    <w:pPr>
      <w:shd w:val="clear" w:color="auto" w:fill="FFFFFF"/>
      <w:spacing w:after="0" w:line="192" w:lineRule="exact"/>
      <w:jc w:val="both"/>
    </w:pPr>
    <w:rPr>
      <w:rFonts w:ascii="Trebuchet MS" w:eastAsia="Trebuchet MS" w:hAnsi="Trebuchet MS" w:cs="Trebuchet MS"/>
      <w:spacing w:val="10"/>
      <w:sz w:val="9"/>
      <w:szCs w:val="9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1402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9379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2015-09-06T04:42:00Z</dcterms:created>
  <dcterms:modified xsi:type="dcterms:W3CDTF">2015-09-06T04:42:00Z</dcterms:modified>
</cp:coreProperties>
</file>