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18B4" w:rsidRPr="007A147D" w:rsidRDefault="004410D1">
      <w:pPr>
        <w:pStyle w:val="a3"/>
        <w:spacing w:before="64"/>
        <w:ind w:left="1214" w:right="494"/>
        <w:jc w:val="center"/>
      </w:pPr>
      <w:r w:rsidRPr="007A147D">
        <w:t>Федеральное</w:t>
      </w:r>
      <w:r w:rsidRPr="007A147D">
        <w:rPr>
          <w:spacing w:val="-7"/>
        </w:rPr>
        <w:t xml:space="preserve"> </w:t>
      </w:r>
      <w:r w:rsidRPr="007A147D">
        <w:t>Государственное</w:t>
      </w:r>
      <w:r w:rsidRPr="007A147D">
        <w:rPr>
          <w:spacing w:val="-7"/>
        </w:rPr>
        <w:t xml:space="preserve"> </w:t>
      </w:r>
      <w:r w:rsidRPr="007A147D">
        <w:t>бюджетное</w:t>
      </w:r>
      <w:r w:rsidRPr="007A147D">
        <w:rPr>
          <w:spacing w:val="-8"/>
        </w:rPr>
        <w:t xml:space="preserve"> </w:t>
      </w:r>
      <w:r w:rsidRPr="007A147D">
        <w:t>образовательное</w:t>
      </w:r>
      <w:r w:rsidRPr="007A147D">
        <w:rPr>
          <w:spacing w:val="-5"/>
        </w:rPr>
        <w:t xml:space="preserve"> </w:t>
      </w:r>
      <w:r w:rsidRPr="007A147D">
        <w:t>учреждение высшего образования</w:t>
      </w:r>
    </w:p>
    <w:p w:rsidR="004118B4" w:rsidRPr="007A147D" w:rsidRDefault="004410D1">
      <w:pPr>
        <w:pStyle w:val="a3"/>
        <w:ind w:left="2042" w:right="1319"/>
        <w:jc w:val="center"/>
      </w:pPr>
      <w:r w:rsidRPr="007A147D">
        <w:t>«Новосибирский</w:t>
      </w:r>
      <w:r w:rsidRPr="007A147D">
        <w:rPr>
          <w:spacing w:val="-9"/>
        </w:rPr>
        <w:t xml:space="preserve"> </w:t>
      </w:r>
      <w:r w:rsidRPr="007A147D">
        <w:t>государственный</w:t>
      </w:r>
      <w:r w:rsidRPr="007A147D">
        <w:rPr>
          <w:spacing w:val="-10"/>
        </w:rPr>
        <w:t xml:space="preserve"> </w:t>
      </w:r>
      <w:r w:rsidRPr="007A147D">
        <w:t>медицинский</w:t>
      </w:r>
      <w:r w:rsidRPr="007A147D">
        <w:rPr>
          <w:spacing w:val="-7"/>
        </w:rPr>
        <w:t xml:space="preserve"> </w:t>
      </w:r>
      <w:r w:rsidRPr="007A147D">
        <w:t>университет» Министерства здравоохранения Российской Федерации (ФГБОУ ВО НГМУ Минздрава России)</w:t>
      </w:r>
    </w:p>
    <w:p w:rsidR="004118B4" w:rsidRPr="007A147D" w:rsidRDefault="004118B4">
      <w:pPr>
        <w:pStyle w:val="a3"/>
        <w:spacing w:before="142"/>
      </w:pPr>
    </w:p>
    <w:p w:rsidR="004118B4" w:rsidRPr="007A147D" w:rsidRDefault="004410D1">
      <w:pPr>
        <w:pStyle w:val="a3"/>
        <w:ind w:left="1214" w:right="496"/>
        <w:jc w:val="center"/>
      </w:pPr>
      <w:r w:rsidRPr="007A147D">
        <w:t>Кафедра</w:t>
      </w:r>
      <w:r w:rsidRPr="007A147D">
        <w:rPr>
          <w:spacing w:val="-6"/>
        </w:rPr>
        <w:t xml:space="preserve"> инфекционных болезней педиатрического</w:t>
      </w:r>
      <w:r w:rsidRPr="007A147D">
        <w:rPr>
          <w:spacing w:val="-3"/>
        </w:rPr>
        <w:t xml:space="preserve"> </w:t>
      </w:r>
      <w:r w:rsidRPr="007A147D">
        <w:rPr>
          <w:spacing w:val="-2"/>
        </w:rPr>
        <w:t>факультета</w:t>
      </w:r>
    </w:p>
    <w:p w:rsidR="004118B4" w:rsidRPr="007A147D" w:rsidRDefault="004118B4">
      <w:pPr>
        <w:pStyle w:val="a3"/>
      </w:pPr>
    </w:p>
    <w:p w:rsidR="004118B4" w:rsidRDefault="004118B4" w:rsidP="00622092">
      <w:pPr>
        <w:pStyle w:val="a3"/>
        <w:spacing w:before="139"/>
      </w:pPr>
    </w:p>
    <w:p w:rsidR="00F20F4B" w:rsidRPr="007A147D" w:rsidRDefault="00F20F4B" w:rsidP="00622092">
      <w:pPr>
        <w:pStyle w:val="a3"/>
        <w:spacing w:before="139"/>
      </w:pPr>
    </w:p>
    <w:p w:rsidR="000B43E4" w:rsidRPr="007A147D" w:rsidRDefault="004410D1" w:rsidP="008C31CA">
      <w:pPr>
        <w:ind w:leftChars="500" w:left="1100" w:right="36"/>
        <w:jc w:val="center"/>
        <w:rPr>
          <w:b/>
          <w:color w:val="000000" w:themeColor="text1"/>
          <w:spacing w:val="-2"/>
          <w:sz w:val="24"/>
          <w:szCs w:val="24"/>
        </w:rPr>
      </w:pPr>
      <w:r w:rsidRPr="007A147D">
        <w:rPr>
          <w:b/>
          <w:color w:val="000000" w:themeColor="text1"/>
          <w:spacing w:val="-2"/>
          <w:sz w:val="24"/>
          <w:szCs w:val="24"/>
        </w:rPr>
        <w:t>Регламент</w:t>
      </w:r>
      <w:r w:rsidRPr="007A147D">
        <w:rPr>
          <w:b/>
          <w:color w:val="000000" w:themeColor="text1"/>
          <w:spacing w:val="-7"/>
          <w:sz w:val="24"/>
          <w:szCs w:val="24"/>
        </w:rPr>
        <w:t xml:space="preserve"> </w:t>
      </w:r>
      <w:r w:rsidRPr="007A147D">
        <w:rPr>
          <w:b/>
          <w:color w:val="000000" w:themeColor="text1"/>
          <w:spacing w:val="-2"/>
          <w:sz w:val="24"/>
          <w:szCs w:val="24"/>
        </w:rPr>
        <w:t>ликвидации</w:t>
      </w:r>
      <w:r w:rsidRPr="007A147D">
        <w:rPr>
          <w:b/>
          <w:color w:val="000000" w:themeColor="text1"/>
          <w:spacing w:val="-8"/>
          <w:sz w:val="24"/>
          <w:szCs w:val="24"/>
        </w:rPr>
        <w:t xml:space="preserve"> </w:t>
      </w:r>
      <w:r w:rsidRPr="007A147D">
        <w:rPr>
          <w:b/>
          <w:color w:val="000000" w:themeColor="text1"/>
          <w:spacing w:val="-2"/>
          <w:sz w:val="24"/>
          <w:szCs w:val="24"/>
        </w:rPr>
        <w:t>текущей</w:t>
      </w:r>
      <w:r w:rsidRPr="007A147D">
        <w:rPr>
          <w:b/>
          <w:color w:val="000000" w:themeColor="text1"/>
          <w:spacing w:val="-8"/>
          <w:sz w:val="24"/>
          <w:szCs w:val="24"/>
        </w:rPr>
        <w:t xml:space="preserve"> </w:t>
      </w:r>
      <w:r w:rsidRPr="007A147D">
        <w:rPr>
          <w:b/>
          <w:color w:val="000000" w:themeColor="text1"/>
          <w:spacing w:val="-2"/>
          <w:sz w:val="24"/>
          <w:szCs w:val="24"/>
        </w:rPr>
        <w:t>задолженности</w:t>
      </w:r>
      <w:r w:rsidRPr="007A147D">
        <w:rPr>
          <w:b/>
          <w:color w:val="000000" w:themeColor="text1"/>
          <w:spacing w:val="-8"/>
          <w:sz w:val="24"/>
          <w:szCs w:val="24"/>
        </w:rPr>
        <w:t xml:space="preserve"> </w:t>
      </w:r>
      <w:r w:rsidRPr="007A147D">
        <w:rPr>
          <w:b/>
          <w:color w:val="000000" w:themeColor="text1"/>
          <w:spacing w:val="-2"/>
          <w:sz w:val="24"/>
          <w:szCs w:val="24"/>
        </w:rPr>
        <w:t>(отработок</w:t>
      </w:r>
      <w:r w:rsidR="006501D8" w:rsidRPr="007A147D">
        <w:rPr>
          <w:b/>
          <w:color w:val="000000" w:themeColor="text1"/>
          <w:spacing w:val="-2"/>
          <w:sz w:val="24"/>
          <w:szCs w:val="24"/>
        </w:rPr>
        <w:t>)</w:t>
      </w:r>
    </w:p>
    <w:p w:rsidR="008C31CA" w:rsidRPr="007A147D" w:rsidRDefault="008C31CA" w:rsidP="008C31CA">
      <w:pPr>
        <w:ind w:leftChars="500" w:left="1100" w:right="36"/>
        <w:jc w:val="both"/>
        <w:rPr>
          <w:b/>
          <w:color w:val="000000" w:themeColor="text1"/>
          <w:spacing w:val="-2"/>
          <w:sz w:val="24"/>
          <w:szCs w:val="24"/>
        </w:rPr>
      </w:pPr>
    </w:p>
    <w:p w:rsidR="00622092" w:rsidRPr="007A147D" w:rsidRDefault="007A147D" w:rsidP="007A147D">
      <w:pPr>
        <w:ind w:leftChars="500" w:left="1100" w:right="36"/>
        <w:jc w:val="both"/>
        <w:rPr>
          <w:color w:val="000000" w:themeColor="text1"/>
          <w:sz w:val="24"/>
          <w:szCs w:val="24"/>
        </w:rPr>
      </w:pPr>
      <w:r w:rsidRPr="007A147D">
        <w:rPr>
          <w:color w:val="000000" w:themeColor="text1"/>
          <w:sz w:val="24"/>
          <w:szCs w:val="24"/>
        </w:rPr>
        <w:t xml:space="preserve">для студентов, обучающихся </w:t>
      </w:r>
      <w:r w:rsidRPr="007A147D">
        <w:rPr>
          <w:color w:val="000000" w:themeColor="text1"/>
          <w:spacing w:val="-7"/>
          <w:sz w:val="24"/>
          <w:szCs w:val="24"/>
        </w:rPr>
        <w:t xml:space="preserve"> </w:t>
      </w:r>
      <w:r w:rsidRPr="007A147D">
        <w:rPr>
          <w:color w:val="000000" w:themeColor="text1"/>
          <w:sz w:val="24"/>
          <w:szCs w:val="24"/>
        </w:rPr>
        <w:t xml:space="preserve"> </w:t>
      </w:r>
      <w:r w:rsidR="00622092" w:rsidRPr="007A147D">
        <w:rPr>
          <w:color w:val="000000" w:themeColor="text1"/>
          <w:sz w:val="24"/>
          <w:szCs w:val="24"/>
        </w:rPr>
        <w:t>по</w:t>
      </w:r>
      <w:r w:rsidR="004410D1" w:rsidRPr="007A147D">
        <w:rPr>
          <w:color w:val="000000" w:themeColor="text1"/>
          <w:sz w:val="24"/>
          <w:szCs w:val="24"/>
        </w:rPr>
        <w:t xml:space="preserve"> дисциплинам «Инфекционные болезни» и «Эпидемиология»</w:t>
      </w:r>
      <w:r w:rsidR="00622092" w:rsidRPr="007A147D">
        <w:rPr>
          <w:color w:val="000000" w:themeColor="text1"/>
          <w:sz w:val="24"/>
          <w:szCs w:val="24"/>
        </w:rPr>
        <w:t xml:space="preserve"> по специальности</w:t>
      </w:r>
      <w:r w:rsidR="004410D1" w:rsidRPr="007A147D">
        <w:rPr>
          <w:color w:val="000000" w:themeColor="text1"/>
          <w:sz w:val="24"/>
          <w:szCs w:val="24"/>
        </w:rPr>
        <w:t xml:space="preserve"> 31.05</w:t>
      </w:r>
      <w:r w:rsidR="00622092" w:rsidRPr="007A147D">
        <w:rPr>
          <w:color w:val="000000" w:themeColor="text1"/>
          <w:sz w:val="24"/>
          <w:szCs w:val="24"/>
        </w:rPr>
        <w:t>.01 Лечебное дело;</w:t>
      </w:r>
    </w:p>
    <w:p w:rsidR="00622092" w:rsidRPr="007A147D" w:rsidRDefault="007A147D" w:rsidP="007A147D">
      <w:pPr>
        <w:ind w:leftChars="500" w:left="1100" w:right="36"/>
        <w:jc w:val="both"/>
        <w:rPr>
          <w:color w:val="000000" w:themeColor="text1"/>
          <w:sz w:val="24"/>
          <w:szCs w:val="24"/>
        </w:rPr>
      </w:pPr>
      <w:r w:rsidRPr="007A147D">
        <w:rPr>
          <w:color w:val="000000" w:themeColor="text1"/>
          <w:sz w:val="24"/>
          <w:szCs w:val="24"/>
        </w:rPr>
        <w:t xml:space="preserve">для студентов, обучающихся </w:t>
      </w:r>
      <w:r w:rsidRPr="007A147D">
        <w:rPr>
          <w:color w:val="000000" w:themeColor="text1"/>
          <w:spacing w:val="-7"/>
          <w:sz w:val="24"/>
          <w:szCs w:val="24"/>
        </w:rPr>
        <w:t xml:space="preserve"> </w:t>
      </w:r>
      <w:r w:rsidRPr="007A147D">
        <w:rPr>
          <w:color w:val="000000" w:themeColor="text1"/>
          <w:sz w:val="24"/>
          <w:szCs w:val="24"/>
        </w:rPr>
        <w:t xml:space="preserve"> </w:t>
      </w:r>
      <w:r w:rsidR="00622092" w:rsidRPr="007A147D">
        <w:rPr>
          <w:color w:val="000000" w:themeColor="text1"/>
          <w:sz w:val="24"/>
          <w:szCs w:val="24"/>
        </w:rPr>
        <w:t xml:space="preserve">по дисциплинам «Инфекционные болезни», «Инфекционные болезни у детей»,  «Эпидемиология» </w:t>
      </w:r>
      <w:r w:rsidR="00622092" w:rsidRPr="007A147D">
        <w:rPr>
          <w:color w:val="000000" w:themeColor="text1"/>
          <w:spacing w:val="-4"/>
          <w:sz w:val="24"/>
          <w:szCs w:val="24"/>
        </w:rPr>
        <w:t xml:space="preserve"> </w:t>
      </w:r>
      <w:r w:rsidR="004410D1" w:rsidRPr="007A147D">
        <w:rPr>
          <w:color w:val="000000" w:themeColor="text1"/>
          <w:sz w:val="24"/>
          <w:szCs w:val="24"/>
        </w:rPr>
        <w:t>по специальности 31.05.02</w:t>
      </w:r>
      <w:r w:rsidR="004410D1" w:rsidRPr="007A147D">
        <w:rPr>
          <w:color w:val="000000" w:themeColor="text1"/>
          <w:spacing w:val="-8"/>
          <w:sz w:val="24"/>
          <w:szCs w:val="24"/>
        </w:rPr>
        <w:t xml:space="preserve"> </w:t>
      </w:r>
      <w:r w:rsidR="004410D1" w:rsidRPr="007A147D">
        <w:rPr>
          <w:color w:val="000000" w:themeColor="text1"/>
          <w:sz w:val="24"/>
          <w:szCs w:val="24"/>
        </w:rPr>
        <w:t>Педиатрия</w:t>
      </w:r>
      <w:r w:rsidR="006501D8" w:rsidRPr="007A147D">
        <w:rPr>
          <w:color w:val="000000" w:themeColor="text1"/>
          <w:sz w:val="24"/>
          <w:szCs w:val="24"/>
        </w:rPr>
        <w:t>;</w:t>
      </w:r>
    </w:p>
    <w:p w:rsidR="00622092" w:rsidRPr="007A147D" w:rsidRDefault="007A147D" w:rsidP="007A147D">
      <w:pPr>
        <w:ind w:leftChars="500" w:left="1100" w:right="36"/>
        <w:jc w:val="both"/>
        <w:rPr>
          <w:color w:val="000000" w:themeColor="text1"/>
          <w:sz w:val="24"/>
          <w:szCs w:val="24"/>
        </w:rPr>
      </w:pPr>
      <w:r w:rsidRPr="007A147D">
        <w:rPr>
          <w:color w:val="000000" w:themeColor="text1"/>
          <w:sz w:val="24"/>
          <w:szCs w:val="24"/>
        </w:rPr>
        <w:t>для</w:t>
      </w:r>
      <w:r w:rsidRPr="007A147D">
        <w:rPr>
          <w:color w:val="000000" w:themeColor="text1"/>
          <w:spacing w:val="-4"/>
          <w:sz w:val="24"/>
          <w:szCs w:val="24"/>
        </w:rPr>
        <w:t xml:space="preserve"> </w:t>
      </w:r>
      <w:r w:rsidRPr="007A147D">
        <w:rPr>
          <w:color w:val="000000" w:themeColor="text1"/>
          <w:sz w:val="24"/>
          <w:szCs w:val="24"/>
        </w:rPr>
        <w:t>студентов,</w:t>
      </w:r>
      <w:r w:rsidRPr="007A147D">
        <w:rPr>
          <w:color w:val="000000" w:themeColor="text1"/>
          <w:spacing w:val="-4"/>
          <w:sz w:val="24"/>
          <w:szCs w:val="24"/>
        </w:rPr>
        <w:t xml:space="preserve"> </w:t>
      </w:r>
      <w:r w:rsidRPr="007A147D">
        <w:rPr>
          <w:color w:val="000000" w:themeColor="text1"/>
          <w:sz w:val="24"/>
          <w:szCs w:val="24"/>
        </w:rPr>
        <w:t xml:space="preserve">обучающихся </w:t>
      </w:r>
      <w:r w:rsidR="004410D1" w:rsidRPr="007A147D">
        <w:rPr>
          <w:color w:val="000000" w:themeColor="text1"/>
          <w:sz w:val="24"/>
          <w:szCs w:val="24"/>
        </w:rPr>
        <w:t>по дисциплине «Инфекционные болезни, паразит</w:t>
      </w:r>
      <w:r w:rsidR="008C31CA" w:rsidRPr="007A147D">
        <w:rPr>
          <w:color w:val="000000" w:themeColor="text1"/>
          <w:sz w:val="24"/>
          <w:szCs w:val="24"/>
        </w:rPr>
        <w:t>о</w:t>
      </w:r>
      <w:r w:rsidR="004410D1" w:rsidRPr="007A147D">
        <w:rPr>
          <w:color w:val="000000" w:themeColor="text1"/>
          <w:sz w:val="24"/>
          <w:szCs w:val="24"/>
        </w:rPr>
        <w:t>логия»</w:t>
      </w:r>
      <w:r w:rsidRPr="007A147D">
        <w:rPr>
          <w:color w:val="000000" w:themeColor="text1"/>
          <w:sz w:val="24"/>
          <w:szCs w:val="24"/>
        </w:rPr>
        <w:t xml:space="preserve"> по специальности  </w:t>
      </w:r>
      <w:r w:rsidRPr="007A147D">
        <w:rPr>
          <w:color w:val="000000" w:themeColor="text1"/>
          <w:spacing w:val="-7"/>
          <w:sz w:val="24"/>
          <w:szCs w:val="24"/>
        </w:rPr>
        <w:t xml:space="preserve"> </w:t>
      </w:r>
      <w:r w:rsidR="004410D1" w:rsidRPr="007A147D">
        <w:rPr>
          <w:color w:val="000000" w:themeColor="text1"/>
          <w:sz w:val="24"/>
          <w:szCs w:val="24"/>
        </w:rPr>
        <w:t>32.05.01</w:t>
      </w:r>
      <w:r w:rsidR="006501D8" w:rsidRPr="007A147D">
        <w:rPr>
          <w:color w:val="000000" w:themeColor="text1"/>
          <w:sz w:val="24"/>
          <w:szCs w:val="24"/>
        </w:rPr>
        <w:t xml:space="preserve"> </w:t>
      </w:r>
      <w:r w:rsidR="004410D1" w:rsidRPr="007A147D">
        <w:rPr>
          <w:color w:val="000000" w:themeColor="text1"/>
          <w:sz w:val="24"/>
          <w:szCs w:val="24"/>
        </w:rPr>
        <w:t>Медико-профилактическое</w:t>
      </w:r>
      <w:r w:rsidR="004410D1" w:rsidRPr="007A147D">
        <w:rPr>
          <w:color w:val="000000" w:themeColor="text1"/>
          <w:spacing w:val="-5"/>
          <w:sz w:val="24"/>
          <w:szCs w:val="24"/>
        </w:rPr>
        <w:t xml:space="preserve"> </w:t>
      </w:r>
      <w:r w:rsidR="004410D1" w:rsidRPr="007A147D">
        <w:rPr>
          <w:color w:val="000000" w:themeColor="text1"/>
          <w:spacing w:val="-4"/>
          <w:sz w:val="24"/>
          <w:szCs w:val="24"/>
        </w:rPr>
        <w:t>дело</w:t>
      </w:r>
      <w:r w:rsidR="006501D8" w:rsidRPr="007A147D">
        <w:rPr>
          <w:color w:val="000000" w:themeColor="text1"/>
          <w:spacing w:val="-4"/>
          <w:sz w:val="24"/>
          <w:szCs w:val="24"/>
        </w:rPr>
        <w:t>;</w:t>
      </w:r>
    </w:p>
    <w:p w:rsidR="00622092" w:rsidRPr="007A147D" w:rsidRDefault="007A147D" w:rsidP="007A147D">
      <w:pPr>
        <w:ind w:leftChars="500" w:left="1100" w:right="36"/>
        <w:jc w:val="both"/>
        <w:rPr>
          <w:color w:val="000000" w:themeColor="text1"/>
          <w:sz w:val="24"/>
          <w:szCs w:val="24"/>
        </w:rPr>
      </w:pPr>
      <w:r w:rsidRPr="007A147D">
        <w:rPr>
          <w:color w:val="000000" w:themeColor="text1"/>
          <w:sz w:val="24"/>
          <w:szCs w:val="24"/>
        </w:rPr>
        <w:t>для</w:t>
      </w:r>
      <w:r w:rsidRPr="007A147D">
        <w:rPr>
          <w:color w:val="000000" w:themeColor="text1"/>
          <w:spacing w:val="-4"/>
          <w:sz w:val="24"/>
          <w:szCs w:val="24"/>
        </w:rPr>
        <w:t xml:space="preserve"> </w:t>
      </w:r>
      <w:r w:rsidRPr="007A147D">
        <w:rPr>
          <w:color w:val="000000" w:themeColor="text1"/>
          <w:sz w:val="24"/>
          <w:szCs w:val="24"/>
        </w:rPr>
        <w:t>студентов,</w:t>
      </w:r>
      <w:r w:rsidRPr="007A147D">
        <w:rPr>
          <w:color w:val="000000" w:themeColor="text1"/>
          <w:spacing w:val="-4"/>
          <w:sz w:val="24"/>
          <w:szCs w:val="24"/>
        </w:rPr>
        <w:t xml:space="preserve"> </w:t>
      </w:r>
      <w:r w:rsidRPr="007A147D">
        <w:rPr>
          <w:color w:val="000000" w:themeColor="text1"/>
          <w:sz w:val="24"/>
          <w:szCs w:val="24"/>
        </w:rPr>
        <w:t>обучающихся</w:t>
      </w:r>
      <w:r w:rsidRPr="007A147D">
        <w:rPr>
          <w:color w:val="000000" w:themeColor="text1"/>
          <w:spacing w:val="-4"/>
          <w:sz w:val="24"/>
          <w:szCs w:val="24"/>
        </w:rPr>
        <w:t xml:space="preserve"> </w:t>
      </w:r>
      <w:r w:rsidRPr="007A147D">
        <w:rPr>
          <w:color w:val="000000" w:themeColor="text1"/>
          <w:sz w:val="24"/>
          <w:szCs w:val="24"/>
        </w:rPr>
        <w:t xml:space="preserve"> </w:t>
      </w:r>
      <w:r w:rsidR="00531BF4" w:rsidRPr="007A147D">
        <w:rPr>
          <w:color w:val="000000" w:themeColor="text1"/>
          <w:sz w:val="24"/>
          <w:szCs w:val="24"/>
        </w:rPr>
        <w:t>по дисциплине «Инфекционные болезни, эпидемиология» по специальности</w:t>
      </w:r>
      <w:r w:rsidR="00531BF4" w:rsidRPr="007A147D">
        <w:rPr>
          <w:color w:val="000000" w:themeColor="text1"/>
          <w:spacing w:val="-5"/>
          <w:sz w:val="24"/>
          <w:szCs w:val="24"/>
        </w:rPr>
        <w:t xml:space="preserve"> </w:t>
      </w:r>
      <w:r w:rsidR="00531BF4" w:rsidRPr="007A147D">
        <w:rPr>
          <w:color w:val="000000" w:themeColor="text1"/>
          <w:sz w:val="24"/>
          <w:szCs w:val="24"/>
        </w:rPr>
        <w:t>31.05.03</w:t>
      </w:r>
      <w:r w:rsidR="00531BF4" w:rsidRPr="007A147D">
        <w:rPr>
          <w:color w:val="000000" w:themeColor="text1"/>
          <w:spacing w:val="-5"/>
          <w:sz w:val="24"/>
          <w:szCs w:val="24"/>
        </w:rPr>
        <w:t xml:space="preserve"> </w:t>
      </w:r>
      <w:r w:rsidR="00531BF4" w:rsidRPr="007A147D">
        <w:rPr>
          <w:color w:val="000000" w:themeColor="text1"/>
          <w:sz w:val="24"/>
          <w:szCs w:val="24"/>
        </w:rPr>
        <w:t>Стоматология;</w:t>
      </w:r>
    </w:p>
    <w:p w:rsidR="004118B4" w:rsidRPr="007A147D" w:rsidRDefault="007A147D" w:rsidP="007A147D">
      <w:pPr>
        <w:ind w:leftChars="500" w:left="1100" w:right="36"/>
        <w:jc w:val="both"/>
        <w:rPr>
          <w:color w:val="000000" w:themeColor="text1"/>
          <w:spacing w:val="-4"/>
          <w:sz w:val="24"/>
          <w:szCs w:val="24"/>
        </w:rPr>
      </w:pPr>
      <w:r w:rsidRPr="007A147D">
        <w:rPr>
          <w:color w:val="000000" w:themeColor="text1"/>
          <w:sz w:val="24"/>
          <w:szCs w:val="24"/>
        </w:rPr>
        <w:t>для</w:t>
      </w:r>
      <w:r w:rsidRPr="007A147D">
        <w:rPr>
          <w:color w:val="000000" w:themeColor="text1"/>
          <w:spacing w:val="-4"/>
          <w:sz w:val="24"/>
          <w:szCs w:val="24"/>
        </w:rPr>
        <w:t xml:space="preserve"> </w:t>
      </w:r>
      <w:r w:rsidRPr="007A147D">
        <w:rPr>
          <w:color w:val="000000" w:themeColor="text1"/>
          <w:sz w:val="24"/>
          <w:szCs w:val="24"/>
        </w:rPr>
        <w:t>студентов, обучающихся</w:t>
      </w:r>
      <w:r w:rsidRPr="007A147D">
        <w:rPr>
          <w:color w:val="000000" w:themeColor="text1"/>
          <w:spacing w:val="-4"/>
          <w:sz w:val="24"/>
          <w:szCs w:val="24"/>
        </w:rPr>
        <w:t xml:space="preserve"> </w:t>
      </w:r>
      <w:r w:rsidR="004410D1" w:rsidRPr="007A147D">
        <w:rPr>
          <w:color w:val="000000" w:themeColor="text1"/>
          <w:sz w:val="24"/>
          <w:szCs w:val="24"/>
        </w:rPr>
        <w:t xml:space="preserve">по дисциплине «Инфекционная безопасность»  по специальности 31.02.06 </w:t>
      </w:r>
      <w:r w:rsidR="004410D1" w:rsidRPr="007A147D">
        <w:rPr>
          <w:color w:val="000000" w:themeColor="text1"/>
          <w:spacing w:val="-4"/>
          <w:sz w:val="24"/>
          <w:szCs w:val="24"/>
        </w:rPr>
        <w:t>Стоматология профилактическая</w:t>
      </w:r>
      <w:r w:rsidR="006501D8" w:rsidRPr="007A147D">
        <w:rPr>
          <w:color w:val="000000" w:themeColor="text1"/>
          <w:spacing w:val="-4"/>
          <w:sz w:val="24"/>
          <w:szCs w:val="24"/>
        </w:rPr>
        <w:t>.</w:t>
      </w:r>
    </w:p>
    <w:p w:rsidR="00622092" w:rsidRPr="007A147D" w:rsidRDefault="00622092" w:rsidP="00622092">
      <w:pPr>
        <w:ind w:leftChars="500" w:left="1100" w:right="36"/>
        <w:jc w:val="both"/>
        <w:rPr>
          <w:color w:val="000000" w:themeColor="text1"/>
          <w:sz w:val="24"/>
          <w:szCs w:val="24"/>
        </w:rPr>
      </w:pPr>
    </w:p>
    <w:p w:rsidR="004118B4" w:rsidRPr="007A147D" w:rsidRDefault="004410D1" w:rsidP="007A147D">
      <w:pPr>
        <w:pStyle w:val="a3"/>
        <w:ind w:left="720" w:right="137" w:firstLine="501"/>
        <w:jc w:val="both"/>
      </w:pPr>
      <w:r w:rsidRPr="007A147D">
        <w:t xml:space="preserve">Регламент разработан на основании ПОЛОЖЕНИЯ №110-1/4 о проведении текущего </w:t>
      </w:r>
      <w:r w:rsidR="007A147D" w:rsidRPr="007A147D">
        <w:t xml:space="preserve">  </w:t>
      </w:r>
      <w:r w:rsidRPr="007A147D">
        <w:t>контроля успеваемости и</w:t>
      </w:r>
      <w:r w:rsidRPr="007A147D">
        <w:rPr>
          <w:spacing w:val="-2"/>
        </w:rPr>
        <w:t xml:space="preserve"> </w:t>
      </w:r>
      <w:r w:rsidRPr="007A147D">
        <w:t>промежуточной аттестации обучающихся</w:t>
      </w:r>
      <w:r w:rsidRPr="007A147D">
        <w:rPr>
          <w:spacing w:val="-1"/>
        </w:rPr>
        <w:t xml:space="preserve"> </w:t>
      </w:r>
      <w:r w:rsidRPr="007A147D">
        <w:t>по</w:t>
      </w:r>
      <w:r w:rsidRPr="007A147D">
        <w:rPr>
          <w:spacing w:val="-1"/>
        </w:rPr>
        <w:t xml:space="preserve"> </w:t>
      </w:r>
      <w:r w:rsidRPr="007A147D">
        <w:t>образовательным</w:t>
      </w:r>
      <w:r w:rsidRPr="007A147D">
        <w:rPr>
          <w:spacing w:val="-2"/>
        </w:rPr>
        <w:t xml:space="preserve"> </w:t>
      </w:r>
      <w:r w:rsidRPr="007A147D">
        <w:t>пр</w:t>
      </w:r>
      <w:proofErr w:type="gramStart"/>
      <w:r w:rsidRPr="007A147D">
        <w:t>о-</w:t>
      </w:r>
      <w:proofErr w:type="gramEnd"/>
      <w:r w:rsidRPr="007A147D">
        <w:t xml:space="preserve"> граммам среднего профессионального образования, высшего образования – программам ба- </w:t>
      </w:r>
      <w:proofErr w:type="spellStart"/>
      <w:r w:rsidRPr="007A147D">
        <w:t>калавриата</w:t>
      </w:r>
      <w:proofErr w:type="spellEnd"/>
      <w:r w:rsidRPr="007A147D">
        <w:t xml:space="preserve">, программам </w:t>
      </w:r>
      <w:proofErr w:type="spellStart"/>
      <w:r w:rsidRPr="007A147D">
        <w:t>специалитета</w:t>
      </w:r>
      <w:proofErr w:type="spellEnd"/>
      <w:r w:rsidRPr="007A147D">
        <w:t xml:space="preserve"> в ФГБОУ ВО НГМУ </w:t>
      </w:r>
      <w:proofErr w:type="spellStart"/>
      <w:r w:rsidRPr="007A147D">
        <w:t>МинздраваРоссии</w:t>
      </w:r>
      <w:proofErr w:type="spellEnd"/>
      <w:r w:rsidRPr="007A147D">
        <w:t xml:space="preserve"> (новая </w:t>
      </w:r>
      <w:proofErr w:type="spellStart"/>
      <w:r w:rsidRPr="007A147D">
        <w:t>редак</w:t>
      </w:r>
      <w:proofErr w:type="spellEnd"/>
      <w:r w:rsidRPr="007A147D">
        <w:t xml:space="preserve">- </w:t>
      </w:r>
      <w:proofErr w:type="spellStart"/>
      <w:r w:rsidRPr="007A147D">
        <w:t>ция</w:t>
      </w:r>
      <w:proofErr w:type="spellEnd"/>
      <w:r w:rsidRPr="007A147D">
        <w:t>), принятого Решением Ученого совета ГБОУ ВПО НГМУ Минздрава России 21.06. 2022 г. Протокол №6</w:t>
      </w:r>
      <w:r w:rsidRPr="007A147D">
        <w:rPr>
          <w:spacing w:val="-9"/>
        </w:rPr>
        <w:t xml:space="preserve"> </w:t>
      </w:r>
      <w:r w:rsidRPr="007A147D">
        <w:t>(далее</w:t>
      </w:r>
      <w:r w:rsidRPr="007A147D">
        <w:rPr>
          <w:spacing w:val="-10"/>
        </w:rPr>
        <w:t xml:space="preserve"> </w:t>
      </w:r>
      <w:r w:rsidRPr="007A147D">
        <w:t>ПОЛОЖЕНИЕ</w:t>
      </w:r>
      <w:r w:rsidRPr="007A147D">
        <w:rPr>
          <w:spacing w:val="-9"/>
        </w:rPr>
        <w:t xml:space="preserve"> </w:t>
      </w:r>
      <w:r w:rsidRPr="007A147D">
        <w:t>№</w:t>
      </w:r>
      <w:r w:rsidRPr="007A147D">
        <w:rPr>
          <w:spacing w:val="-10"/>
        </w:rPr>
        <w:t xml:space="preserve"> </w:t>
      </w:r>
      <w:r w:rsidRPr="007A147D">
        <w:t>110-1/4),</w:t>
      </w:r>
      <w:r w:rsidRPr="007A147D">
        <w:rPr>
          <w:spacing w:val="-9"/>
        </w:rPr>
        <w:t xml:space="preserve"> </w:t>
      </w:r>
      <w:r w:rsidRPr="007A147D">
        <w:t>и</w:t>
      </w:r>
      <w:r w:rsidRPr="007A147D">
        <w:rPr>
          <w:spacing w:val="-8"/>
        </w:rPr>
        <w:t xml:space="preserve"> </w:t>
      </w:r>
      <w:r w:rsidRPr="007A147D">
        <w:t>с</w:t>
      </w:r>
      <w:r w:rsidRPr="007A147D">
        <w:rPr>
          <w:spacing w:val="-7"/>
        </w:rPr>
        <w:t xml:space="preserve"> </w:t>
      </w:r>
      <w:r w:rsidRPr="007A147D">
        <w:t>учетом Распоряжения «Об организации учебного процесса» №230 от 05.11.2025 г.</w:t>
      </w:r>
    </w:p>
    <w:p w:rsidR="004118B4" w:rsidRPr="007A147D" w:rsidRDefault="004118B4">
      <w:pPr>
        <w:pStyle w:val="a3"/>
      </w:pPr>
    </w:p>
    <w:p w:rsidR="004118B4" w:rsidRPr="007A147D" w:rsidRDefault="004118B4">
      <w:pPr>
        <w:pStyle w:val="a3"/>
        <w:spacing w:before="3"/>
      </w:pPr>
    </w:p>
    <w:p w:rsidR="00FF7F1D" w:rsidRPr="007A147D" w:rsidRDefault="004410D1" w:rsidP="00FF7F1D">
      <w:pPr>
        <w:pStyle w:val="a3"/>
        <w:ind w:left="723" w:right="4"/>
        <w:jc w:val="center"/>
      </w:pPr>
      <w:r w:rsidRPr="007A147D">
        <w:t>Регламент</w:t>
      </w:r>
      <w:r w:rsidRPr="007A147D">
        <w:rPr>
          <w:spacing w:val="-4"/>
        </w:rPr>
        <w:t xml:space="preserve"> </w:t>
      </w:r>
      <w:r w:rsidRPr="007A147D">
        <w:t>рекомендован для</w:t>
      </w:r>
      <w:r w:rsidRPr="007A147D">
        <w:rPr>
          <w:spacing w:val="-2"/>
        </w:rPr>
        <w:t xml:space="preserve"> </w:t>
      </w:r>
      <w:r w:rsidRPr="007A147D">
        <w:t>использования</w:t>
      </w:r>
      <w:r w:rsidRPr="007A147D">
        <w:rPr>
          <w:spacing w:val="-1"/>
        </w:rPr>
        <w:t xml:space="preserve"> </w:t>
      </w:r>
      <w:r w:rsidRPr="007A147D">
        <w:t>в</w:t>
      </w:r>
      <w:r w:rsidRPr="007A147D">
        <w:rPr>
          <w:spacing w:val="-3"/>
        </w:rPr>
        <w:t xml:space="preserve"> </w:t>
      </w:r>
      <w:r w:rsidRPr="007A147D">
        <w:t>2025-2026</w:t>
      </w:r>
      <w:r w:rsidRPr="007A147D">
        <w:rPr>
          <w:spacing w:val="1"/>
        </w:rPr>
        <w:t xml:space="preserve"> </w:t>
      </w:r>
      <w:r w:rsidRPr="007A147D">
        <w:t>учебном</w:t>
      </w:r>
      <w:r w:rsidRPr="007A147D">
        <w:rPr>
          <w:spacing w:val="-3"/>
        </w:rPr>
        <w:t xml:space="preserve"> </w:t>
      </w:r>
      <w:r w:rsidRPr="007A147D">
        <w:t>году</w:t>
      </w:r>
      <w:r w:rsidRPr="007A147D">
        <w:rPr>
          <w:spacing w:val="-4"/>
        </w:rPr>
        <w:t xml:space="preserve"> </w:t>
      </w:r>
    </w:p>
    <w:p w:rsidR="004118B4" w:rsidRPr="007A147D" w:rsidRDefault="004410D1">
      <w:pPr>
        <w:pStyle w:val="a3"/>
        <w:spacing w:before="139"/>
        <w:ind w:right="4"/>
        <w:jc w:val="center"/>
      </w:pPr>
      <w:proofErr w:type="gramStart"/>
      <w:r w:rsidRPr="007A147D">
        <w:t>(протокол</w:t>
      </w:r>
      <w:r w:rsidRPr="007A147D">
        <w:rPr>
          <w:spacing w:val="-3"/>
        </w:rPr>
        <w:t xml:space="preserve"> </w:t>
      </w:r>
      <w:r w:rsidRPr="007A147D">
        <w:t>совещания</w:t>
      </w:r>
      <w:r w:rsidRPr="007A147D">
        <w:rPr>
          <w:spacing w:val="-2"/>
        </w:rPr>
        <w:t xml:space="preserve"> </w:t>
      </w:r>
      <w:r w:rsidRPr="007A147D">
        <w:t>кафедры</w:t>
      </w:r>
      <w:r w:rsidRPr="007A147D">
        <w:rPr>
          <w:spacing w:val="-3"/>
        </w:rPr>
        <w:t xml:space="preserve"> инфекционных болезней</w:t>
      </w:r>
      <w:proofErr w:type="gramEnd"/>
    </w:p>
    <w:p w:rsidR="004118B4" w:rsidRPr="007A147D" w:rsidRDefault="004410D1" w:rsidP="007A147D">
      <w:pPr>
        <w:pStyle w:val="a3"/>
        <w:spacing w:before="137"/>
        <w:ind w:right="2"/>
        <w:jc w:val="center"/>
        <w:sectPr w:rsidR="004118B4" w:rsidRPr="007A147D">
          <w:type w:val="continuous"/>
          <w:pgSz w:w="11920" w:h="16850"/>
          <w:pgMar w:top="1060" w:right="992" w:bottom="280" w:left="992" w:header="720" w:footer="720" w:gutter="0"/>
          <w:cols w:space="720"/>
        </w:sectPr>
      </w:pPr>
      <w:proofErr w:type="gramStart"/>
      <w:r w:rsidRPr="007A147D">
        <w:t>№</w:t>
      </w:r>
      <w:r w:rsidRPr="007A147D">
        <w:rPr>
          <w:spacing w:val="-1"/>
        </w:rPr>
        <w:t xml:space="preserve"> 7</w:t>
      </w:r>
      <w:r w:rsidRPr="007A147D">
        <w:t xml:space="preserve"> от </w:t>
      </w:r>
      <w:r w:rsidRPr="007A147D">
        <w:rPr>
          <w:spacing w:val="-2"/>
        </w:rPr>
        <w:t>15.12</w:t>
      </w:r>
      <w:bookmarkStart w:id="0" w:name="_GoBack"/>
      <w:bookmarkEnd w:id="0"/>
      <w:r w:rsidRPr="007A147D">
        <w:rPr>
          <w:spacing w:val="-2"/>
        </w:rPr>
        <w:t>.2025)</w:t>
      </w:r>
      <w:proofErr w:type="gramEnd"/>
      <w:r w:rsidR="007A147D" w:rsidRPr="007A147D">
        <w:t xml:space="preserve"> </w:t>
      </w:r>
    </w:p>
    <w:p w:rsidR="004118B4" w:rsidRPr="007A147D" w:rsidRDefault="007A147D" w:rsidP="007A147D">
      <w:pPr>
        <w:spacing w:before="72"/>
        <w:ind w:right="2"/>
        <w:rPr>
          <w:b/>
          <w:sz w:val="24"/>
          <w:szCs w:val="24"/>
        </w:rPr>
      </w:pPr>
      <w:r w:rsidRPr="007A147D">
        <w:rPr>
          <w:b/>
          <w:sz w:val="24"/>
          <w:szCs w:val="24"/>
        </w:rPr>
        <w:lastRenderedPageBreak/>
        <w:t xml:space="preserve">                                                                      </w:t>
      </w:r>
      <w:r w:rsidR="004410D1" w:rsidRPr="007A147D">
        <w:rPr>
          <w:b/>
          <w:sz w:val="24"/>
          <w:szCs w:val="24"/>
        </w:rPr>
        <w:t>Общие</w:t>
      </w:r>
      <w:r w:rsidR="004410D1" w:rsidRPr="007A147D">
        <w:rPr>
          <w:b/>
          <w:spacing w:val="-5"/>
          <w:sz w:val="24"/>
          <w:szCs w:val="24"/>
        </w:rPr>
        <w:t xml:space="preserve"> </w:t>
      </w:r>
      <w:r w:rsidR="004410D1" w:rsidRPr="007A147D">
        <w:rPr>
          <w:b/>
          <w:spacing w:val="-2"/>
          <w:sz w:val="24"/>
          <w:szCs w:val="24"/>
        </w:rPr>
        <w:t>положения</w:t>
      </w:r>
    </w:p>
    <w:p w:rsidR="004118B4" w:rsidRPr="007A147D" w:rsidRDefault="004410D1">
      <w:pPr>
        <w:pStyle w:val="a4"/>
        <w:numPr>
          <w:ilvl w:val="0"/>
          <w:numId w:val="1"/>
        </w:numPr>
        <w:tabs>
          <w:tab w:val="left" w:pos="852"/>
          <w:tab w:val="left" w:pos="854"/>
        </w:tabs>
        <w:spacing w:before="232"/>
        <w:ind w:right="141"/>
        <w:rPr>
          <w:sz w:val="24"/>
          <w:szCs w:val="24"/>
        </w:rPr>
      </w:pPr>
      <w:r w:rsidRPr="007A147D">
        <w:rPr>
          <w:sz w:val="24"/>
          <w:szCs w:val="24"/>
        </w:rPr>
        <w:t xml:space="preserve">Текущей задолженностью считается наличие пропущенных занятий лекционного или семинарского типа, а также неудовлетворительные оценки, полученные при </w:t>
      </w:r>
      <w:proofErr w:type="spellStart"/>
      <w:r w:rsidRPr="007A147D">
        <w:rPr>
          <w:sz w:val="24"/>
          <w:szCs w:val="24"/>
        </w:rPr>
        <w:t>провед</w:t>
      </w:r>
      <w:proofErr w:type="gramStart"/>
      <w:r w:rsidRPr="007A147D">
        <w:rPr>
          <w:sz w:val="24"/>
          <w:szCs w:val="24"/>
        </w:rPr>
        <w:t>е</w:t>
      </w:r>
      <w:proofErr w:type="spellEnd"/>
      <w:r w:rsidRPr="007A147D">
        <w:rPr>
          <w:sz w:val="24"/>
          <w:szCs w:val="24"/>
        </w:rPr>
        <w:t>-</w:t>
      </w:r>
      <w:proofErr w:type="gramEnd"/>
      <w:r w:rsidRPr="007A147D">
        <w:rPr>
          <w:sz w:val="24"/>
          <w:szCs w:val="24"/>
        </w:rPr>
        <w:t xml:space="preserve"> </w:t>
      </w:r>
      <w:proofErr w:type="spellStart"/>
      <w:r w:rsidRPr="007A147D">
        <w:rPr>
          <w:sz w:val="24"/>
          <w:szCs w:val="24"/>
        </w:rPr>
        <w:t>нии</w:t>
      </w:r>
      <w:proofErr w:type="spellEnd"/>
      <w:r w:rsidRPr="007A147D">
        <w:rPr>
          <w:sz w:val="24"/>
          <w:szCs w:val="24"/>
        </w:rPr>
        <w:t xml:space="preserve"> текущего контроля успеваемости по дисциплине (</w:t>
      </w:r>
      <w:proofErr w:type="spellStart"/>
      <w:r w:rsidRPr="007A147D">
        <w:rPr>
          <w:sz w:val="24"/>
          <w:szCs w:val="24"/>
        </w:rPr>
        <w:t>п</w:t>
      </w:r>
      <w:proofErr w:type="spellEnd"/>
      <w:r w:rsidRPr="007A147D">
        <w:rPr>
          <w:sz w:val="24"/>
          <w:szCs w:val="24"/>
        </w:rPr>
        <w:t xml:space="preserve"> 2.4.1 ПОЛОЖЕНИЯ №110- </w:t>
      </w:r>
      <w:r w:rsidRPr="007A147D">
        <w:rPr>
          <w:spacing w:val="-2"/>
          <w:sz w:val="24"/>
          <w:szCs w:val="24"/>
        </w:rPr>
        <w:t>1/4).</w:t>
      </w:r>
    </w:p>
    <w:p w:rsidR="004118B4" w:rsidRPr="007A147D" w:rsidRDefault="004410D1">
      <w:pPr>
        <w:pStyle w:val="a4"/>
        <w:numPr>
          <w:ilvl w:val="0"/>
          <w:numId w:val="1"/>
        </w:numPr>
        <w:tabs>
          <w:tab w:val="left" w:pos="861"/>
        </w:tabs>
        <w:spacing w:before="98"/>
        <w:ind w:left="861" w:right="149" w:hanging="360"/>
        <w:rPr>
          <w:sz w:val="24"/>
          <w:szCs w:val="24"/>
        </w:rPr>
      </w:pPr>
      <w:r w:rsidRPr="007A147D">
        <w:rPr>
          <w:sz w:val="24"/>
          <w:szCs w:val="24"/>
        </w:rPr>
        <w:t>Ликвидацией текущей задолженности является самостоятельное освоение учебного материала с последующей отработкой в соответствии с графиком консультаций (п.2.4.3 ПОЛОЖЕНИЯ №110-1/4).</w:t>
      </w:r>
    </w:p>
    <w:p w:rsidR="004118B4" w:rsidRPr="007A147D" w:rsidRDefault="004410D1">
      <w:pPr>
        <w:pStyle w:val="a4"/>
        <w:numPr>
          <w:ilvl w:val="0"/>
          <w:numId w:val="1"/>
        </w:numPr>
        <w:tabs>
          <w:tab w:val="left" w:pos="861"/>
        </w:tabs>
        <w:ind w:left="861" w:hanging="360"/>
        <w:rPr>
          <w:sz w:val="24"/>
          <w:szCs w:val="24"/>
        </w:rPr>
      </w:pPr>
      <w:r w:rsidRPr="007A147D">
        <w:rPr>
          <w:sz w:val="24"/>
          <w:szCs w:val="24"/>
        </w:rPr>
        <w:t xml:space="preserve">Текущая задолженность по дисциплине должна быть ликвидирована в течение 15 </w:t>
      </w:r>
      <w:proofErr w:type="spellStart"/>
      <w:r w:rsidRPr="007A147D">
        <w:rPr>
          <w:sz w:val="24"/>
          <w:szCs w:val="24"/>
        </w:rPr>
        <w:t>к</w:t>
      </w:r>
      <w:proofErr w:type="gramStart"/>
      <w:r w:rsidRPr="007A147D">
        <w:rPr>
          <w:sz w:val="24"/>
          <w:szCs w:val="24"/>
        </w:rPr>
        <w:t>а</w:t>
      </w:r>
      <w:proofErr w:type="spellEnd"/>
      <w:r w:rsidRPr="007A147D">
        <w:rPr>
          <w:sz w:val="24"/>
          <w:szCs w:val="24"/>
        </w:rPr>
        <w:t>-</w:t>
      </w:r>
      <w:proofErr w:type="gramEnd"/>
      <w:r w:rsidRPr="007A147D">
        <w:rPr>
          <w:sz w:val="24"/>
          <w:szCs w:val="24"/>
        </w:rPr>
        <w:t xml:space="preserve"> </w:t>
      </w:r>
      <w:proofErr w:type="spellStart"/>
      <w:r w:rsidRPr="007A147D">
        <w:rPr>
          <w:sz w:val="24"/>
          <w:szCs w:val="24"/>
        </w:rPr>
        <w:t>лендарных</w:t>
      </w:r>
      <w:proofErr w:type="spellEnd"/>
      <w:r w:rsidRPr="007A147D">
        <w:rPr>
          <w:sz w:val="24"/>
          <w:szCs w:val="24"/>
        </w:rPr>
        <w:t xml:space="preserve"> дней с момента возникновения, но не позднее дня начала промежуточной аттестации (</w:t>
      </w:r>
      <w:proofErr w:type="spellStart"/>
      <w:r w:rsidRPr="007A147D">
        <w:rPr>
          <w:sz w:val="24"/>
          <w:szCs w:val="24"/>
        </w:rPr>
        <w:t>п</w:t>
      </w:r>
      <w:proofErr w:type="spellEnd"/>
      <w:r w:rsidRPr="007A147D">
        <w:rPr>
          <w:sz w:val="24"/>
          <w:szCs w:val="24"/>
        </w:rPr>
        <w:t xml:space="preserve"> 2.4.4 ПОЛОЖЕНИЯ №110-1/4).</w:t>
      </w:r>
    </w:p>
    <w:p w:rsidR="004118B4" w:rsidRPr="007A147D" w:rsidRDefault="004410D1">
      <w:pPr>
        <w:pStyle w:val="a4"/>
        <w:numPr>
          <w:ilvl w:val="0"/>
          <w:numId w:val="1"/>
        </w:numPr>
        <w:tabs>
          <w:tab w:val="left" w:pos="861"/>
        </w:tabs>
        <w:spacing w:before="101"/>
        <w:ind w:left="861" w:right="142" w:hanging="360"/>
        <w:rPr>
          <w:sz w:val="24"/>
          <w:szCs w:val="24"/>
        </w:rPr>
      </w:pPr>
      <w:r w:rsidRPr="007A147D">
        <w:rPr>
          <w:sz w:val="24"/>
          <w:szCs w:val="24"/>
        </w:rPr>
        <w:t>Нарушение сроков ликвидации текущей задолженности является основанием для в</w:t>
      </w:r>
      <w:proofErr w:type="gramStart"/>
      <w:r w:rsidRPr="007A147D">
        <w:rPr>
          <w:sz w:val="24"/>
          <w:szCs w:val="24"/>
        </w:rPr>
        <w:t>ы-</w:t>
      </w:r>
      <w:proofErr w:type="gramEnd"/>
      <w:r w:rsidRPr="007A147D">
        <w:rPr>
          <w:sz w:val="24"/>
          <w:szCs w:val="24"/>
        </w:rPr>
        <w:t xml:space="preserve"> несения дисциплинарного взыскания за недобросовестное освоение образовательной программы, в том числе отчисления (</w:t>
      </w:r>
      <w:proofErr w:type="spellStart"/>
      <w:r w:rsidRPr="007A147D">
        <w:rPr>
          <w:sz w:val="24"/>
          <w:szCs w:val="24"/>
        </w:rPr>
        <w:t>п</w:t>
      </w:r>
      <w:proofErr w:type="spellEnd"/>
      <w:r w:rsidRPr="007A147D">
        <w:rPr>
          <w:sz w:val="24"/>
          <w:szCs w:val="24"/>
        </w:rPr>
        <w:t xml:space="preserve"> 2.4.5 ПОЛОЖЕНИЯ №110-1/4).</w:t>
      </w:r>
    </w:p>
    <w:p w:rsidR="004118B4" w:rsidRPr="007A147D" w:rsidRDefault="004410D1">
      <w:pPr>
        <w:pStyle w:val="a4"/>
        <w:numPr>
          <w:ilvl w:val="0"/>
          <w:numId w:val="1"/>
        </w:numPr>
        <w:tabs>
          <w:tab w:val="left" w:pos="852"/>
          <w:tab w:val="left" w:pos="854"/>
        </w:tabs>
        <w:ind w:right="136"/>
        <w:rPr>
          <w:sz w:val="24"/>
          <w:szCs w:val="24"/>
        </w:rPr>
      </w:pPr>
      <w:r w:rsidRPr="007A147D">
        <w:rPr>
          <w:sz w:val="24"/>
          <w:szCs w:val="24"/>
        </w:rPr>
        <w:t xml:space="preserve">Регламент и график отработок определяются кафедрой с утверждением на </w:t>
      </w:r>
      <w:proofErr w:type="spellStart"/>
      <w:r w:rsidRPr="007A147D">
        <w:rPr>
          <w:sz w:val="24"/>
          <w:szCs w:val="24"/>
        </w:rPr>
        <w:t>кафедрал</w:t>
      </w:r>
      <w:proofErr w:type="gramStart"/>
      <w:r w:rsidRPr="007A147D">
        <w:rPr>
          <w:sz w:val="24"/>
          <w:szCs w:val="24"/>
        </w:rPr>
        <w:t>ь</w:t>
      </w:r>
      <w:proofErr w:type="spellEnd"/>
      <w:r w:rsidRPr="007A147D">
        <w:rPr>
          <w:sz w:val="24"/>
          <w:szCs w:val="24"/>
        </w:rPr>
        <w:t>-</w:t>
      </w:r>
      <w:proofErr w:type="gramEnd"/>
      <w:r w:rsidRPr="007A147D">
        <w:rPr>
          <w:sz w:val="24"/>
          <w:szCs w:val="24"/>
        </w:rPr>
        <w:t xml:space="preserve"> ном совещании и размещается кафедрой на официальном сайте университета и на ин- формационном стенде кафедры (</w:t>
      </w:r>
      <w:proofErr w:type="spellStart"/>
      <w:r w:rsidRPr="007A147D">
        <w:rPr>
          <w:sz w:val="24"/>
          <w:szCs w:val="24"/>
        </w:rPr>
        <w:t>п</w:t>
      </w:r>
      <w:proofErr w:type="spellEnd"/>
      <w:r w:rsidRPr="007A147D">
        <w:rPr>
          <w:sz w:val="24"/>
          <w:szCs w:val="24"/>
        </w:rPr>
        <w:t xml:space="preserve"> 2.4.6 ПОЛОЖЕНИЯ №110-1/4).</w:t>
      </w:r>
    </w:p>
    <w:p w:rsidR="004118B4" w:rsidRPr="007A147D" w:rsidRDefault="004410D1" w:rsidP="007A147D">
      <w:pPr>
        <w:spacing w:before="244"/>
        <w:ind w:left="2901" w:right="1178" w:hanging="173"/>
        <w:jc w:val="center"/>
        <w:rPr>
          <w:b/>
          <w:sz w:val="24"/>
          <w:szCs w:val="24"/>
        </w:rPr>
      </w:pPr>
      <w:r w:rsidRPr="007A147D">
        <w:rPr>
          <w:b/>
          <w:sz w:val="24"/>
          <w:szCs w:val="24"/>
        </w:rPr>
        <w:t>Отработка</w:t>
      </w:r>
      <w:r w:rsidR="008C31CA" w:rsidRPr="007A147D">
        <w:rPr>
          <w:b/>
          <w:sz w:val="24"/>
          <w:szCs w:val="24"/>
        </w:rPr>
        <w:t xml:space="preserve"> лекций</w:t>
      </w:r>
      <w:r w:rsidRPr="007A147D">
        <w:rPr>
          <w:b/>
          <w:sz w:val="24"/>
          <w:szCs w:val="24"/>
        </w:rPr>
        <w:t>, про</w:t>
      </w:r>
      <w:r w:rsidR="008C31CA" w:rsidRPr="007A147D">
        <w:rPr>
          <w:b/>
          <w:sz w:val="24"/>
          <w:szCs w:val="24"/>
        </w:rPr>
        <w:t>пущенных по уважительной  и неуважительной причине</w:t>
      </w:r>
    </w:p>
    <w:p w:rsidR="008C31CA" w:rsidRPr="004E768E" w:rsidRDefault="008C31CA">
      <w:pPr>
        <w:pStyle w:val="a4"/>
        <w:numPr>
          <w:ilvl w:val="0"/>
          <w:numId w:val="1"/>
        </w:numPr>
        <w:tabs>
          <w:tab w:val="left" w:pos="861"/>
        </w:tabs>
        <w:spacing w:before="96"/>
        <w:ind w:left="861" w:right="252" w:hanging="293"/>
        <w:jc w:val="left"/>
        <w:rPr>
          <w:sz w:val="24"/>
          <w:szCs w:val="24"/>
        </w:rPr>
      </w:pPr>
      <w:r w:rsidRPr="007A147D">
        <w:rPr>
          <w:color w:val="000000"/>
          <w:sz w:val="24"/>
          <w:szCs w:val="24"/>
        </w:rPr>
        <w:t>Отработка</w:t>
      </w:r>
      <w:r w:rsidR="00FF7F1D" w:rsidRPr="007A147D">
        <w:rPr>
          <w:color w:val="000000"/>
          <w:sz w:val="24"/>
          <w:szCs w:val="24"/>
        </w:rPr>
        <w:t xml:space="preserve"> лекций, </w:t>
      </w:r>
      <w:r w:rsidRPr="007A147D">
        <w:rPr>
          <w:color w:val="000000"/>
          <w:sz w:val="24"/>
          <w:szCs w:val="24"/>
        </w:rPr>
        <w:t xml:space="preserve"> пропущенных по уважительной или неуважительной причине</w:t>
      </w:r>
      <w:r w:rsidR="00FF7F1D" w:rsidRPr="007A147D">
        <w:rPr>
          <w:color w:val="000000"/>
          <w:sz w:val="24"/>
          <w:szCs w:val="24"/>
        </w:rPr>
        <w:t xml:space="preserve">, </w:t>
      </w:r>
      <w:r w:rsidRPr="007A147D">
        <w:rPr>
          <w:color w:val="000000"/>
          <w:sz w:val="24"/>
          <w:szCs w:val="24"/>
        </w:rPr>
        <w:t xml:space="preserve"> осуществляются путем тестирование по теме лекции в системе дистанционного обучения  (СДО)</w:t>
      </w:r>
      <w:r w:rsidR="00B71AAB" w:rsidRPr="007A147D">
        <w:rPr>
          <w:color w:val="000000"/>
          <w:sz w:val="24"/>
          <w:szCs w:val="24"/>
        </w:rPr>
        <w:t>.</w:t>
      </w:r>
    </w:p>
    <w:p w:rsidR="004E768E" w:rsidRPr="00107224" w:rsidRDefault="004E768E" w:rsidP="00107224">
      <w:pPr>
        <w:pStyle w:val="a4"/>
        <w:numPr>
          <w:ilvl w:val="0"/>
          <w:numId w:val="1"/>
        </w:numPr>
        <w:suppressAutoHyphens/>
        <w:rPr>
          <w:b/>
          <w:sz w:val="24"/>
          <w:szCs w:val="24"/>
        </w:rPr>
      </w:pPr>
      <w:r w:rsidRPr="004E768E">
        <w:rPr>
          <w:b/>
          <w:sz w:val="24"/>
          <w:szCs w:val="24"/>
        </w:rPr>
        <w:t xml:space="preserve">Критерии оценки </w:t>
      </w:r>
      <w:proofErr w:type="spellStart"/>
      <w:proofErr w:type="gramStart"/>
      <w:r w:rsidRPr="004E768E">
        <w:rPr>
          <w:b/>
          <w:sz w:val="24"/>
          <w:szCs w:val="24"/>
        </w:rPr>
        <w:t>тест-контроля</w:t>
      </w:r>
      <w:proofErr w:type="spellEnd"/>
      <w:proofErr w:type="gramEnd"/>
      <w:r w:rsidRPr="004E768E">
        <w:rPr>
          <w:b/>
          <w:sz w:val="24"/>
          <w:szCs w:val="24"/>
        </w:rPr>
        <w:t xml:space="preserve">:  </w:t>
      </w:r>
      <w:r w:rsidRPr="004E768E">
        <w:rPr>
          <w:sz w:val="24"/>
          <w:szCs w:val="24"/>
        </w:rPr>
        <w:t xml:space="preserve"> 70-79% правильных ответов -  удовлетворительно, 80-89 % - хорошо, 90-100 % -   отлично.</w:t>
      </w:r>
    </w:p>
    <w:p w:rsidR="008C31CA" w:rsidRPr="007A147D" w:rsidRDefault="004410D1" w:rsidP="004E768E">
      <w:pPr>
        <w:spacing w:before="239"/>
        <w:ind w:left="2910" w:right="2195"/>
        <w:jc w:val="center"/>
        <w:rPr>
          <w:b/>
          <w:sz w:val="24"/>
          <w:szCs w:val="24"/>
        </w:rPr>
      </w:pPr>
      <w:r w:rsidRPr="007A147D">
        <w:rPr>
          <w:b/>
          <w:sz w:val="24"/>
          <w:szCs w:val="24"/>
        </w:rPr>
        <w:t>Отработк</w:t>
      </w:r>
      <w:r w:rsidR="008C31CA" w:rsidRPr="007A147D">
        <w:rPr>
          <w:b/>
          <w:sz w:val="24"/>
          <w:szCs w:val="24"/>
        </w:rPr>
        <w:t xml:space="preserve">а </w:t>
      </w:r>
      <w:r w:rsidRPr="007A147D">
        <w:rPr>
          <w:b/>
          <w:spacing w:val="-7"/>
          <w:sz w:val="24"/>
          <w:szCs w:val="24"/>
        </w:rPr>
        <w:t xml:space="preserve"> </w:t>
      </w:r>
      <w:r w:rsidR="00FF7F1D" w:rsidRPr="007A147D">
        <w:rPr>
          <w:b/>
          <w:sz w:val="24"/>
          <w:szCs w:val="24"/>
        </w:rPr>
        <w:t>занятий</w:t>
      </w:r>
      <w:r w:rsidR="004E768E">
        <w:rPr>
          <w:b/>
          <w:sz w:val="24"/>
          <w:szCs w:val="24"/>
        </w:rPr>
        <w:t xml:space="preserve"> семинарского типа</w:t>
      </w:r>
    </w:p>
    <w:p w:rsidR="004E768E" w:rsidRDefault="00FF7F1D" w:rsidP="004E768E">
      <w:pPr>
        <w:pStyle w:val="a4"/>
        <w:tabs>
          <w:tab w:val="left" w:pos="861"/>
        </w:tabs>
        <w:spacing w:before="97"/>
        <w:ind w:right="287" w:firstLine="0"/>
        <w:rPr>
          <w:color w:val="000000"/>
          <w:sz w:val="24"/>
          <w:szCs w:val="24"/>
        </w:rPr>
      </w:pPr>
      <w:r w:rsidRPr="007A147D">
        <w:rPr>
          <w:b/>
          <w:color w:val="000000"/>
          <w:sz w:val="24"/>
          <w:szCs w:val="24"/>
        </w:rPr>
        <w:t xml:space="preserve">А. </w:t>
      </w:r>
      <w:r w:rsidR="008C31CA" w:rsidRPr="007A147D">
        <w:rPr>
          <w:b/>
          <w:color w:val="000000"/>
          <w:sz w:val="24"/>
          <w:szCs w:val="24"/>
        </w:rPr>
        <w:t>Отработка пропущенного занятия семинарского типа по неуважительной причине</w:t>
      </w:r>
      <w:r w:rsidR="008C31CA" w:rsidRPr="007A147D">
        <w:rPr>
          <w:color w:val="000000"/>
          <w:sz w:val="24"/>
          <w:szCs w:val="24"/>
        </w:rPr>
        <w:t xml:space="preserve"> осуществляется в</w:t>
      </w:r>
      <w:r w:rsidRPr="007A147D">
        <w:rPr>
          <w:color w:val="000000"/>
          <w:sz w:val="24"/>
          <w:szCs w:val="24"/>
        </w:rPr>
        <w:t xml:space="preserve"> два этапа</w:t>
      </w:r>
      <w:r w:rsidR="008C31CA" w:rsidRPr="007A147D">
        <w:rPr>
          <w:color w:val="000000"/>
          <w:sz w:val="24"/>
          <w:szCs w:val="24"/>
        </w:rPr>
        <w:t>:</w:t>
      </w:r>
    </w:p>
    <w:p w:rsidR="00107224" w:rsidRPr="004E768E" w:rsidRDefault="00107224" w:rsidP="004E768E">
      <w:pPr>
        <w:pStyle w:val="a4"/>
        <w:tabs>
          <w:tab w:val="left" w:pos="861"/>
        </w:tabs>
        <w:spacing w:before="97"/>
        <w:ind w:right="287" w:firstLine="0"/>
        <w:rPr>
          <w:color w:val="000000"/>
          <w:sz w:val="24"/>
          <w:szCs w:val="24"/>
        </w:rPr>
      </w:pPr>
    </w:p>
    <w:p w:rsidR="00EE2EC6" w:rsidRPr="007A147D" w:rsidRDefault="007A147D" w:rsidP="00EE2EC6">
      <w:pPr>
        <w:widowControl/>
        <w:autoSpaceDE/>
        <w:autoSpaceDN/>
        <w:ind w:left="720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  </w:t>
      </w:r>
      <w:r w:rsidR="0036381E" w:rsidRPr="007A147D">
        <w:rPr>
          <w:color w:val="000000"/>
          <w:sz w:val="24"/>
          <w:szCs w:val="24"/>
        </w:rPr>
        <w:t>1.</w:t>
      </w:r>
      <w:r w:rsidR="008C31CA" w:rsidRPr="007A147D">
        <w:rPr>
          <w:color w:val="000000"/>
          <w:sz w:val="24"/>
          <w:szCs w:val="24"/>
        </w:rPr>
        <w:t xml:space="preserve"> </w:t>
      </w:r>
      <w:r w:rsidR="0036381E" w:rsidRPr="007A147D">
        <w:rPr>
          <w:color w:val="000000"/>
          <w:sz w:val="24"/>
          <w:szCs w:val="24"/>
        </w:rPr>
        <w:t>Т</w:t>
      </w:r>
      <w:r w:rsidR="00EE2EC6" w:rsidRPr="007A147D">
        <w:rPr>
          <w:color w:val="000000"/>
          <w:sz w:val="24"/>
          <w:szCs w:val="24"/>
        </w:rPr>
        <w:t>еоретическая часть</w:t>
      </w:r>
      <w:r w:rsidR="004E768E">
        <w:rPr>
          <w:color w:val="000000"/>
          <w:sz w:val="24"/>
          <w:szCs w:val="24"/>
        </w:rPr>
        <w:t>:</w:t>
      </w:r>
      <w:r w:rsidR="00EE2EC6" w:rsidRPr="007A147D">
        <w:rPr>
          <w:color w:val="000000"/>
          <w:sz w:val="24"/>
          <w:szCs w:val="24"/>
        </w:rPr>
        <w:t xml:space="preserve"> </w:t>
      </w:r>
    </w:p>
    <w:p w:rsidR="00B71AAB" w:rsidRPr="007A147D" w:rsidRDefault="00B71AAB" w:rsidP="00B71AAB">
      <w:pPr>
        <w:pStyle w:val="a4"/>
        <w:tabs>
          <w:tab w:val="left" w:pos="861"/>
        </w:tabs>
        <w:spacing w:before="97"/>
        <w:ind w:right="287" w:firstLine="0"/>
        <w:rPr>
          <w:color w:val="FF0000"/>
          <w:sz w:val="24"/>
          <w:szCs w:val="24"/>
        </w:rPr>
      </w:pPr>
      <w:r w:rsidRPr="007A147D">
        <w:rPr>
          <w:color w:val="000000"/>
          <w:sz w:val="24"/>
          <w:szCs w:val="24"/>
        </w:rPr>
        <w:t>устный доклад</w:t>
      </w:r>
      <w:r w:rsidR="004E768E">
        <w:rPr>
          <w:color w:val="000000"/>
          <w:sz w:val="24"/>
          <w:szCs w:val="24"/>
        </w:rPr>
        <w:t xml:space="preserve"> по теме пропущенного занятия  (краткий </w:t>
      </w:r>
      <w:r w:rsidRPr="007A147D">
        <w:rPr>
          <w:color w:val="000000"/>
          <w:sz w:val="24"/>
          <w:szCs w:val="24"/>
        </w:rPr>
        <w:t>м</w:t>
      </w:r>
      <w:r w:rsidR="004E768E">
        <w:rPr>
          <w:color w:val="000000"/>
          <w:sz w:val="24"/>
          <w:szCs w:val="24"/>
        </w:rPr>
        <w:t xml:space="preserve">ашинописный   конспект доклада  визируется </w:t>
      </w:r>
      <w:r w:rsidRPr="007A147D">
        <w:rPr>
          <w:color w:val="000000"/>
          <w:sz w:val="24"/>
          <w:szCs w:val="24"/>
        </w:rPr>
        <w:t>преподавателем и хранится на кафедре в течение всего периода обучения студента);</w:t>
      </w:r>
    </w:p>
    <w:p w:rsidR="00FF7F1D" w:rsidRPr="007A147D" w:rsidRDefault="00FF7F1D" w:rsidP="00EE2EC6">
      <w:pPr>
        <w:tabs>
          <w:tab w:val="left" w:pos="861"/>
        </w:tabs>
        <w:spacing w:before="97"/>
        <w:ind w:right="287"/>
        <w:rPr>
          <w:color w:val="FF0000"/>
          <w:sz w:val="24"/>
          <w:szCs w:val="24"/>
        </w:rPr>
      </w:pPr>
      <w:r w:rsidRPr="007A147D">
        <w:rPr>
          <w:color w:val="000000"/>
          <w:sz w:val="24"/>
          <w:szCs w:val="24"/>
        </w:rPr>
        <w:t xml:space="preserve">             </w:t>
      </w:r>
      <w:r w:rsidR="00EE2EC6" w:rsidRPr="007A147D">
        <w:rPr>
          <w:color w:val="FF0000"/>
          <w:sz w:val="24"/>
          <w:szCs w:val="24"/>
        </w:rPr>
        <w:t xml:space="preserve">  </w:t>
      </w:r>
      <w:r w:rsidRPr="007A147D">
        <w:rPr>
          <w:color w:val="000000"/>
          <w:sz w:val="24"/>
          <w:szCs w:val="24"/>
        </w:rPr>
        <w:t xml:space="preserve">2. </w:t>
      </w:r>
      <w:r w:rsidR="00EE2EC6" w:rsidRPr="007A147D">
        <w:rPr>
          <w:color w:val="000000"/>
          <w:sz w:val="24"/>
          <w:szCs w:val="24"/>
        </w:rPr>
        <w:t>П</w:t>
      </w:r>
      <w:r w:rsidRPr="007A147D">
        <w:rPr>
          <w:color w:val="000000"/>
          <w:sz w:val="24"/>
          <w:szCs w:val="24"/>
        </w:rPr>
        <w:t xml:space="preserve">рактическая часть </w:t>
      </w:r>
    </w:p>
    <w:p w:rsidR="00FF7F1D" w:rsidRPr="007A147D" w:rsidRDefault="00FF7F1D" w:rsidP="00FF7F1D">
      <w:pPr>
        <w:pStyle w:val="a4"/>
        <w:tabs>
          <w:tab w:val="left" w:pos="861"/>
        </w:tabs>
        <w:spacing w:before="97"/>
        <w:ind w:right="287" w:firstLine="0"/>
        <w:rPr>
          <w:color w:val="000000"/>
          <w:sz w:val="24"/>
          <w:szCs w:val="24"/>
        </w:rPr>
      </w:pPr>
      <w:r w:rsidRPr="007A147D">
        <w:rPr>
          <w:color w:val="000000"/>
          <w:sz w:val="24"/>
          <w:szCs w:val="24"/>
        </w:rPr>
        <w:t xml:space="preserve"> а) для дисциплин «Инфекционные болезни», «Инфекционные болезни у детей», «Инфекционные болезни, паразитология», «Инфекционные болезни, эпидемиология»: </w:t>
      </w:r>
      <w:proofErr w:type="spellStart"/>
      <w:r w:rsidR="008C31CA" w:rsidRPr="007A147D">
        <w:rPr>
          <w:color w:val="000000"/>
          <w:sz w:val="24"/>
          <w:szCs w:val="24"/>
        </w:rPr>
        <w:t>курация</w:t>
      </w:r>
      <w:proofErr w:type="spellEnd"/>
      <w:r w:rsidR="008C31CA" w:rsidRPr="007A147D">
        <w:rPr>
          <w:color w:val="000000"/>
          <w:sz w:val="24"/>
          <w:szCs w:val="24"/>
        </w:rPr>
        <w:t xml:space="preserve"> больного по теме занятия</w:t>
      </w:r>
      <w:r w:rsidR="00107224">
        <w:rPr>
          <w:color w:val="000000"/>
          <w:sz w:val="24"/>
          <w:szCs w:val="24"/>
        </w:rPr>
        <w:t xml:space="preserve"> с написанием кураторского листа</w:t>
      </w:r>
      <w:r w:rsidR="008C31CA" w:rsidRPr="007A147D">
        <w:rPr>
          <w:color w:val="000000"/>
          <w:sz w:val="24"/>
          <w:szCs w:val="24"/>
        </w:rPr>
        <w:t xml:space="preserve">, </w:t>
      </w:r>
      <w:r w:rsidRPr="007A147D">
        <w:rPr>
          <w:color w:val="000000"/>
          <w:sz w:val="24"/>
          <w:szCs w:val="24"/>
        </w:rPr>
        <w:t xml:space="preserve">а </w:t>
      </w:r>
      <w:r w:rsidR="008C31CA" w:rsidRPr="007A147D">
        <w:rPr>
          <w:color w:val="000000"/>
          <w:sz w:val="24"/>
          <w:szCs w:val="24"/>
        </w:rPr>
        <w:t xml:space="preserve">при отсутствии больного с патологией по теме занятия – решение ситуационной задачи на бумажном носителе. </w:t>
      </w:r>
    </w:p>
    <w:p w:rsidR="00FF7F1D" w:rsidRPr="007A147D" w:rsidRDefault="00FF7F1D" w:rsidP="00FF7F1D">
      <w:pPr>
        <w:pStyle w:val="a4"/>
        <w:tabs>
          <w:tab w:val="left" w:pos="861"/>
        </w:tabs>
        <w:spacing w:before="97"/>
        <w:ind w:right="287" w:firstLine="0"/>
        <w:rPr>
          <w:color w:val="FF0000"/>
          <w:sz w:val="24"/>
          <w:szCs w:val="24"/>
        </w:rPr>
      </w:pPr>
      <w:r w:rsidRPr="007A147D">
        <w:rPr>
          <w:color w:val="000000"/>
          <w:sz w:val="24"/>
          <w:szCs w:val="24"/>
        </w:rPr>
        <w:t>б) для дисциплин «Эпидемиология», «Инфекционная безопасность»  - решение ситуационной задачи на бумажном носителе.</w:t>
      </w:r>
    </w:p>
    <w:p w:rsidR="008C31CA" w:rsidRPr="007A147D" w:rsidRDefault="007A147D" w:rsidP="007A147D">
      <w:pPr>
        <w:pStyle w:val="a4"/>
        <w:tabs>
          <w:tab w:val="left" w:pos="861"/>
        </w:tabs>
        <w:spacing w:before="97"/>
        <w:ind w:right="287" w:firstLine="0"/>
        <w:rPr>
          <w:color w:val="FF0000"/>
          <w:sz w:val="24"/>
          <w:szCs w:val="24"/>
        </w:rPr>
      </w:pPr>
      <w:r>
        <w:rPr>
          <w:b/>
          <w:sz w:val="24"/>
          <w:szCs w:val="24"/>
        </w:rPr>
        <w:t xml:space="preserve">Б. </w:t>
      </w:r>
      <w:r w:rsidR="00FF7F1D" w:rsidRPr="007A147D">
        <w:rPr>
          <w:b/>
          <w:sz w:val="24"/>
          <w:szCs w:val="24"/>
        </w:rPr>
        <w:t xml:space="preserve">Отработка </w:t>
      </w:r>
      <w:r w:rsidR="004E768E">
        <w:rPr>
          <w:b/>
          <w:sz w:val="24"/>
          <w:szCs w:val="24"/>
        </w:rPr>
        <w:t>пропущенного</w:t>
      </w:r>
      <w:r w:rsidR="00FF7F1D" w:rsidRPr="007A147D">
        <w:rPr>
          <w:b/>
          <w:sz w:val="24"/>
          <w:szCs w:val="24"/>
        </w:rPr>
        <w:t xml:space="preserve"> по уважительной причине</w:t>
      </w:r>
      <w:r w:rsidR="00107224">
        <w:rPr>
          <w:b/>
          <w:sz w:val="24"/>
          <w:szCs w:val="24"/>
        </w:rPr>
        <w:t xml:space="preserve"> </w:t>
      </w:r>
      <w:r w:rsidR="004E768E">
        <w:rPr>
          <w:b/>
          <w:sz w:val="24"/>
          <w:szCs w:val="24"/>
        </w:rPr>
        <w:t xml:space="preserve"> занятия семинарского типа </w:t>
      </w:r>
      <w:r w:rsidR="00FF7F1D" w:rsidRPr="007A147D">
        <w:rPr>
          <w:b/>
          <w:sz w:val="24"/>
          <w:szCs w:val="24"/>
        </w:rPr>
        <w:t xml:space="preserve"> </w:t>
      </w:r>
      <w:r w:rsidR="004E768E" w:rsidRPr="004E768E">
        <w:rPr>
          <w:sz w:val="24"/>
          <w:szCs w:val="24"/>
        </w:rPr>
        <w:t>включает в себя только</w:t>
      </w:r>
      <w:r w:rsidR="00E07497" w:rsidRPr="007A147D">
        <w:rPr>
          <w:b/>
          <w:sz w:val="24"/>
          <w:szCs w:val="24"/>
        </w:rPr>
        <w:t xml:space="preserve"> </w:t>
      </w:r>
      <w:r w:rsidR="00E07497" w:rsidRPr="007A147D">
        <w:rPr>
          <w:color w:val="000000"/>
          <w:sz w:val="24"/>
          <w:szCs w:val="24"/>
        </w:rPr>
        <w:t xml:space="preserve"> </w:t>
      </w:r>
      <w:r w:rsidR="00B71AAB" w:rsidRPr="007A147D">
        <w:rPr>
          <w:color w:val="000000"/>
          <w:sz w:val="24"/>
          <w:szCs w:val="24"/>
        </w:rPr>
        <w:t xml:space="preserve">отработку </w:t>
      </w:r>
      <w:r w:rsidR="00E07497" w:rsidRPr="007A147D">
        <w:rPr>
          <w:color w:val="000000"/>
          <w:sz w:val="24"/>
          <w:szCs w:val="24"/>
        </w:rPr>
        <w:t xml:space="preserve"> практической части занятия</w:t>
      </w:r>
      <w:r w:rsidR="0036381E" w:rsidRPr="007A147D">
        <w:rPr>
          <w:color w:val="000000"/>
          <w:sz w:val="24"/>
          <w:szCs w:val="24"/>
        </w:rPr>
        <w:t xml:space="preserve"> (</w:t>
      </w:r>
      <w:proofErr w:type="gramStart"/>
      <w:r>
        <w:rPr>
          <w:color w:val="000000"/>
          <w:sz w:val="24"/>
          <w:szCs w:val="24"/>
        </w:rPr>
        <w:t>см</w:t>
      </w:r>
      <w:proofErr w:type="gramEnd"/>
      <w:r>
        <w:rPr>
          <w:color w:val="000000"/>
          <w:sz w:val="24"/>
          <w:szCs w:val="24"/>
        </w:rPr>
        <w:t>. п. А.2</w:t>
      </w:r>
      <w:r w:rsidR="00FF7F1D" w:rsidRPr="007A147D">
        <w:rPr>
          <w:color w:val="000000"/>
          <w:sz w:val="24"/>
          <w:szCs w:val="24"/>
        </w:rPr>
        <w:t>)</w:t>
      </w:r>
      <w:r w:rsidR="00B71AAB" w:rsidRPr="007A147D">
        <w:rPr>
          <w:color w:val="000000"/>
          <w:sz w:val="24"/>
          <w:szCs w:val="24"/>
        </w:rPr>
        <w:t>.</w:t>
      </w:r>
    </w:p>
    <w:p w:rsidR="00107224" w:rsidRDefault="00107224" w:rsidP="007A147D">
      <w:pPr>
        <w:pStyle w:val="a4"/>
        <w:ind w:left="854" w:firstLine="0"/>
        <w:rPr>
          <w:sz w:val="24"/>
          <w:szCs w:val="24"/>
        </w:rPr>
      </w:pPr>
    </w:p>
    <w:p w:rsidR="00B71AAB" w:rsidRPr="007A147D" w:rsidRDefault="00B71AAB" w:rsidP="007A147D">
      <w:pPr>
        <w:pStyle w:val="a4"/>
        <w:ind w:left="854" w:firstLine="0"/>
        <w:rPr>
          <w:sz w:val="24"/>
          <w:szCs w:val="24"/>
        </w:rPr>
      </w:pPr>
      <w:r w:rsidRPr="007A147D">
        <w:rPr>
          <w:sz w:val="24"/>
          <w:szCs w:val="24"/>
        </w:rPr>
        <w:t xml:space="preserve">Из оценок за отработку теоретической и практической частей выводится средняя оценка. </w:t>
      </w:r>
    </w:p>
    <w:p w:rsidR="00B71AAB" w:rsidRPr="007A147D" w:rsidRDefault="00B71AAB" w:rsidP="00B71AAB">
      <w:pPr>
        <w:rPr>
          <w:sz w:val="24"/>
          <w:szCs w:val="24"/>
        </w:rPr>
      </w:pPr>
    </w:p>
    <w:p w:rsidR="00107224" w:rsidRDefault="00107224" w:rsidP="00B71AAB">
      <w:pPr>
        <w:suppressAutoHyphens/>
        <w:jc w:val="both"/>
        <w:rPr>
          <w:sz w:val="24"/>
          <w:szCs w:val="24"/>
        </w:rPr>
      </w:pPr>
    </w:p>
    <w:p w:rsidR="00B71AAB" w:rsidRPr="007A147D" w:rsidRDefault="00B71AAB" w:rsidP="00B71AAB">
      <w:pPr>
        <w:suppressAutoHyphens/>
        <w:jc w:val="both"/>
        <w:rPr>
          <w:b/>
          <w:sz w:val="24"/>
          <w:szCs w:val="24"/>
          <w:lang w:eastAsia="ar-SA"/>
        </w:rPr>
      </w:pPr>
      <w:r w:rsidRPr="007A147D">
        <w:rPr>
          <w:b/>
          <w:sz w:val="24"/>
          <w:szCs w:val="24"/>
          <w:lang w:eastAsia="ar-SA"/>
        </w:rPr>
        <w:lastRenderedPageBreak/>
        <w:t>Критерии оценки практической деятельности студента (</w:t>
      </w:r>
      <w:proofErr w:type="spellStart"/>
      <w:r w:rsidRPr="007A147D">
        <w:rPr>
          <w:b/>
          <w:sz w:val="24"/>
          <w:szCs w:val="24"/>
          <w:lang w:eastAsia="ar-SA"/>
        </w:rPr>
        <w:t>курация</w:t>
      </w:r>
      <w:proofErr w:type="spellEnd"/>
      <w:r w:rsidRPr="007A147D">
        <w:rPr>
          <w:b/>
          <w:sz w:val="24"/>
          <w:szCs w:val="24"/>
          <w:lang w:eastAsia="ar-SA"/>
        </w:rPr>
        <w:t xml:space="preserve"> больного, решение ситуационных задач) по дисциплинам </w:t>
      </w:r>
      <w:r w:rsidRPr="007A147D">
        <w:rPr>
          <w:b/>
          <w:color w:val="000000"/>
          <w:sz w:val="24"/>
          <w:szCs w:val="24"/>
        </w:rPr>
        <w:t>«Инфекционные болезни», «Инфекционные болезни у детей», «Инфекционные болезни, паразитология», «Инфекционные болезни, эпидемиология»</w:t>
      </w:r>
    </w:p>
    <w:p w:rsidR="00B71AAB" w:rsidRPr="007A147D" w:rsidRDefault="00B71AAB" w:rsidP="00B71AAB">
      <w:pPr>
        <w:pStyle w:val="a5"/>
        <w:jc w:val="center"/>
      </w:pPr>
    </w:p>
    <w:tbl>
      <w:tblPr>
        <w:tblW w:w="9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34"/>
        <w:gridCol w:w="4254"/>
        <w:gridCol w:w="3960"/>
        <w:gridCol w:w="900"/>
      </w:tblGrid>
      <w:tr w:rsidR="00B71AAB" w:rsidRPr="007A147D" w:rsidTr="007A147D">
        <w:tc>
          <w:tcPr>
            <w:tcW w:w="534" w:type="dxa"/>
          </w:tcPr>
          <w:p w:rsidR="00B71AAB" w:rsidRPr="007A147D" w:rsidRDefault="00B71AAB" w:rsidP="000B15A8">
            <w:pPr>
              <w:jc w:val="center"/>
              <w:rPr>
                <w:sz w:val="24"/>
                <w:szCs w:val="24"/>
              </w:rPr>
            </w:pPr>
            <w:r w:rsidRPr="007A147D">
              <w:rPr>
                <w:sz w:val="24"/>
                <w:szCs w:val="24"/>
              </w:rPr>
              <w:t>№</w:t>
            </w:r>
          </w:p>
        </w:tc>
        <w:tc>
          <w:tcPr>
            <w:tcW w:w="4254" w:type="dxa"/>
          </w:tcPr>
          <w:p w:rsidR="00B71AAB" w:rsidRPr="007A147D" w:rsidRDefault="00B71AAB" w:rsidP="000B15A8">
            <w:pPr>
              <w:jc w:val="center"/>
              <w:rPr>
                <w:sz w:val="24"/>
                <w:szCs w:val="24"/>
              </w:rPr>
            </w:pPr>
            <w:r w:rsidRPr="007A147D">
              <w:rPr>
                <w:sz w:val="24"/>
                <w:szCs w:val="24"/>
              </w:rPr>
              <w:t>Вид критериев, знаний и умений</w:t>
            </w:r>
          </w:p>
        </w:tc>
        <w:tc>
          <w:tcPr>
            <w:tcW w:w="3960" w:type="dxa"/>
          </w:tcPr>
          <w:p w:rsidR="00B71AAB" w:rsidRPr="007A147D" w:rsidRDefault="00B71AAB" w:rsidP="000B15A8">
            <w:pPr>
              <w:jc w:val="center"/>
              <w:rPr>
                <w:sz w:val="24"/>
                <w:szCs w:val="24"/>
              </w:rPr>
            </w:pPr>
            <w:r w:rsidRPr="007A147D">
              <w:rPr>
                <w:sz w:val="24"/>
                <w:szCs w:val="24"/>
              </w:rPr>
              <w:t>Оценка</w:t>
            </w:r>
          </w:p>
        </w:tc>
        <w:tc>
          <w:tcPr>
            <w:tcW w:w="900" w:type="dxa"/>
          </w:tcPr>
          <w:p w:rsidR="00B71AAB" w:rsidRPr="007A147D" w:rsidRDefault="00B71AAB" w:rsidP="000B15A8">
            <w:pPr>
              <w:jc w:val="center"/>
              <w:rPr>
                <w:sz w:val="24"/>
                <w:szCs w:val="24"/>
              </w:rPr>
            </w:pPr>
            <w:r w:rsidRPr="007A147D">
              <w:rPr>
                <w:sz w:val="24"/>
                <w:szCs w:val="24"/>
              </w:rPr>
              <w:t>Балл</w:t>
            </w:r>
          </w:p>
        </w:tc>
      </w:tr>
      <w:tr w:rsidR="00B71AAB" w:rsidRPr="007A147D" w:rsidTr="007A147D">
        <w:tc>
          <w:tcPr>
            <w:tcW w:w="534" w:type="dxa"/>
            <w:vMerge w:val="restart"/>
          </w:tcPr>
          <w:p w:rsidR="00B71AAB" w:rsidRPr="007A147D" w:rsidRDefault="00B71AAB" w:rsidP="000B15A8">
            <w:pPr>
              <w:jc w:val="center"/>
              <w:rPr>
                <w:sz w:val="24"/>
                <w:szCs w:val="24"/>
              </w:rPr>
            </w:pPr>
          </w:p>
          <w:p w:rsidR="00B71AAB" w:rsidRPr="007A147D" w:rsidRDefault="00B71AAB" w:rsidP="000B15A8">
            <w:pPr>
              <w:jc w:val="center"/>
              <w:rPr>
                <w:sz w:val="24"/>
                <w:szCs w:val="24"/>
              </w:rPr>
            </w:pPr>
            <w:r w:rsidRPr="007A147D">
              <w:rPr>
                <w:sz w:val="24"/>
                <w:szCs w:val="24"/>
              </w:rPr>
              <w:t>1.</w:t>
            </w:r>
          </w:p>
        </w:tc>
        <w:tc>
          <w:tcPr>
            <w:tcW w:w="4254" w:type="dxa"/>
            <w:vMerge w:val="restart"/>
          </w:tcPr>
          <w:p w:rsidR="00B71AAB" w:rsidRPr="007A147D" w:rsidRDefault="00B71AAB" w:rsidP="000B15A8">
            <w:pPr>
              <w:pStyle w:val="1"/>
              <w:jc w:val="left"/>
              <w:rPr>
                <w:rFonts w:ascii="Times New Roman" w:hAnsi="Times New Roman"/>
              </w:rPr>
            </w:pPr>
          </w:p>
          <w:p w:rsidR="00B71AAB" w:rsidRPr="007A147D" w:rsidRDefault="00B71AAB" w:rsidP="000B15A8">
            <w:pPr>
              <w:pStyle w:val="1"/>
              <w:jc w:val="left"/>
              <w:rPr>
                <w:rFonts w:ascii="Times New Roman" w:hAnsi="Times New Roman"/>
              </w:rPr>
            </w:pPr>
            <w:r w:rsidRPr="007A147D">
              <w:rPr>
                <w:rFonts w:ascii="Times New Roman" w:hAnsi="Times New Roman"/>
              </w:rPr>
              <w:t>Целенаправленный сбор и оценка анамнеза, выявление факторов риска</w:t>
            </w:r>
          </w:p>
        </w:tc>
        <w:tc>
          <w:tcPr>
            <w:tcW w:w="3960" w:type="dxa"/>
          </w:tcPr>
          <w:p w:rsidR="00B71AAB" w:rsidRPr="007A147D" w:rsidRDefault="00B71AAB" w:rsidP="000B15A8">
            <w:pPr>
              <w:jc w:val="both"/>
              <w:rPr>
                <w:sz w:val="24"/>
                <w:szCs w:val="24"/>
              </w:rPr>
            </w:pPr>
            <w:r w:rsidRPr="007A147D">
              <w:rPr>
                <w:sz w:val="24"/>
                <w:szCs w:val="24"/>
              </w:rPr>
              <w:t>Не собран</w:t>
            </w:r>
          </w:p>
        </w:tc>
        <w:tc>
          <w:tcPr>
            <w:tcW w:w="900" w:type="dxa"/>
          </w:tcPr>
          <w:p w:rsidR="00B71AAB" w:rsidRPr="007A147D" w:rsidRDefault="00B71AAB" w:rsidP="000B15A8">
            <w:pPr>
              <w:jc w:val="center"/>
              <w:rPr>
                <w:sz w:val="24"/>
                <w:szCs w:val="24"/>
              </w:rPr>
            </w:pPr>
            <w:r w:rsidRPr="007A147D">
              <w:rPr>
                <w:sz w:val="24"/>
                <w:szCs w:val="24"/>
              </w:rPr>
              <w:t>2</w:t>
            </w:r>
          </w:p>
        </w:tc>
      </w:tr>
      <w:tr w:rsidR="00B71AAB" w:rsidRPr="007A147D" w:rsidTr="007A147D">
        <w:tc>
          <w:tcPr>
            <w:tcW w:w="534" w:type="dxa"/>
            <w:vMerge/>
          </w:tcPr>
          <w:p w:rsidR="00B71AAB" w:rsidRPr="007A147D" w:rsidRDefault="00B71AAB" w:rsidP="000B15A8">
            <w:pPr>
              <w:rPr>
                <w:sz w:val="24"/>
                <w:szCs w:val="24"/>
              </w:rPr>
            </w:pPr>
          </w:p>
        </w:tc>
        <w:tc>
          <w:tcPr>
            <w:tcW w:w="4254" w:type="dxa"/>
            <w:vMerge/>
          </w:tcPr>
          <w:p w:rsidR="00B71AAB" w:rsidRPr="007A147D" w:rsidRDefault="00B71AAB" w:rsidP="000B15A8">
            <w:pPr>
              <w:pStyle w:val="1"/>
              <w:jc w:val="left"/>
              <w:rPr>
                <w:rFonts w:ascii="Times New Roman" w:hAnsi="Times New Roman"/>
              </w:rPr>
            </w:pPr>
          </w:p>
        </w:tc>
        <w:tc>
          <w:tcPr>
            <w:tcW w:w="3960" w:type="dxa"/>
          </w:tcPr>
          <w:p w:rsidR="00B71AAB" w:rsidRPr="007A147D" w:rsidRDefault="00B71AAB" w:rsidP="000B15A8">
            <w:pPr>
              <w:jc w:val="both"/>
              <w:rPr>
                <w:sz w:val="24"/>
                <w:szCs w:val="24"/>
              </w:rPr>
            </w:pPr>
            <w:proofErr w:type="gramStart"/>
            <w:r w:rsidRPr="007A147D">
              <w:rPr>
                <w:sz w:val="24"/>
                <w:szCs w:val="24"/>
              </w:rPr>
              <w:t>Собран</w:t>
            </w:r>
            <w:proofErr w:type="gramEnd"/>
            <w:r w:rsidRPr="007A147D">
              <w:rPr>
                <w:sz w:val="24"/>
                <w:szCs w:val="24"/>
              </w:rPr>
              <w:t xml:space="preserve"> хаотично, отсутствует система</w:t>
            </w:r>
          </w:p>
        </w:tc>
        <w:tc>
          <w:tcPr>
            <w:tcW w:w="900" w:type="dxa"/>
          </w:tcPr>
          <w:p w:rsidR="00B71AAB" w:rsidRPr="007A147D" w:rsidRDefault="00B71AAB" w:rsidP="000B15A8">
            <w:pPr>
              <w:jc w:val="center"/>
              <w:rPr>
                <w:sz w:val="24"/>
                <w:szCs w:val="24"/>
              </w:rPr>
            </w:pPr>
            <w:r w:rsidRPr="007A147D">
              <w:rPr>
                <w:sz w:val="24"/>
                <w:szCs w:val="24"/>
              </w:rPr>
              <w:t>3</w:t>
            </w:r>
          </w:p>
        </w:tc>
      </w:tr>
      <w:tr w:rsidR="00B71AAB" w:rsidRPr="007A147D" w:rsidTr="007A147D">
        <w:tc>
          <w:tcPr>
            <w:tcW w:w="534" w:type="dxa"/>
            <w:vMerge/>
          </w:tcPr>
          <w:p w:rsidR="00B71AAB" w:rsidRPr="007A147D" w:rsidRDefault="00B71AAB" w:rsidP="000B15A8">
            <w:pPr>
              <w:rPr>
                <w:sz w:val="24"/>
                <w:szCs w:val="24"/>
              </w:rPr>
            </w:pPr>
          </w:p>
        </w:tc>
        <w:tc>
          <w:tcPr>
            <w:tcW w:w="4254" w:type="dxa"/>
            <w:vMerge/>
          </w:tcPr>
          <w:p w:rsidR="00B71AAB" w:rsidRPr="007A147D" w:rsidRDefault="00B71AAB" w:rsidP="000B15A8">
            <w:pPr>
              <w:pStyle w:val="1"/>
              <w:jc w:val="left"/>
              <w:rPr>
                <w:rFonts w:ascii="Times New Roman" w:hAnsi="Times New Roman"/>
              </w:rPr>
            </w:pPr>
          </w:p>
        </w:tc>
        <w:tc>
          <w:tcPr>
            <w:tcW w:w="3960" w:type="dxa"/>
          </w:tcPr>
          <w:p w:rsidR="00B71AAB" w:rsidRPr="007A147D" w:rsidRDefault="00B71AAB" w:rsidP="000B15A8">
            <w:pPr>
              <w:jc w:val="both"/>
              <w:rPr>
                <w:sz w:val="24"/>
                <w:szCs w:val="24"/>
              </w:rPr>
            </w:pPr>
            <w:proofErr w:type="gramStart"/>
            <w:r w:rsidRPr="007A147D">
              <w:rPr>
                <w:sz w:val="24"/>
                <w:szCs w:val="24"/>
              </w:rPr>
              <w:t>Собран</w:t>
            </w:r>
            <w:proofErr w:type="gramEnd"/>
            <w:r w:rsidRPr="007A147D">
              <w:rPr>
                <w:sz w:val="24"/>
                <w:szCs w:val="24"/>
              </w:rPr>
              <w:t xml:space="preserve"> частично, отсутствуют детали</w:t>
            </w:r>
          </w:p>
        </w:tc>
        <w:tc>
          <w:tcPr>
            <w:tcW w:w="900" w:type="dxa"/>
          </w:tcPr>
          <w:p w:rsidR="00B71AAB" w:rsidRPr="007A147D" w:rsidRDefault="00B71AAB" w:rsidP="000B15A8">
            <w:pPr>
              <w:jc w:val="center"/>
              <w:rPr>
                <w:sz w:val="24"/>
                <w:szCs w:val="24"/>
              </w:rPr>
            </w:pPr>
            <w:r w:rsidRPr="007A147D">
              <w:rPr>
                <w:sz w:val="24"/>
                <w:szCs w:val="24"/>
              </w:rPr>
              <w:t>4</w:t>
            </w:r>
          </w:p>
        </w:tc>
      </w:tr>
      <w:tr w:rsidR="00B71AAB" w:rsidRPr="007A147D" w:rsidTr="007A147D">
        <w:tc>
          <w:tcPr>
            <w:tcW w:w="534" w:type="dxa"/>
            <w:vMerge/>
          </w:tcPr>
          <w:p w:rsidR="00B71AAB" w:rsidRPr="007A147D" w:rsidRDefault="00B71AAB" w:rsidP="000B15A8">
            <w:pPr>
              <w:rPr>
                <w:sz w:val="24"/>
                <w:szCs w:val="24"/>
              </w:rPr>
            </w:pPr>
          </w:p>
        </w:tc>
        <w:tc>
          <w:tcPr>
            <w:tcW w:w="4254" w:type="dxa"/>
            <w:vMerge/>
          </w:tcPr>
          <w:p w:rsidR="00B71AAB" w:rsidRPr="007A147D" w:rsidRDefault="00B71AAB" w:rsidP="000B15A8">
            <w:pPr>
              <w:pStyle w:val="1"/>
              <w:jc w:val="left"/>
              <w:rPr>
                <w:rFonts w:ascii="Times New Roman" w:hAnsi="Times New Roman"/>
              </w:rPr>
            </w:pPr>
          </w:p>
        </w:tc>
        <w:tc>
          <w:tcPr>
            <w:tcW w:w="3960" w:type="dxa"/>
          </w:tcPr>
          <w:p w:rsidR="00B71AAB" w:rsidRPr="007A147D" w:rsidRDefault="00B71AAB" w:rsidP="000B15A8">
            <w:pPr>
              <w:jc w:val="both"/>
              <w:rPr>
                <w:sz w:val="24"/>
                <w:szCs w:val="24"/>
              </w:rPr>
            </w:pPr>
            <w:r w:rsidRPr="007A147D">
              <w:rPr>
                <w:sz w:val="24"/>
                <w:szCs w:val="24"/>
              </w:rPr>
              <w:t>Собран экономно, полно</w:t>
            </w:r>
          </w:p>
        </w:tc>
        <w:tc>
          <w:tcPr>
            <w:tcW w:w="900" w:type="dxa"/>
          </w:tcPr>
          <w:p w:rsidR="00B71AAB" w:rsidRPr="007A147D" w:rsidRDefault="00B71AAB" w:rsidP="000B15A8">
            <w:pPr>
              <w:jc w:val="center"/>
              <w:rPr>
                <w:sz w:val="24"/>
                <w:szCs w:val="24"/>
              </w:rPr>
            </w:pPr>
            <w:r w:rsidRPr="007A147D">
              <w:rPr>
                <w:sz w:val="24"/>
                <w:szCs w:val="24"/>
              </w:rPr>
              <w:t>5</w:t>
            </w:r>
          </w:p>
        </w:tc>
      </w:tr>
      <w:tr w:rsidR="00B71AAB" w:rsidRPr="007A147D" w:rsidTr="007A147D">
        <w:tc>
          <w:tcPr>
            <w:tcW w:w="534" w:type="dxa"/>
            <w:vMerge w:val="restart"/>
          </w:tcPr>
          <w:p w:rsidR="00B71AAB" w:rsidRPr="007A147D" w:rsidRDefault="00B71AAB" w:rsidP="000B15A8">
            <w:pPr>
              <w:rPr>
                <w:sz w:val="24"/>
                <w:szCs w:val="24"/>
              </w:rPr>
            </w:pPr>
            <w:r w:rsidRPr="007A147D">
              <w:rPr>
                <w:sz w:val="24"/>
                <w:szCs w:val="24"/>
              </w:rPr>
              <w:t>2</w:t>
            </w:r>
          </w:p>
        </w:tc>
        <w:tc>
          <w:tcPr>
            <w:tcW w:w="4254" w:type="dxa"/>
            <w:vMerge w:val="restart"/>
          </w:tcPr>
          <w:p w:rsidR="00B71AAB" w:rsidRPr="007A147D" w:rsidRDefault="00B71AAB" w:rsidP="000B15A8">
            <w:pPr>
              <w:pStyle w:val="1"/>
              <w:jc w:val="left"/>
              <w:rPr>
                <w:rFonts w:ascii="Times New Roman" w:hAnsi="Times New Roman"/>
              </w:rPr>
            </w:pPr>
            <w:r w:rsidRPr="007A147D">
              <w:rPr>
                <w:rFonts w:ascii="Times New Roman" w:hAnsi="Times New Roman"/>
              </w:rPr>
              <w:t xml:space="preserve">Выявление основных клинических симптомов и </w:t>
            </w:r>
            <w:proofErr w:type="gramStart"/>
            <w:r w:rsidRPr="007A147D">
              <w:rPr>
                <w:rFonts w:ascii="Times New Roman" w:hAnsi="Times New Roman"/>
              </w:rPr>
              <w:t>выделение</w:t>
            </w:r>
            <w:proofErr w:type="gramEnd"/>
            <w:r w:rsidRPr="007A147D">
              <w:rPr>
                <w:rFonts w:ascii="Times New Roman" w:hAnsi="Times New Roman"/>
              </w:rPr>
              <w:t xml:space="preserve"> и толкование ведущих синдромов. Диагностические критерии</w:t>
            </w:r>
          </w:p>
        </w:tc>
        <w:tc>
          <w:tcPr>
            <w:tcW w:w="3960" w:type="dxa"/>
          </w:tcPr>
          <w:p w:rsidR="00B71AAB" w:rsidRPr="007A147D" w:rsidRDefault="00B71AAB" w:rsidP="000B15A8">
            <w:pPr>
              <w:rPr>
                <w:sz w:val="24"/>
                <w:szCs w:val="24"/>
              </w:rPr>
            </w:pPr>
            <w:r w:rsidRPr="007A147D">
              <w:rPr>
                <w:sz w:val="24"/>
                <w:szCs w:val="24"/>
              </w:rPr>
              <w:t>Не определены</w:t>
            </w:r>
          </w:p>
        </w:tc>
        <w:tc>
          <w:tcPr>
            <w:tcW w:w="900" w:type="dxa"/>
          </w:tcPr>
          <w:p w:rsidR="00B71AAB" w:rsidRPr="007A147D" w:rsidRDefault="00B71AAB" w:rsidP="000B15A8">
            <w:pPr>
              <w:jc w:val="center"/>
              <w:rPr>
                <w:sz w:val="24"/>
                <w:szCs w:val="24"/>
              </w:rPr>
            </w:pPr>
            <w:r w:rsidRPr="007A147D">
              <w:rPr>
                <w:sz w:val="24"/>
                <w:szCs w:val="24"/>
              </w:rPr>
              <w:t>2</w:t>
            </w:r>
          </w:p>
        </w:tc>
      </w:tr>
      <w:tr w:rsidR="00B71AAB" w:rsidRPr="007A147D" w:rsidTr="007A147D">
        <w:tc>
          <w:tcPr>
            <w:tcW w:w="534" w:type="dxa"/>
            <w:vMerge/>
          </w:tcPr>
          <w:p w:rsidR="00B71AAB" w:rsidRPr="007A147D" w:rsidRDefault="00B71AAB" w:rsidP="000B15A8">
            <w:pPr>
              <w:rPr>
                <w:sz w:val="24"/>
                <w:szCs w:val="24"/>
              </w:rPr>
            </w:pPr>
          </w:p>
        </w:tc>
        <w:tc>
          <w:tcPr>
            <w:tcW w:w="4254" w:type="dxa"/>
            <w:vMerge/>
          </w:tcPr>
          <w:p w:rsidR="00B71AAB" w:rsidRPr="007A147D" w:rsidRDefault="00B71AAB" w:rsidP="000B15A8">
            <w:pPr>
              <w:pStyle w:val="1"/>
              <w:jc w:val="left"/>
              <w:rPr>
                <w:rFonts w:ascii="Times New Roman" w:hAnsi="Times New Roman"/>
              </w:rPr>
            </w:pPr>
          </w:p>
        </w:tc>
        <w:tc>
          <w:tcPr>
            <w:tcW w:w="3960" w:type="dxa"/>
          </w:tcPr>
          <w:p w:rsidR="00B71AAB" w:rsidRPr="007A147D" w:rsidRDefault="00B71AAB" w:rsidP="000B15A8">
            <w:pPr>
              <w:rPr>
                <w:sz w:val="24"/>
                <w:szCs w:val="24"/>
              </w:rPr>
            </w:pPr>
            <w:r w:rsidRPr="007A147D">
              <w:rPr>
                <w:sz w:val="24"/>
                <w:szCs w:val="24"/>
              </w:rPr>
              <w:t>Определены плохо</w:t>
            </w:r>
          </w:p>
        </w:tc>
        <w:tc>
          <w:tcPr>
            <w:tcW w:w="900" w:type="dxa"/>
          </w:tcPr>
          <w:p w:rsidR="00B71AAB" w:rsidRPr="007A147D" w:rsidRDefault="00B71AAB" w:rsidP="000B15A8">
            <w:pPr>
              <w:jc w:val="center"/>
              <w:rPr>
                <w:sz w:val="24"/>
                <w:szCs w:val="24"/>
              </w:rPr>
            </w:pPr>
            <w:r w:rsidRPr="007A147D">
              <w:rPr>
                <w:sz w:val="24"/>
                <w:szCs w:val="24"/>
              </w:rPr>
              <w:t>3</w:t>
            </w:r>
          </w:p>
        </w:tc>
      </w:tr>
      <w:tr w:rsidR="00B71AAB" w:rsidRPr="007A147D" w:rsidTr="007A147D">
        <w:tc>
          <w:tcPr>
            <w:tcW w:w="534" w:type="dxa"/>
            <w:vMerge/>
          </w:tcPr>
          <w:p w:rsidR="00B71AAB" w:rsidRPr="007A147D" w:rsidRDefault="00B71AAB" w:rsidP="000B15A8">
            <w:pPr>
              <w:rPr>
                <w:sz w:val="24"/>
                <w:szCs w:val="24"/>
              </w:rPr>
            </w:pPr>
          </w:p>
        </w:tc>
        <w:tc>
          <w:tcPr>
            <w:tcW w:w="4254" w:type="dxa"/>
            <w:vMerge/>
          </w:tcPr>
          <w:p w:rsidR="00B71AAB" w:rsidRPr="007A147D" w:rsidRDefault="00B71AAB" w:rsidP="000B15A8">
            <w:pPr>
              <w:pStyle w:val="1"/>
              <w:jc w:val="left"/>
              <w:rPr>
                <w:rFonts w:ascii="Times New Roman" w:hAnsi="Times New Roman"/>
              </w:rPr>
            </w:pPr>
          </w:p>
        </w:tc>
        <w:tc>
          <w:tcPr>
            <w:tcW w:w="3960" w:type="dxa"/>
          </w:tcPr>
          <w:p w:rsidR="00B71AAB" w:rsidRPr="007A147D" w:rsidRDefault="00B71AAB" w:rsidP="000B15A8">
            <w:pPr>
              <w:rPr>
                <w:sz w:val="24"/>
                <w:szCs w:val="24"/>
              </w:rPr>
            </w:pPr>
            <w:r w:rsidRPr="007A147D">
              <w:rPr>
                <w:sz w:val="24"/>
                <w:szCs w:val="24"/>
              </w:rPr>
              <w:t>Определены частично</w:t>
            </w:r>
          </w:p>
        </w:tc>
        <w:tc>
          <w:tcPr>
            <w:tcW w:w="900" w:type="dxa"/>
          </w:tcPr>
          <w:p w:rsidR="00B71AAB" w:rsidRPr="007A147D" w:rsidRDefault="00B71AAB" w:rsidP="000B15A8">
            <w:pPr>
              <w:jc w:val="center"/>
              <w:rPr>
                <w:sz w:val="24"/>
                <w:szCs w:val="24"/>
              </w:rPr>
            </w:pPr>
            <w:r w:rsidRPr="007A147D">
              <w:rPr>
                <w:sz w:val="24"/>
                <w:szCs w:val="24"/>
              </w:rPr>
              <w:t>4</w:t>
            </w:r>
          </w:p>
        </w:tc>
      </w:tr>
      <w:tr w:rsidR="00B71AAB" w:rsidRPr="007A147D" w:rsidTr="007A147D">
        <w:tc>
          <w:tcPr>
            <w:tcW w:w="534" w:type="dxa"/>
            <w:vMerge/>
          </w:tcPr>
          <w:p w:rsidR="00B71AAB" w:rsidRPr="007A147D" w:rsidRDefault="00B71AAB" w:rsidP="000B15A8">
            <w:pPr>
              <w:rPr>
                <w:sz w:val="24"/>
                <w:szCs w:val="24"/>
              </w:rPr>
            </w:pPr>
          </w:p>
        </w:tc>
        <w:tc>
          <w:tcPr>
            <w:tcW w:w="4254" w:type="dxa"/>
            <w:vMerge/>
          </w:tcPr>
          <w:p w:rsidR="00B71AAB" w:rsidRPr="007A147D" w:rsidRDefault="00B71AAB" w:rsidP="000B15A8">
            <w:pPr>
              <w:pStyle w:val="1"/>
              <w:jc w:val="left"/>
              <w:rPr>
                <w:rFonts w:ascii="Times New Roman" w:hAnsi="Times New Roman"/>
              </w:rPr>
            </w:pPr>
          </w:p>
        </w:tc>
        <w:tc>
          <w:tcPr>
            <w:tcW w:w="3960" w:type="dxa"/>
          </w:tcPr>
          <w:p w:rsidR="00B71AAB" w:rsidRPr="007A147D" w:rsidRDefault="00B71AAB" w:rsidP="000B15A8">
            <w:pPr>
              <w:rPr>
                <w:sz w:val="24"/>
                <w:szCs w:val="24"/>
              </w:rPr>
            </w:pPr>
            <w:r w:rsidRPr="007A147D">
              <w:rPr>
                <w:sz w:val="24"/>
                <w:szCs w:val="24"/>
              </w:rPr>
              <w:t>Определены полностью</w:t>
            </w:r>
          </w:p>
        </w:tc>
        <w:tc>
          <w:tcPr>
            <w:tcW w:w="900" w:type="dxa"/>
          </w:tcPr>
          <w:p w:rsidR="00B71AAB" w:rsidRPr="007A147D" w:rsidRDefault="00B71AAB" w:rsidP="000B15A8">
            <w:pPr>
              <w:jc w:val="center"/>
              <w:rPr>
                <w:sz w:val="24"/>
                <w:szCs w:val="24"/>
              </w:rPr>
            </w:pPr>
            <w:r w:rsidRPr="007A147D">
              <w:rPr>
                <w:sz w:val="24"/>
                <w:szCs w:val="24"/>
              </w:rPr>
              <w:t>5</w:t>
            </w:r>
          </w:p>
        </w:tc>
      </w:tr>
      <w:tr w:rsidR="00B71AAB" w:rsidRPr="007A147D" w:rsidTr="007A147D">
        <w:tc>
          <w:tcPr>
            <w:tcW w:w="534" w:type="dxa"/>
            <w:vMerge w:val="restart"/>
          </w:tcPr>
          <w:p w:rsidR="00B71AAB" w:rsidRPr="007A147D" w:rsidRDefault="00B71AAB" w:rsidP="000B15A8">
            <w:pPr>
              <w:rPr>
                <w:sz w:val="24"/>
                <w:szCs w:val="24"/>
              </w:rPr>
            </w:pPr>
            <w:r w:rsidRPr="007A147D">
              <w:rPr>
                <w:sz w:val="24"/>
                <w:szCs w:val="24"/>
              </w:rPr>
              <w:t>3</w:t>
            </w:r>
          </w:p>
          <w:p w:rsidR="00B71AAB" w:rsidRPr="007A147D" w:rsidRDefault="00B71AAB" w:rsidP="000B15A8">
            <w:pPr>
              <w:rPr>
                <w:sz w:val="24"/>
                <w:szCs w:val="24"/>
              </w:rPr>
            </w:pPr>
          </w:p>
          <w:p w:rsidR="00B71AAB" w:rsidRPr="007A147D" w:rsidRDefault="00B71AAB" w:rsidP="000B15A8">
            <w:pPr>
              <w:rPr>
                <w:sz w:val="24"/>
                <w:szCs w:val="24"/>
              </w:rPr>
            </w:pPr>
          </w:p>
        </w:tc>
        <w:tc>
          <w:tcPr>
            <w:tcW w:w="4254" w:type="dxa"/>
            <w:vMerge w:val="restart"/>
          </w:tcPr>
          <w:p w:rsidR="00B71AAB" w:rsidRPr="007A147D" w:rsidRDefault="00B71AAB" w:rsidP="000B15A8">
            <w:pPr>
              <w:pStyle w:val="1"/>
              <w:jc w:val="left"/>
              <w:rPr>
                <w:rFonts w:ascii="Times New Roman" w:hAnsi="Times New Roman"/>
              </w:rPr>
            </w:pPr>
            <w:r w:rsidRPr="007A147D">
              <w:rPr>
                <w:rFonts w:ascii="Times New Roman" w:hAnsi="Times New Roman"/>
              </w:rPr>
              <w:t>Оценка степени тяжести заболевания</w:t>
            </w:r>
          </w:p>
        </w:tc>
        <w:tc>
          <w:tcPr>
            <w:tcW w:w="3960" w:type="dxa"/>
          </w:tcPr>
          <w:p w:rsidR="00B71AAB" w:rsidRPr="007A147D" w:rsidRDefault="00B71AAB" w:rsidP="000B15A8">
            <w:pPr>
              <w:rPr>
                <w:sz w:val="24"/>
                <w:szCs w:val="24"/>
              </w:rPr>
            </w:pPr>
            <w:r w:rsidRPr="007A147D">
              <w:rPr>
                <w:sz w:val="24"/>
                <w:szCs w:val="24"/>
              </w:rPr>
              <w:t>Не определены</w:t>
            </w:r>
          </w:p>
        </w:tc>
        <w:tc>
          <w:tcPr>
            <w:tcW w:w="900" w:type="dxa"/>
          </w:tcPr>
          <w:p w:rsidR="00B71AAB" w:rsidRPr="007A147D" w:rsidRDefault="00B71AAB" w:rsidP="000B15A8">
            <w:pPr>
              <w:jc w:val="center"/>
              <w:rPr>
                <w:sz w:val="24"/>
                <w:szCs w:val="24"/>
              </w:rPr>
            </w:pPr>
            <w:r w:rsidRPr="007A147D">
              <w:rPr>
                <w:sz w:val="24"/>
                <w:szCs w:val="24"/>
              </w:rPr>
              <w:t>2</w:t>
            </w:r>
          </w:p>
        </w:tc>
      </w:tr>
      <w:tr w:rsidR="00B71AAB" w:rsidRPr="007A147D" w:rsidTr="007A147D">
        <w:tc>
          <w:tcPr>
            <w:tcW w:w="534" w:type="dxa"/>
            <w:vMerge/>
          </w:tcPr>
          <w:p w:rsidR="00B71AAB" w:rsidRPr="007A147D" w:rsidRDefault="00B71AAB" w:rsidP="000B15A8">
            <w:pPr>
              <w:rPr>
                <w:sz w:val="24"/>
                <w:szCs w:val="24"/>
              </w:rPr>
            </w:pPr>
          </w:p>
        </w:tc>
        <w:tc>
          <w:tcPr>
            <w:tcW w:w="4254" w:type="dxa"/>
            <w:vMerge/>
          </w:tcPr>
          <w:p w:rsidR="00B71AAB" w:rsidRPr="007A147D" w:rsidRDefault="00B71AAB" w:rsidP="000B15A8">
            <w:pPr>
              <w:pStyle w:val="1"/>
              <w:jc w:val="left"/>
              <w:rPr>
                <w:rFonts w:ascii="Times New Roman" w:hAnsi="Times New Roman"/>
              </w:rPr>
            </w:pPr>
          </w:p>
        </w:tc>
        <w:tc>
          <w:tcPr>
            <w:tcW w:w="3960" w:type="dxa"/>
          </w:tcPr>
          <w:p w:rsidR="00B71AAB" w:rsidRPr="007A147D" w:rsidRDefault="00B71AAB" w:rsidP="000B15A8">
            <w:pPr>
              <w:rPr>
                <w:sz w:val="24"/>
                <w:szCs w:val="24"/>
              </w:rPr>
            </w:pPr>
            <w:r w:rsidRPr="007A147D">
              <w:rPr>
                <w:sz w:val="24"/>
                <w:szCs w:val="24"/>
              </w:rPr>
              <w:t>Определены плохо</w:t>
            </w:r>
          </w:p>
        </w:tc>
        <w:tc>
          <w:tcPr>
            <w:tcW w:w="900" w:type="dxa"/>
          </w:tcPr>
          <w:p w:rsidR="00B71AAB" w:rsidRPr="007A147D" w:rsidRDefault="00B71AAB" w:rsidP="000B15A8">
            <w:pPr>
              <w:jc w:val="center"/>
              <w:rPr>
                <w:sz w:val="24"/>
                <w:szCs w:val="24"/>
              </w:rPr>
            </w:pPr>
            <w:r w:rsidRPr="007A147D">
              <w:rPr>
                <w:sz w:val="24"/>
                <w:szCs w:val="24"/>
              </w:rPr>
              <w:t>3</w:t>
            </w:r>
          </w:p>
        </w:tc>
      </w:tr>
      <w:tr w:rsidR="00B71AAB" w:rsidRPr="007A147D" w:rsidTr="007A147D">
        <w:tc>
          <w:tcPr>
            <w:tcW w:w="534" w:type="dxa"/>
            <w:vMerge/>
          </w:tcPr>
          <w:p w:rsidR="00B71AAB" w:rsidRPr="007A147D" w:rsidRDefault="00B71AAB" w:rsidP="000B15A8">
            <w:pPr>
              <w:rPr>
                <w:sz w:val="24"/>
                <w:szCs w:val="24"/>
              </w:rPr>
            </w:pPr>
          </w:p>
        </w:tc>
        <w:tc>
          <w:tcPr>
            <w:tcW w:w="4254" w:type="dxa"/>
            <w:vMerge/>
          </w:tcPr>
          <w:p w:rsidR="00B71AAB" w:rsidRPr="007A147D" w:rsidRDefault="00B71AAB" w:rsidP="000B15A8">
            <w:pPr>
              <w:pStyle w:val="1"/>
              <w:jc w:val="left"/>
              <w:rPr>
                <w:rFonts w:ascii="Times New Roman" w:hAnsi="Times New Roman"/>
              </w:rPr>
            </w:pPr>
          </w:p>
        </w:tc>
        <w:tc>
          <w:tcPr>
            <w:tcW w:w="3960" w:type="dxa"/>
          </w:tcPr>
          <w:p w:rsidR="00B71AAB" w:rsidRPr="007A147D" w:rsidRDefault="00B71AAB" w:rsidP="000B15A8">
            <w:pPr>
              <w:rPr>
                <w:sz w:val="24"/>
                <w:szCs w:val="24"/>
              </w:rPr>
            </w:pPr>
            <w:r w:rsidRPr="007A147D">
              <w:rPr>
                <w:sz w:val="24"/>
                <w:szCs w:val="24"/>
              </w:rPr>
              <w:t>Определены частично</w:t>
            </w:r>
          </w:p>
        </w:tc>
        <w:tc>
          <w:tcPr>
            <w:tcW w:w="900" w:type="dxa"/>
          </w:tcPr>
          <w:p w:rsidR="00B71AAB" w:rsidRPr="007A147D" w:rsidRDefault="00B71AAB" w:rsidP="000B15A8">
            <w:pPr>
              <w:jc w:val="center"/>
              <w:rPr>
                <w:sz w:val="24"/>
                <w:szCs w:val="24"/>
              </w:rPr>
            </w:pPr>
            <w:r w:rsidRPr="007A147D">
              <w:rPr>
                <w:sz w:val="24"/>
                <w:szCs w:val="24"/>
              </w:rPr>
              <w:t>4</w:t>
            </w:r>
          </w:p>
        </w:tc>
      </w:tr>
      <w:tr w:rsidR="00B71AAB" w:rsidRPr="007A147D" w:rsidTr="007A147D">
        <w:tc>
          <w:tcPr>
            <w:tcW w:w="534" w:type="dxa"/>
            <w:vMerge/>
          </w:tcPr>
          <w:p w:rsidR="00B71AAB" w:rsidRPr="007A147D" w:rsidRDefault="00B71AAB" w:rsidP="000B15A8">
            <w:pPr>
              <w:rPr>
                <w:sz w:val="24"/>
                <w:szCs w:val="24"/>
              </w:rPr>
            </w:pPr>
          </w:p>
        </w:tc>
        <w:tc>
          <w:tcPr>
            <w:tcW w:w="4254" w:type="dxa"/>
            <w:vMerge/>
          </w:tcPr>
          <w:p w:rsidR="00B71AAB" w:rsidRPr="007A147D" w:rsidRDefault="00B71AAB" w:rsidP="000B15A8">
            <w:pPr>
              <w:pStyle w:val="1"/>
              <w:jc w:val="left"/>
              <w:rPr>
                <w:rFonts w:ascii="Times New Roman" w:hAnsi="Times New Roman"/>
              </w:rPr>
            </w:pPr>
          </w:p>
        </w:tc>
        <w:tc>
          <w:tcPr>
            <w:tcW w:w="3960" w:type="dxa"/>
          </w:tcPr>
          <w:p w:rsidR="00B71AAB" w:rsidRPr="007A147D" w:rsidRDefault="00B71AAB" w:rsidP="000B15A8">
            <w:pPr>
              <w:rPr>
                <w:sz w:val="24"/>
                <w:szCs w:val="24"/>
              </w:rPr>
            </w:pPr>
            <w:r w:rsidRPr="007A147D">
              <w:rPr>
                <w:sz w:val="24"/>
                <w:szCs w:val="24"/>
              </w:rPr>
              <w:t>Определены полностью</w:t>
            </w:r>
          </w:p>
        </w:tc>
        <w:tc>
          <w:tcPr>
            <w:tcW w:w="900" w:type="dxa"/>
          </w:tcPr>
          <w:p w:rsidR="00B71AAB" w:rsidRPr="007A147D" w:rsidRDefault="00B71AAB" w:rsidP="000B15A8">
            <w:pPr>
              <w:jc w:val="center"/>
              <w:rPr>
                <w:sz w:val="24"/>
                <w:szCs w:val="24"/>
              </w:rPr>
            </w:pPr>
            <w:r w:rsidRPr="007A147D">
              <w:rPr>
                <w:sz w:val="24"/>
                <w:szCs w:val="24"/>
              </w:rPr>
              <w:t>5</w:t>
            </w:r>
          </w:p>
        </w:tc>
      </w:tr>
      <w:tr w:rsidR="00B71AAB" w:rsidRPr="007A147D" w:rsidTr="007A147D">
        <w:tc>
          <w:tcPr>
            <w:tcW w:w="534" w:type="dxa"/>
            <w:vMerge w:val="restart"/>
          </w:tcPr>
          <w:p w:rsidR="00B71AAB" w:rsidRPr="007A147D" w:rsidRDefault="00B71AAB" w:rsidP="000B15A8">
            <w:pPr>
              <w:rPr>
                <w:sz w:val="24"/>
                <w:szCs w:val="24"/>
              </w:rPr>
            </w:pPr>
            <w:r w:rsidRPr="007A147D">
              <w:rPr>
                <w:sz w:val="24"/>
                <w:szCs w:val="24"/>
              </w:rPr>
              <w:t>4</w:t>
            </w:r>
          </w:p>
        </w:tc>
        <w:tc>
          <w:tcPr>
            <w:tcW w:w="4254" w:type="dxa"/>
            <w:vMerge w:val="restart"/>
          </w:tcPr>
          <w:p w:rsidR="00B71AAB" w:rsidRPr="007A147D" w:rsidRDefault="00B71AAB" w:rsidP="000B15A8">
            <w:pPr>
              <w:pStyle w:val="1"/>
              <w:jc w:val="left"/>
              <w:rPr>
                <w:rFonts w:ascii="Times New Roman" w:hAnsi="Times New Roman"/>
              </w:rPr>
            </w:pPr>
            <w:r w:rsidRPr="007A147D">
              <w:rPr>
                <w:rFonts w:ascii="Times New Roman" w:hAnsi="Times New Roman"/>
              </w:rPr>
              <w:t>Формулировка развернутого диагноза на основе существующих классификаций</w:t>
            </w:r>
          </w:p>
        </w:tc>
        <w:tc>
          <w:tcPr>
            <w:tcW w:w="3960" w:type="dxa"/>
          </w:tcPr>
          <w:p w:rsidR="00B71AAB" w:rsidRPr="007A147D" w:rsidRDefault="00B71AAB" w:rsidP="000B15A8">
            <w:pPr>
              <w:jc w:val="both"/>
              <w:rPr>
                <w:sz w:val="24"/>
                <w:szCs w:val="24"/>
              </w:rPr>
            </w:pPr>
            <w:r w:rsidRPr="007A147D">
              <w:rPr>
                <w:sz w:val="24"/>
                <w:szCs w:val="24"/>
              </w:rPr>
              <w:t>Не сформулирован</w:t>
            </w:r>
          </w:p>
        </w:tc>
        <w:tc>
          <w:tcPr>
            <w:tcW w:w="900" w:type="dxa"/>
          </w:tcPr>
          <w:p w:rsidR="00B71AAB" w:rsidRPr="007A147D" w:rsidRDefault="00B71AAB" w:rsidP="000B15A8">
            <w:pPr>
              <w:jc w:val="center"/>
              <w:rPr>
                <w:sz w:val="24"/>
                <w:szCs w:val="24"/>
              </w:rPr>
            </w:pPr>
            <w:r w:rsidRPr="007A147D">
              <w:rPr>
                <w:sz w:val="24"/>
                <w:szCs w:val="24"/>
              </w:rPr>
              <w:t>2</w:t>
            </w:r>
          </w:p>
        </w:tc>
      </w:tr>
      <w:tr w:rsidR="00B71AAB" w:rsidRPr="007A147D" w:rsidTr="007A147D">
        <w:tc>
          <w:tcPr>
            <w:tcW w:w="534" w:type="dxa"/>
            <w:vMerge/>
          </w:tcPr>
          <w:p w:rsidR="00B71AAB" w:rsidRPr="007A147D" w:rsidRDefault="00B71AAB" w:rsidP="000B15A8">
            <w:pPr>
              <w:rPr>
                <w:sz w:val="24"/>
                <w:szCs w:val="24"/>
              </w:rPr>
            </w:pPr>
          </w:p>
        </w:tc>
        <w:tc>
          <w:tcPr>
            <w:tcW w:w="4254" w:type="dxa"/>
            <w:vMerge/>
          </w:tcPr>
          <w:p w:rsidR="00B71AAB" w:rsidRPr="007A147D" w:rsidRDefault="00B71AAB" w:rsidP="000B15A8">
            <w:pPr>
              <w:pStyle w:val="1"/>
              <w:jc w:val="left"/>
              <w:rPr>
                <w:rFonts w:ascii="Times New Roman" w:hAnsi="Times New Roman"/>
              </w:rPr>
            </w:pPr>
          </w:p>
        </w:tc>
        <w:tc>
          <w:tcPr>
            <w:tcW w:w="3960" w:type="dxa"/>
          </w:tcPr>
          <w:p w:rsidR="00B71AAB" w:rsidRPr="007A147D" w:rsidRDefault="00B71AAB" w:rsidP="000B15A8">
            <w:pPr>
              <w:jc w:val="both"/>
              <w:rPr>
                <w:sz w:val="24"/>
                <w:szCs w:val="24"/>
              </w:rPr>
            </w:pPr>
            <w:proofErr w:type="gramStart"/>
            <w:r w:rsidRPr="007A147D">
              <w:rPr>
                <w:sz w:val="24"/>
                <w:szCs w:val="24"/>
              </w:rPr>
              <w:t>Сформулирован</w:t>
            </w:r>
            <w:proofErr w:type="gramEnd"/>
            <w:r w:rsidRPr="007A147D">
              <w:rPr>
                <w:sz w:val="24"/>
                <w:szCs w:val="24"/>
              </w:rPr>
              <w:t xml:space="preserve"> без применения классификаций</w:t>
            </w:r>
          </w:p>
        </w:tc>
        <w:tc>
          <w:tcPr>
            <w:tcW w:w="900" w:type="dxa"/>
          </w:tcPr>
          <w:p w:rsidR="00B71AAB" w:rsidRPr="007A147D" w:rsidRDefault="00B71AAB" w:rsidP="000B15A8">
            <w:pPr>
              <w:jc w:val="center"/>
              <w:rPr>
                <w:sz w:val="24"/>
                <w:szCs w:val="24"/>
              </w:rPr>
            </w:pPr>
            <w:r w:rsidRPr="007A147D">
              <w:rPr>
                <w:sz w:val="24"/>
                <w:szCs w:val="24"/>
              </w:rPr>
              <w:t>3</w:t>
            </w:r>
          </w:p>
        </w:tc>
      </w:tr>
      <w:tr w:rsidR="00B71AAB" w:rsidRPr="007A147D" w:rsidTr="007A147D">
        <w:tc>
          <w:tcPr>
            <w:tcW w:w="534" w:type="dxa"/>
            <w:vMerge/>
          </w:tcPr>
          <w:p w:rsidR="00B71AAB" w:rsidRPr="007A147D" w:rsidRDefault="00B71AAB" w:rsidP="000B15A8">
            <w:pPr>
              <w:rPr>
                <w:sz w:val="24"/>
                <w:szCs w:val="24"/>
              </w:rPr>
            </w:pPr>
          </w:p>
        </w:tc>
        <w:tc>
          <w:tcPr>
            <w:tcW w:w="4254" w:type="dxa"/>
            <w:vMerge/>
          </w:tcPr>
          <w:p w:rsidR="00B71AAB" w:rsidRPr="007A147D" w:rsidRDefault="00B71AAB" w:rsidP="000B15A8">
            <w:pPr>
              <w:pStyle w:val="1"/>
              <w:jc w:val="left"/>
              <w:rPr>
                <w:rFonts w:ascii="Times New Roman" w:hAnsi="Times New Roman"/>
              </w:rPr>
            </w:pPr>
          </w:p>
        </w:tc>
        <w:tc>
          <w:tcPr>
            <w:tcW w:w="3960" w:type="dxa"/>
          </w:tcPr>
          <w:p w:rsidR="00B71AAB" w:rsidRPr="007A147D" w:rsidRDefault="00B71AAB" w:rsidP="000B15A8">
            <w:pPr>
              <w:jc w:val="both"/>
              <w:rPr>
                <w:sz w:val="24"/>
                <w:szCs w:val="24"/>
              </w:rPr>
            </w:pPr>
            <w:r w:rsidRPr="007A147D">
              <w:rPr>
                <w:sz w:val="24"/>
                <w:szCs w:val="24"/>
              </w:rPr>
              <w:t>Сформулирован частично</w:t>
            </w:r>
          </w:p>
        </w:tc>
        <w:tc>
          <w:tcPr>
            <w:tcW w:w="900" w:type="dxa"/>
          </w:tcPr>
          <w:p w:rsidR="00B71AAB" w:rsidRPr="007A147D" w:rsidRDefault="00B71AAB" w:rsidP="000B15A8">
            <w:pPr>
              <w:jc w:val="center"/>
              <w:rPr>
                <w:sz w:val="24"/>
                <w:szCs w:val="24"/>
              </w:rPr>
            </w:pPr>
            <w:r w:rsidRPr="007A147D">
              <w:rPr>
                <w:sz w:val="24"/>
                <w:szCs w:val="24"/>
              </w:rPr>
              <w:t>4</w:t>
            </w:r>
          </w:p>
        </w:tc>
      </w:tr>
      <w:tr w:rsidR="00B71AAB" w:rsidRPr="007A147D" w:rsidTr="007A147D">
        <w:tc>
          <w:tcPr>
            <w:tcW w:w="534" w:type="dxa"/>
            <w:vMerge/>
          </w:tcPr>
          <w:p w:rsidR="00B71AAB" w:rsidRPr="007A147D" w:rsidRDefault="00B71AAB" w:rsidP="000B15A8">
            <w:pPr>
              <w:rPr>
                <w:sz w:val="24"/>
                <w:szCs w:val="24"/>
              </w:rPr>
            </w:pPr>
          </w:p>
        </w:tc>
        <w:tc>
          <w:tcPr>
            <w:tcW w:w="4254" w:type="dxa"/>
            <w:vMerge/>
          </w:tcPr>
          <w:p w:rsidR="00B71AAB" w:rsidRPr="007A147D" w:rsidRDefault="00B71AAB" w:rsidP="000B15A8">
            <w:pPr>
              <w:pStyle w:val="1"/>
              <w:jc w:val="left"/>
              <w:rPr>
                <w:rFonts w:ascii="Times New Roman" w:hAnsi="Times New Roman"/>
              </w:rPr>
            </w:pPr>
          </w:p>
        </w:tc>
        <w:tc>
          <w:tcPr>
            <w:tcW w:w="3960" w:type="dxa"/>
          </w:tcPr>
          <w:p w:rsidR="00B71AAB" w:rsidRPr="007A147D" w:rsidRDefault="00B71AAB" w:rsidP="000B15A8">
            <w:pPr>
              <w:jc w:val="both"/>
              <w:rPr>
                <w:sz w:val="24"/>
                <w:szCs w:val="24"/>
              </w:rPr>
            </w:pPr>
            <w:r w:rsidRPr="007A147D">
              <w:rPr>
                <w:sz w:val="24"/>
                <w:szCs w:val="24"/>
              </w:rPr>
              <w:t>Сформулирован полностью</w:t>
            </w:r>
          </w:p>
        </w:tc>
        <w:tc>
          <w:tcPr>
            <w:tcW w:w="900" w:type="dxa"/>
          </w:tcPr>
          <w:p w:rsidR="00B71AAB" w:rsidRPr="007A147D" w:rsidRDefault="00B71AAB" w:rsidP="000B15A8">
            <w:pPr>
              <w:jc w:val="center"/>
              <w:rPr>
                <w:sz w:val="24"/>
                <w:szCs w:val="24"/>
              </w:rPr>
            </w:pPr>
            <w:r w:rsidRPr="007A147D">
              <w:rPr>
                <w:sz w:val="24"/>
                <w:szCs w:val="24"/>
              </w:rPr>
              <w:t>5</w:t>
            </w:r>
          </w:p>
        </w:tc>
      </w:tr>
      <w:tr w:rsidR="00B71AAB" w:rsidRPr="007A147D" w:rsidTr="007A147D">
        <w:tc>
          <w:tcPr>
            <w:tcW w:w="534" w:type="dxa"/>
            <w:vMerge w:val="restart"/>
          </w:tcPr>
          <w:p w:rsidR="00B71AAB" w:rsidRPr="007A147D" w:rsidRDefault="00B71AAB" w:rsidP="000B15A8">
            <w:pPr>
              <w:rPr>
                <w:sz w:val="24"/>
                <w:szCs w:val="24"/>
              </w:rPr>
            </w:pPr>
            <w:r w:rsidRPr="007A147D">
              <w:rPr>
                <w:sz w:val="24"/>
                <w:szCs w:val="24"/>
              </w:rPr>
              <w:t>5</w:t>
            </w:r>
          </w:p>
        </w:tc>
        <w:tc>
          <w:tcPr>
            <w:tcW w:w="4254" w:type="dxa"/>
            <w:vMerge w:val="restart"/>
          </w:tcPr>
          <w:p w:rsidR="00B71AAB" w:rsidRPr="007A147D" w:rsidRDefault="00B71AAB" w:rsidP="000B15A8">
            <w:pPr>
              <w:pStyle w:val="1"/>
              <w:jc w:val="left"/>
              <w:rPr>
                <w:rFonts w:ascii="Times New Roman" w:hAnsi="Times New Roman"/>
              </w:rPr>
            </w:pPr>
            <w:r w:rsidRPr="007A147D">
              <w:rPr>
                <w:rFonts w:ascii="Times New Roman" w:hAnsi="Times New Roman"/>
              </w:rPr>
              <w:t xml:space="preserve">План лабораторного обследования. Интерпретация анализов. </w:t>
            </w:r>
          </w:p>
        </w:tc>
        <w:tc>
          <w:tcPr>
            <w:tcW w:w="3960" w:type="dxa"/>
          </w:tcPr>
          <w:p w:rsidR="00B71AAB" w:rsidRPr="007A147D" w:rsidRDefault="00B71AAB" w:rsidP="000B15A8">
            <w:pPr>
              <w:jc w:val="both"/>
              <w:rPr>
                <w:sz w:val="24"/>
                <w:szCs w:val="24"/>
              </w:rPr>
            </w:pPr>
            <w:r w:rsidRPr="007A147D">
              <w:rPr>
                <w:sz w:val="24"/>
                <w:szCs w:val="24"/>
              </w:rPr>
              <w:t>Не оценены</w:t>
            </w:r>
          </w:p>
        </w:tc>
        <w:tc>
          <w:tcPr>
            <w:tcW w:w="900" w:type="dxa"/>
          </w:tcPr>
          <w:p w:rsidR="00B71AAB" w:rsidRPr="007A147D" w:rsidRDefault="00B71AAB" w:rsidP="000B15A8">
            <w:pPr>
              <w:jc w:val="center"/>
              <w:rPr>
                <w:sz w:val="24"/>
                <w:szCs w:val="24"/>
              </w:rPr>
            </w:pPr>
            <w:r w:rsidRPr="007A147D">
              <w:rPr>
                <w:sz w:val="24"/>
                <w:szCs w:val="24"/>
              </w:rPr>
              <w:t>2</w:t>
            </w:r>
          </w:p>
        </w:tc>
      </w:tr>
      <w:tr w:rsidR="00B71AAB" w:rsidRPr="007A147D" w:rsidTr="007A147D">
        <w:tc>
          <w:tcPr>
            <w:tcW w:w="534" w:type="dxa"/>
            <w:vMerge/>
          </w:tcPr>
          <w:p w:rsidR="00B71AAB" w:rsidRPr="007A147D" w:rsidRDefault="00B71AAB" w:rsidP="000B15A8">
            <w:pPr>
              <w:rPr>
                <w:sz w:val="24"/>
                <w:szCs w:val="24"/>
              </w:rPr>
            </w:pPr>
          </w:p>
        </w:tc>
        <w:tc>
          <w:tcPr>
            <w:tcW w:w="4254" w:type="dxa"/>
            <w:vMerge/>
          </w:tcPr>
          <w:p w:rsidR="00B71AAB" w:rsidRPr="007A147D" w:rsidRDefault="00B71AAB" w:rsidP="000B15A8">
            <w:pPr>
              <w:pStyle w:val="1"/>
              <w:jc w:val="left"/>
              <w:rPr>
                <w:rFonts w:ascii="Times New Roman" w:hAnsi="Times New Roman"/>
              </w:rPr>
            </w:pPr>
          </w:p>
        </w:tc>
        <w:tc>
          <w:tcPr>
            <w:tcW w:w="3960" w:type="dxa"/>
          </w:tcPr>
          <w:p w:rsidR="00B71AAB" w:rsidRPr="007A147D" w:rsidRDefault="00B71AAB" w:rsidP="000B15A8">
            <w:pPr>
              <w:jc w:val="both"/>
              <w:rPr>
                <w:sz w:val="24"/>
                <w:szCs w:val="24"/>
              </w:rPr>
            </w:pPr>
            <w:proofErr w:type="gramStart"/>
            <w:r w:rsidRPr="007A147D">
              <w:rPr>
                <w:sz w:val="24"/>
                <w:szCs w:val="24"/>
              </w:rPr>
              <w:t>Проведен</w:t>
            </w:r>
            <w:proofErr w:type="gramEnd"/>
            <w:r w:rsidRPr="007A147D">
              <w:rPr>
                <w:sz w:val="24"/>
                <w:szCs w:val="24"/>
              </w:rPr>
              <w:t xml:space="preserve"> частично, трактовка недостаточно четкая</w:t>
            </w:r>
          </w:p>
        </w:tc>
        <w:tc>
          <w:tcPr>
            <w:tcW w:w="900" w:type="dxa"/>
          </w:tcPr>
          <w:p w:rsidR="00B71AAB" w:rsidRPr="007A147D" w:rsidRDefault="00B71AAB" w:rsidP="000B15A8">
            <w:pPr>
              <w:jc w:val="center"/>
              <w:rPr>
                <w:sz w:val="24"/>
                <w:szCs w:val="24"/>
              </w:rPr>
            </w:pPr>
            <w:r w:rsidRPr="007A147D">
              <w:rPr>
                <w:sz w:val="24"/>
                <w:szCs w:val="24"/>
              </w:rPr>
              <w:t>3</w:t>
            </w:r>
          </w:p>
        </w:tc>
      </w:tr>
      <w:tr w:rsidR="00B71AAB" w:rsidRPr="007A147D" w:rsidTr="007A147D">
        <w:tc>
          <w:tcPr>
            <w:tcW w:w="534" w:type="dxa"/>
            <w:vMerge/>
          </w:tcPr>
          <w:p w:rsidR="00B71AAB" w:rsidRPr="007A147D" w:rsidRDefault="00B71AAB" w:rsidP="000B15A8">
            <w:pPr>
              <w:rPr>
                <w:sz w:val="24"/>
                <w:szCs w:val="24"/>
              </w:rPr>
            </w:pPr>
          </w:p>
        </w:tc>
        <w:tc>
          <w:tcPr>
            <w:tcW w:w="4254" w:type="dxa"/>
            <w:vMerge/>
          </w:tcPr>
          <w:p w:rsidR="00B71AAB" w:rsidRPr="007A147D" w:rsidRDefault="00B71AAB" w:rsidP="000B15A8">
            <w:pPr>
              <w:pStyle w:val="1"/>
              <w:jc w:val="left"/>
              <w:rPr>
                <w:rFonts w:ascii="Times New Roman" w:hAnsi="Times New Roman"/>
              </w:rPr>
            </w:pPr>
          </w:p>
        </w:tc>
        <w:tc>
          <w:tcPr>
            <w:tcW w:w="3960" w:type="dxa"/>
          </w:tcPr>
          <w:p w:rsidR="00B71AAB" w:rsidRPr="007A147D" w:rsidRDefault="00B71AAB" w:rsidP="000B15A8">
            <w:pPr>
              <w:jc w:val="both"/>
              <w:rPr>
                <w:sz w:val="24"/>
                <w:szCs w:val="24"/>
              </w:rPr>
            </w:pPr>
            <w:proofErr w:type="gramStart"/>
            <w:r w:rsidRPr="007A147D">
              <w:rPr>
                <w:sz w:val="24"/>
                <w:szCs w:val="24"/>
              </w:rPr>
              <w:t>Проведен</w:t>
            </w:r>
            <w:proofErr w:type="gramEnd"/>
            <w:r w:rsidRPr="007A147D">
              <w:rPr>
                <w:sz w:val="24"/>
                <w:szCs w:val="24"/>
              </w:rPr>
              <w:t xml:space="preserve"> частично, но с достаточно полной интерпретацией</w:t>
            </w:r>
          </w:p>
        </w:tc>
        <w:tc>
          <w:tcPr>
            <w:tcW w:w="900" w:type="dxa"/>
          </w:tcPr>
          <w:p w:rsidR="00B71AAB" w:rsidRPr="007A147D" w:rsidRDefault="00B71AAB" w:rsidP="000B15A8">
            <w:pPr>
              <w:jc w:val="center"/>
              <w:rPr>
                <w:sz w:val="24"/>
                <w:szCs w:val="24"/>
              </w:rPr>
            </w:pPr>
            <w:r w:rsidRPr="007A147D">
              <w:rPr>
                <w:sz w:val="24"/>
                <w:szCs w:val="24"/>
              </w:rPr>
              <w:t>4</w:t>
            </w:r>
          </w:p>
        </w:tc>
      </w:tr>
      <w:tr w:rsidR="00B71AAB" w:rsidRPr="007A147D" w:rsidTr="007A147D">
        <w:tc>
          <w:tcPr>
            <w:tcW w:w="534" w:type="dxa"/>
            <w:vMerge/>
          </w:tcPr>
          <w:p w:rsidR="00B71AAB" w:rsidRPr="007A147D" w:rsidRDefault="00B71AAB" w:rsidP="000B15A8">
            <w:pPr>
              <w:rPr>
                <w:sz w:val="24"/>
                <w:szCs w:val="24"/>
              </w:rPr>
            </w:pPr>
          </w:p>
        </w:tc>
        <w:tc>
          <w:tcPr>
            <w:tcW w:w="4254" w:type="dxa"/>
            <w:vMerge/>
          </w:tcPr>
          <w:p w:rsidR="00B71AAB" w:rsidRPr="007A147D" w:rsidRDefault="00B71AAB" w:rsidP="000B15A8">
            <w:pPr>
              <w:pStyle w:val="1"/>
              <w:jc w:val="left"/>
              <w:rPr>
                <w:rFonts w:ascii="Times New Roman" w:hAnsi="Times New Roman"/>
              </w:rPr>
            </w:pPr>
          </w:p>
        </w:tc>
        <w:tc>
          <w:tcPr>
            <w:tcW w:w="3960" w:type="dxa"/>
          </w:tcPr>
          <w:p w:rsidR="00B71AAB" w:rsidRPr="007A147D" w:rsidRDefault="00B71AAB" w:rsidP="000B15A8">
            <w:pPr>
              <w:jc w:val="both"/>
              <w:rPr>
                <w:sz w:val="24"/>
                <w:szCs w:val="24"/>
              </w:rPr>
            </w:pPr>
            <w:proofErr w:type="gramStart"/>
            <w:r w:rsidRPr="007A147D">
              <w:rPr>
                <w:sz w:val="24"/>
                <w:szCs w:val="24"/>
              </w:rPr>
              <w:t>Проведен</w:t>
            </w:r>
            <w:proofErr w:type="gramEnd"/>
            <w:r w:rsidRPr="007A147D">
              <w:rPr>
                <w:sz w:val="24"/>
                <w:szCs w:val="24"/>
              </w:rPr>
              <w:t xml:space="preserve"> полностью и результаты правильно оценены</w:t>
            </w:r>
          </w:p>
        </w:tc>
        <w:tc>
          <w:tcPr>
            <w:tcW w:w="900" w:type="dxa"/>
          </w:tcPr>
          <w:p w:rsidR="00B71AAB" w:rsidRPr="007A147D" w:rsidRDefault="00B71AAB" w:rsidP="000B15A8">
            <w:pPr>
              <w:jc w:val="center"/>
              <w:rPr>
                <w:sz w:val="24"/>
                <w:szCs w:val="24"/>
              </w:rPr>
            </w:pPr>
            <w:r w:rsidRPr="007A147D">
              <w:rPr>
                <w:sz w:val="24"/>
                <w:szCs w:val="24"/>
              </w:rPr>
              <w:t>5</w:t>
            </w:r>
          </w:p>
        </w:tc>
      </w:tr>
      <w:tr w:rsidR="00B71AAB" w:rsidRPr="007A147D" w:rsidTr="007A147D">
        <w:tc>
          <w:tcPr>
            <w:tcW w:w="534" w:type="dxa"/>
            <w:vMerge w:val="restart"/>
          </w:tcPr>
          <w:p w:rsidR="00B71AAB" w:rsidRPr="007A147D" w:rsidRDefault="00B71AAB" w:rsidP="000B15A8">
            <w:pPr>
              <w:rPr>
                <w:sz w:val="24"/>
                <w:szCs w:val="24"/>
              </w:rPr>
            </w:pPr>
            <w:r w:rsidRPr="007A147D">
              <w:rPr>
                <w:sz w:val="24"/>
                <w:szCs w:val="24"/>
              </w:rPr>
              <w:t>6</w:t>
            </w:r>
          </w:p>
        </w:tc>
        <w:tc>
          <w:tcPr>
            <w:tcW w:w="4254" w:type="dxa"/>
            <w:vMerge w:val="restart"/>
          </w:tcPr>
          <w:p w:rsidR="00B71AAB" w:rsidRPr="007A147D" w:rsidRDefault="00B71AAB" w:rsidP="00B71AAB">
            <w:pPr>
              <w:pStyle w:val="1"/>
              <w:jc w:val="left"/>
              <w:rPr>
                <w:rFonts w:ascii="Times New Roman" w:hAnsi="Times New Roman"/>
              </w:rPr>
            </w:pPr>
            <w:r w:rsidRPr="007A147D">
              <w:rPr>
                <w:rFonts w:ascii="Times New Roman" w:hAnsi="Times New Roman"/>
              </w:rPr>
              <w:t xml:space="preserve">Лечебные рекомендации (режим, диета, медикаментозная терапия),  для Медико-профилактического дела </w:t>
            </w:r>
            <w:proofErr w:type="gramStart"/>
            <w:r w:rsidRPr="007A147D">
              <w:rPr>
                <w:rFonts w:ascii="Times New Roman" w:hAnsi="Times New Roman"/>
              </w:rPr>
              <w:t>–п</w:t>
            </w:r>
            <w:proofErr w:type="gramEnd"/>
            <w:r w:rsidRPr="007A147D">
              <w:rPr>
                <w:rFonts w:ascii="Times New Roman" w:hAnsi="Times New Roman"/>
              </w:rPr>
              <w:t>рофилактические мероприятия.</w:t>
            </w:r>
          </w:p>
        </w:tc>
        <w:tc>
          <w:tcPr>
            <w:tcW w:w="3960" w:type="dxa"/>
          </w:tcPr>
          <w:p w:rsidR="00B71AAB" w:rsidRPr="007A147D" w:rsidRDefault="00B71AAB" w:rsidP="000B15A8">
            <w:pPr>
              <w:jc w:val="both"/>
              <w:rPr>
                <w:sz w:val="24"/>
                <w:szCs w:val="24"/>
              </w:rPr>
            </w:pPr>
            <w:r w:rsidRPr="007A147D">
              <w:rPr>
                <w:sz w:val="24"/>
                <w:szCs w:val="24"/>
              </w:rPr>
              <w:t>Не даны</w:t>
            </w:r>
          </w:p>
        </w:tc>
        <w:tc>
          <w:tcPr>
            <w:tcW w:w="900" w:type="dxa"/>
          </w:tcPr>
          <w:p w:rsidR="00B71AAB" w:rsidRPr="007A147D" w:rsidRDefault="00B71AAB" w:rsidP="000B15A8">
            <w:pPr>
              <w:jc w:val="center"/>
              <w:rPr>
                <w:sz w:val="24"/>
                <w:szCs w:val="24"/>
              </w:rPr>
            </w:pPr>
            <w:r w:rsidRPr="007A147D">
              <w:rPr>
                <w:sz w:val="24"/>
                <w:szCs w:val="24"/>
              </w:rPr>
              <w:t>2</w:t>
            </w:r>
          </w:p>
        </w:tc>
      </w:tr>
      <w:tr w:rsidR="00B71AAB" w:rsidRPr="007A147D" w:rsidTr="007A147D">
        <w:tc>
          <w:tcPr>
            <w:tcW w:w="534" w:type="dxa"/>
            <w:vMerge/>
          </w:tcPr>
          <w:p w:rsidR="00B71AAB" w:rsidRPr="007A147D" w:rsidRDefault="00B71AAB" w:rsidP="000B15A8">
            <w:pPr>
              <w:rPr>
                <w:sz w:val="24"/>
                <w:szCs w:val="24"/>
              </w:rPr>
            </w:pPr>
          </w:p>
        </w:tc>
        <w:tc>
          <w:tcPr>
            <w:tcW w:w="4254" w:type="dxa"/>
            <w:vMerge/>
          </w:tcPr>
          <w:p w:rsidR="00B71AAB" w:rsidRPr="007A147D" w:rsidRDefault="00B71AAB" w:rsidP="000B15A8">
            <w:pPr>
              <w:pStyle w:val="1"/>
              <w:jc w:val="left"/>
              <w:rPr>
                <w:rFonts w:ascii="Times New Roman" w:hAnsi="Times New Roman"/>
              </w:rPr>
            </w:pPr>
          </w:p>
        </w:tc>
        <w:tc>
          <w:tcPr>
            <w:tcW w:w="3960" w:type="dxa"/>
          </w:tcPr>
          <w:p w:rsidR="00B71AAB" w:rsidRPr="007A147D" w:rsidRDefault="00B71AAB" w:rsidP="000B15A8">
            <w:pPr>
              <w:jc w:val="both"/>
              <w:rPr>
                <w:sz w:val="24"/>
                <w:szCs w:val="24"/>
              </w:rPr>
            </w:pPr>
            <w:r w:rsidRPr="007A147D">
              <w:rPr>
                <w:sz w:val="24"/>
                <w:szCs w:val="24"/>
              </w:rPr>
              <w:t>Даны хаотично, бессимптомно</w:t>
            </w:r>
          </w:p>
        </w:tc>
        <w:tc>
          <w:tcPr>
            <w:tcW w:w="900" w:type="dxa"/>
          </w:tcPr>
          <w:p w:rsidR="00B71AAB" w:rsidRPr="007A147D" w:rsidRDefault="00B71AAB" w:rsidP="000B15A8">
            <w:pPr>
              <w:jc w:val="center"/>
              <w:rPr>
                <w:sz w:val="24"/>
                <w:szCs w:val="24"/>
              </w:rPr>
            </w:pPr>
            <w:r w:rsidRPr="007A147D">
              <w:rPr>
                <w:sz w:val="24"/>
                <w:szCs w:val="24"/>
              </w:rPr>
              <w:t>3</w:t>
            </w:r>
          </w:p>
        </w:tc>
      </w:tr>
      <w:tr w:rsidR="00B71AAB" w:rsidRPr="007A147D" w:rsidTr="007A147D">
        <w:tc>
          <w:tcPr>
            <w:tcW w:w="534" w:type="dxa"/>
            <w:vMerge/>
          </w:tcPr>
          <w:p w:rsidR="00B71AAB" w:rsidRPr="007A147D" w:rsidRDefault="00B71AAB" w:rsidP="000B15A8">
            <w:pPr>
              <w:rPr>
                <w:sz w:val="24"/>
                <w:szCs w:val="24"/>
              </w:rPr>
            </w:pPr>
          </w:p>
        </w:tc>
        <w:tc>
          <w:tcPr>
            <w:tcW w:w="4254" w:type="dxa"/>
            <w:vMerge/>
          </w:tcPr>
          <w:p w:rsidR="00B71AAB" w:rsidRPr="007A147D" w:rsidRDefault="00B71AAB" w:rsidP="000B15A8">
            <w:pPr>
              <w:pStyle w:val="1"/>
              <w:jc w:val="left"/>
              <w:rPr>
                <w:rFonts w:ascii="Times New Roman" w:hAnsi="Times New Roman"/>
              </w:rPr>
            </w:pPr>
          </w:p>
        </w:tc>
        <w:tc>
          <w:tcPr>
            <w:tcW w:w="3960" w:type="dxa"/>
          </w:tcPr>
          <w:p w:rsidR="00B71AAB" w:rsidRPr="007A147D" w:rsidRDefault="00B71AAB" w:rsidP="000B15A8">
            <w:pPr>
              <w:jc w:val="both"/>
              <w:rPr>
                <w:sz w:val="24"/>
                <w:szCs w:val="24"/>
              </w:rPr>
            </w:pPr>
            <w:r w:rsidRPr="007A147D">
              <w:rPr>
                <w:sz w:val="24"/>
                <w:szCs w:val="24"/>
              </w:rPr>
              <w:t>Даны системно, но не использованы все методы</w:t>
            </w:r>
          </w:p>
        </w:tc>
        <w:tc>
          <w:tcPr>
            <w:tcW w:w="900" w:type="dxa"/>
          </w:tcPr>
          <w:p w:rsidR="00B71AAB" w:rsidRPr="007A147D" w:rsidRDefault="00B71AAB" w:rsidP="000B15A8">
            <w:pPr>
              <w:jc w:val="center"/>
              <w:rPr>
                <w:sz w:val="24"/>
                <w:szCs w:val="24"/>
              </w:rPr>
            </w:pPr>
            <w:r w:rsidRPr="007A147D">
              <w:rPr>
                <w:sz w:val="24"/>
                <w:szCs w:val="24"/>
              </w:rPr>
              <w:t>4</w:t>
            </w:r>
          </w:p>
        </w:tc>
      </w:tr>
      <w:tr w:rsidR="00B71AAB" w:rsidRPr="007A147D" w:rsidTr="007A147D">
        <w:tc>
          <w:tcPr>
            <w:tcW w:w="534" w:type="dxa"/>
            <w:vMerge/>
          </w:tcPr>
          <w:p w:rsidR="00B71AAB" w:rsidRPr="007A147D" w:rsidRDefault="00B71AAB" w:rsidP="000B15A8">
            <w:pPr>
              <w:rPr>
                <w:sz w:val="24"/>
                <w:szCs w:val="24"/>
              </w:rPr>
            </w:pPr>
          </w:p>
        </w:tc>
        <w:tc>
          <w:tcPr>
            <w:tcW w:w="4254" w:type="dxa"/>
            <w:vMerge/>
          </w:tcPr>
          <w:p w:rsidR="00B71AAB" w:rsidRPr="007A147D" w:rsidRDefault="00B71AAB" w:rsidP="000B15A8">
            <w:pPr>
              <w:pStyle w:val="1"/>
              <w:jc w:val="left"/>
              <w:rPr>
                <w:rFonts w:ascii="Times New Roman" w:hAnsi="Times New Roman"/>
              </w:rPr>
            </w:pPr>
          </w:p>
        </w:tc>
        <w:tc>
          <w:tcPr>
            <w:tcW w:w="3960" w:type="dxa"/>
          </w:tcPr>
          <w:p w:rsidR="00B71AAB" w:rsidRPr="007A147D" w:rsidRDefault="00B71AAB" w:rsidP="000B15A8">
            <w:pPr>
              <w:jc w:val="both"/>
              <w:rPr>
                <w:sz w:val="24"/>
                <w:szCs w:val="24"/>
              </w:rPr>
            </w:pPr>
            <w:proofErr w:type="gramStart"/>
            <w:r w:rsidRPr="007A147D">
              <w:rPr>
                <w:sz w:val="24"/>
                <w:szCs w:val="24"/>
              </w:rPr>
              <w:t>Даны</w:t>
            </w:r>
            <w:proofErr w:type="gramEnd"/>
            <w:r w:rsidRPr="007A147D">
              <w:rPr>
                <w:sz w:val="24"/>
                <w:szCs w:val="24"/>
              </w:rPr>
              <w:t xml:space="preserve"> системно и полно (рассчитана доза, курс)</w:t>
            </w:r>
          </w:p>
        </w:tc>
        <w:tc>
          <w:tcPr>
            <w:tcW w:w="900" w:type="dxa"/>
          </w:tcPr>
          <w:p w:rsidR="00B71AAB" w:rsidRPr="007A147D" w:rsidRDefault="00B71AAB" w:rsidP="000B15A8">
            <w:pPr>
              <w:jc w:val="center"/>
              <w:rPr>
                <w:sz w:val="24"/>
                <w:szCs w:val="24"/>
              </w:rPr>
            </w:pPr>
            <w:r w:rsidRPr="007A147D">
              <w:rPr>
                <w:sz w:val="24"/>
                <w:szCs w:val="24"/>
              </w:rPr>
              <w:t>5</w:t>
            </w:r>
          </w:p>
        </w:tc>
      </w:tr>
    </w:tbl>
    <w:p w:rsidR="00B71AAB" w:rsidRPr="007A147D" w:rsidRDefault="00B71AAB" w:rsidP="00B71AAB">
      <w:pPr>
        <w:rPr>
          <w:b/>
          <w:bCs/>
          <w:sz w:val="24"/>
          <w:szCs w:val="24"/>
        </w:rPr>
      </w:pPr>
    </w:p>
    <w:p w:rsidR="00B71AAB" w:rsidRPr="007A147D" w:rsidRDefault="00B71AAB" w:rsidP="00B71AAB">
      <w:pPr>
        <w:rPr>
          <w:sz w:val="24"/>
          <w:szCs w:val="24"/>
        </w:rPr>
      </w:pPr>
      <w:r w:rsidRPr="007A147D">
        <w:rPr>
          <w:sz w:val="24"/>
          <w:szCs w:val="24"/>
        </w:rPr>
        <w:t>Оценка знаний и умений:</w:t>
      </w:r>
    </w:p>
    <w:p w:rsidR="00B71AAB" w:rsidRPr="007A147D" w:rsidRDefault="00B71AAB" w:rsidP="00B71AAB">
      <w:pPr>
        <w:widowControl/>
        <w:numPr>
          <w:ilvl w:val="0"/>
          <w:numId w:val="1"/>
        </w:numPr>
        <w:autoSpaceDE/>
        <w:autoSpaceDN/>
        <w:rPr>
          <w:sz w:val="24"/>
          <w:szCs w:val="24"/>
        </w:rPr>
      </w:pPr>
      <w:r w:rsidRPr="007A147D">
        <w:rPr>
          <w:sz w:val="24"/>
          <w:szCs w:val="24"/>
        </w:rPr>
        <w:t>неудовлетворительно – сумма баллов – 0–20;</w:t>
      </w:r>
    </w:p>
    <w:p w:rsidR="00B71AAB" w:rsidRPr="007A147D" w:rsidRDefault="00B71AAB" w:rsidP="00B71AAB">
      <w:pPr>
        <w:widowControl/>
        <w:numPr>
          <w:ilvl w:val="0"/>
          <w:numId w:val="1"/>
        </w:numPr>
        <w:autoSpaceDE/>
        <w:autoSpaceDN/>
        <w:rPr>
          <w:sz w:val="24"/>
          <w:szCs w:val="24"/>
        </w:rPr>
      </w:pPr>
      <w:r w:rsidRPr="007A147D">
        <w:rPr>
          <w:sz w:val="24"/>
          <w:szCs w:val="24"/>
        </w:rPr>
        <w:t>удовлетворительно     – сумма баллов  – 21–25;</w:t>
      </w:r>
    </w:p>
    <w:p w:rsidR="00B71AAB" w:rsidRPr="007A147D" w:rsidRDefault="00B71AAB" w:rsidP="00B71AAB">
      <w:pPr>
        <w:widowControl/>
        <w:numPr>
          <w:ilvl w:val="0"/>
          <w:numId w:val="1"/>
        </w:numPr>
        <w:autoSpaceDE/>
        <w:autoSpaceDN/>
        <w:rPr>
          <w:sz w:val="24"/>
          <w:szCs w:val="24"/>
        </w:rPr>
      </w:pPr>
      <w:r w:rsidRPr="007A147D">
        <w:rPr>
          <w:sz w:val="24"/>
          <w:szCs w:val="24"/>
        </w:rPr>
        <w:t>хорошо                         – сумма баллов – 26–27;</w:t>
      </w:r>
    </w:p>
    <w:p w:rsidR="00B71AAB" w:rsidRPr="007A147D" w:rsidRDefault="00B71AAB" w:rsidP="00B71AAB">
      <w:pPr>
        <w:widowControl/>
        <w:numPr>
          <w:ilvl w:val="0"/>
          <w:numId w:val="1"/>
        </w:numPr>
        <w:autoSpaceDE/>
        <w:autoSpaceDN/>
        <w:rPr>
          <w:sz w:val="24"/>
          <w:szCs w:val="24"/>
        </w:rPr>
      </w:pPr>
      <w:r w:rsidRPr="007A147D">
        <w:rPr>
          <w:sz w:val="24"/>
          <w:szCs w:val="24"/>
        </w:rPr>
        <w:t>отлично                        – сумма баллов  – 28–30</w:t>
      </w:r>
    </w:p>
    <w:p w:rsidR="007A147D" w:rsidRDefault="007A147D" w:rsidP="00B71AAB">
      <w:pPr>
        <w:suppressAutoHyphens/>
        <w:rPr>
          <w:b/>
          <w:sz w:val="24"/>
          <w:szCs w:val="24"/>
          <w:lang w:eastAsia="ar-SA"/>
        </w:rPr>
      </w:pPr>
    </w:p>
    <w:p w:rsidR="00B71AAB" w:rsidRPr="007A147D" w:rsidRDefault="00B71AAB" w:rsidP="00B71AAB">
      <w:pPr>
        <w:suppressAutoHyphens/>
        <w:rPr>
          <w:b/>
          <w:sz w:val="24"/>
          <w:szCs w:val="24"/>
          <w:lang w:eastAsia="ar-SA"/>
        </w:rPr>
      </w:pPr>
      <w:r w:rsidRPr="007A147D">
        <w:rPr>
          <w:b/>
          <w:sz w:val="24"/>
          <w:szCs w:val="24"/>
          <w:lang w:eastAsia="ar-SA"/>
        </w:rPr>
        <w:t xml:space="preserve">Критерии оценки практической деятельности студента (решение ситуационных задач) по дисциплинам </w:t>
      </w:r>
      <w:r w:rsidRPr="007A147D">
        <w:rPr>
          <w:b/>
          <w:color w:val="000000"/>
          <w:sz w:val="24"/>
          <w:szCs w:val="24"/>
        </w:rPr>
        <w:t>«Эпидемиология», «Инфекционная безопасность»</w:t>
      </w:r>
    </w:p>
    <w:p w:rsidR="00B71AAB" w:rsidRPr="007A147D" w:rsidRDefault="00B71AAB" w:rsidP="00B71AAB">
      <w:pPr>
        <w:pStyle w:val="a4"/>
        <w:ind w:left="854" w:firstLine="0"/>
        <w:rPr>
          <w:sz w:val="24"/>
          <w:szCs w:val="24"/>
        </w:rPr>
      </w:pPr>
    </w:p>
    <w:p w:rsidR="00B71AAB" w:rsidRPr="007A147D" w:rsidRDefault="00B71AAB" w:rsidP="009A6AD5">
      <w:pPr>
        <w:jc w:val="both"/>
        <w:rPr>
          <w:rFonts w:eastAsia="SimSun"/>
          <w:sz w:val="24"/>
          <w:szCs w:val="24"/>
        </w:rPr>
      </w:pPr>
      <w:r w:rsidRPr="007A147D">
        <w:rPr>
          <w:b/>
          <w:sz w:val="24"/>
          <w:szCs w:val="24"/>
        </w:rPr>
        <w:t>«Отлично»</w:t>
      </w:r>
      <w:r w:rsidRPr="007A147D">
        <w:rPr>
          <w:sz w:val="24"/>
          <w:szCs w:val="24"/>
        </w:rPr>
        <w:t xml:space="preserve"> - </w:t>
      </w:r>
      <w:r w:rsidRPr="007A147D">
        <w:rPr>
          <w:rFonts w:eastAsia="SimSun"/>
          <w:bCs/>
          <w:sz w:val="24"/>
          <w:szCs w:val="24"/>
        </w:rPr>
        <w:t>Целенаправленный и полный сбор и оценка эпидемиологического анамнеза, выявление факторов риска</w:t>
      </w:r>
      <w:r w:rsidRPr="007A147D">
        <w:rPr>
          <w:bCs/>
          <w:sz w:val="24"/>
          <w:szCs w:val="24"/>
        </w:rPr>
        <w:t xml:space="preserve">; </w:t>
      </w:r>
      <w:r w:rsidRPr="007A147D">
        <w:rPr>
          <w:rFonts w:eastAsia="SimSun"/>
          <w:bCs/>
          <w:sz w:val="24"/>
          <w:szCs w:val="24"/>
        </w:rPr>
        <w:t>основные факторы  и механизмы  передачи</w:t>
      </w:r>
      <w:r w:rsidRPr="007A147D">
        <w:rPr>
          <w:bCs/>
          <w:sz w:val="24"/>
          <w:szCs w:val="24"/>
        </w:rPr>
        <w:t xml:space="preserve"> </w:t>
      </w:r>
      <w:r w:rsidRPr="007A147D">
        <w:rPr>
          <w:sz w:val="24"/>
          <w:szCs w:val="24"/>
        </w:rPr>
        <w:t>выявлены полностью, эпидемиологический диагноз сформулирован полностью;</w:t>
      </w:r>
      <w:r w:rsidRPr="007A147D">
        <w:rPr>
          <w:rFonts w:eastAsia="SimSun"/>
          <w:sz w:val="24"/>
          <w:szCs w:val="24"/>
        </w:rPr>
        <w:t xml:space="preserve"> </w:t>
      </w:r>
    </w:p>
    <w:p w:rsidR="00B71AAB" w:rsidRPr="007A147D" w:rsidRDefault="00B71AAB" w:rsidP="009A6AD5">
      <w:pPr>
        <w:jc w:val="both"/>
        <w:rPr>
          <w:rFonts w:eastAsia="SimSun"/>
          <w:sz w:val="24"/>
          <w:szCs w:val="24"/>
        </w:rPr>
      </w:pPr>
      <w:r w:rsidRPr="007A147D">
        <w:rPr>
          <w:rFonts w:eastAsia="SimSun"/>
          <w:sz w:val="24"/>
          <w:szCs w:val="24"/>
        </w:rPr>
        <w:t xml:space="preserve">Лабораторные исследования проведены </w:t>
      </w:r>
      <w:proofErr w:type="gramStart"/>
      <w:r w:rsidRPr="007A147D">
        <w:rPr>
          <w:rFonts w:eastAsia="SimSun"/>
          <w:sz w:val="24"/>
          <w:szCs w:val="24"/>
        </w:rPr>
        <w:t>полностью</w:t>
      </w:r>
      <w:proofErr w:type="gramEnd"/>
      <w:r w:rsidRPr="007A147D">
        <w:rPr>
          <w:rFonts w:eastAsia="SimSun"/>
          <w:sz w:val="24"/>
          <w:szCs w:val="24"/>
        </w:rPr>
        <w:t xml:space="preserve"> и результаты правильно оценены, Рекомендации по противоэпидемическим мероприятиям даны системно и полно.</w:t>
      </w:r>
    </w:p>
    <w:p w:rsidR="00B71AAB" w:rsidRPr="007A147D" w:rsidRDefault="00B71AAB" w:rsidP="009A6AD5">
      <w:pPr>
        <w:jc w:val="both"/>
        <w:rPr>
          <w:rFonts w:ascii="Calibri" w:eastAsia="SimSun" w:hAnsi="Calibri"/>
          <w:sz w:val="24"/>
          <w:szCs w:val="24"/>
        </w:rPr>
      </w:pPr>
    </w:p>
    <w:p w:rsidR="00B71AAB" w:rsidRPr="007A147D" w:rsidRDefault="00B71AAB" w:rsidP="009A6AD5">
      <w:pPr>
        <w:jc w:val="both"/>
        <w:rPr>
          <w:rFonts w:eastAsia="SimSun"/>
          <w:sz w:val="24"/>
          <w:szCs w:val="24"/>
        </w:rPr>
      </w:pPr>
      <w:r w:rsidRPr="007A147D">
        <w:rPr>
          <w:b/>
          <w:sz w:val="24"/>
          <w:szCs w:val="24"/>
        </w:rPr>
        <w:t>«Хорошо» -</w:t>
      </w:r>
      <w:r w:rsidRPr="007A147D">
        <w:rPr>
          <w:sz w:val="24"/>
          <w:szCs w:val="24"/>
        </w:rPr>
        <w:t xml:space="preserve"> </w:t>
      </w:r>
      <w:r w:rsidRPr="007A147D">
        <w:rPr>
          <w:rFonts w:eastAsia="SimSun"/>
          <w:bCs/>
          <w:sz w:val="24"/>
          <w:szCs w:val="24"/>
        </w:rPr>
        <w:t>частичный сбор и оценка эпидемиологического анамнеза отсутствуют детали, выявление факторов риска</w:t>
      </w:r>
      <w:r w:rsidRPr="007A147D">
        <w:rPr>
          <w:bCs/>
          <w:sz w:val="24"/>
          <w:szCs w:val="24"/>
        </w:rPr>
        <w:t xml:space="preserve">; </w:t>
      </w:r>
      <w:r w:rsidRPr="007A147D">
        <w:rPr>
          <w:rFonts w:eastAsia="SimSun"/>
          <w:bCs/>
          <w:sz w:val="24"/>
          <w:szCs w:val="24"/>
        </w:rPr>
        <w:t>основные факторы  и механизмы  передачи</w:t>
      </w:r>
      <w:r w:rsidRPr="007A147D">
        <w:rPr>
          <w:bCs/>
          <w:sz w:val="24"/>
          <w:szCs w:val="24"/>
        </w:rPr>
        <w:t xml:space="preserve"> </w:t>
      </w:r>
      <w:r w:rsidRPr="007A147D">
        <w:rPr>
          <w:sz w:val="24"/>
          <w:szCs w:val="24"/>
        </w:rPr>
        <w:t>выявлены частично, эпидемиологический диагноз сформулирован частично;</w:t>
      </w:r>
      <w:r w:rsidRPr="007A147D">
        <w:rPr>
          <w:rFonts w:eastAsia="SimSun"/>
          <w:sz w:val="24"/>
          <w:szCs w:val="24"/>
        </w:rPr>
        <w:t xml:space="preserve"> </w:t>
      </w:r>
    </w:p>
    <w:p w:rsidR="00B71AAB" w:rsidRPr="007A147D" w:rsidRDefault="00B71AAB" w:rsidP="009A6AD5">
      <w:pPr>
        <w:jc w:val="both"/>
        <w:rPr>
          <w:rFonts w:eastAsia="SimSun"/>
          <w:sz w:val="24"/>
          <w:szCs w:val="24"/>
        </w:rPr>
      </w:pPr>
      <w:r w:rsidRPr="007A147D">
        <w:rPr>
          <w:rFonts w:eastAsia="SimSun"/>
          <w:sz w:val="24"/>
          <w:szCs w:val="24"/>
        </w:rPr>
        <w:t xml:space="preserve">Лабораторные исследования проведены </w:t>
      </w:r>
      <w:proofErr w:type="gramStart"/>
      <w:r w:rsidRPr="007A147D">
        <w:rPr>
          <w:rFonts w:eastAsia="SimSun"/>
          <w:sz w:val="24"/>
          <w:szCs w:val="24"/>
        </w:rPr>
        <w:t>частично</w:t>
      </w:r>
      <w:proofErr w:type="gramEnd"/>
      <w:r w:rsidRPr="007A147D">
        <w:rPr>
          <w:rFonts w:eastAsia="SimSun"/>
          <w:sz w:val="24"/>
          <w:szCs w:val="24"/>
        </w:rPr>
        <w:t xml:space="preserve"> и результаты достаточно правильно оценены, Рекомендации по противоэпидемическим мероприятиям даны частично, отсутствуют детали</w:t>
      </w:r>
    </w:p>
    <w:p w:rsidR="00B71AAB" w:rsidRPr="007A147D" w:rsidRDefault="00B71AAB" w:rsidP="009A6AD5">
      <w:pPr>
        <w:jc w:val="both"/>
        <w:rPr>
          <w:b/>
          <w:sz w:val="24"/>
          <w:szCs w:val="24"/>
        </w:rPr>
      </w:pPr>
    </w:p>
    <w:p w:rsidR="00B71AAB" w:rsidRPr="007A147D" w:rsidRDefault="00B71AAB" w:rsidP="009A6AD5">
      <w:pPr>
        <w:jc w:val="both"/>
        <w:rPr>
          <w:rFonts w:eastAsia="SimSun"/>
          <w:sz w:val="24"/>
          <w:szCs w:val="24"/>
        </w:rPr>
      </w:pPr>
      <w:r w:rsidRPr="007A147D">
        <w:rPr>
          <w:b/>
          <w:sz w:val="24"/>
          <w:szCs w:val="24"/>
        </w:rPr>
        <w:t>«Удовлетворительно»</w:t>
      </w:r>
      <w:r w:rsidRPr="007A147D">
        <w:rPr>
          <w:sz w:val="24"/>
          <w:szCs w:val="24"/>
        </w:rPr>
        <w:t xml:space="preserve">  -  </w:t>
      </w:r>
      <w:r w:rsidRPr="007A147D">
        <w:rPr>
          <w:rFonts w:eastAsia="SimSun"/>
          <w:bCs/>
          <w:sz w:val="24"/>
          <w:szCs w:val="24"/>
        </w:rPr>
        <w:t>хаотичный сбор и оценка эпидемиологического анамнеза, выявление факторов риска</w:t>
      </w:r>
      <w:r w:rsidRPr="007A147D">
        <w:rPr>
          <w:bCs/>
          <w:sz w:val="24"/>
          <w:szCs w:val="24"/>
        </w:rPr>
        <w:t xml:space="preserve">; </w:t>
      </w:r>
      <w:r w:rsidRPr="007A147D">
        <w:rPr>
          <w:rFonts w:eastAsia="SimSun"/>
          <w:bCs/>
          <w:sz w:val="24"/>
          <w:szCs w:val="24"/>
        </w:rPr>
        <w:t>основные факторы  и механизмы  передачи</w:t>
      </w:r>
      <w:r w:rsidRPr="007A147D">
        <w:rPr>
          <w:bCs/>
          <w:sz w:val="24"/>
          <w:szCs w:val="24"/>
        </w:rPr>
        <w:t xml:space="preserve"> </w:t>
      </w:r>
      <w:r w:rsidRPr="007A147D">
        <w:rPr>
          <w:sz w:val="24"/>
          <w:szCs w:val="24"/>
        </w:rPr>
        <w:t>выявлены плохо, эпидемиологический диагноз сформулирован плохо;</w:t>
      </w:r>
      <w:r w:rsidRPr="007A147D">
        <w:rPr>
          <w:rFonts w:eastAsia="SimSun"/>
          <w:sz w:val="24"/>
          <w:szCs w:val="24"/>
        </w:rPr>
        <w:t xml:space="preserve"> </w:t>
      </w:r>
    </w:p>
    <w:p w:rsidR="00B71AAB" w:rsidRPr="007A147D" w:rsidRDefault="00B71AAB" w:rsidP="009A6AD5">
      <w:pPr>
        <w:jc w:val="both"/>
        <w:rPr>
          <w:rFonts w:eastAsia="SimSun"/>
          <w:sz w:val="24"/>
          <w:szCs w:val="24"/>
        </w:rPr>
      </w:pPr>
      <w:r w:rsidRPr="007A147D">
        <w:rPr>
          <w:rFonts w:eastAsia="SimSun"/>
          <w:sz w:val="24"/>
          <w:szCs w:val="24"/>
        </w:rPr>
        <w:t>Лабораторные исследования проведены хаотично и результаты не достаточно правильно оценены, Рекомендации по противоэпидемическим мероприятиям даны не полно.</w:t>
      </w:r>
    </w:p>
    <w:p w:rsidR="00B71AAB" w:rsidRPr="007A147D" w:rsidRDefault="00B71AAB" w:rsidP="009A6AD5">
      <w:pPr>
        <w:jc w:val="both"/>
        <w:rPr>
          <w:sz w:val="24"/>
          <w:szCs w:val="24"/>
        </w:rPr>
      </w:pPr>
    </w:p>
    <w:p w:rsidR="00B71AAB" w:rsidRPr="007A147D" w:rsidRDefault="00B71AAB" w:rsidP="009A6AD5">
      <w:pPr>
        <w:jc w:val="both"/>
        <w:rPr>
          <w:rFonts w:eastAsia="SimSun"/>
          <w:sz w:val="24"/>
          <w:szCs w:val="24"/>
        </w:rPr>
      </w:pPr>
      <w:r w:rsidRPr="007A147D">
        <w:rPr>
          <w:b/>
          <w:sz w:val="24"/>
          <w:szCs w:val="24"/>
        </w:rPr>
        <w:t>«Неудовлетворительно»</w:t>
      </w:r>
      <w:r w:rsidRPr="007A147D">
        <w:rPr>
          <w:sz w:val="24"/>
          <w:szCs w:val="24"/>
        </w:rPr>
        <w:t xml:space="preserve"> - отсутствует</w:t>
      </w:r>
      <w:r w:rsidRPr="007A147D">
        <w:rPr>
          <w:rFonts w:eastAsia="SimSun"/>
          <w:bCs/>
          <w:sz w:val="24"/>
          <w:szCs w:val="24"/>
        </w:rPr>
        <w:t xml:space="preserve"> сбор и оценка эпидемиологического анамнеза, выявление факторов риска</w:t>
      </w:r>
      <w:r w:rsidRPr="007A147D">
        <w:rPr>
          <w:bCs/>
          <w:sz w:val="24"/>
          <w:szCs w:val="24"/>
        </w:rPr>
        <w:t xml:space="preserve">; </w:t>
      </w:r>
      <w:r w:rsidRPr="007A147D">
        <w:rPr>
          <w:rFonts w:eastAsia="SimSun"/>
          <w:bCs/>
          <w:sz w:val="24"/>
          <w:szCs w:val="24"/>
        </w:rPr>
        <w:t>основные факторы  и механизмы  передачи</w:t>
      </w:r>
      <w:r w:rsidRPr="007A147D">
        <w:rPr>
          <w:bCs/>
          <w:sz w:val="24"/>
          <w:szCs w:val="24"/>
        </w:rPr>
        <w:t xml:space="preserve"> не </w:t>
      </w:r>
      <w:r w:rsidRPr="007A147D">
        <w:rPr>
          <w:sz w:val="24"/>
          <w:szCs w:val="24"/>
        </w:rPr>
        <w:t>выявлены, эпидемиологический диагноз не сформулирован;</w:t>
      </w:r>
      <w:r w:rsidRPr="007A147D">
        <w:rPr>
          <w:rFonts w:eastAsia="SimSun"/>
          <w:sz w:val="24"/>
          <w:szCs w:val="24"/>
        </w:rPr>
        <w:t xml:space="preserve"> </w:t>
      </w:r>
    </w:p>
    <w:p w:rsidR="00B71AAB" w:rsidRPr="007A147D" w:rsidRDefault="00B71AAB" w:rsidP="009A6AD5">
      <w:pPr>
        <w:jc w:val="both"/>
        <w:rPr>
          <w:sz w:val="24"/>
          <w:szCs w:val="24"/>
        </w:rPr>
      </w:pPr>
      <w:r w:rsidRPr="007A147D">
        <w:rPr>
          <w:rFonts w:eastAsia="SimSun"/>
          <w:sz w:val="24"/>
          <w:szCs w:val="24"/>
        </w:rPr>
        <w:t>Лабораторные исследования не проведены  и результаты не правильно оценены, Рекомендации по противоэпи</w:t>
      </w:r>
      <w:r w:rsidR="007A147D">
        <w:rPr>
          <w:rFonts w:eastAsia="SimSun"/>
          <w:sz w:val="24"/>
          <w:szCs w:val="24"/>
        </w:rPr>
        <w:t>демическим мероприятиям не даны</w:t>
      </w:r>
      <w:r w:rsidRPr="007A147D">
        <w:rPr>
          <w:rFonts w:eastAsia="SimSun"/>
          <w:sz w:val="24"/>
          <w:szCs w:val="24"/>
        </w:rPr>
        <w:t>.</w:t>
      </w:r>
    </w:p>
    <w:p w:rsidR="00FF7F1D" w:rsidRPr="007A147D" w:rsidRDefault="00FF7F1D" w:rsidP="00E07497">
      <w:pPr>
        <w:spacing w:before="239"/>
        <w:ind w:right="2195"/>
        <w:rPr>
          <w:b/>
          <w:sz w:val="24"/>
          <w:szCs w:val="24"/>
        </w:rPr>
      </w:pPr>
    </w:p>
    <w:sectPr w:rsidR="00FF7F1D" w:rsidRPr="007A147D" w:rsidSect="004118B4">
      <w:pgSz w:w="11920" w:h="16850"/>
      <w:pgMar w:top="1160" w:right="992" w:bottom="280" w:left="992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57E9B" w:rsidRDefault="00557E9B">
      <w:r>
        <w:separator/>
      </w:r>
    </w:p>
  </w:endnote>
  <w:endnote w:type="continuationSeparator" w:id="0">
    <w:p w:rsidR="00557E9B" w:rsidRDefault="00557E9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57E9B" w:rsidRDefault="00557E9B">
      <w:r>
        <w:separator/>
      </w:r>
    </w:p>
  </w:footnote>
  <w:footnote w:type="continuationSeparator" w:id="0">
    <w:p w:rsidR="00557E9B" w:rsidRDefault="00557E9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53208E"/>
    <w:multiLevelType w:val="multilevel"/>
    <w:tmpl w:val="0053208E"/>
    <w:lvl w:ilvl="0">
      <w:numFmt w:val="bullet"/>
      <w:lvlText w:val=""/>
      <w:lvlJc w:val="left"/>
      <w:pPr>
        <w:ind w:left="854" w:hanging="356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>
      <w:numFmt w:val="bullet"/>
      <w:lvlText w:val="•"/>
      <w:lvlJc w:val="left"/>
      <w:pPr>
        <w:ind w:left="1766" w:hanging="356"/>
      </w:pPr>
      <w:rPr>
        <w:rFonts w:hint="default"/>
        <w:lang w:val="ru-RU" w:eastAsia="en-US" w:bidi="ar-SA"/>
      </w:rPr>
    </w:lvl>
    <w:lvl w:ilvl="2">
      <w:numFmt w:val="bullet"/>
      <w:lvlText w:val="•"/>
      <w:lvlJc w:val="left"/>
      <w:pPr>
        <w:ind w:left="2673" w:hanging="356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580" w:hanging="356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486" w:hanging="356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393" w:hanging="356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300" w:hanging="356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207" w:hanging="356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113" w:hanging="356"/>
      </w:pPr>
      <w:rPr>
        <w:rFonts w:hint="default"/>
        <w:lang w:val="ru-RU" w:eastAsia="en-US" w:bidi="ar-SA"/>
      </w:rPr>
    </w:lvl>
  </w:abstractNum>
  <w:abstractNum w:abstractNumId="1">
    <w:nsid w:val="35A65310"/>
    <w:multiLevelType w:val="hybridMultilevel"/>
    <w:tmpl w:val="B3A44C7A"/>
    <w:lvl w:ilvl="0" w:tplc="E7AE89EC">
      <w:start w:val="1"/>
      <w:numFmt w:val="decimal"/>
      <w:lvlText w:val="%1)"/>
      <w:lvlJc w:val="left"/>
      <w:pPr>
        <w:ind w:left="1581" w:hanging="360"/>
      </w:pPr>
      <w:rPr>
        <w:rFonts w:hint="default"/>
        <w:color w:val="000000"/>
        <w:sz w:val="22"/>
      </w:rPr>
    </w:lvl>
    <w:lvl w:ilvl="1" w:tplc="04190019" w:tentative="1">
      <w:start w:val="1"/>
      <w:numFmt w:val="lowerLetter"/>
      <w:lvlText w:val="%2."/>
      <w:lvlJc w:val="left"/>
      <w:pPr>
        <w:ind w:left="2301" w:hanging="360"/>
      </w:pPr>
    </w:lvl>
    <w:lvl w:ilvl="2" w:tplc="0419001B" w:tentative="1">
      <w:start w:val="1"/>
      <w:numFmt w:val="lowerRoman"/>
      <w:lvlText w:val="%3."/>
      <w:lvlJc w:val="right"/>
      <w:pPr>
        <w:ind w:left="3021" w:hanging="180"/>
      </w:pPr>
    </w:lvl>
    <w:lvl w:ilvl="3" w:tplc="0419000F" w:tentative="1">
      <w:start w:val="1"/>
      <w:numFmt w:val="decimal"/>
      <w:lvlText w:val="%4."/>
      <w:lvlJc w:val="left"/>
      <w:pPr>
        <w:ind w:left="3741" w:hanging="360"/>
      </w:pPr>
    </w:lvl>
    <w:lvl w:ilvl="4" w:tplc="04190019" w:tentative="1">
      <w:start w:val="1"/>
      <w:numFmt w:val="lowerLetter"/>
      <w:lvlText w:val="%5."/>
      <w:lvlJc w:val="left"/>
      <w:pPr>
        <w:ind w:left="4461" w:hanging="360"/>
      </w:pPr>
    </w:lvl>
    <w:lvl w:ilvl="5" w:tplc="0419001B" w:tentative="1">
      <w:start w:val="1"/>
      <w:numFmt w:val="lowerRoman"/>
      <w:lvlText w:val="%6."/>
      <w:lvlJc w:val="right"/>
      <w:pPr>
        <w:ind w:left="5181" w:hanging="180"/>
      </w:pPr>
    </w:lvl>
    <w:lvl w:ilvl="6" w:tplc="0419000F" w:tentative="1">
      <w:start w:val="1"/>
      <w:numFmt w:val="decimal"/>
      <w:lvlText w:val="%7."/>
      <w:lvlJc w:val="left"/>
      <w:pPr>
        <w:ind w:left="5901" w:hanging="360"/>
      </w:pPr>
    </w:lvl>
    <w:lvl w:ilvl="7" w:tplc="04190019" w:tentative="1">
      <w:start w:val="1"/>
      <w:numFmt w:val="lowerLetter"/>
      <w:lvlText w:val="%8."/>
      <w:lvlJc w:val="left"/>
      <w:pPr>
        <w:ind w:left="6621" w:hanging="360"/>
      </w:pPr>
    </w:lvl>
    <w:lvl w:ilvl="8" w:tplc="0419001B" w:tentative="1">
      <w:start w:val="1"/>
      <w:numFmt w:val="lowerRoman"/>
      <w:lvlText w:val="%9."/>
      <w:lvlJc w:val="right"/>
      <w:pPr>
        <w:ind w:left="7341" w:hanging="180"/>
      </w:pPr>
    </w:lvl>
  </w:abstractNum>
  <w:abstractNum w:abstractNumId="2">
    <w:nsid w:val="3BE032D7"/>
    <w:multiLevelType w:val="hybridMultilevel"/>
    <w:tmpl w:val="7C4A8C0C"/>
    <w:lvl w:ilvl="0" w:tplc="F7924C24">
      <w:start w:val="1"/>
      <w:numFmt w:val="decimal"/>
      <w:lvlText w:val="%1."/>
      <w:lvlJc w:val="left"/>
      <w:pPr>
        <w:ind w:left="1221" w:hanging="360"/>
      </w:pPr>
      <w:rPr>
        <w:rFonts w:hint="default"/>
        <w:color w:val="000000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941" w:hanging="360"/>
      </w:pPr>
    </w:lvl>
    <w:lvl w:ilvl="2" w:tplc="0419001B" w:tentative="1">
      <w:start w:val="1"/>
      <w:numFmt w:val="lowerRoman"/>
      <w:lvlText w:val="%3."/>
      <w:lvlJc w:val="right"/>
      <w:pPr>
        <w:ind w:left="2661" w:hanging="180"/>
      </w:pPr>
    </w:lvl>
    <w:lvl w:ilvl="3" w:tplc="0419000F" w:tentative="1">
      <w:start w:val="1"/>
      <w:numFmt w:val="decimal"/>
      <w:lvlText w:val="%4."/>
      <w:lvlJc w:val="left"/>
      <w:pPr>
        <w:ind w:left="3381" w:hanging="360"/>
      </w:pPr>
    </w:lvl>
    <w:lvl w:ilvl="4" w:tplc="04190019" w:tentative="1">
      <w:start w:val="1"/>
      <w:numFmt w:val="lowerLetter"/>
      <w:lvlText w:val="%5."/>
      <w:lvlJc w:val="left"/>
      <w:pPr>
        <w:ind w:left="4101" w:hanging="360"/>
      </w:pPr>
    </w:lvl>
    <w:lvl w:ilvl="5" w:tplc="0419001B" w:tentative="1">
      <w:start w:val="1"/>
      <w:numFmt w:val="lowerRoman"/>
      <w:lvlText w:val="%6."/>
      <w:lvlJc w:val="right"/>
      <w:pPr>
        <w:ind w:left="4821" w:hanging="180"/>
      </w:pPr>
    </w:lvl>
    <w:lvl w:ilvl="6" w:tplc="0419000F" w:tentative="1">
      <w:start w:val="1"/>
      <w:numFmt w:val="decimal"/>
      <w:lvlText w:val="%7."/>
      <w:lvlJc w:val="left"/>
      <w:pPr>
        <w:ind w:left="5541" w:hanging="360"/>
      </w:pPr>
    </w:lvl>
    <w:lvl w:ilvl="7" w:tplc="04190019" w:tentative="1">
      <w:start w:val="1"/>
      <w:numFmt w:val="lowerLetter"/>
      <w:lvlText w:val="%8."/>
      <w:lvlJc w:val="left"/>
      <w:pPr>
        <w:ind w:left="6261" w:hanging="360"/>
      </w:pPr>
    </w:lvl>
    <w:lvl w:ilvl="8" w:tplc="0419001B" w:tentative="1">
      <w:start w:val="1"/>
      <w:numFmt w:val="lowerRoman"/>
      <w:lvlText w:val="%9."/>
      <w:lvlJc w:val="right"/>
      <w:pPr>
        <w:ind w:left="6981" w:hanging="180"/>
      </w:pPr>
    </w:lvl>
  </w:abstractNum>
  <w:abstractNum w:abstractNumId="3">
    <w:nsid w:val="6BB01A98"/>
    <w:multiLevelType w:val="hybridMultilevel"/>
    <w:tmpl w:val="026077E0"/>
    <w:lvl w:ilvl="0" w:tplc="90103980">
      <w:start w:val="1"/>
      <w:numFmt w:val="bullet"/>
      <w:lvlText w:val=""/>
      <w:lvlJc w:val="left"/>
      <w:pPr>
        <w:tabs>
          <w:tab w:val="num" w:pos="567"/>
        </w:tabs>
        <w:ind w:firstLine="284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7FCE59CC"/>
    <w:multiLevelType w:val="hybridMultilevel"/>
    <w:tmpl w:val="E9A4F54C"/>
    <w:lvl w:ilvl="0" w:tplc="7F2C1BF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</w:compat>
  <w:rsids>
    <w:rsidRoot w:val="004118B4"/>
    <w:rsid w:val="000B43E4"/>
    <w:rsid w:val="00107224"/>
    <w:rsid w:val="0036381E"/>
    <w:rsid w:val="004118B4"/>
    <w:rsid w:val="004410D1"/>
    <w:rsid w:val="00443DBB"/>
    <w:rsid w:val="004611C4"/>
    <w:rsid w:val="004E768E"/>
    <w:rsid w:val="00531BF4"/>
    <w:rsid w:val="005431E1"/>
    <w:rsid w:val="00557E9B"/>
    <w:rsid w:val="00622092"/>
    <w:rsid w:val="006501D8"/>
    <w:rsid w:val="007118CA"/>
    <w:rsid w:val="007705A5"/>
    <w:rsid w:val="007A147D"/>
    <w:rsid w:val="00827A28"/>
    <w:rsid w:val="008C31CA"/>
    <w:rsid w:val="009A6AD5"/>
    <w:rsid w:val="00B71AAB"/>
    <w:rsid w:val="00BE042C"/>
    <w:rsid w:val="00BF5385"/>
    <w:rsid w:val="00C552D3"/>
    <w:rsid w:val="00C56FA4"/>
    <w:rsid w:val="00DB3A19"/>
    <w:rsid w:val="00E07497"/>
    <w:rsid w:val="00EC5460"/>
    <w:rsid w:val="00EE2EC6"/>
    <w:rsid w:val="00F012DD"/>
    <w:rsid w:val="00F15C36"/>
    <w:rsid w:val="00F20F4B"/>
    <w:rsid w:val="00F308FB"/>
    <w:rsid w:val="00FF7F1D"/>
    <w:rsid w:val="1B2F53B8"/>
    <w:rsid w:val="388E44CD"/>
    <w:rsid w:val="7E1533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uiPriority="1" w:qFormat="1"/>
    <w:lsdException w:name="heading 1" w:uiPriority="9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Body Text" w:uiPriority="1" w:qFormat="1"/>
    <w:lsdException w:name="Body Text Indent" w:uiPriority="99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semiHidden="1" w:uiPriority="99" w:unhideWhenUsed="1"/>
    <w:lsdException w:name="Light List" w:semiHidden="1" w:uiPriority="99" w:unhideWhenUsed="1"/>
    <w:lsdException w:name="Light Grid" w:semiHidden="1" w:uiPriority="99" w:unhideWhenUsed="1"/>
    <w:lsdException w:name="Medium Shading 1" w:semiHidden="1" w:uiPriority="99" w:unhideWhenUsed="1"/>
    <w:lsdException w:name="Medium Shading 2" w:semiHidden="1" w:uiPriority="99" w:unhideWhenUsed="1"/>
    <w:lsdException w:name="Medium List 1" w:semiHidden="1" w:uiPriority="99" w:unhideWhenUsed="1"/>
    <w:lsdException w:name="Medium List 2" w:semiHidden="1" w:uiPriority="99" w:unhideWhenUsed="1"/>
    <w:lsdException w:name="Medium Grid 1" w:semiHidden="1" w:uiPriority="99" w:unhideWhenUsed="1"/>
    <w:lsdException w:name="Medium Grid 2" w:semiHidden="1" w:uiPriority="99" w:unhideWhenUsed="1"/>
    <w:lsdException w:name="Medium Grid 3" w:semiHidden="1" w:uiPriority="99" w:unhideWhenUsed="1"/>
    <w:lsdException w:name="Dark List" w:semiHidden="1" w:uiPriority="99" w:unhideWhenUsed="1"/>
    <w:lsdException w:name="Colorful Shading" w:semiHidden="1" w:uiPriority="99" w:unhideWhenUsed="1"/>
    <w:lsdException w:name="Colorful List" w:semiHidden="1" w:uiPriority="99" w:unhideWhenUsed="1"/>
    <w:lsdException w:name="Colorful Grid" w:semiHidden="1" w:uiPriority="99" w:unhideWhenUsed="1"/>
    <w:lsdException w:name="Light Shading Accent 1" w:semiHidden="1" w:uiPriority="99" w:unhideWhenUsed="1"/>
    <w:lsdException w:name="Light List Accent 1" w:semiHidden="1" w:uiPriority="99" w:unhideWhenUsed="1"/>
    <w:lsdException w:name="Light Grid Accent 1" w:semiHidden="1" w:uiPriority="99" w:unhideWhenUsed="1"/>
    <w:lsdException w:name="Medium Shading 1 Accent 1" w:semiHidden="1" w:uiPriority="99" w:unhideWhenUsed="1"/>
    <w:lsdException w:name="Medium Shading 2 Accent 1" w:semiHidden="1" w:uiPriority="99" w:unhideWhenUsed="1"/>
    <w:lsdException w:name="Medium List 1 Accent 1" w:semiHidden="1" w:uiPriority="99" w:unhideWhenUsed="1"/>
    <w:lsdException w:name="Revision" w:semiHidden="1" w:uiPriority="99" w:unhideWhenUsed="1"/>
    <w:lsdException w:name="List Paragraph" w:uiPriority="1" w:qFormat="1"/>
    <w:lsdException w:name="Quote" w:semiHidden="1" w:uiPriority="99" w:unhideWhenUsed="1"/>
    <w:lsdException w:name="Intense Quote" w:semiHidden="1" w:uiPriority="99" w:unhideWhenUsed="1"/>
    <w:lsdException w:name="Medium List 2 Accent 1" w:semiHidden="1" w:uiPriority="99" w:unhideWhenUsed="1"/>
    <w:lsdException w:name="Medium Grid 1 Accent 1" w:semiHidden="1" w:uiPriority="99" w:unhideWhenUsed="1"/>
    <w:lsdException w:name="Medium Grid 2 Accent 1" w:semiHidden="1" w:uiPriority="99" w:unhideWhenUsed="1"/>
    <w:lsdException w:name="Medium Grid 3 Accent 1" w:semiHidden="1" w:uiPriority="99" w:unhideWhenUsed="1"/>
    <w:lsdException w:name="Dark List Accent 1" w:semiHidden="1" w:uiPriority="99" w:unhideWhenUsed="1"/>
    <w:lsdException w:name="Colorful Shading Accent 1" w:semiHidden="1" w:uiPriority="99" w:unhideWhenUsed="1"/>
    <w:lsdException w:name="Colorful List Accent 1" w:semiHidden="1" w:uiPriority="99" w:unhideWhenUsed="1"/>
    <w:lsdException w:name="Colorful Grid Accent 1" w:semiHidden="1" w:uiPriority="99" w:unhideWhenUsed="1"/>
    <w:lsdException w:name="Light Shading Accent 2" w:semiHidden="1" w:uiPriority="99" w:unhideWhenUsed="1"/>
    <w:lsdException w:name="Light List Accent 2" w:semiHidden="1" w:uiPriority="99" w:unhideWhenUsed="1"/>
    <w:lsdException w:name="Light Grid Accent 2" w:semiHidden="1" w:uiPriority="99" w:unhideWhenUsed="1"/>
    <w:lsdException w:name="Medium Shading 1 Accent 2" w:semiHidden="1" w:uiPriority="99" w:unhideWhenUsed="1"/>
    <w:lsdException w:name="Medium Shading 2 Accent 2" w:semiHidden="1" w:uiPriority="99" w:unhideWhenUsed="1"/>
    <w:lsdException w:name="Medium List 1 Accent 2" w:semiHidden="1" w:uiPriority="99" w:unhideWhenUsed="1"/>
    <w:lsdException w:name="Medium List 2 Accent 2" w:semiHidden="1" w:uiPriority="99" w:unhideWhenUsed="1"/>
    <w:lsdException w:name="Medium Grid 1 Accent 2" w:semiHidden="1" w:uiPriority="99" w:unhideWhenUsed="1"/>
    <w:lsdException w:name="Medium Grid 2 Accent 2" w:semiHidden="1" w:uiPriority="99" w:unhideWhenUsed="1"/>
    <w:lsdException w:name="Medium Grid 3 Accent 2" w:semiHidden="1" w:uiPriority="99" w:unhideWhenUsed="1"/>
    <w:lsdException w:name="Dark List Accent 2" w:semiHidden="1" w:uiPriority="99" w:unhideWhenUsed="1"/>
    <w:lsdException w:name="Colorful Shading Accent 2" w:semiHidden="1" w:uiPriority="99" w:unhideWhenUsed="1"/>
    <w:lsdException w:name="Colorful List Accent 2" w:semiHidden="1" w:uiPriority="99" w:unhideWhenUsed="1"/>
    <w:lsdException w:name="Colorful Grid Accent 2" w:semiHidden="1" w:uiPriority="99" w:unhideWhenUsed="1"/>
    <w:lsdException w:name="Light Shading Accent 3" w:semiHidden="1" w:uiPriority="99" w:unhideWhenUsed="1"/>
    <w:lsdException w:name="Light List Accent 3" w:semiHidden="1" w:uiPriority="99" w:unhideWhenUsed="1"/>
    <w:lsdException w:name="Light Grid Accent 3" w:semiHidden="1" w:uiPriority="99" w:unhideWhenUsed="1"/>
    <w:lsdException w:name="Medium Shading 1 Accent 3" w:semiHidden="1" w:uiPriority="99" w:unhideWhenUsed="1"/>
    <w:lsdException w:name="Medium Shading 2 Accent 3" w:semiHidden="1" w:uiPriority="99" w:unhideWhenUsed="1"/>
    <w:lsdException w:name="Medium List 1 Accent 3" w:semiHidden="1" w:uiPriority="99" w:unhideWhenUsed="1"/>
    <w:lsdException w:name="Medium List 2 Accent 3" w:semiHidden="1" w:uiPriority="99" w:unhideWhenUsed="1"/>
    <w:lsdException w:name="Medium Grid 1 Accent 3" w:semiHidden="1" w:uiPriority="99" w:unhideWhenUsed="1"/>
    <w:lsdException w:name="Medium Grid 2 Accent 3" w:semiHidden="1" w:uiPriority="99" w:unhideWhenUsed="1"/>
    <w:lsdException w:name="Medium Grid 3 Accent 3" w:semiHidden="1" w:uiPriority="99" w:unhideWhenUsed="1"/>
    <w:lsdException w:name="Dark List Accent 3" w:semiHidden="1" w:uiPriority="99" w:unhideWhenUsed="1"/>
    <w:lsdException w:name="Colorful Shading Accent 3" w:semiHidden="1" w:uiPriority="99" w:unhideWhenUsed="1"/>
    <w:lsdException w:name="Colorful List Accent 3" w:semiHidden="1" w:uiPriority="99" w:unhideWhenUsed="1"/>
    <w:lsdException w:name="Colorful Grid Accent 3" w:semiHidden="1" w:uiPriority="99" w:unhideWhenUsed="1"/>
    <w:lsdException w:name="Light Shading Accent 4" w:semiHidden="1" w:uiPriority="99" w:unhideWhenUsed="1"/>
    <w:lsdException w:name="Light List Accent 4" w:semiHidden="1" w:uiPriority="99" w:unhideWhenUsed="1"/>
    <w:lsdException w:name="Light Grid Accent 4" w:semiHidden="1" w:uiPriority="99" w:unhideWhenUsed="1"/>
    <w:lsdException w:name="Medium Shading 1 Accent 4" w:semiHidden="1" w:uiPriority="99" w:unhideWhenUsed="1"/>
    <w:lsdException w:name="Medium Shading 2 Accent 4" w:semiHidden="1" w:uiPriority="99" w:unhideWhenUsed="1"/>
    <w:lsdException w:name="Medium List 1 Accent 4" w:semiHidden="1" w:uiPriority="99" w:unhideWhenUsed="1"/>
    <w:lsdException w:name="Medium List 2 Accent 4" w:semiHidden="1" w:uiPriority="99" w:unhideWhenUsed="1"/>
    <w:lsdException w:name="Medium Grid 1 Accent 4" w:semiHidden="1" w:uiPriority="99" w:unhideWhenUsed="1"/>
    <w:lsdException w:name="Medium Grid 2 Accent 4" w:semiHidden="1" w:uiPriority="99" w:unhideWhenUsed="1"/>
    <w:lsdException w:name="Medium Grid 3 Accent 4" w:semiHidden="1" w:uiPriority="99" w:unhideWhenUsed="1"/>
    <w:lsdException w:name="Dark List Accent 4" w:semiHidden="1" w:uiPriority="99" w:unhideWhenUsed="1"/>
    <w:lsdException w:name="Colorful Shading Accent 4" w:semiHidden="1" w:uiPriority="99" w:unhideWhenUsed="1"/>
    <w:lsdException w:name="Colorful List Accent 4" w:semiHidden="1" w:uiPriority="99" w:unhideWhenUsed="1"/>
    <w:lsdException w:name="Colorful Grid Accent 4" w:semiHidden="1" w:uiPriority="99" w:unhideWhenUsed="1"/>
    <w:lsdException w:name="Light Shading Accent 5" w:semiHidden="1" w:uiPriority="99" w:unhideWhenUsed="1"/>
    <w:lsdException w:name="Light List Accent 5" w:semiHidden="1" w:uiPriority="99" w:unhideWhenUsed="1"/>
    <w:lsdException w:name="Light Grid Accent 5" w:semiHidden="1" w:uiPriority="99" w:unhideWhenUsed="1"/>
    <w:lsdException w:name="Medium Shading 1 Accent 5" w:semiHidden="1" w:uiPriority="99" w:unhideWhenUsed="1"/>
    <w:lsdException w:name="Medium Shading 2 Accent 5" w:semiHidden="1" w:uiPriority="99" w:unhideWhenUsed="1"/>
    <w:lsdException w:name="Medium List 1 Accent 5" w:semiHidden="1" w:uiPriority="99" w:unhideWhenUsed="1"/>
    <w:lsdException w:name="Medium List 2 Accent 5" w:semiHidden="1" w:uiPriority="99" w:unhideWhenUsed="1"/>
    <w:lsdException w:name="Medium Grid 1 Accent 5" w:semiHidden="1" w:uiPriority="99" w:unhideWhenUsed="1"/>
    <w:lsdException w:name="Medium Grid 2 Accent 5" w:semiHidden="1" w:uiPriority="99" w:unhideWhenUsed="1"/>
    <w:lsdException w:name="Medium Grid 3 Accent 5" w:semiHidden="1" w:uiPriority="99" w:unhideWhenUsed="1"/>
    <w:lsdException w:name="Dark List Accent 5" w:semiHidden="1" w:uiPriority="99" w:unhideWhenUsed="1"/>
    <w:lsdException w:name="Colorful Shading Accent 5" w:semiHidden="1" w:uiPriority="99" w:unhideWhenUsed="1"/>
    <w:lsdException w:name="Colorful List Accent 5" w:semiHidden="1" w:uiPriority="99" w:unhideWhenUsed="1"/>
    <w:lsdException w:name="Colorful Grid Accent 5" w:semiHidden="1" w:uiPriority="99" w:unhideWhenUsed="1"/>
    <w:lsdException w:name="Light Shading Accent 6" w:semiHidden="1" w:uiPriority="99" w:unhideWhenUsed="1"/>
    <w:lsdException w:name="Light List Accent 6" w:semiHidden="1" w:uiPriority="99" w:unhideWhenUsed="1"/>
    <w:lsdException w:name="Light Grid Accent 6" w:semiHidden="1" w:uiPriority="99" w:unhideWhenUsed="1"/>
    <w:lsdException w:name="Medium Shading 1 Accent 6" w:semiHidden="1" w:uiPriority="99" w:unhideWhenUsed="1"/>
    <w:lsdException w:name="Medium Shading 2 Accent 6" w:semiHidden="1" w:uiPriority="99" w:unhideWhenUsed="1"/>
    <w:lsdException w:name="Medium List 1 Accent 6" w:semiHidden="1" w:uiPriority="99" w:unhideWhenUsed="1"/>
    <w:lsdException w:name="Medium List 2 Accent 6" w:semiHidden="1" w:uiPriority="99" w:unhideWhenUsed="1"/>
    <w:lsdException w:name="Medium Grid 1 Accent 6" w:semiHidden="1" w:uiPriority="99" w:unhideWhenUsed="1"/>
    <w:lsdException w:name="Medium Grid 2 Accent 6" w:semiHidden="1" w:uiPriority="99" w:unhideWhenUsed="1"/>
    <w:lsdException w:name="Medium Grid 3 Accent 6" w:semiHidden="1" w:uiPriority="99" w:unhideWhenUsed="1"/>
    <w:lsdException w:name="Dark List Accent 6" w:semiHidden="1" w:uiPriority="99" w:unhideWhenUsed="1"/>
    <w:lsdException w:name="Colorful Shading Accent 6" w:semiHidden="1" w:uiPriority="99" w:unhideWhenUsed="1"/>
    <w:lsdException w:name="Colorful List Accent 6" w:semiHidden="1" w:uiPriority="99" w:unhideWhenUsed="1"/>
    <w:lsdException w:name="Colorful Grid Accent 6" w:semiHidden="1" w:uiPriority="99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uiPriority w:val="1"/>
    <w:qFormat/>
    <w:rsid w:val="004118B4"/>
    <w:pPr>
      <w:widowControl w:val="0"/>
      <w:autoSpaceDE w:val="0"/>
      <w:autoSpaceDN w:val="0"/>
    </w:pPr>
    <w:rPr>
      <w:rFonts w:ascii="Times New Roman" w:eastAsia="Times New Roman" w:hAnsi="Times New Roman" w:cs="Times New Roman"/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B71AAB"/>
    <w:pPr>
      <w:keepNext/>
      <w:widowControl/>
      <w:autoSpaceDE/>
      <w:autoSpaceDN/>
      <w:jc w:val="center"/>
      <w:outlineLvl w:val="0"/>
    </w:pPr>
    <w:rPr>
      <w:rFonts w:ascii="Calibri" w:eastAsia="Calibri" w:hAnsi="Calibri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uiPriority w:val="1"/>
    <w:qFormat/>
    <w:rsid w:val="004118B4"/>
    <w:rPr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4118B4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List Paragraph"/>
    <w:basedOn w:val="a"/>
    <w:uiPriority w:val="1"/>
    <w:qFormat/>
    <w:rsid w:val="004118B4"/>
    <w:pPr>
      <w:spacing w:before="99"/>
      <w:ind w:left="861" w:right="139" w:hanging="360"/>
      <w:jc w:val="both"/>
    </w:pPr>
  </w:style>
  <w:style w:type="paragraph" w:customStyle="1" w:styleId="TableParagraph">
    <w:name w:val="Table Paragraph"/>
    <w:basedOn w:val="a"/>
    <w:uiPriority w:val="1"/>
    <w:qFormat/>
    <w:rsid w:val="004118B4"/>
  </w:style>
  <w:style w:type="character" w:customStyle="1" w:styleId="10">
    <w:name w:val="Заголовок 1 Знак"/>
    <w:basedOn w:val="a0"/>
    <w:link w:val="1"/>
    <w:uiPriority w:val="99"/>
    <w:rsid w:val="00B71AAB"/>
    <w:rPr>
      <w:rFonts w:ascii="Calibri" w:eastAsia="Calibri" w:hAnsi="Calibri" w:cs="Times New Roman"/>
      <w:sz w:val="24"/>
      <w:szCs w:val="24"/>
    </w:rPr>
  </w:style>
  <w:style w:type="paragraph" w:styleId="a5">
    <w:name w:val="Body Text Indent"/>
    <w:basedOn w:val="a"/>
    <w:link w:val="a6"/>
    <w:uiPriority w:val="99"/>
    <w:rsid w:val="00B71AAB"/>
    <w:pPr>
      <w:widowControl/>
      <w:autoSpaceDE/>
      <w:autoSpaceDN/>
      <w:spacing w:after="120"/>
      <w:ind w:left="283"/>
    </w:pPr>
    <w:rPr>
      <w:sz w:val="24"/>
      <w:szCs w:val="24"/>
      <w:lang w:eastAsia="ru-RU"/>
    </w:rPr>
  </w:style>
  <w:style w:type="character" w:customStyle="1" w:styleId="a6">
    <w:name w:val="Основной текст с отступом Знак"/>
    <w:basedOn w:val="a0"/>
    <w:link w:val="a5"/>
    <w:uiPriority w:val="99"/>
    <w:rsid w:val="00B71AAB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</Pages>
  <Words>1139</Words>
  <Characters>6496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Владислав</dc:creator>
  <cp:lastModifiedBy>Наталья</cp:lastModifiedBy>
  <cp:revision>16</cp:revision>
  <dcterms:created xsi:type="dcterms:W3CDTF">2026-01-15T03:53:00Z</dcterms:created>
  <dcterms:modified xsi:type="dcterms:W3CDTF">2026-01-15T14:57:00Z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2025-12-11T00:00:00Z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2026-01-15T00:00:00Z</vt:filetime>
  </property>
  <property fmtid="{D5CDD505-2E9C-101B-9397-08002B2CF9AE}" pid="5" name="Producer">
    <vt:lpwstr>Microsoft® Office Word 2007</vt:lpwstr>
  </property>
  <property fmtid="{D5CDD505-2E9C-101B-9397-08002B2CF9AE}" pid="6" name="KSOProductBuildVer">
    <vt:lpwstr>1049-12.2.0.21931</vt:lpwstr>
  </property>
  <property fmtid="{D5CDD505-2E9C-101B-9397-08002B2CF9AE}" pid="7" name="ICV">
    <vt:lpwstr>D90543FF8C8F46EDB795CE23C1DD7A68_13</vt:lpwstr>
  </property>
</Properties>
</file>