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ACA" w:rsidRPr="00267ACA" w:rsidRDefault="00267ACA" w:rsidP="00267A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67AC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Федеральное государственное бюджетное образовательное учреждение   </w:t>
      </w:r>
    </w:p>
    <w:p w:rsidR="00267ACA" w:rsidRPr="00267ACA" w:rsidRDefault="00267ACA" w:rsidP="00267A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67ACA">
        <w:rPr>
          <w:rFonts w:ascii="Times New Roman" w:eastAsia="Calibri" w:hAnsi="Times New Roman" w:cs="Times New Roman"/>
          <w:sz w:val="24"/>
          <w:szCs w:val="24"/>
          <w:lang w:eastAsia="ru-RU"/>
        </w:rPr>
        <w:t>высшего образования</w:t>
      </w:r>
    </w:p>
    <w:p w:rsidR="00267ACA" w:rsidRPr="00267ACA" w:rsidRDefault="00267ACA" w:rsidP="00267ACA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67AC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«Новосибирский государственный медицинский университет </w:t>
      </w:r>
    </w:p>
    <w:p w:rsidR="00267ACA" w:rsidRPr="00267ACA" w:rsidRDefault="00267ACA" w:rsidP="00267ACA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67ACA">
        <w:rPr>
          <w:rFonts w:ascii="Times New Roman" w:eastAsia="Calibri" w:hAnsi="Times New Roman" w:cs="Times New Roman"/>
          <w:sz w:val="26"/>
          <w:szCs w:val="26"/>
          <w:lang w:eastAsia="ru-RU"/>
        </w:rPr>
        <w:t>Министерства здравоохранения Российской Федерации»</w:t>
      </w:r>
    </w:p>
    <w:p w:rsidR="00267ACA" w:rsidRPr="00267ACA" w:rsidRDefault="00267ACA" w:rsidP="00267ACA">
      <w:pPr>
        <w:widowControl w:val="0"/>
        <w:tabs>
          <w:tab w:val="left" w:pos="7900"/>
        </w:tabs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67ACA">
        <w:rPr>
          <w:rFonts w:ascii="Times New Roman" w:eastAsia="Calibri" w:hAnsi="Times New Roman" w:cs="Times New Roman"/>
          <w:sz w:val="24"/>
          <w:szCs w:val="24"/>
          <w:lang w:eastAsia="ru-RU"/>
        </w:rPr>
        <w:t>(ФГБОУ ВО НГМУ Минздрава России)</w:t>
      </w:r>
    </w:p>
    <w:p w:rsidR="00267ACA" w:rsidRPr="00267ACA" w:rsidRDefault="00267ACA" w:rsidP="00267ACA">
      <w:pPr>
        <w:widowControl w:val="0"/>
        <w:tabs>
          <w:tab w:val="left" w:pos="7900"/>
        </w:tabs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267ACA" w:rsidRPr="00267ACA" w:rsidRDefault="00267ACA" w:rsidP="00267ACA">
      <w:pPr>
        <w:widowControl w:val="0"/>
        <w:tabs>
          <w:tab w:val="left" w:pos="790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67ACA">
        <w:rPr>
          <w:rFonts w:ascii="Times New Roman" w:eastAsia="Calibri" w:hAnsi="Times New Roman" w:cs="Times New Roman"/>
          <w:sz w:val="26"/>
          <w:szCs w:val="26"/>
          <w:lang w:eastAsia="ru-RU"/>
        </w:rPr>
        <w:t>Кафедра инфекционных болезней педиатрического факультета</w:t>
      </w:r>
    </w:p>
    <w:p w:rsidR="00267ACA" w:rsidRPr="00267ACA" w:rsidRDefault="00267ACA" w:rsidP="00267ACA">
      <w:pPr>
        <w:widowControl w:val="0"/>
        <w:tabs>
          <w:tab w:val="left" w:pos="79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828" w:type="dxa"/>
        <w:tblInd w:w="-106" w:type="dxa"/>
        <w:tblLook w:val="01E0" w:firstRow="1" w:lastRow="1" w:firstColumn="1" w:lastColumn="1" w:noHBand="0" w:noVBand="0"/>
      </w:tblPr>
      <w:tblGrid>
        <w:gridCol w:w="5868"/>
        <w:gridCol w:w="3960"/>
      </w:tblGrid>
      <w:tr w:rsidR="00267ACA" w:rsidRPr="00267ACA" w:rsidTr="00E84C85">
        <w:tc>
          <w:tcPr>
            <w:tcW w:w="5868" w:type="dxa"/>
          </w:tcPr>
          <w:p w:rsidR="00267ACA" w:rsidRPr="00267ACA" w:rsidRDefault="00267ACA" w:rsidP="00267ACA">
            <w:pPr>
              <w:widowControl w:val="0"/>
              <w:tabs>
                <w:tab w:val="left" w:pos="79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60" w:type="dxa"/>
          </w:tcPr>
          <w:p w:rsidR="00267ACA" w:rsidRPr="00267ACA" w:rsidRDefault="00267ACA" w:rsidP="00267ACA">
            <w:pPr>
              <w:widowControl w:val="0"/>
              <w:tabs>
                <w:tab w:val="left" w:pos="79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УТВЕРЖДЕНО</w:t>
            </w:r>
          </w:p>
          <w:p w:rsidR="00267ACA" w:rsidRPr="00267ACA" w:rsidRDefault="00267ACA" w:rsidP="00267ACA">
            <w:pPr>
              <w:widowControl w:val="0"/>
              <w:tabs>
                <w:tab w:val="left" w:pos="79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заседании кафедры</w:t>
            </w:r>
          </w:p>
          <w:p w:rsidR="00267ACA" w:rsidRPr="00267ACA" w:rsidRDefault="00267ACA" w:rsidP="00267ACA">
            <w:pPr>
              <w:widowControl w:val="0"/>
              <w:tabs>
                <w:tab w:val="left" w:pos="79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протокол № 1</w:t>
            </w:r>
          </w:p>
          <w:p w:rsidR="00267ACA" w:rsidRPr="00267ACA" w:rsidRDefault="00267ACA" w:rsidP="00267ACA">
            <w:pPr>
              <w:widowControl w:val="0"/>
              <w:tabs>
                <w:tab w:val="left" w:pos="3537"/>
                <w:tab w:val="left" w:pos="79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 августа 2017  г.</w:t>
            </w:r>
          </w:p>
          <w:p w:rsidR="00267ACA" w:rsidRPr="00267ACA" w:rsidRDefault="00267ACA" w:rsidP="00267ACA">
            <w:pPr>
              <w:widowControl w:val="0"/>
              <w:tabs>
                <w:tab w:val="left" w:pos="3537"/>
                <w:tab w:val="left" w:pos="3913"/>
                <w:tab w:val="left" w:pos="79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Заведующий кафедрой</w:t>
            </w:r>
          </w:p>
          <w:p w:rsidR="00267ACA" w:rsidRPr="00267ACA" w:rsidRDefault="00267ACA" w:rsidP="00267ACA">
            <w:pPr>
              <w:widowControl w:val="0"/>
              <w:tabs>
                <w:tab w:val="left" w:pos="3537"/>
                <w:tab w:val="left" w:pos="3913"/>
                <w:tab w:val="left" w:pos="79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д-р </w:t>
            </w:r>
            <w:proofErr w:type="spellStart"/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мед</w:t>
            </w:r>
            <w:proofErr w:type="gramStart"/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.н</w:t>
            </w:r>
            <w:proofErr w:type="gramEnd"/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аук</w:t>
            </w:r>
            <w:proofErr w:type="spellEnd"/>
            <w:r w:rsidRPr="00267AC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профессор _______________ Е.И. Краснова</w:t>
            </w:r>
          </w:p>
          <w:p w:rsidR="00267ACA" w:rsidRPr="00267ACA" w:rsidRDefault="00267ACA" w:rsidP="00267ACA">
            <w:pPr>
              <w:widowControl w:val="0"/>
              <w:tabs>
                <w:tab w:val="left" w:pos="79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267ACA" w:rsidRPr="00267ACA" w:rsidRDefault="00267ACA" w:rsidP="00267A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ACA" w:rsidRPr="00267ACA" w:rsidRDefault="00267ACA" w:rsidP="00267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Регламент проведения зачета </w:t>
      </w:r>
    </w:p>
    <w:p w:rsidR="00267ACA" w:rsidRPr="00267ACA" w:rsidRDefault="00267ACA" w:rsidP="00267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7A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дисциплине «Инфекционные болезни» </w:t>
      </w:r>
    </w:p>
    <w:p w:rsidR="00267ACA" w:rsidRDefault="00267ACA" w:rsidP="00267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7A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студентов по напр</w:t>
      </w:r>
      <w:r w:rsidR="004D4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авлению подготовки Стоматология</w:t>
      </w:r>
    </w:p>
    <w:p w:rsidR="00267ACA" w:rsidRPr="00267ACA" w:rsidRDefault="00267ACA" w:rsidP="00267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7ACA" w:rsidRDefault="00267ACA" w:rsidP="004D4AFC">
      <w:pPr>
        <w:rPr>
          <w:rFonts w:ascii="Times New Roman" w:hAnsi="Times New Roman" w:cs="Times New Roman"/>
          <w:sz w:val="24"/>
          <w:szCs w:val="24"/>
        </w:rPr>
      </w:pPr>
      <w:r w:rsidRPr="00267ACA">
        <w:rPr>
          <w:rFonts w:ascii="Times New Roman" w:hAnsi="Times New Roman" w:cs="Times New Roman"/>
          <w:sz w:val="24"/>
          <w:szCs w:val="24"/>
        </w:rPr>
        <w:t>Промежуточная аттестация (</w:t>
      </w:r>
      <w:proofErr w:type="spellStart"/>
      <w:r w:rsidRPr="00267ACA">
        <w:rPr>
          <w:rFonts w:ascii="Times New Roman" w:hAnsi="Times New Roman" w:cs="Times New Roman"/>
          <w:sz w:val="24"/>
          <w:szCs w:val="24"/>
        </w:rPr>
        <w:t>ПрАТТ</w:t>
      </w:r>
      <w:proofErr w:type="spellEnd"/>
      <w:r w:rsidRPr="00267ACA">
        <w:rPr>
          <w:rFonts w:ascii="Times New Roman" w:hAnsi="Times New Roman" w:cs="Times New Roman"/>
          <w:sz w:val="24"/>
          <w:szCs w:val="24"/>
        </w:rPr>
        <w:t>) по дисциплин</w:t>
      </w:r>
      <w:r w:rsidR="004D4AFC">
        <w:rPr>
          <w:rFonts w:ascii="Times New Roman" w:hAnsi="Times New Roman" w:cs="Times New Roman"/>
          <w:sz w:val="24"/>
          <w:szCs w:val="24"/>
        </w:rPr>
        <w:t>е проводится в форме зачета в 6 семестре.</w:t>
      </w:r>
    </w:p>
    <w:p w:rsidR="004D4AFC" w:rsidRDefault="004D4AFC" w:rsidP="004D4AFC">
      <w:pPr>
        <w:widowControl w:val="0"/>
        <w:spacing w:after="0"/>
        <w:ind w:right="118"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D4AFC">
        <w:rPr>
          <w:rFonts w:ascii="Times New Roman" w:eastAsia="Times New Roman" w:hAnsi="Times New Roman" w:cs="Times New Roman"/>
          <w:b/>
          <w:color w:val="000000"/>
          <w:sz w:val="24"/>
        </w:rPr>
        <w:t>Зачет</w:t>
      </w:r>
      <w:r w:rsidRPr="004D4AFC">
        <w:rPr>
          <w:rFonts w:ascii="Times New Roman" w:eastAsia="Times New Roman" w:hAnsi="Times New Roman" w:cs="Times New Roman"/>
          <w:color w:val="000000"/>
          <w:sz w:val="24"/>
        </w:rPr>
        <w:t xml:space="preserve">  выставляется на зачетной неделе семестра. </w:t>
      </w:r>
    </w:p>
    <w:p w:rsidR="004D4AFC" w:rsidRDefault="004D4AFC" w:rsidP="004D4AFC">
      <w:pPr>
        <w:widowControl w:val="0"/>
        <w:spacing w:after="0"/>
        <w:ind w:right="118"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D4AFC">
        <w:rPr>
          <w:rFonts w:ascii="Times New Roman" w:eastAsia="Times New Roman" w:hAnsi="Times New Roman" w:cs="Times New Roman"/>
          <w:color w:val="000000"/>
          <w:sz w:val="24"/>
        </w:rPr>
        <w:t>Зачет  проводится в 2 этапа:</w:t>
      </w:r>
    </w:p>
    <w:p w:rsidR="004D4AFC" w:rsidRDefault="004D4AFC" w:rsidP="004D4AFC">
      <w:pPr>
        <w:widowControl w:val="0"/>
        <w:spacing w:after="0"/>
        <w:ind w:right="118"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D4AFC">
        <w:rPr>
          <w:rFonts w:ascii="Times New Roman" w:eastAsia="Times New Roman" w:hAnsi="Times New Roman" w:cs="Times New Roman"/>
          <w:color w:val="000000"/>
          <w:sz w:val="24"/>
        </w:rPr>
        <w:t xml:space="preserve"> первый – итоговое тестирование с оценкой, </w:t>
      </w:r>
    </w:p>
    <w:p w:rsidR="004D4AFC" w:rsidRDefault="004D4AFC" w:rsidP="004D4AFC">
      <w:pPr>
        <w:widowControl w:val="0"/>
        <w:spacing w:after="0"/>
        <w:ind w:right="118"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D4AFC">
        <w:rPr>
          <w:rFonts w:ascii="Times New Roman" w:eastAsia="Times New Roman" w:hAnsi="Times New Roman" w:cs="Times New Roman"/>
          <w:color w:val="000000"/>
          <w:sz w:val="24"/>
        </w:rPr>
        <w:t xml:space="preserve">второй – защита  реферата  с оценкой. </w:t>
      </w:r>
    </w:p>
    <w:p w:rsidR="004D4AFC" w:rsidRPr="004D4AFC" w:rsidRDefault="004D4AFC" w:rsidP="004D4AFC">
      <w:pPr>
        <w:widowControl w:val="0"/>
        <w:spacing w:after="0"/>
        <w:ind w:right="118"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D4AFC">
        <w:rPr>
          <w:rFonts w:ascii="Times New Roman" w:eastAsia="Times New Roman" w:hAnsi="Times New Roman" w:cs="Times New Roman"/>
          <w:color w:val="000000"/>
          <w:sz w:val="24"/>
        </w:rPr>
        <w:t xml:space="preserve">По итогам тестирования и защиты реферата при отсутствии неудовлетворительных оценок выставляется зачет. </w:t>
      </w:r>
    </w:p>
    <w:p w:rsidR="00E25F55" w:rsidRDefault="00E25F55" w:rsidP="00267ACA">
      <w:pPr>
        <w:rPr>
          <w:rFonts w:ascii="Times New Roman" w:hAnsi="Times New Roman" w:cs="Times New Roman"/>
          <w:sz w:val="24"/>
          <w:szCs w:val="24"/>
        </w:rPr>
      </w:pPr>
    </w:p>
    <w:p w:rsidR="00E25F55" w:rsidRDefault="002D6AED" w:rsidP="00267ACA">
      <w:pPr>
        <w:rPr>
          <w:rFonts w:ascii="Times New Roman" w:hAnsi="Times New Roman" w:cs="Times New Roman"/>
          <w:b/>
          <w:sz w:val="24"/>
          <w:szCs w:val="24"/>
        </w:rPr>
      </w:pPr>
      <w:r w:rsidRPr="00126890">
        <w:rPr>
          <w:rFonts w:ascii="Times New Roman" w:hAnsi="Times New Roman" w:cs="Times New Roman"/>
          <w:b/>
          <w:sz w:val="24"/>
          <w:szCs w:val="24"/>
        </w:rPr>
        <w:t>Приложения.</w:t>
      </w:r>
    </w:p>
    <w:p w:rsidR="009E3A99" w:rsidRPr="009E3A99" w:rsidRDefault="009E3A99" w:rsidP="009E3A99">
      <w:pPr>
        <w:widowControl w:val="0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0" w:name="_GoBack"/>
      <w:r w:rsidRPr="009E3A9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Критерии оценки тестового контроля:</w:t>
      </w:r>
    </w:p>
    <w:p w:rsidR="009E3A99" w:rsidRPr="009E3A99" w:rsidRDefault="009E3A99" w:rsidP="009E3A99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E3A9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«отлично» − 90-100% выполненных заданий;</w:t>
      </w:r>
    </w:p>
    <w:p w:rsidR="009E3A99" w:rsidRPr="009E3A99" w:rsidRDefault="009E3A99" w:rsidP="009E3A99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E3A9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«хорошо» − 80-89% выполненных заданий;</w:t>
      </w:r>
    </w:p>
    <w:p w:rsidR="009E3A99" w:rsidRPr="009E3A99" w:rsidRDefault="009E3A99" w:rsidP="009E3A99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E3A9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«удовлетворительно» − 70-79% выполненных заданий;</w:t>
      </w:r>
    </w:p>
    <w:p w:rsidR="009E3A99" w:rsidRPr="009E3A99" w:rsidRDefault="009E3A99" w:rsidP="009E3A99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E3A9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«неудовлетворительно» − менее 70% выполненных заданий.</w:t>
      </w:r>
    </w:p>
    <w:bookmarkEnd w:id="0"/>
    <w:p w:rsidR="009E3A99" w:rsidRPr="00126890" w:rsidRDefault="009E3A99" w:rsidP="00267ACA">
      <w:pPr>
        <w:rPr>
          <w:rFonts w:ascii="Times New Roman" w:hAnsi="Times New Roman" w:cs="Times New Roman"/>
          <w:b/>
          <w:sz w:val="24"/>
          <w:szCs w:val="24"/>
        </w:rPr>
      </w:pPr>
    </w:p>
    <w:p w:rsidR="002D6AED" w:rsidRDefault="002D6AED" w:rsidP="00E25F55">
      <w:pPr>
        <w:rPr>
          <w:rFonts w:ascii="Times New Roman" w:hAnsi="Times New Roman" w:cs="Times New Roman"/>
          <w:b/>
          <w:sz w:val="24"/>
          <w:szCs w:val="24"/>
        </w:rPr>
      </w:pPr>
    </w:p>
    <w:p w:rsidR="00E25F55" w:rsidRDefault="00E25F55" w:rsidP="00E25F55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9E3A99">
        <w:rPr>
          <w:rFonts w:ascii="Times New Roman" w:hAnsi="Times New Roman" w:cs="Times New Roman"/>
          <w:b/>
          <w:sz w:val="24"/>
          <w:szCs w:val="24"/>
        </w:rPr>
        <w:t>Темы рефератов</w:t>
      </w:r>
      <w:r w:rsidR="009E3A99">
        <w:rPr>
          <w:rFonts w:ascii="Times New Roman" w:hAnsi="Times New Roman" w:cs="Times New Roman"/>
          <w:b/>
          <w:sz w:val="24"/>
          <w:szCs w:val="24"/>
        </w:rPr>
        <w:t>, т</w:t>
      </w:r>
      <w:r w:rsidRPr="009E3A99">
        <w:rPr>
          <w:rFonts w:ascii="Times New Roman" w:hAnsi="Times New Roman" w:cs="Times New Roman"/>
          <w:b/>
          <w:sz w:val="24"/>
          <w:szCs w:val="24"/>
        </w:rPr>
        <w:t>ребования к реферату и критерии оценки.</w:t>
      </w:r>
    </w:p>
    <w:p w:rsidR="009E3A99" w:rsidRDefault="009E3A99" w:rsidP="009E3A99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A99" w:rsidRPr="009E3A99" w:rsidRDefault="009E3A99" w:rsidP="009E3A99">
      <w:pPr>
        <w:pStyle w:val="a5"/>
        <w:numPr>
          <w:ilvl w:val="1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3A99">
        <w:rPr>
          <w:rFonts w:ascii="Times New Roman" w:hAnsi="Times New Roman" w:cs="Times New Roman"/>
          <w:b/>
          <w:sz w:val="24"/>
          <w:szCs w:val="24"/>
        </w:rPr>
        <w:t>Темы рефератов.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1.</w:t>
      </w:r>
      <w:r w:rsidRPr="009E3A99">
        <w:rPr>
          <w:rFonts w:ascii="Times New Roman" w:hAnsi="Times New Roman" w:cs="Times New Roman"/>
          <w:sz w:val="24"/>
          <w:szCs w:val="24"/>
        </w:rPr>
        <w:tab/>
        <w:t>Острый вирусный гепатит</w:t>
      </w:r>
      <w:proofErr w:type="gramStart"/>
      <w:r w:rsidRPr="009E3A9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E3A99">
        <w:rPr>
          <w:rFonts w:ascii="Times New Roman" w:hAnsi="Times New Roman" w:cs="Times New Roman"/>
          <w:sz w:val="24"/>
          <w:szCs w:val="24"/>
        </w:rPr>
        <w:t>: этиология, эпидемиология, клиническая картина, диагностика, профилактика.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9E3A99">
        <w:rPr>
          <w:rFonts w:ascii="Times New Roman" w:hAnsi="Times New Roman" w:cs="Times New Roman"/>
          <w:sz w:val="24"/>
          <w:szCs w:val="24"/>
        </w:rPr>
        <w:tab/>
        <w:t xml:space="preserve">         Хронический  вирусный гепатит</w:t>
      </w:r>
      <w:proofErr w:type="gramStart"/>
      <w:r w:rsidRPr="009E3A9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9E3A99">
        <w:rPr>
          <w:rFonts w:ascii="Times New Roman" w:hAnsi="Times New Roman" w:cs="Times New Roman"/>
          <w:sz w:val="24"/>
          <w:szCs w:val="24"/>
        </w:rPr>
        <w:t>: этиология, эпидемиология, клиническая картина, диагностика, профилактика.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3.</w:t>
      </w:r>
      <w:r w:rsidRPr="009E3A99">
        <w:rPr>
          <w:rFonts w:ascii="Times New Roman" w:hAnsi="Times New Roman" w:cs="Times New Roman"/>
          <w:sz w:val="24"/>
          <w:szCs w:val="24"/>
        </w:rPr>
        <w:tab/>
        <w:t xml:space="preserve">        Острый вирусный гепатит</w:t>
      </w:r>
      <w:proofErr w:type="gramStart"/>
      <w:r w:rsidRPr="009E3A99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9E3A99">
        <w:rPr>
          <w:rFonts w:ascii="Times New Roman" w:hAnsi="Times New Roman" w:cs="Times New Roman"/>
          <w:sz w:val="24"/>
          <w:szCs w:val="24"/>
        </w:rPr>
        <w:t>: этиология, эпидемиология, клиническая картина, диагностика, профилактика.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4.</w:t>
      </w:r>
      <w:r w:rsidRPr="009E3A99">
        <w:rPr>
          <w:rFonts w:ascii="Times New Roman" w:hAnsi="Times New Roman" w:cs="Times New Roman"/>
          <w:sz w:val="24"/>
          <w:szCs w:val="24"/>
        </w:rPr>
        <w:tab/>
        <w:t xml:space="preserve">          Хронический вирусный гепатит</w:t>
      </w:r>
      <w:proofErr w:type="gramStart"/>
      <w:r w:rsidRPr="009E3A99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9E3A99">
        <w:rPr>
          <w:rFonts w:ascii="Times New Roman" w:hAnsi="Times New Roman" w:cs="Times New Roman"/>
          <w:sz w:val="24"/>
          <w:szCs w:val="24"/>
        </w:rPr>
        <w:t>: этиология, эпидеми</w:t>
      </w:r>
      <w:r>
        <w:rPr>
          <w:rFonts w:ascii="Times New Roman" w:hAnsi="Times New Roman" w:cs="Times New Roman"/>
          <w:sz w:val="24"/>
          <w:szCs w:val="24"/>
        </w:rPr>
        <w:t xml:space="preserve">ология, клиническая картина,   </w:t>
      </w:r>
      <w:r w:rsidRPr="009E3A99">
        <w:rPr>
          <w:rFonts w:ascii="Times New Roman" w:hAnsi="Times New Roman" w:cs="Times New Roman"/>
          <w:sz w:val="24"/>
          <w:szCs w:val="24"/>
        </w:rPr>
        <w:t>диагностика, профилактика.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5.</w:t>
      </w:r>
      <w:r w:rsidRPr="009E3A99">
        <w:rPr>
          <w:rFonts w:ascii="Times New Roman" w:hAnsi="Times New Roman" w:cs="Times New Roman"/>
          <w:sz w:val="24"/>
          <w:szCs w:val="24"/>
        </w:rPr>
        <w:tab/>
        <w:t>Эпидемиологическая характеристика  ВИЧ-инфекции на современном этапе.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6.</w:t>
      </w:r>
      <w:r w:rsidRPr="009E3A99">
        <w:rPr>
          <w:rFonts w:ascii="Times New Roman" w:hAnsi="Times New Roman" w:cs="Times New Roman"/>
          <w:sz w:val="24"/>
          <w:szCs w:val="24"/>
        </w:rPr>
        <w:tab/>
        <w:t xml:space="preserve">Характеристика оппортунистических инфекций </w:t>
      </w:r>
      <w:proofErr w:type="gramStart"/>
      <w:r w:rsidRPr="009E3A99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E3A99">
        <w:rPr>
          <w:rFonts w:ascii="Times New Roman" w:hAnsi="Times New Roman" w:cs="Times New Roman"/>
          <w:sz w:val="24"/>
          <w:szCs w:val="24"/>
        </w:rPr>
        <w:t xml:space="preserve"> ВИЧ-инфицированных.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7.</w:t>
      </w:r>
      <w:r w:rsidRPr="009E3A99">
        <w:rPr>
          <w:rFonts w:ascii="Times New Roman" w:hAnsi="Times New Roman" w:cs="Times New Roman"/>
          <w:sz w:val="24"/>
          <w:szCs w:val="24"/>
        </w:rPr>
        <w:tab/>
        <w:t>Профилактика ВИЧ-инфекции.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8.</w:t>
      </w:r>
      <w:r w:rsidRPr="009E3A99">
        <w:rPr>
          <w:rFonts w:ascii="Times New Roman" w:hAnsi="Times New Roman" w:cs="Times New Roman"/>
          <w:sz w:val="24"/>
          <w:szCs w:val="24"/>
        </w:rPr>
        <w:tab/>
        <w:t>Грипп: этиология, эпидемиология, клиническая картина, диагностика.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9.</w:t>
      </w:r>
      <w:r w:rsidRPr="009E3A99">
        <w:rPr>
          <w:rFonts w:ascii="Times New Roman" w:hAnsi="Times New Roman" w:cs="Times New Roman"/>
          <w:sz w:val="24"/>
          <w:szCs w:val="24"/>
        </w:rPr>
        <w:tab/>
        <w:t>Современные возможности лечения и профилактики гриппа.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10.</w:t>
      </w:r>
      <w:r w:rsidRPr="009E3A99">
        <w:rPr>
          <w:rFonts w:ascii="Times New Roman" w:hAnsi="Times New Roman" w:cs="Times New Roman"/>
          <w:sz w:val="24"/>
          <w:szCs w:val="24"/>
        </w:rPr>
        <w:tab/>
        <w:t>Чума: этиология, эпидемиология, клиническая картина, диагностика, профилактика.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11.</w:t>
      </w:r>
      <w:r w:rsidRPr="009E3A99">
        <w:rPr>
          <w:rFonts w:ascii="Times New Roman" w:hAnsi="Times New Roman" w:cs="Times New Roman"/>
          <w:sz w:val="24"/>
          <w:szCs w:val="24"/>
        </w:rPr>
        <w:tab/>
        <w:t xml:space="preserve">         Холера: этиология, эпидемиология, клиническая картина, диагностика, профилактика.</w:t>
      </w:r>
    </w:p>
    <w:p w:rsidR="009E3A99" w:rsidRPr="009E3A99" w:rsidRDefault="009E3A99" w:rsidP="009E3A99">
      <w:pPr>
        <w:pStyle w:val="a5"/>
        <w:rPr>
          <w:rFonts w:ascii="Times New Roman" w:hAnsi="Times New Roman" w:cs="Times New Roman"/>
          <w:sz w:val="24"/>
          <w:szCs w:val="24"/>
        </w:rPr>
      </w:pPr>
      <w:r w:rsidRPr="009E3A99">
        <w:rPr>
          <w:rFonts w:ascii="Times New Roman" w:hAnsi="Times New Roman" w:cs="Times New Roman"/>
          <w:sz w:val="24"/>
          <w:szCs w:val="24"/>
        </w:rPr>
        <w:t>12.</w:t>
      </w:r>
      <w:r w:rsidRPr="009E3A99">
        <w:rPr>
          <w:rFonts w:ascii="Times New Roman" w:hAnsi="Times New Roman" w:cs="Times New Roman"/>
          <w:sz w:val="24"/>
          <w:szCs w:val="24"/>
        </w:rPr>
        <w:tab/>
        <w:t xml:space="preserve">         Лихорадка </w:t>
      </w:r>
      <w:proofErr w:type="spellStart"/>
      <w:r w:rsidRPr="009E3A99">
        <w:rPr>
          <w:rFonts w:ascii="Times New Roman" w:hAnsi="Times New Roman" w:cs="Times New Roman"/>
          <w:sz w:val="24"/>
          <w:szCs w:val="24"/>
        </w:rPr>
        <w:t>Эбола</w:t>
      </w:r>
      <w:proofErr w:type="spellEnd"/>
      <w:r w:rsidRPr="009E3A99">
        <w:rPr>
          <w:rFonts w:ascii="Times New Roman" w:hAnsi="Times New Roman" w:cs="Times New Roman"/>
          <w:sz w:val="24"/>
          <w:szCs w:val="24"/>
        </w:rPr>
        <w:t>: этиология, эпидемиология, клиническая картина, диагностика, профилактика.</w:t>
      </w:r>
    </w:p>
    <w:p w:rsidR="009E3A99" w:rsidRDefault="009E3A99" w:rsidP="00E25F55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Требования к написанию рефератов</w:t>
      </w:r>
    </w:p>
    <w:p w:rsidR="00E25F55" w:rsidRPr="00E25F55" w:rsidRDefault="00E25F55" w:rsidP="00E25F55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содержанию:</w:t>
      </w: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материал, использованный в реферате, должен относиться строго к выбранной теме;</w:t>
      </w: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необходимо изложить основные аспекты проблемы не только грамотно, но и в соответствии с той или иной логикой (хронологической, тематической, событийной и др.)</w:t>
      </w: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реферат должен заканчиваться подведением итогов проведенной исследовательской  работы: содержать краткий анализ - обоснование преимуществ той точки зрения по рассматриваемому вопросу, с которой Вы солидарны.</w:t>
      </w: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реферата.</w:t>
      </w: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Начинается реферат с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титульного листа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За титульным листом следует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Оглавление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Оглавление - это план реферата, в котором каждому разделу должен соответствовать номер страницы, на которой он находится.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Текст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реферата. Он делится на три части: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введение, основная часть и заключение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Введение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раздел реферата, посвященный постановке проблемы, которая будет рассматриваться и обоснованию выбора темы.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Основная часть - 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звено работы, в котором последовательно раскрывается выбранная тема. Основная часть может быть представлена как цельным текстом, так и разделена на главы. При необходимости текст реферата может дополняться иллюстрациями, таблицами, графиками, но ими не следует "перегружать" текст.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Заключение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данный раздел реферата должен быть представлен в виде выводов, которые готовятся на основе подготовленного текста. Выводы должны быть краткими и четкими. Также в заключени</w:t>
      </w:r>
      <w:proofErr w:type="gramStart"/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обозначить проблемы, которые "высветились" в ходе работы над рефератом, но не были раскрыты в работе.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 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Список источников</w:t>
      </w:r>
      <w:r w:rsidRPr="00E25F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endnoteReference w:customMarkFollows="1" w:id="1"/>
        <w:t xml:space="preserve"> и литературы</w:t>
      </w: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данном списке называются как те источники, на которые ссылается студент при подготовке реферата, так и все иные, изученные им в связи с его подготовкой. В работе должно быть использовано не менее 3 разных источников. Оформление Списка источников и литературы должно соответствовать требованиям библиографических стандартов. 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Образец оформления титульного листа для реферата:</w:t>
      </w:r>
    </w:p>
    <w:p w:rsidR="00E25F55" w:rsidRPr="00E25F55" w:rsidRDefault="00E25F55" w:rsidP="00E25F55">
      <w:pPr>
        <w:spacing w:after="0" w:line="240" w:lineRule="auto"/>
        <w:ind w:firstLine="53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458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2"/>
      </w:tblGrid>
      <w:tr w:rsidR="00E25F55" w:rsidRPr="00E25F55" w:rsidTr="00E84C85">
        <w:trPr>
          <w:trHeight w:val="49"/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5F55" w:rsidRPr="00E25F55" w:rsidRDefault="00E25F55" w:rsidP="00E25F55">
            <w:pPr>
              <w:spacing w:before="100" w:beforeAutospacing="1" w:after="100" w:afterAutospacing="1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25F55" w:rsidRPr="00E25F55" w:rsidRDefault="00E25F55" w:rsidP="00E25F55">
            <w:pPr>
              <w:keepNext/>
              <w:spacing w:before="240" w:after="60" w:line="240" w:lineRule="auto"/>
              <w:ind w:right="-99"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  <w:lang w:eastAsia="ru-RU"/>
              </w:rPr>
            </w:pPr>
            <w:r w:rsidRPr="00E25F55"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  <w:lang w:eastAsia="ru-RU"/>
              </w:rPr>
              <w:t>ФЕДЕРАЛЬНОЕ ГОСУДАРСТВЕННОЕ БЮДЖЕТНОЕ ОБРАЗОВАТЕЛЬНОЕ  УЧРЕЖДЕНИЕ  ВЫСШЕГО    ОБРАЗОВАНИЯ</w:t>
            </w:r>
          </w:p>
          <w:p w:rsidR="00E25F55" w:rsidRPr="00E25F55" w:rsidRDefault="00E25F55" w:rsidP="00E25F55">
            <w:pPr>
              <w:spacing w:after="0" w:line="240" w:lineRule="auto"/>
              <w:ind w:right="-9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F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НОВОСИБИРСКИЙ ГОСУДАРСТВЕННЫЙ МЕДИЦИНСКИЙ УНИВЕРСИТЕТ МИНИСТЕРСТВА  ЗДРАВООХРАНЕНИЯ  РОССИЙСКОЙ  ФЕДЕРАЦИИ</w:t>
            </w:r>
          </w:p>
          <w:p w:rsidR="00E25F55" w:rsidRPr="00E25F55" w:rsidRDefault="00E25F55" w:rsidP="00E25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25F55" w:rsidRPr="00E25F55" w:rsidRDefault="00E25F55" w:rsidP="00E25F55">
            <w:pPr>
              <w:keepNext/>
              <w:spacing w:before="240" w:after="6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  <w:lang w:eastAsia="ru-RU"/>
              </w:rPr>
            </w:pPr>
            <w:r w:rsidRPr="00E25F55">
              <w:rPr>
                <w:rFonts w:ascii="Arial" w:eastAsia="Times New Roman" w:hAnsi="Arial" w:cs="Arial"/>
                <w:b/>
                <w:bCs/>
                <w:kern w:val="32"/>
                <w:sz w:val="20"/>
                <w:szCs w:val="20"/>
                <w:lang w:eastAsia="ru-RU"/>
              </w:rPr>
              <w:t>КАФЕДРА ИНФЕКЦИОННЫХ БОЛЕЗНЕЙ</w:t>
            </w:r>
          </w:p>
          <w:p w:rsidR="00E25F55" w:rsidRPr="00E25F55" w:rsidRDefault="00E25F55" w:rsidP="00E25F55">
            <w:pPr>
              <w:spacing w:before="100" w:beforeAutospacing="1" w:after="100" w:afterAutospacing="1" w:line="240" w:lineRule="auto"/>
              <w:ind w:firstLine="54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E25F5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Реферат</w:t>
            </w:r>
          </w:p>
          <w:p w:rsidR="00E25F55" w:rsidRPr="00E25F55" w:rsidRDefault="00E25F55" w:rsidP="00E25F55">
            <w:pPr>
              <w:spacing w:after="100" w:afterAutospacing="1" w:line="240" w:lineRule="auto"/>
              <w:ind w:firstLine="539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</w:pPr>
            <w:r w:rsidRPr="00E25F55"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  <w:t>по дисциплине «инфекционные болезни»</w:t>
            </w:r>
          </w:p>
          <w:p w:rsidR="00E25F55" w:rsidRPr="00E25F55" w:rsidRDefault="00E25F55" w:rsidP="00E25F55">
            <w:pPr>
              <w:spacing w:after="100" w:afterAutospacing="1" w:line="240" w:lineRule="auto"/>
              <w:ind w:firstLine="539"/>
              <w:jc w:val="center"/>
              <w:outlineLvl w:val="1"/>
              <w:rPr>
                <w:rFonts w:ascii="Arial Black" w:eastAsia="Times New Roman" w:hAnsi="Arial Black" w:cs="Times New Roman"/>
                <w:bCs/>
                <w:sz w:val="36"/>
                <w:szCs w:val="36"/>
                <w:lang w:eastAsia="ru-RU"/>
              </w:rPr>
            </w:pPr>
            <w:r w:rsidRPr="00E25F55">
              <w:rPr>
                <w:rFonts w:ascii="Arial Black" w:eastAsia="Times New Roman" w:hAnsi="Arial Black" w:cs="Times New Roman"/>
                <w:sz w:val="24"/>
                <w:szCs w:val="24"/>
                <w:lang w:eastAsia="ru-RU"/>
              </w:rPr>
              <w:t>«Иммуногенетические методы в диагностике инфекционных болезней»</w:t>
            </w:r>
          </w:p>
          <w:p w:rsidR="00E25F55" w:rsidRPr="00E25F55" w:rsidRDefault="00E25F55" w:rsidP="00E25F55">
            <w:pPr>
              <w:spacing w:before="100" w:beforeAutospacing="1" w:after="100" w:afterAutospacing="1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4513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25"/>
              <w:gridCol w:w="3112"/>
            </w:tblGrid>
            <w:tr w:rsidR="00E25F55" w:rsidRPr="00E25F55" w:rsidTr="00E84C85">
              <w:trPr>
                <w:trHeight w:val="3089"/>
                <w:tblCellSpacing w:w="0" w:type="dxa"/>
                <w:jc w:val="center"/>
              </w:trPr>
              <w:tc>
                <w:tcPr>
                  <w:tcW w:w="2989" w:type="pct"/>
                  <w:vAlign w:val="center"/>
                </w:tcPr>
                <w:p w:rsidR="00E25F55" w:rsidRPr="00E25F55" w:rsidRDefault="00E25F55" w:rsidP="00E25F55">
                  <w:pPr>
                    <w:spacing w:after="0" w:line="240" w:lineRule="auto"/>
                    <w:ind w:firstLine="5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25F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11" w:type="pct"/>
                  <w:vAlign w:val="center"/>
                </w:tcPr>
                <w:p w:rsidR="00E25F55" w:rsidRPr="00E25F55" w:rsidRDefault="00E25F55" w:rsidP="00E25F55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5F55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Работу выполни</w:t>
                  </w:r>
                  <w:proofErr w:type="gramStart"/>
                  <w:r w:rsidRPr="00E25F55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л(</w:t>
                  </w:r>
                  <w:proofErr w:type="gramEnd"/>
                  <w:r w:rsidRPr="00E25F55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а) студент(ка) Миронов Д.А.</w:t>
                  </w:r>
                  <w:r w:rsidRPr="00E25F55">
                    <w:rPr>
                      <w:rFonts w:ascii="Times New Roman" w:eastAsia="Times New Roman" w:hAnsi="Times New Roman" w:cs="Times New Roman"/>
                      <w:i/>
                      <w:iCs/>
                      <w:szCs w:val="20"/>
                      <w:lang w:eastAsia="ru-RU"/>
                    </w:rPr>
                    <w:br/>
                  </w:r>
                  <w:r w:rsidRPr="00E25F55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 xml:space="preserve">5 курс лечебного факультета,, 20 группа </w:t>
                  </w:r>
                </w:p>
                <w:p w:rsidR="00E25F55" w:rsidRPr="00E25F55" w:rsidRDefault="00E25F55" w:rsidP="00E25F55">
                  <w:pPr>
                    <w:spacing w:before="100" w:beforeAutospacing="1" w:after="100" w:afterAutospacing="1" w:line="240" w:lineRule="auto"/>
                    <w:ind w:firstLine="540"/>
                    <w:jc w:val="right"/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</w:pPr>
                  <w:r w:rsidRPr="00E25F55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Преподаватель:</w:t>
                  </w:r>
                </w:p>
                <w:p w:rsidR="00E25F55" w:rsidRPr="00E25F55" w:rsidRDefault="00E25F55" w:rsidP="00E25F55">
                  <w:pPr>
                    <w:spacing w:before="100" w:beforeAutospacing="1" w:after="100" w:afterAutospacing="1" w:line="240" w:lineRule="auto"/>
                    <w:ind w:firstLine="540"/>
                    <w:jc w:val="right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5F55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Ассистент кафедры инфекционных болезней Иванова Е.И..</w:t>
                  </w:r>
                </w:p>
                <w:p w:rsidR="00E25F55" w:rsidRPr="00E25F55" w:rsidRDefault="00E25F55" w:rsidP="00E25F55">
                  <w:pPr>
                    <w:spacing w:before="100" w:beforeAutospacing="1" w:after="100" w:afterAutospacing="1" w:line="240" w:lineRule="auto"/>
                    <w:ind w:firstLine="540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E25F55" w:rsidRPr="00E25F55" w:rsidRDefault="00E25F55" w:rsidP="00E25F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Новосибирск, 20__</w:t>
            </w:r>
          </w:p>
        </w:tc>
      </w:tr>
    </w:tbl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Объем и технические требования, предъявляемые к выполнению реферата. </w:t>
      </w: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F55" w:rsidRPr="00E25F55" w:rsidRDefault="00E25F55" w:rsidP="00E25F5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работы должен быть 15-20 страниц рукописного текста. Страницы должны быть пронумерованы. </w:t>
      </w:r>
    </w:p>
    <w:p w:rsidR="00E25F55" w:rsidRPr="00E25F55" w:rsidRDefault="00E25F55" w:rsidP="00E25F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цитировании необходимо соблюдать следующие правила:  текст цитаты заключается в кавычки и приводится без изменений, без произвольного сокращения цитируемого фрагмента (пропуск слов, предложений или абзацев допускается, если не влечет искажения всего фрагмента, и обозначается многоточием, которое ставится на месте пропуска) и без искажения смысла; каждая цитата должна сопровождаться ссылкой на источник, библиографическое описание которого должно приводиться в соответствии с требованиями библиографических стандартов.</w:t>
      </w:r>
    </w:p>
    <w:p w:rsidR="00E25F55" w:rsidRPr="00E25F55" w:rsidRDefault="00E25F55" w:rsidP="00E25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F55" w:rsidRPr="00E25F55" w:rsidRDefault="00E25F55" w:rsidP="00E25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Реферат должен быть сдан для проверки в установленный срок.</w:t>
      </w:r>
    </w:p>
    <w:p w:rsidR="00E25F55" w:rsidRPr="00E25F55" w:rsidRDefault="00E25F55" w:rsidP="00E25F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>Критерии оценки реферата</w:t>
      </w:r>
    </w:p>
    <w:p w:rsidR="00E25F55" w:rsidRPr="00E25F55" w:rsidRDefault="00E25F55" w:rsidP="00E25F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E25F55" w:rsidRPr="00E25F55" w:rsidRDefault="00E25F55" w:rsidP="00E25F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«отлично» − содержание реферата полностью отвечает вопросам темы, информация изложена грамотно, логично, правила оформления реферата соблюдены, использована основная и дополнительная литература.</w:t>
      </w:r>
    </w:p>
    <w:p w:rsidR="00E25F55" w:rsidRPr="00E25F55" w:rsidRDefault="00E25F55" w:rsidP="00E25F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«хорошо» − содержание реферата  отвечает вопросам темы, правила оформления реферата соблюдены,  есть незначительные замечания по изложению информации, использованию дополнительной литературы. </w:t>
      </w:r>
    </w:p>
    <w:p w:rsidR="00E25F55" w:rsidRPr="00E25F55" w:rsidRDefault="00E25F55" w:rsidP="00E25F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«удовлетворительно» − содержание реферата  отвечает не всем вопросам темы (но более 70% вопросов темы), правила оформления реферата соблюдены,  есть  замечания по изложению информации, не использована дополнительная литература.</w:t>
      </w:r>
    </w:p>
    <w:p w:rsidR="00E25F55" w:rsidRPr="00E25F55" w:rsidRDefault="00E25F55" w:rsidP="00E25F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F5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«неудовлетворительно» − содержание реферата  отвечает менее 70% вопросов темы, правила оформления реферата не соблюдены,  недостаточно использована основная литература, не использована дополнительная литература.</w:t>
      </w:r>
      <w:r w:rsidRPr="00E25F5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 w:type="page"/>
      </w:r>
    </w:p>
    <w:p w:rsidR="00E25F55" w:rsidRPr="00267ACA" w:rsidRDefault="00E25F55" w:rsidP="00267ACA">
      <w:pPr>
        <w:rPr>
          <w:rFonts w:ascii="Times New Roman" w:hAnsi="Times New Roman" w:cs="Times New Roman"/>
          <w:sz w:val="24"/>
          <w:szCs w:val="24"/>
        </w:rPr>
      </w:pPr>
    </w:p>
    <w:sectPr w:rsidR="00E25F55" w:rsidRPr="00267ACA" w:rsidSect="00C47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46E" w:rsidRDefault="0016246E" w:rsidP="00E25F55">
      <w:pPr>
        <w:spacing w:after="0" w:line="240" w:lineRule="auto"/>
      </w:pPr>
      <w:r>
        <w:separator/>
      </w:r>
    </w:p>
  </w:endnote>
  <w:endnote w:type="continuationSeparator" w:id="0">
    <w:p w:rsidR="0016246E" w:rsidRDefault="0016246E" w:rsidP="00E25F55">
      <w:pPr>
        <w:spacing w:after="0" w:line="240" w:lineRule="auto"/>
      </w:pPr>
      <w:r>
        <w:continuationSeparator/>
      </w:r>
    </w:p>
  </w:endnote>
  <w:endnote w:id="1">
    <w:p w:rsidR="00E25F55" w:rsidRPr="00772768" w:rsidRDefault="00E25F55" w:rsidP="00E25F55">
      <w:pPr>
        <w:pStyle w:val="a3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46E" w:rsidRDefault="0016246E" w:rsidP="00E25F55">
      <w:pPr>
        <w:spacing w:after="0" w:line="240" w:lineRule="auto"/>
      </w:pPr>
      <w:r>
        <w:separator/>
      </w:r>
    </w:p>
  </w:footnote>
  <w:footnote w:type="continuationSeparator" w:id="0">
    <w:p w:rsidR="0016246E" w:rsidRDefault="0016246E" w:rsidP="00E25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79FC"/>
    <w:multiLevelType w:val="hybridMultilevel"/>
    <w:tmpl w:val="2252F4E6"/>
    <w:lvl w:ilvl="0" w:tplc="980CB274">
      <w:start w:val="9"/>
      <w:numFmt w:val="bullet"/>
      <w:lvlText w:val="-"/>
      <w:lvlJc w:val="left"/>
      <w:pPr>
        <w:ind w:left="1003" w:hanging="360"/>
      </w:p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>
    <w:nsid w:val="0DB508D0"/>
    <w:multiLevelType w:val="singleLevel"/>
    <w:tmpl w:val="77440B3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sz w:val="28"/>
      </w:rPr>
    </w:lvl>
  </w:abstractNum>
  <w:abstractNum w:abstractNumId="2">
    <w:nsid w:val="149B40A2"/>
    <w:multiLevelType w:val="singleLevel"/>
    <w:tmpl w:val="7F2C1BFE"/>
    <w:lvl w:ilvl="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>
    <w:nsid w:val="21FA2CD9"/>
    <w:multiLevelType w:val="multilevel"/>
    <w:tmpl w:val="D618E9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2A8A1B9A"/>
    <w:multiLevelType w:val="singleLevel"/>
    <w:tmpl w:val="6E8A1B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F33463B"/>
    <w:multiLevelType w:val="hybridMultilevel"/>
    <w:tmpl w:val="A9023686"/>
    <w:lvl w:ilvl="0" w:tplc="FFFFFFFF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6">
    <w:nsid w:val="6BB01A98"/>
    <w:multiLevelType w:val="hybridMultilevel"/>
    <w:tmpl w:val="026077E0"/>
    <w:lvl w:ilvl="0" w:tplc="90103980">
      <w:start w:val="1"/>
      <w:numFmt w:val="bullet"/>
      <w:lvlText w:val=""/>
      <w:lvlJc w:val="left"/>
      <w:pPr>
        <w:tabs>
          <w:tab w:val="num" w:pos="567"/>
        </w:tabs>
        <w:ind w:firstLine="284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1C05"/>
    <w:rsid w:val="00015F0F"/>
    <w:rsid w:val="00126890"/>
    <w:rsid w:val="0016246E"/>
    <w:rsid w:val="0025176C"/>
    <w:rsid w:val="00267ACA"/>
    <w:rsid w:val="002D6AED"/>
    <w:rsid w:val="00371C81"/>
    <w:rsid w:val="004D4AFC"/>
    <w:rsid w:val="009E3A99"/>
    <w:rsid w:val="00B11C05"/>
    <w:rsid w:val="00C47C56"/>
    <w:rsid w:val="00C70E1B"/>
    <w:rsid w:val="00E17DA8"/>
    <w:rsid w:val="00E25F55"/>
    <w:rsid w:val="00F7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semiHidden/>
    <w:rsid w:val="00E25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semiHidden/>
    <w:rsid w:val="00E25F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E3A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semiHidden/>
    <w:rsid w:val="00E25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semiHidden/>
    <w:rsid w:val="00E25F5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9</cp:revision>
  <dcterms:created xsi:type="dcterms:W3CDTF">2018-04-17T10:23:00Z</dcterms:created>
  <dcterms:modified xsi:type="dcterms:W3CDTF">2018-04-22T16:22:00Z</dcterms:modified>
</cp:coreProperties>
</file>