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425" w:rsidRDefault="00E55425" w:rsidP="00294CC4">
      <w:r>
        <w:t>Расписание занятий ординаторов 2 года обучения по специальности «</w:t>
      </w:r>
      <w:r w:rsidR="00FB5418">
        <w:t>Педиатрия</w:t>
      </w:r>
      <w:bookmarkStart w:id="0" w:name="_GoBack"/>
      <w:bookmarkEnd w:id="0"/>
      <w:r>
        <w:t>»</w:t>
      </w:r>
    </w:p>
    <w:p w:rsidR="00E55425" w:rsidRDefault="00E55425" w:rsidP="00294CC4">
      <w:r>
        <w:t xml:space="preserve"> 2025/2026 учебный год</w:t>
      </w:r>
    </w:p>
    <w:p w:rsidR="00E55425" w:rsidRDefault="00E55425" w:rsidP="00294CC4">
      <w:r>
        <w:t>Специальность 13.10.2025 - 16.12.2025</w:t>
      </w:r>
    </w:p>
    <w:p w:rsidR="00E55425" w:rsidRDefault="00E55425" w:rsidP="00294CC4">
      <w:r>
        <w:t xml:space="preserve">Лекционный курс (см раздел Центр ординатуры департамента последипломного образования - документы - расписание). Место проведения - большой зал НГМУ. Начало 9-00. </w:t>
      </w:r>
    </w:p>
    <w:p w:rsidR="00E55425" w:rsidRDefault="00E55425" w:rsidP="00E55425">
      <w:r>
        <w:t>В дни отсутствия лекций - разбор клинических случаев. Место проведения - ГБУЗ НСО ГНОКБ, кафедра педиатрии и неонатологии. Начало 9-00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BA400B" w:rsidTr="00C159E3">
        <w:tc>
          <w:tcPr>
            <w:tcW w:w="959" w:type="dxa"/>
          </w:tcPr>
          <w:p w:rsidR="00BA400B" w:rsidRPr="00BA400B" w:rsidRDefault="00BA400B" w:rsidP="00C159E3">
            <w:pPr>
              <w:jc w:val="center"/>
            </w:pPr>
            <w:r>
              <w:t>Дата</w:t>
            </w:r>
          </w:p>
        </w:tc>
        <w:tc>
          <w:tcPr>
            <w:tcW w:w="5421" w:type="dxa"/>
          </w:tcPr>
          <w:p w:rsidR="00BA400B" w:rsidRPr="00BA400B" w:rsidRDefault="00BA400B" w:rsidP="00C159E3">
            <w:pPr>
              <w:jc w:val="center"/>
            </w:pPr>
            <w:r>
              <w:t>Тема</w:t>
            </w:r>
          </w:p>
        </w:tc>
        <w:tc>
          <w:tcPr>
            <w:tcW w:w="3191" w:type="dxa"/>
          </w:tcPr>
          <w:p w:rsidR="00BA400B" w:rsidRPr="00C159E3" w:rsidRDefault="00C159E3" w:rsidP="00C159E3">
            <w:pPr>
              <w:jc w:val="center"/>
            </w:pPr>
            <w:r>
              <w:t>Преподаватель</w:t>
            </w:r>
          </w:p>
        </w:tc>
      </w:tr>
      <w:tr w:rsidR="00BA400B" w:rsidRPr="00BA400B" w:rsidTr="00C159E3">
        <w:tc>
          <w:tcPr>
            <w:tcW w:w="959" w:type="dxa"/>
          </w:tcPr>
          <w:p w:rsidR="00BA400B" w:rsidRPr="00C159E3" w:rsidRDefault="00BA400B"/>
        </w:tc>
        <w:tc>
          <w:tcPr>
            <w:tcW w:w="5421" w:type="dxa"/>
          </w:tcPr>
          <w:p w:rsidR="00BA400B" w:rsidRPr="00BA400B" w:rsidRDefault="00BA400B">
            <w:r>
              <w:t>Физиология и патология новорожденных и детей раннего возраста</w:t>
            </w:r>
          </w:p>
        </w:tc>
        <w:tc>
          <w:tcPr>
            <w:tcW w:w="3191" w:type="dxa"/>
          </w:tcPr>
          <w:p w:rsidR="00BA400B" w:rsidRPr="00BA400B" w:rsidRDefault="00C159E3">
            <w:proofErr w:type="spellStart"/>
            <w:r>
              <w:t>Асс.Браим</w:t>
            </w:r>
            <w:proofErr w:type="spellEnd"/>
            <w:r>
              <w:t xml:space="preserve"> Д.Г.</w:t>
            </w:r>
          </w:p>
        </w:tc>
      </w:tr>
      <w:tr w:rsidR="00BA400B" w:rsidRPr="00BA400B" w:rsidTr="00C159E3">
        <w:tc>
          <w:tcPr>
            <w:tcW w:w="959" w:type="dxa"/>
          </w:tcPr>
          <w:p w:rsidR="00BA400B" w:rsidRPr="00BA400B" w:rsidRDefault="00BA400B"/>
        </w:tc>
        <w:tc>
          <w:tcPr>
            <w:tcW w:w="5421" w:type="dxa"/>
          </w:tcPr>
          <w:p w:rsidR="00BA400B" w:rsidRPr="00BA400B" w:rsidRDefault="00BA400B">
            <w:r>
              <w:t>Организация медицинского обслуживания новорожденных детей, наблюдение на педиатрическом участке. Поддержка грудного вскармливания</w:t>
            </w:r>
          </w:p>
        </w:tc>
        <w:tc>
          <w:tcPr>
            <w:tcW w:w="3191" w:type="dxa"/>
          </w:tcPr>
          <w:p w:rsidR="00BA400B" w:rsidRPr="00BA400B" w:rsidRDefault="00C159E3">
            <w:proofErr w:type="spellStart"/>
            <w:r>
              <w:t>Асс.Браим</w:t>
            </w:r>
            <w:proofErr w:type="spellEnd"/>
            <w:r>
              <w:t xml:space="preserve"> Д.Г.</w:t>
            </w:r>
          </w:p>
        </w:tc>
      </w:tr>
      <w:tr w:rsidR="00BA400B" w:rsidRPr="00BA400B" w:rsidTr="00C159E3">
        <w:tc>
          <w:tcPr>
            <w:tcW w:w="959" w:type="dxa"/>
          </w:tcPr>
          <w:p w:rsidR="00BA400B" w:rsidRPr="00BA400B" w:rsidRDefault="00BA400B"/>
        </w:tc>
        <w:tc>
          <w:tcPr>
            <w:tcW w:w="5421" w:type="dxa"/>
          </w:tcPr>
          <w:p w:rsidR="00BA400B" w:rsidRPr="00BA400B" w:rsidRDefault="00BA400B">
            <w:r>
              <w:t>Клиническое обследование новорожденного. Неонатальная адаптация и пограничные состояния. Неонатальный скрининг</w:t>
            </w:r>
          </w:p>
        </w:tc>
        <w:tc>
          <w:tcPr>
            <w:tcW w:w="3191" w:type="dxa"/>
          </w:tcPr>
          <w:p w:rsidR="00BA400B" w:rsidRPr="00BA400B" w:rsidRDefault="00C159E3">
            <w:proofErr w:type="spellStart"/>
            <w:r>
              <w:t>Асс.Браим</w:t>
            </w:r>
            <w:proofErr w:type="spellEnd"/>
            <w:r>
              <w:t xml:space="preserve"> Д.Г.</w:t>
            </w:r>
          </w:p>
        </w:tc>
      </w:tr>
      <w:tr w:rsidR="00BA400B" w:rsidRPr="00BA400B" w:rsidTr="00C159E3">
        <w:tc>
          <w:tcPr>
            <w:tcW w:w="959" w:type="dxa"/>
          </w:tcPr>
          <w:p w:rsidR="00BA400B" w:rsidRPr="00BA400B" w:rsidRDefault="00BA400B"/>
        </w:tc>
        <w:tc>
          <w:tcPr>
            <w:tcW w:w="5421" w:type="dxa"/>
          </w:tcPr>
          <w:p w:rsidR="00BA400B" w:rsidRPr="00BA400B" w:rsidRDefault="00BA400B">
            <w:r>
              <w:t>Первичная и реанимационная помощь новорожденным в родильном зале и на втором этапе выхаживания</w:t>
            </w:r>
          </w:p>
        </w:tc>
        <w:tc>
          <w:tcPr>
            <w:tcW w:w="3191" w:type="dxa"/>
          </w:tcPr>
          <w:p w:rsidR="00BA400B" w:rsidRPr="00BA400B" w:rsidRDefault="00C159E3">
            <w:proofErr w:type="spellStart"/>
            <w:r>
              <w:t>Асс.Браим</w:t>
            </w:r>
            <w:proofErr w:type="spellEnd"/>
            <w:r>
              <w:t xml:space="preserve"> Д.Г.</w:t>
            </w:r>
          </w:p>
        </w:tc>
      </w:tr>
      <w:tr w:rsidR="00BA400B" w:rsidRPr="00BA400B" w:rsidTr="00C159E3">
        <w:tc>
          <w:tcPr>
            <w:tcW w:w="959" w:type="dxa"/>
          </w:tcPr>
          <w:p w:rsidR="00BA400B" w:rsidRPr="00BA400B" w:rsidRDefault="00BA400B"/>
        </w:tc>
        <w:tc>
          <w:tcPr>
            <w:tcW w:w="5421" w:type="dxa"/>
          </w:tcPr>
          <w:p w:rsidR="00BA400B" w:rsidRPr="00BA400B" w:rsidRDefault="00BA400B">
            <w:r>
              <w:t>Неонатальные инфекции с персистенцией в постнатальном периоде</w:t>
            </w:r>
          </w:p>
        </w:tc>
        <w:tc>
          <w:tcPr>
            <w:tcW w:w="3191" w:type="dxa"/>
          </w:tcPr>
          <w:p w:rsidR="00BA400B" w:rsidRPr="00BA400B" w:rsidRDefault="00C159E3">
            <w:proofErr w:type="spellStart"/>
            <w:r>
              <w:t>Асс.Браим</w:t>
            </w:r>
            <w:proofErr w:type="spellEnd"/>
            <w:r>
              <w:t xml:space="preserve"> Д.Г.</w:t>
            </w:r>
          </w:p>
        </w:tc>
      </w:tr>
      <w:tr w:rsidR="00BA400B" w:rsidRPr="00BA400B" w:rsidTr="00C159E3">
        <w:tc>
          <w:tcPr>
            <w:tcW w:w="959" w:type="dxa"/>
          </w:tcPr>
          <w:p w:rsidR="00BA400B" w:rsidRPr="00BA400B" w:rsidRDefault="00BA400B"/>
        </w:tc>
        <w:tc>
          <w:tcPr>
            <w:tcW w:w="5421" w:type="dxa"/>
          </w:tcPr>
          <w:p w:rsidR="00BA400B" w:rsidRPr="00BA400B" w:rsidRDefault="00BA400B">
            <w:r>
              <w:t>Поражения органов дыхания у новорожденных и детей раннего возраста. Бронхолегочная дисплазия.</w:t>
            </w:r>
            <w:r w:rsidR="00C159E3">
              <w:t xml:space="preserve"> </w:t>
            </w:r>
            <w:r>
              <w:t>Этиология, патогенез, классификация, клинические симптомы, дифференциальная диагностика, методы профилактики, тактика ведения новорожденных детей, осложнения, ближайшие и отдаленные исходы</w:t>
            </w:r>
          </w:p>
        </w:tc>
        <w:tc>
          <w:tcPr>
            <w:tcW w:w="3191" w:type="dxa"/>
          </w:tcPr>
          <w:p w:rsidR="00BA400B" w:rsidRPr="00BA400B" w:rsidRDefault="00C159E3">
            <w:proofErr w:type="spellStart"/>
            <w:r>
              <w:t>Асс.Браим</w:t>
            </w:r>
            <w:proofErr w:type="spellEnd"/>
            <w:r>
              <w:t xml:space="preserve"> Д.Г.</w:t>
            </w:r>
          </w:p>
        </w:tc>
      </w:tr>
      <w:tr w:rsidR="00BA400B" w:rsidRPr="00BA400B" w:rsidTr="00C159E3">
        <w:tc>
          <w:tcPr>
            <w:tcW w:w="959" w:type="dxa"/>
          </w:tcPr>
          <w:p w:rsidR="00BA400B" w:rsidRPr="00BA400B" w:rsidRDefault="00BA400B"/>
        </w:tc>
        <w:tc>
          <w:tcPr>
            <w:tcW w:w="5421" w:type="dxa"/>
          </w:tcPr>
          <w:p w:rsidR="00BA400B" w:rsidRPr="00BA400B" w:rsidRDefault="00BA400B" w:rsidP="00C159E3">
            <w:r>
              <w:t>Перинатальное поражение нервной системы и их последствия. Роль педиатра в реабилитации детей последствиями пер</w:t>
            </w:r>
            <w:r w:rsidR="00C159E3">
              <w:t>и</w:t>
            </w:r>
            <w:r>
              <w:t>натальных повреждений нервной системы</w:t>
            </w:r>
          </w:p>
        </w:tc>
        <w:tc>
          <w:tcPr>
            <w:tcW w:w="3191" w:type="dxa"/>
          </w:tcPr>
          <w:p w:rsidR="00BA400B" w:rsidRPr="00BA400B" w:rsidRDefault="00C159E3">
            <w:proofErr w:type="spellStart"/>
            <w:r>
              <w:t>Асс.Браим</w:t>
            </w:r>
            <w:proofErr w:type="spellEnd"/>
            <w:r>
              <w:t xml:space="preserve"> Д.Г.</w:t>
            </w:r>
          </w:p>
        </w:tc>
      </w:tr>
      <w:tr w:rsidR="00BA400B" w:rsidRPr="00BA400B" w:rsidTr="00C159E3">
        <w:tc>
          <w:tcPr>
            <w:tcW w:w="959" w:type="dxa"/>
          </w:tcPr>
          <w:p w:rsidR="00BA400B" w:rsidRPr="00BA400B" w:rsidRDefault="00BA400B"/>
        </w:tc>
        <w:tc>
          <w:tcPr>
            <w:tcW w:w="5421" w:type="dxa"/>
          </w:tcPr>
          <w:p w:rsidR="00BA400B" w:rsidRPr="00BA400B" w:rsidRDefault="00BA400B">
            <w:r>
              <w:t xml:space="preserve">Анемии и </w:t>
            </w:r>
            <w:proofErr w:type="spellStart"/>
            <w:r>
              <w:t>гипербилирубинемии</w:t>
            </w:r>
            <w:proofErr w:type="spellEnd"/>
            <w:r>
              <w:t xml:space="preserve"> у новорожденных, особенности течения у недоношенных</w:t>
            </w:r>
          </w:p>
        </w:tc>
        <w:tc>
          <w:tcPr>
            <w:tcW w:w="3191" w:type="dxa"/>
          </w:tcPr>
          <w:p w:rsidR="00BA400B" w:rsidRPr="00BA400B" w:rsidRDefault="00C159E3">
            <w:proofErr w:type="spellStart"/>
            <w:r>
              <w:t>Асс.Браим</w:t>
            </w:r>
            <w:proofErr w:type="spellEnd"/>
            <w:r>
              <w:t xml:space="preserve"> Д.Г.</w:t>
            </w:r>
          </w:p>
        </w:tc>
      </w:tr>
      <w:tr w:rsidR="00BA400B" w:rsidRPr="00BA400B" w:rsidTr="00C159E3">
        <w:tc>
          <w:tcPr>
            <w:tcW w:w="959" w:type="dxa"/>
          </w:tcPr>
          <w:p w:rsidR="00BA400B" w:rsidRPr="00BA400B" w:rsidRDefault="00BA400B"/>
        </w:tc>
        <w:tc>
          <w:tcPr>
            <w:tcW w:w="5421" w:type="dxa"/>
          </w:tcPr>
          <w:p w:rsidR="00BA400B" w:rsidRPr="00BA400B" w:rsidRDefault="00BA400B">
            <w:r>
              <w:t>Семиотика и диагностика в детской нефрологии</w:t>
            </w:r>
          </w:p>
        </w:tc>
        <w:tc>
          <w:tcPr>
            <w:tcW w:w="3191" w:type="dxa"/>
          </w:tcPr>
          <w:p w:rsidR="00BA400B" w:rsidRPr="00BA400B" w:rsidRDefault="00C159E3">
            <w:r>
              <w:t>Проф.Лоскутова С.А.</w:t>
            </w:r>
          </w:p>
        </w:tc>
      </w:tr>
      <w:tr w:rsidR="00BA400B" w:rsidRPr="00BA400B" w:rsidTr="00C159E3">
        <w:tc>
          <w:tcPr>
            <w:tcW w:w="959" w:type="dxa"/>
          </w:tcPr>
          <w:p w:rsidR="00BA400B" w:rsidRPr="00BA400B" w:rsidRDefault="00BA400B"/>
        </w:tc>
        <w:tc>
          <w:tcPr>
            <w:tcW w:w="5421" w:type="dxa"/>
          </w:tcPr>
          <w:p w:rsidR="00BA400B" w:rsidRPr="00BA400B" w:rsidRDefault="00BA400B">
            <w:r>
              <w:t>Основные синдромы при заболеваниях почек и мочевых путей</w:t>
            </w:r>
          </w:p>
        </w:tc>
        <w:tc>
          <w:tcPr>
            <w:tcW w:w="3191" w:type="dxa"/>
          </w:tcPr>
          <w:p w:rsidR="00BA400B" w:rsidRPr="00BA400B" w:rsidRDefault="00C159E3">
            <w:r>
              <w:t>Проф.Лоскутова С.А.</w:t>
            </w:r>
          </w:p>
        </w:tc>
      </w:tr>
      <w:tr w:rsidR="00BA400B" w:rsidRPr="00BA400B" w:rsidTr="00C159E3">
        <w:tc>
          <w:tcPr>
            <w:tcW w:w="959" w:type="dxa"/>
          </w:tcPr>
          <w:p w:rsidR="00BA400B" w:rsidRPr="00BA400B" w:rsidRDefault="00BA400B"/>
        </w:tc>
        <w:tc>
          <w:tcPr>
            <w:tcW w:w="5421" w:type="dxa"/>
          </w:tcPr>
          <w:p w:rsidR="00BA400B" w:rsidRPr="00BA400B" w:rsidRDefault="00BA400B">
            <w:r>
              <w:t>Наследственные и врожденные заболевания почек</w:t>
            </w:r>
          </w:p>
        </w:tc>
        <w:tc>
          <w:tcPr>
            <w:tcW w:w="3191" w:type="dxa"/>
          </w:tcPr>
          <w:p w:rsidR="00BA400B" w:rsidRPr="00BA400B" w:rsidRDefault="00C159E3">
            <w:proofErr w:type="spellStart"/>
            <w:r>
              <w:t>Асс.Богданова</w:t>
            </w:r>
            <w:proofErr w:type="spellEnd"/>
            <w:r>
              <w:t xml:space="preserve"> М.А.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Pr="00BA400B" w:rsidRDefault="00C159E3">
            <w:r>
              <w:t xml:space="preserve">Пиелонефрит. </w:t>
            </w:r>
            <w:proofErr w:type="spellStart"/>
            <w:r>
              <w:t>Пузырномочеточниковый</w:t>
            </w:r>
            <w:proofErr w:type="spellEnd"/>
            <w:r>
              <w:t xml:space="preserve"> рефлюкс</w:t>
            </w:r>
          </w:p>
        </w:tc>
        <w:tc>
          <w:tcPr>
            <w:tcW w:w="3191" w:type="dxa"/>
          </w:tcPr>
          <w:p w:rsidR="00C159E3" w:rsidRDefault="00C159E3">
            <w:r w:rsidRPr="00B01BFE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Pr="00BA400B" w:rsidRDefault="00C159E3">
            <w:r>
              <w:t>Циститы</w:t>
            </w:r>
          </w:p>
        </w:tc>
        <w:tc>
          <w:tcPr>
            <w:tcW w:w="3191" w:type="dxa"/>
          </w:tcPr>
          <w:p w:rsidR="00C159E3" w:rsidRDefault="00C159E3">
            <w:r w:rsidRPr="00B01BFE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Pr="00BA400B" w:rsidRDefault="00C159E3">
            <w:proofErr w:type="spellStart"/>
            <w:r>
              <w:t>Гломерулонефриты</w:t>
            </w:r>
            <w:proofErr w:type="spellEnd"/>
          </w:p>
        </w:tc>
        <w:tc>
          <w:tcPr>
            <w:tcW w:w="3191" w:type="dxa"/>
          </w:tcPr>
          <w:p w:rsidR="00C159E3" w:rsidRDefault="00C159E3">
            <w:r w:rsidRPr="00B01BFE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Pr="00BA400B" w:rsidRDefault="00C159E3">
            <w:proofErr w:type="spellStart"/>
            <w:r>
              <w:t>Тубулоинтерстициальный</w:t>
            </w:r>
            <w:proofErr w:type="spellEnd"/>
            <w:r>
              <w:t xml:space="preserve"> нефрит</w:t>
            </w:r>
          </w:p>
        </w:tc>
        <w:tc>
          <w:tcPr>
            <w:tcW w:w="3191" w:type="dxa"/>
          </w:tcPr>
          <w:p w:rsidR="00C159E3" w:rsidRDefault="00C159E3">
            <w:r w:rsidRPr="00B01BFE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Pr="00BA400B" w:rsidRDefault="00C159E3">
            <w:proofErr w:type="spellStart"/>
            <w:r>
              <w:t>Дизметаболические</w:t>
            </w:r>
            <w:proofErr w:type="spellEnd"/>
            <w:r>
              <w:t xml:space="preserve"> нефропатии и мочекаменная болезнь</w:t>
            </w:r>
          </w:p>
        </w:tc>
        <w:tc>
          <w:tcPr>
            <w:tcW w:w="3191" w:type="dxa"/>
          </w:tcPr>
          <w:p w:rsidR="00C159E3" w:rsidRDefault="00C159E3">
            <w:r w:rsidRPr="00B01BFE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Pr="00BA400B" w:rsidRDefault="00C159E3">
            <w:r>
              <w:t>Нефропатии при системных и других заболеваниях</w:t>
            </w:r>
          </w:p>
        </w:tc>
        <w:tc>
          <w:tcPr>
            <w:tcW w:w="3191" w:type="dxa"/>
          </w:tcPr>
          <w:p w:rsidR="00C159E3" w:rsidRDefault="00C159E3">
            <w:r w:rsidRPr="00B01BFE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Pr="00BA400B" w:rsidRDefault="00C159E3">
            <w:r>
              <w:t>Почечная недостаточность</w:t>
            </w:r>
          </w:p>
        </w:tc>
        <w:tc>
          <w:tcPr>
            <w:tcW w:w="3191" w:type="dxa"/>
          </w:tcPr>
          <w:p w:rsidR="00C159E3" w:rsidRDefault="00C159E3">
            <w:r w:rsidRPr="00B01BFE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Pr="00BA400B" w:rsidRDefault="00C159E3">
            <w:r>
              <w:t>Нейрогенные дисфункции мочевого пузыря</w:t>
            </w:r>
          </w:p>
        </w:tc>
        <w:tc>
          <w:tcPr>
            <w:tcW w:w="3191" w:type="dxa"/>
          </w:tcPr>
          <w:p w:rsidR="00C159E3" w:rsidRPr="00BA400B" w:rsidRDefault="00C159E3" w:rsidP="00F4110F">
            <w:proofErr w:type="spellStart"/>
            <w:r>
              <w:t>Асс.Богданова</w:t>
            </w:r>
            <w:proofErr w:type="spellEnd"/>
            <w:r>
              <w:t xml:space="preserve"> М.А.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Default="00C159E3">
            <w:r>
              <w:t>Физиология эндокринной системы</w:t>
            </w:r>
          </w:p>
        </w:tc>
        <w:tc>
          <w:tcPr>
            <w:tcW w:w="3191" w:type="dxa"/>
          </w:tcPr>
          <w:p w:rsidR="00C159E3" w:rsidRDefault="00C159E3">
            <w:r w:rsidRPr="00AC61C0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Default="00C159E3">
            <w:r>
              <w:t>Соматотропная недостаточность</w:t>
            </w:r>
          </w:p>
        </w:tc>
        <w:tc>
          <w:tcPr>
            <w:tcW w:w="3191" w:type="dxa"/>
          </w:tcPr>
          <w:p w:rsidR="00C159E3" w:rsidRDefault="00C159E3">
            <w:r w:rsidRPr="00AC61C0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Default="00C159E3">
            <w:r>
              <w:t>Врожденная дисфункция коры надпочечников</w:t>
            </w:r>
          </w:p>
        </w:tc>
        <w:tc>
          <w:tcPr>
            <w:tcW w:w="3191" w:type="dxa"/>
          </w:tcPr>
          <w:p w:rsidR="00C159E3" w:rsidRDefault="00C159E3">
            <w:r w:rsidRPr="00AC61C0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Default="00C159E3">
            <w:r>
              <w:t>Сахарный диабет первого типа у детей</w:t>
            </w:r>
          </w:p>
        </w:tc>
        <w:tc>
          <w:tcPr>
            <w:tcW w:w="3191" w:type="dxa"/>
          </w:tcPr>
          <w:p w:rsidR="00C159E3" w:rsidRDefault="00C159E3">
            <w:r w:rsidRPr="00AC61C0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Default="00C159E3">
            <w:r>
              <w:t>Врожденный гипотиреоз</w:t>
            </w:r>
          </w:p>
        </w:tc>
        <w:tc>
          <w:tcPr>
            <w:tcW w:w="3191" w:type="dxa"/>
          </w:tcPr>
          <w:p w:rsidR="00C159E3" w:rsidRDefault="00C159E3">
            <w:r w:rsidRPr="00AC61C0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Default="00C159E3">
            <w:r>
              <w:t>Нарушения обмена кальция</w:t>
            </w:r>
          </w:p>
        </w:tc>
        <w:tc>
          <w:tcPr>
            <w:tcW w:w="3191" w:type="dxa"/>
          </w:tcPr>
          <w:p w:rsidR="00C159E3" w:rsidRDefault="00C159E3">
            <w:r w:rsidRPr="00815055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Default="00C159E3">
            <w:r>
              <w:t>Ожирение у детей и подростков</w:t>
            </w:r>
          </w:p>
        </w:tc>
        <w:tc>
          <w:tcPr>
            <w:tcW w:w="3191" w:type="dxa"/>
          </w:tcPr>
          <w:p w:rsidR="00C159E3" w:rsidRDefault="00C159E3">
            <w:r w:rsidRPr="00815055">
              <w:t>Проф.Лоскутова С.А.</w:t>
            </w:r>
          </w:p>
        </w:tc>
      </w:tr>
      <w:tr w:rsidR="00C159E3" w:rsidRPr="00BA400B" w:rsidTr="00C159E3">
        <w:tc>
          <w:tcPr>
            <w:tcW w:w="959" w:type="dxa"/>
          </w:tcPr>
          <w:p w:rsidR="00C159E3" w:rsidRPr="00BA400B" w:rsidRDefault="00C159E3"/>
        </w:tc>
        <w:tc>
          <w:tcPr>
            <w:tcW w:w="5421" w:type="dxa"/>
          </w:tcPr>
          <w:p w:rsidR="00C159E3" w:rsidRDefault="00C159E3">
            <w:r>
              <w:t>Эндокринные аспекты патологии половых желез</w:t>
            </w:r>
          </w:p>
        </w:tc>
        <w:tc>
          <w:tcPr>
            <w:tcW w:w="3191" w:type="dxa"/>
          </w:tcPr>
          <w:p w:rsidR="00C159E3" w:rsidRDefault="00C159E3">
            <w:r w:rsidRPr="00815055">
              <w:t>Проф.Лоскутова С.А.</w:t>
            </w:r>
          </w:p>
        </w:tc>
      </w:tr>
    </w:tbl>
    <w:p w:rsidR="00BA400B" w:rsidRPr="00BA400B" w:rsidRDefault="00BA400B"/>
    <w:sectPr w:rsidR="00BA400B" w:rsidRPr="00BA400B" w:rsidSect="004B7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400B"/>
    <w:rsid w:val="004B7F82"/>
    <w:rsid w:val="006C596B"/>
    <w:rsid w:val="00BA400B"/>
    <w:rsid w:val="00C159E3"/>
    <w:rsid w:val="00E55425"/>
    <w:rsid w:val="00FB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C8E5"/>
  <w15:docId w15:val="{49C20577-539A-4DDD-B409-8A3E3ADE1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4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</cp:revision>
  <dcterms:created xsi:type="dcterms:W3CDTF">2025-09-15T12:35:00Z</dcterms:created>
  <dcterms:modified xsi:type="dcterms:W3CDTF">2025-09-15T14:37:00Z</dcterms:modified>
</cp:coreProperties>
</file>