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085895" w14:textId="77777777" w:rsidR="00E747EA" w:rsidRPr="00E747EA" w:rsidRDefault="00E747EA" w:rsidP="00E747EA">
      <w:pPr>
        <w:spacing w:after="0" w:line="240" w:lineRule="auto"/>
        <w:jc w:val="center"/>
        <w:rPr>
          <w:rFonts w:ascii="Times New Roman" w:eastAsia="ＭＳ 明朝" w:hAnsi="Times New Roman"/>
          <w:sz w:val="28"/>
          <w:szCs w:val="28"/>
          <w:lang w:eastAsia="ru-RU"/>
        </w:rPr>
      </w:pPr>
      <w:r w:rsidRPr="00E747EA">
        <w:rPr>
          <w:rFonts w:ascii="Times New Roman" w:eastAsia="ＭＳ 明朝" w:hAnsi="Times New Roman"/>
          <w:sz w:val="28"/>
          <w:szCs w:val="28"/>
          <w:lang w:eastAsia="ru-RU"/>
        </w:rPr>
        <w:t>ОБЩЕРОССИЙСКАЯ ОБЩЕСТВЕННАЯ ОРГАНИЗАЦИЯ</w:t>
      </w:r>
    </w:p>
    <w:p w14:paraId="123B00CE" w14:textId="77777777" w:rsidR="00E747EA" w:rsidRPr="00E747EA" w:rsidRDefault="00E747EA" w:rsidP="00E747EA">
      <w:pPr>
        <w:spacing w:after="0" w:line="240" w:lineRule="auto"/>
        <w:jc w:val="center"/>
        <w:rPr>
          <w:rFonts w:ascii="Times New Roman" w:eastAsia="ＭＳ 明朝" w:hAnsi="Times New Roman"/>
          <w:sz w:val="28"/>
          <w:szCs w:val="28"/>
          <w:lang w:eastAsia="ru-RU"/>
        </w:rPr>
      </w:pPr>
      <w:r w:rsidRPr="00E747EA">
        <w:rPr>
          <w:rFonts w:ascii="Times New Roman" w:eastAsia="ＭＳ 明朝" w:hAnsi="Times New Roman"/>
          <w:sz w:val="28"/>
          <w:szCs w:val="28"/>
          <w:lang w:eastAsia="ru-RU"/>
        </w:rPr>
        <w:t>АССОЦИАЦИЯ ТРАВМАТОЛОГОВ-ОРТОПЕДОВ РОССИИ</w:t>
      </w:r>
    </w:p>
    <w:p w14:paraId="7C9AACE8" w14:textId="77777777" w:rsidR="00E747EA" w:rsidRPr="00E747EA" w:rsidRDefault="00E747EA" w:rsidP="00E747EA">
      <w:pPr>
        <w:spacing w:after="0" w:line="240" w:lineRule="auto"/>
        <w:jc w:val="center"/>
        <w:rPr>
          <w:rFonts w:ascii="Times New Roman" w:eastAsia="ＭＳ 明朝" w:hAnsi="Times New Roman"/>
          <w:sz w:val="28"/>
          <w:szCs w:val="28"/>
          <w:lang w:eastAsia="ru-RU"/>
        </w:rPr>
      </w:pPr>
      <w:r w:rsidRPr="00E747EA">
        <w:rPr>
          <w:rFonts w:ascii="Times New Roman" w:eastAsia="ＭＳ 明朝" w:hAnsi="Times New Roman"/>
          <w:sz w:val="28"/>
          <w:szCs w:val="28"/>
          <w:lang w:eastAsia="ru-RU"/>
        </w:rPr>
        <w:t>(АТОР)</w:t>
      </w:r>
    </w:p>
    <w:p w14:paraId="46FB7BE1" w14:textId="77777777" w:rsidR="00A92339" w:rsidRPr="00E14D4D" w:rsidRDefault="00A92339" w:rsidP="00CC39C3">
      <w:pPr>
        <w:spacing w:line="240" w:lineRule="auto"/>
        <w:jc w:val="center"/>
        <w:rPr>
          <w:rFonts w:ascii="Times New Roman" w:hAnsi="Times New Roman"/>
          <w:b/>
          <w:sz w:val="28"/>
          <w:szCs w:val="28"/>
        </w:rPr>
      </w:pPr>
    </w:p>
    <w:p w14:paraId="38CC3F4E" w14:textId="77777777" w:rsidR="00A92339" w:rsidRDefault="00A92339" w:rsidP="00534712">
      <w:pPr>
        <w:jc w:val="center"/>
        <w:rPr>
          <w:rFonts w:ascii="Times New Roman" w:hAnsi="Times New Roman"/>
          <w:b/>
          <w:sz w:val="32"/>
          <w:szCs w:val="32"/>
        </w:rPr>
      </w:pPr>
    </w:p>
    <w:p w14:paraId="0EA561A4" w14:textId="77777777" w:rsidR="00A92339" w:rsidRDefault="00A92339" w:rsidP="00534712">
      <w:pPr>
        <w:jc w:val="center"/>
        <w:rPr>
          <w:rFonts w:ascii="Times New Roman" w:hAnsi="Times New Roman"/>
          <w:b/>
          <w:sz w:val="32"/>
          <w:szCs w:val="32"/>
        </w:rPr>
      </w:pPr>
    </w:p>
    <w:p w14:paraId="799F7CEF" w14:textId="77777777" w:rsidR="00A92339" w:rsidRPr="00E14D4D" w:rsidRDefault="00A92339" w:rsidP="00534712">
      <w:pPr>
        <w:jc w:val="center"/>
        <w:rPr>
          <w:rFonts w:ascii="Times New Roman" w:hAnsi="Times New Roman"/>
          <w:b/>
          <w:sz w:val="32"/>
          <w:szCs w:val="32"/>
        </w:rPr>
      </w:pPr>
    </w:p>
    <w:p w14:paraId="7688CB0A" w14:textId="77777777" w:rsidR="00A92339" w:rsidRPr="00E14D4D" w:rsidRDefault="00A92339" w:rsidP="00534712">
      <w:pPr>
        <w:jc w:val="center"/>
        <w:rPr>
          <w:rFonts w:ascii="Times New Roman" w:hAnsi="Times New Roman"/>
          <w:b/>
          <w:sz w:val="32"/>
          <w:szCs w:val="32"/>
        </w:rPr>
      </w:pPr>
    </w:p>
    <w:p w14:paraId="78E24653" w14:textId="77777777" w:rsidR="00A92339" w:rsidRPr="00E14D4D" w:rsidRDefault="00A92339" w:rsidP="00A55CA4">
      <w:pPr>
        <w:jc w:val="center"/>
        <w:rPr>
          <w:rFonts w:ascii="Times New Roman" w:hAnsi="Times New Roman"/>
          <w:b/>
          <w:sz w:val="32"/>
          <w:szCs w:val="32"/>
        </w:rPr>
      </w:pPr>
    </w:p>
    <w:p w14:paraId="1BB0DC8F" w14:textId="77777777" w:rsidR="00A92339" w:rsidRPr="00595421" w:rsidRDefault="00A92339" w:rsidP="00534712">
      <w:pPr>
        <w:jc w:val="center"/>
        <w:rPr>
          <w:rFonts w:ascii="Times New Roman" w:hAnsi="Times New Roman"/>
          <w:b/>
          <w:sz w:val="40"/>
          <w:szCs w:val="32"/>
        </w:rPr>
      </w:pPr>
      <w:r w:rsidRPr="00595421">
        <w:rPr>
          <w:rFonts w:ascii="Times New Roman" w:hAnsi="Times New Roman"/>
          <w:b/>
          <w:sz w:val="40"/>
          <w:szCs w:val="32"/>
        </w:rPr>
        <w:t>Врождённая мышечная кривошея</w:t>
      </w:r>
    </w:p>
    <w:p w14:paraId="6B0A1DE8" w14:textId="01FABE27" w:rsidR="00A92339" w:rsidRPr="00BE0E4D" w:rsidRDefault="0032467B" w:rsidP="00534712">
      <w:pPr>
        <w:jc w:val="center"/>
        <w:rPr>
          <w:rFonts w:ascii="Times New Roman" w:hAnsi="Times New Roman"/>
          <w:sz w:val="32"/>
          <w:szCs w:val="32"/>
        </w:rPr>
      </w:pPr>
      <w:r w:rsidRPr="00BE0E4D">
        <w:rPr>
          <w:rFonts w:ascii="Times New Roman" w:hAnsi="Times New Roman"/>
          <w:sz w:val="32"/>
          <w:szCs w:val="32"/>
        </w:rPr>
        <w:t>К</w:t>
      </w:r>
      <w:r w:rsidR="00A92339" w:rsidRPr="00BE0E4D">
        <w:rPr>
          <w:rFonts w:ascii="Times New Roman" w:hAnsi="Times New Roman"/>
          <w:sz w:val="32"/>
          <w:szCs w:val="32"/>
        </w:rPr>
        <w:t>линические рекомендации</w:t>
      </w:r>
    </w:p>
    <w:p w14:paraId="7E2A43D0" w14:textId="77777777" w:rsidR="00A92339" w:rsidRPr="00E14D4D" w:rsidRDefault="00A92339" w:rsidP="00534712">
      <w:pPr>
        <w:jc w:val="center"/>
        <w:rPr>
          <w:rFonts w:ascii="Times New Roman" w:hAnsi="Times New Roman"/>
          <w:b/>
          <w:sz w:val="32"/>
          <w:szCs w:val="32"/>
        </w:rPr>
      </w:pPr>
    </w:p>
    <w:p w14:paraId="67634121" w14:textId="77777777" w:rsidR="00E747EA" w:rsidRPr="00961788" w:rsidRDefault="00E747EA" w:rsidP="00E747EA">
      <w:pPr>
        <w:spacing w:line="240" w:lineRule="auto"/>
        <w:jc w:val="right"/>
        <w:rPr>
          <w:rFonts w:ascii="Times New Roman" w:hAnsi="Times New Roman"/>
          <w:sz w:val="28"/>
        </w:rPr>
      </w:pPr>
      <w:r w:rsidRPr="00961788">
        <w:rPr>
          <w:rFonts w:ascii="Times New Roman" w:hAnsi="Times New Roman"/>
          <w:sz w:val="28"/>
        </w:rPr>
        <w:t>Утверждены на заседании</w:t>
      </w:r>
    </w:p>
    <w:p w14:paraId="65C68021" w14:textId="77777777" w:rsidR="00E747EA" w:rsidRPr="00961788" w:rsidRDefault="00E747EA" w:rsidP="00E747EA">
      <w:pPr>
        <w:spacing w:line="240" w:lineRule="auto"/>
        <w:jc w:val="right"/>
        <w:rPr>
          <w:rFonts w:ascii="Times New Roman" w:hAnsi="Times New Roman"/>
          <w:sz w:val="28"/>
        </w:rPr>
      </w:pPr>
      <w:r w:rsidRPr="00961788">
        <w:rPr>
          <w:rFonts w:ascii="Times New Roman" w:hAnsi="Times New Roman"/>
          <w:sz w:val="28"/>
        </w:rPr>
        <w:t xml:space="preserve"> Президиума АТОР </w:t>
      </w:r>
      <w:r>
        <w:rPr>
          <w:rFonts w:ascii="Times New Roman" w:hAnsi="Times New Roman"/>
          <w:sz w:val="28"/>
        </w:rPr>
        <w:t>24.04</w:t>
      </w:r>
      <w:r w:rsidRPr="00961788">
        <w:rPr>
          <w:rFonts w:ascii="Times New Roman" w:hAnsi="Times New Roman"/>
          <w:sz w:val="28"/>
        </w:rPr>
        <w:t>.2014 г г. Москва</w:t>
      </w:r>
    </w:p>
    <w:p w14:paraId="0B2E5678" w14:textId="77777777" w:rsidR="00E747EA" w:rsidRPr="00961788" w:rsidRDefault="00E747EA" w:rsidP="00E747EA">
      <w:pPr>
        <w:spacing w:line="240" w:lineRule="auto"/>
        <w:jc w:val="right"/>
        <w:rPr>
          <w:rFonts w:ascii="Times New Roman" w:hAnsi="Times New Roman"/>
          <w:sz w:val="28"/>
        </w:rPr>
      </w:pPr>
      <w:r w:rsidRPr="00961788">
        <w:rPr>
          <w:rFonts w:ascii="Times New Roman" w:hAnsi="Times New Roman"/>
          <w:sz w:val="28"/>
        </w:rPr>
        <w:t>на основании Устава АТОР, утвержденного 13.02.2014 г.,</w:t>
      </w:r>
    </w:p>
    <w:p w14:paraId="0BB80354" w14:textId="77777777" w:rsidR="00E747EA" w:rsidRPr="00961788" w:rsidRDefault="00E747EA" w:rsidP="00E747EA">
      <w:pPr>
        <w:spacing w:line="240" w:lineRule="auto"/>
        <w:jc w:val="right"/>
        <w:rPr>
          <w:rFonts w:ascii="Times New Roman" w:hAnsi="Times New Roman"/>
          <w:sz w:val="28"/>
        </w:rPr>
      </w:pPr>
      <w:r w:rsidRPr="00961788">
        <w:rPr>
          <w:rFonts w:ascii="Times New Roman" w:hAnsi="Times New Roman"/>
          <w:sz w:val="28"/>
        </w:rPr>
        <w:t>Свидетельство о регистрации от 07.07.2014</w:t>
      </w:r>
    </w:p>
    <w:p w14:paraId="3678908D" w14:textId="77777777" w:rsidR="00A92339" w:rsidRPr="00E14D4D" w:rsidRDefault="00A92339" w:rsidP="00534712">
      <w:pPr>
        <w:jc w:val="center"/>
        <w:rPr>
          <w:rFonts w:ascii="Times New Roman" w:hAnsi="Times New Roman"/>
          <w:b/>
          <w:sz w:val="32"/>
          <w:szCs w:val="32"/>
        </w:rPr>
      </w:pPr>
    </w:p>
    <w:p w14:paraId="4A4E5327" w14:textId="77777777" w:rsidR="00A92339" w:rsidRPr="00E14D4D" w:rsidRDefault="00A92339" w:rsidP="00534712">
      <w:pPr>
        <w:jc w:val="center"/>
        <w:rPr>
          <w:rFonts w:ascii="Times New Roman" w:hAnsi="Times New Roman"/>
          <w:b/>
          <w:sz w:val="32"/>
          <w:szCs w:val="32"/>
        </w:rPr>
      </w:pPr>
    </w:p>
    <w:p w14:paraId="39D8E885" w14:textId="77777777" w:rsidR="00A92339" w:rsidRDefault="00A92339" w:rsidP="00534712">
      <w:pPr>
        <w:jc w:val="center"/>
        <w:rPr>
          <w:rFonts w:ascii="Times New Roman" w:hAnsi="Times New Roman"/>
          <w:b/>
          <w:sz w:val="32"/>
          <w:szCs w:val="32"/>
        </w:rPr>
      </w:pPr>
    </w:p>
    <w:p w14:paraId="2D6456CD" w14:textId="77777777" w:rsidR="00E747EA" w:rsidRPr="00E14D4D" w:rsidRDefault="00E747EA" w:rsidP="00534712">
      <w:pPr>
        <w:jc w:val="center"/>
        <w:rPr>
          <w:rFonts w:ascii="Times New Roman" w:hAnsi="Times New Roman"/>
          <w:b/>
          <w:sz w:val="32"/>
          <w:szCs w:val="32"/>
        </w:rPr>
      </w:pPr>
    </w:p>
    <w:p w14:paraId="515CF8A1" w14:textId="77777777" w:rsidR="00A92339" w:rsidRDefault="00A92339" w:rsidP="00534712">
      <w:pPr>
        <w:jc w:val="center"/>
        <w:rPr>
          <w:rFonts w:ascii="Times New Roman" w:hAnsi="Times New Roman"/>
          <w:b/>
          <w:sz w:val="32"/>
          <w:szCs w:val="32"/>
        </w:rPr>
      </w:pPr>
    </w:p>
    <w:p w14:paraId="7D62D388" w14:textId="77777777" w:rsidR="00E747EA" w:rsidRPr="00E14D4D" w:rsidRDefault="00E747EA" w:rsidP="00534712">
      <w:pPr>
        <w:jc w:val="center"/>
        <w:rPr>
          <w:rFonts w:ascii="Times New Roman" w:hAnsi="Times New Roman"/>
          <w:b/>
          <w:sz w:val="32"/>
          <w:szCs w:val="32"/>
        </w:rPr>
      </w:pPr>
      <w:bookmarkStart w:id="0" w:name="_GoBack"/>
      <w:bookmarkEnd w:id="0"/>
    </w:p>
    <w:p w14:paraId="76BB08CF" w14:textId="77777777" w:rsidR="00A92339" w:rsidRPr="00E14D4D" w:rsidRDefault="00A92339" w:rsidP="00534712">
      <w:pPr>
        <w:jc w:val="center"/>
        <w:rPr>
          <w:rFonts w:ascii="Times New Roman" w:hAnsi="Times New Roman"/>
          <w:b/>
          <w:sz w:val="32"/>
          <w:szCs w:val="32"/>
        </w:rPr>
      </w:pPr>
    </w:p>
    <w:p w14:paraId="004DE29E" w14:textId="77777777" w:rsidR="00A92339" w:rsidRPr="00E14D4D" w:rsidRDefault="00A92339" w:rsidP="00534712">
      <w:pPr>
        <w:jc w:val="center"/>
        <w:rPr>
          <w:rFonts w:ascii="Times New Roman" w:hAnsi="Times New Roman"/>
          <w:b/>
          <w:sz w:val="32"/>
          <w:szCs w:val="32"/>
        </w:rPr>
      </w:pPr>
    </w:p>
    <w:p w14:paraId="74CC3AE6" w14:textId="77777777" w:rsidR="00A92339" w:rsidRPr="00E14D4D" w:rsidRDefault="00A92339" w:rsidP="00564679">
      <w:pPr>
        <w:rPr>
          <w:rFonts w:ascii="Times New Roman" w:hAnsi="Times New Roman"/>
          <w:sz w:val="28"/>
          <w:szCs w:val="28"/>
        </w:rPr>
      </w:pPr>
    </w:p>
    <w:p w14:paraId="59FC71EE" w14:textId="79207B9F" w:rsidR="00A92339" w:rsidRPr="00595421" w:rsidRDefault="003F15CB" w:rsidP="00595421">
      <w:pPr>
        <w:jc w:val="center"/>
        <w:rPr>
          <w:rFonts w:ascii="Times New Roman" w:hAnsi="Times New Roman"/>
          <w:sz w:val="28"/>
          <w:szCs w:val="28"/>
        </w:rPr>
      </w:pPr>
      <w:r>
        <w:rPr>
          <w:rFonts w:ascii="Times New Roman" w:hAnsi="Times New Roman"/>
          <w:sz w:val="28"/>
          <w:szCs w:val="28"/>
        </w:rPr>
        <w:t>Санкт-Петербург - 2013</w:t>
      </w:r>
    </w:p>
    <w:p w14:paraId="051A46D6" w14:textId="7AEBA07B" w:rsidR="00A92339" w:rsidRPr="00C46424" w:rsidRDefault="007C05CE" w:rsidP="007C05CE">
      <w:pPr>
        <w:jc w:val="center"/>
        <w:rPr>
          <w:rFonts w:ascii="Times New Roman" w:hAnsi="Times New Roman"/>
          <w:b/>
          <w:sz w:val="28"/>
          <w:szCs w:val="28"/>
        </w:rPr>
      </w:pPr>
      <w:r w:rsidRPr="00C46424">
        <w:rPr>
          <w:rFonts w:ascii="Times New Roman" w:hAnsi="Times New Roman"/>
          <w:b/>
          <w:sz w:val="28"/>
          <w:szCs w:val="28"/>
        </w:rPr>
        <w:lastRenderedPageBreak/>
        <w:t>АННОТАЦИЯ</w:t>
      </w:r>
    </w:p>
    <w:p w14:paraId="5C1C45CC" w14:textId="77777777" w:rsidR="00A92339" w:rsidRPr="00A62907" w:rsidRDefault="00A92339" w:rsidP="0022428F">
      <w:pPr>
        <w:jc w:val="both"/>
        <w:rPr>
          <w:rFonts w:ascii="Times New Roman" w:hAnsi="Times New Roman"/>
          <w:sz w:val="28"/>
          <w:szCs w:val="28"/>
        </w:rPr>
      </w:pPr>
      <w:r w:rsidRPr="00A62907">
        <w:rPr>
          <w:rFonts w:ascii="Times New Roman" w:hAnsi="Times New Roman"/>
          <w:sz w:val="28"/>
          <w:szCs w:val="28"/>
        </w:rPr>
        <w:t>В клинических рекомендациях отражёны современные аспекты диагностики и лечения кривошеи у детей.</w:t>
      </w:r>
      <w:r>
        <w:rPr>
          <w:rFonts w:ascii="Times New Roman" w:hAnsi="Times New Roman"/>
          <w:sz w:val="28"/>
          <w:szCs w:val="28"/>
        </w:rPr>
        <w:t xml:space="preserve"> П</w:t>
      </w:r>
      <w:r w:rsidRPr="00A62907">
        <w:rPr>
          <w:rFonts w:ascii="Times New Roman" w:hAnsi="Times New Roman"/>
          <w:sz w:val="28"/>
          <w:szCs w:val="28"/>
        </w:rPr>
        <w:t>редставлены варианты нозологических единиц, клинически проявляющихся симптомокомплексом «кривошеи», чётко обозначены критерии ранней диагностики и дифференциальной диагностики врождённой мышечной кривошеи от других нозологических форм кривошеи</w:t>
      </w:r>
      <w:r>
        <w:rPr>
          <w:rFonts w:ascii="Times New Roman" w:hAnsi="Times New Roman"/>
          <w:sz w:val="28"/>
          <w:szCs w:val="28"/>
        </w:rPr>
        <w:t xml:space="preserve">. </w:t>
      </w:r>
      <w:r w:rsidRPr="00A62907">
        <w:rPr>
          <w:rFonts w:ascii="Times New Roman" w:hAnsi="Times New Roman"/>
          <w:sz w:val="28"/>
          <w:szCs w:val="28"/>
        </w:rPr>
        <w:t xml:space="preserve">Обозначен необходимый объём дополнительных диагностических мероприятий. Определены показания к консервативному и хирургическому методам лечения </w:t>
      </w:r>
      <w:r>
        <w:rPr>
          <w:rFonts w:ascii="Times New Roman" w:hAnsi="Times New Roman"/>
          <w:sz w:val="28"/>
          <w:szCs w:val="28"/>
        </w:rPr>
        <w:t>врождённой мышечной кривошеи</w:t>
      </w:r>
      <w:r w:rsidRPr="00A62907">
        <w:rPr>
          <w:rFonts w:ascii="Times New Roman" w:hAnsi="Times New Roman"/>
          <w:sz w:val="28"/>
          <w:szCs w:val="28"/>
        </w:rPr>
        <w:t>. Подробно описаны методика консервативного лечения детей с данной патологией,</w:t>
      </w:r>
      <w:r>
        <w:rPr>
          <w:rFonts w:ascii="Times New Roman" w:hAnsi="Times New Roman"/>
          <w:sz w:val="28"/>
          <w:szCs w:val="28"/>
        </w:rPr>
        <w:t xml:space="preserve"> техника оперативного вмешательства и </w:t>
      </w:r>
      <w:r w:rsidRPr="00A62907">
        <w:rPr>
          <w:rFonts w:ascii="Times New Roman" w:hAnsi="Times New Roman"/>
          <w:sz w:val="28"/>
          <w:szCs w:val="28"/>
        </w:rPr>
        <w:t>принципы ведения пациентов в раннем и отдалённо</w:t>
      </w:r>
      <w:r>
        <w:rPr>
          <w:rFonts w:ascii="Times New Roman" w:hAnsi="Times New Roman"/>
          <w:sz w:val="28"/>
          <w:szCs w:val="28"/>
        </w:rPr>
        <w:t>м послеоперационных периодах.</w:t>
      </w:r>
    </w:p>
    <w:p w14:paraId="43AE9CF1" w14:textId="77777777" w:rsidR="00A92339" w:rsidRPr="00A62907" w:rsidRDefault="00A92339" w:rsidP="00D402AC">
      <w:pPr>
        <w:jc w:val="both"/>
        <w:rPr>
          <w:rFonts w:ascii="Times New Roman" w:hAnsi="Times New Roman"/>
          <w:sz w:val="28"/>
          <w:szCs w:val="28"/>
        </w:rPr>
      </w:pPr>
      <w:r w:rsidRPr="00A62907">
        <w:rPr>
          <w:rFonts w:ascii="Times New Roman" w:hAnsi="Times New Roman"/>
          <w:b/>
          <w:sz w:val="28"/>
          <w:szCs w:val="28"/>
        </w:rPr>
        <w:t xml:space="preserve">Клинические рекомендации предназначены для специалистов: </w:t>
      </w:r>
      <w:r w:rsidRPr="00A62907">
        <w:rPr>
          <w:rFonts w:ascii="Times New Roman" w:hAnsi="Times New Roman"/>
          <w:sz w:val="28"/>
          <w:szCs w:val="28"/>
        </w:rPr>
        <w:t>ортопедов-травматологов, неонатологов, педиатров, детских хирургов, неврологов.</w:t>
      </w:r>
    </w:p>
    <w:p w14:paraId="1CC7B0BB" w14:textId="77777777" w:rsidR="00A92339" w:rsidRPr="00A62907" w:rsidRDefault="00A92339" w:rsidP="00032D40">
      <w:pPr>
        <w:jc w:val="both"/>
        <w:rPr>
          <w:rFonts w:ascii="Times New Roman" w:hAnsi="Times New Roman"/>
          <w:sz w:val="28"/>
          <w:szCs w:val="28"/>
        </w:rPr>
      </w:pPr>
      <w:r w:rsidRPr="00A62907">
        <w:rPr>
          <w:rFonts w:ascii="Times New Roman" w:hAnsi="Times New Roman"/>
          <w:b/>
          <w:sz w:val="28"/>
          <w:szCs w:val="28"/>
        </w:rPr>
        <w:t xml:space="preserve">Масштаб использования: </w:t>
      </w:r>
      <w:r w:rsidRPr="00A62907">
        <w:rPr>
          <w:rFonts w:ascii="Times New Roman" w:hAnsi="Times New Roman"/>
          <w:sz w:val="28"/>
          <w:szCs w:val="28"/>
        </w:rPr>
        <w:t>детские поликлиники и диагностические центры, ортопедо-травматологические отделения областных, краевых и республиканских больниц, Федеральные центры ортопедии и травматологии.</w:t>
      </w:r>
    </w:p>
    <w:p w14:paraId="33D3ADFB" w14:textId="1319ED0D" w:rsidR="00A92339" w:rsidRDefault="003F15CB" w:rsidP="00D402AC">
      <w:pPr>
        <w:jc w:val="both"/>
        <w:rPr>
          <w:rFonts w:ascii="Times New Roman" w:hAnsi="Times New Roman"/>
          <w:b/>
          <w:sz w:val="28"/>
          <w:szCs w:val="28"/>
        </w:rPr>
      </w:pPr>
      <w:r>
        <w:rPr>
          <w:rFonts w:ascii="Times New Roman" w:hAnsi="Times New Roman"/>
          <w:b/>
          <w:sz w:val="28"/>
          <w:szCs w:val="28"/>
        </w:rPr>
        <w:t>Составители</w:t>
      </w:r>
      <w:r w:rsidR="00A92339" w:rsidRPr="00A62907">
        <w:rPr>
          <w:rFonts w:ascii="Times New Roman" w:hAnsi="Times New Roman"/>
          <w:b/>
          <w:sz w:val="28"/>
          <w:szCs w:val="28"/>
        </w:rPr>
        <w:t>:</w:t>
      </w:r>
    </w:p>
    <w:p w14:paraId="5AC64AED" w14:textId="77777777" w:rsidR="00A92339" w:rsidRDefault="00A92339" w:rsidP="00D402AC">
      <w:pPr>
        <w:jc w:val="both"/>
        <w:rPr>
          <w:rFonts w:ascii="Times New Roman" w:hAnsi="Times New Roman"/>
          <w:sz w:val="28"/>
          <w:szCs w:val="28"/>
        </w:rPr>
      </w:pPr>
      <w:r w:rsidRPr="00A62907">
        <w:rPr>
          <w:rFonts w:ascii="Times New Roman" w:hAnsi="Times New Roman"/>
          <w:sz w:val="28"/>
          <w:szCs w:val="28"/>
        </w:rPr>
        <w:t>Поздеев Александр Павлович – доктор медицинских наук, профессор, заслуженный врач Российской Федерации, главный научный сотрудник ФГБУ «НИДОИ им. Г.И.</w:t>
      </w:r>
      <w:r>
        <w:rPr>
          <w:rFonts w:ascii="Times New Roman" w:hAnsi="Times New Roman"/>
          <w:sz w:val="28"/>
          <w:szCs w:val="28"/>
        </w:rPr>
        <w:t xml:space="preserve"> </w:t>
      </w:r>
      <w:r w:rsidRPr="00A62907">
        <w:rPr>
          <w:rFonts w:ascii="Times New Roman" w:hAnsi="Times New Roman"/>
          <w:sz w:val="28"/>
          <w:szCs w:val="28"/>
        </w:rPr>
        <w:t>Турнера» Минздрава РФ.</w:t>
      </w:r>
    </w:p>
    <w:p w14:paraId="043550A6" w14:textId="77777777" w:rsidR="00A92339" w:rsidRPr="00A62907" w:rsidRDefault="00A92339" w:rsidP="00D402AC">
      <w:pPr>
        <w:jc w:val="both"/>
        <w:rPr>
          <w:rFonts w:ascii="Times New Roman" w:hAnsi="Times New Roman"/>
          <w:sz w:val="28"/>
          <w:szCs w:val="28"/>
        </w:rPr>
      </w:pPr>
      <w:r>
        <w:rPr>
          <w:rFonts w:ascii="Times New Roman" w:hAnsi="Times New Roman"/>
          <w:sz w:val="28"/>
          <w:szCs w:val="28"/>
        </w:rPr>
        <w:t xml:space="preserve">Чигвария Николай Георгиевич – кандидат медицинских наук, старший научный сотрудник </w:t>
      </w:r>
      <w:r w:rsidRPr="00A62907">
        <w:rPr>
          <w:rFonts w:ascii="Times New Roman" w:hAnsi="Times New Roman"/>
          <w:sz w:val="28"/>
          <w:szCs w:val="28"/>
        </w:rPr>
        <w:t>ФГБУ «НИДОИ им. Г.И.</w:t>
      </w:r>
      <w:r>
        <w:rPr>
          <w:rFonts w:ascii="Times New Roman" w:hAnsi="Times New Roman"/>
          <w:sz w:val="28"/>
          <w:szCs w:val="28"/>
        </w:rPr>
        <w:t xml:space="preserve"> </w:t>
      </w:r>
      <w:r w:rsidRPr="00A62907">
        <w:rPr>
          <w:rFonts w:ascii="Times New Roman" w:hAnsi="Times New Roman"/>
          <w:sz w:val="28"/>
          <w:szCs w:val="28"/>
        </w:rPr>
        <w:t>Турнера» Минздрава РФ.</w:t>
      </w:r>
    </w:p>
    <w:p w14:paraId="0C63AF06" w14:textId="77777777" w:rsidR="00A92339" w:rsidRPr="00A62907" w:rsidRDefault="00A92339" w:rsidP="00D402AC">
      <w:pPr>
        <w:jc w:val="both"/>
        <w:rPr>
          <w:rFonts w:ascii="Times New Roman" w:hAnsi="Times New Roman"/>
          <w:sz w:val="28"/>
          <w:szCs w:val="28"/>
        </w:rPr>
      </w:pPr>
    </w:p>
    <w:p w14:paraId="673E2DED" w14:textId="77777777" w:rsidR="00A92339" w:rsidRPr="00A62907" w:rsidRDefault="00A92339" w:rsidP="00D402AC">
      <w:pPr>
        <w:jc w:val="both"/>
        <w:rPr>
          <w:rFonts w:ascii="Times New Roman" w:hAnsi="Times New Roman"/>
          <w:sz w:val="28"/>
          <w:szCs w:val="28"/>
        </w:rPr>
      </w:pPr>
      <w:r w:rsidRPr="00A62907">
        <w:rPr>
          <w:rFonts w:ascii="Times New Roman" w:hAnsi="Times New Roman"/>
          <w:sz w:val="28"/>
          <w:szCs w:val="28"/>
        </w:rPr>
        <w:t>Проведено рецензирование клинических рекомендаций с внешней и внутренней экспертной оценкой, а также оценкой рабочей группы.</w:t>
      </w:r>
    </w:p>
    <w:p w14:paraId="5774D881" w14:textId="77777777" w:rsidR="00A92339" w:rsidRPr="00A62907" w:rsidRDefault="00A92339" w:rsidP="00D402AC">
      <w:pPr>
        <w:jc w:val="both"/>
        <w:rPr>
          <w:rFonts w:ascii="Times New Roman" w:hAnsi="Times New Roman"/>
          <w:sz w:val="28"/>
          <w:szCs w:val="28"/>
        </w:rPr>
      </w:pPr>
    </w:p>
    <w:p w14:paraId="38A2ACEC" w14:textId="77777777" w:rsidR="00A92339" w:rsidRPr="00A62907" w:rsidRDefault="00A92339" w:rsidP="00D402AC">
      <w:pPr>
        <w:jc w:val="both"/>
        <w:rPr>
          <w:rFonts w:ascii="Times New Roman" w:hAnsi="Times New Roman"/>
          <w:sz w:val="28"/>
          <w:szCs w:val="28"/>
        </w:rPr>
      </w:pPr>
    </w:p>
    <w:p w14:paraId="53D0AE54" w14:textId="77777777" w:rsidR="00A92339" w:rsidRDefault="00A92339" w:rsidP="00D402AC">
      <w:pPr>
        <w:ind w:left="1417"/>
        <w:jc w:val="both"/>
        <w:rPr>
          <w:b/>
          <w:sz w:val="32"/>
          <w:szCs w:val="32"/>
        </w:rPr>
      </w:pPr>
    </w:p>
    <w:p w14:paraId="07BCA921" w14:textId="77777777" w:rsidR="00A92339" w:rsidRDefault="00A92339" w:rsidP="00D402AC">
      <w:pPr>
        <w:ind w:left="1417"/>
        <w:jc w:val="both"/>
        <w:rPr>
          <w:b/>
          <w:sz w:val="32"/>
          <w:szCs w:val="32"/>
        </w:rPr>
      </w:pPr>
    </w:p>
    <w:p w14:paraId="6BB11DF1" w14:textId="77777777" w:rsidR="00A92339" w:rsidRPr="00595421" w:rsidRDefault="00595421" w:rsidP="007C05CE">
      <w:pPr>
        <w:spacing w:line="360" w:lineRule="auto"/>
        <w:jc w:val="center"/>
        <w:rPr>
          <w:rFonts w:ascii="Times New Roman" w:hAnsi="Times New Roman"/>
          <w:b/>
          <w:sz w:val="32"/>
          <w:szCs w:val="32"/>
        </w:rPr>
      </w:pPr>
      <w:r w:rsidRPr="00595421">
        <w:rPr>
          <w:rFonts w:ascii="Times New Roman" w:hAnsi="Times New Roman"/>
          <w:b/>
          <w:sz w:val="32"/>
          <w:szCs w:val="32"/>
        </w:rPr>
        <w:lastRenderedPageBreak/>
        <w:t>ОГЛАВЛЕНИЕ</w:t>
      </w:r>
    </w:p>
    <w:p w14:paraId="04D6A748" w14:textId="5255C58F" w:rsidR="00A92339" w:rsidRPr="00D44241" w:rsidRDefault="007C05CE" w:rsidP="007C05CE">
      <w:pPr>
        <w:spacing w:line="360" w:lineRule="auto"/>
        <w:rPr>
          <w:rFonts w:ascii="Times New Roman" w:hAnsi="Times New Roman"/>
          <w:b/>
          <w:sz w:val="28"/>
          <w:szCs w:val="28"/>
          <w:lang w:val="en-US"/>
        </w:rPr>
      </w:pPr>
      <w:r w:rsidRPr="00D44241">
        <w:rPr>
          <w:rFonts w:ascii="Times New Roman" w:hAnsi="Times New Roman"/>
          <w:b/>
          <w:sz w:val="28"/>
          <w:szCs w:val="28"/>
        </w:rPr>
        <w:t>ВВЕДЕНИЕ………………………………………………………</w:t>
      </w:r>
      <w:r w:rsidR="00D44241">
        <w:rPr>
          <w:rFonts w:ascii="Times New Roman" w:hAnsi="Times New Roman"/>
          <w:b/>
          <w:sz w:val="28"/>
          <w:szCs w:val="28"/>
        </w:rPr>
        <w:t xml:space="preserve">…………  </w:t>
      </w:r>
      <w:r w:rsidR="00D44241" w:rsidRPr="00D44241">
        <w:rPr>
          <w:rFonts w:ascii="Times New Roman" w:hAnsi="Times New Roman"/>
          <w:b/>
          <w:sz w:val="28"/>
          <w:szCs w:val="28"/>
        </w:rPr>
        <w:t>4</w:t>
      </w:r>
    </w:p>
    <w:p w14:paraId="39DC2B08" w14:textId="3879A3C5" w:rsidR="00A92339" w:rsidRPr="00D44241" w:rsidRDefault="007C05CE" w:rsidP="007C05CE">
      <w:pPr>
        <w:spacing w:line="360" w:lineRule="auto"/>
        <w:rPr>
          <w:rFonts w:ascii="Times New Roman" w:hAnsi="Times New Roman"/>
          <w:b/>
          <w:sz w:val="28"/>
          <w:szCs w:val="28"/>
        </w:rPr>
      </w:pPr>
      <w:r w:rsidRPr="00D44241">
        <w:rPr>
          <w:rFonts w:ascii="Times New Roman" w:hAnsi="Times New Roman"/>
          <w:b/>
          <w:sz w:val="28"/>
          <w:szCs w:val="28"/>
        </w:rPr>
        <w:t xml:space="preserve">1. МЕТОДОЛОГИЯ……………………………………………………….. </w:t>
      </w:r>
      <w:r w:rsidR="00D44241" w:rsidRPr="00D44241">
        <w:rPr>
          <w:rFonts w:ascii="Times New Roman" w:hAnsi="Times New Roman"/>
          <w:b/>
          <w:sz w:val="28"/>
          <w:szCs w:val="28"/>
        </w:rPr>
        <w:t xml:space="preserve"> 5</w:t>
      </w:r>
    </w:p>
    <w:p w14:paraId="4E6B9C62" w14:textId="03692CE4" w:rsidR="00A92339" w:rsidRPr="00D44241" w:rsidRDefault="007C05CE" w:rsidP="007C05CE">
      <w:pPr>
        <w:spacing w:line="360" w:lineRule="auto"/>
        <w:rPr>
          <w:rFonts w:ascii="Times New Roman" w:hAnsi="Times New Roman"/>
          <w:b/>
          <w:sz w:val="28"/>
          <w:szCs w:val="28"/>
        </w:rPr>
      </w:pPr>
      <w:r w:rsidRPr="00D44241">
        <w:rPr>
          <w:rFonts w:ascii="Times New Roman" w:hAnsi="Times New Roman"/>
          <w:b/>
          <w:sz w:val="28"/>
          <w:szCs w:val="28"/>
        </w:rPr>
        <w:t>2. ДИАГНОСТИЧЕСКИЕ ПРИНЦИПЫ……………………………….</w:t>
      </w:r>
      <w:r w:rsidR="00D44241" w:rsidRPr="00D44241">
        <w:rPr>
          <w:rFonts w:ascii="Times New Roman" w:hAnsi="Times New Roman"/>
          <w:b/>
          <w:sz w:val="28"/>
          <w:szCs w:val="28"/>
        </w:rPr>
        <w:t xml:space="preserve">  6</w:t>
      </w:r>
    </w:p>
    <w:p w14:paraId="115B4A93" w14:textId="0E2CD3F9" w:rsidR="00A92339" w:rsidRPr="007C05CE" w:rsidRDefault="007C05CE" w:rsidP="007C05CE">
      <w:pPr>
        <w:spacing w:line="360" w:lineRule="auto"/>
        <w:rPr>
          <w:rFonts w:ascii="Times New Roman" w:hAnsi="Times New Roman"/>
          <w:b/>
          <w:sz w:val="28"/>
          <w:szCs w:val="28"/>
        </w:rPr>
      </w:pPr>
      <w:r w:rsidRPr="007C05CE">
        <w:rPr>
          <w:rFonts w:ascii="Times New Roman" w:hAnsi="Times New Roman"/>
          <w:b/>
          <w:sz w:val="28"/>
          <w:szCs w:val="28"/>
        </w:rPr>
        <w:t>3.  ДИФФЕРЕНЦИАЛЬНАЯ ДИАГНОСТИКА</w:t>
      </w:r>
      <w:r>
        <w:rPr>
          <w:rFonts w:ascii="Times New Roman" w:hAnsi="Times New Roman"/>
          <w:b/>
          <w:sz w:val="28"/>
          <w:szCs w:val="28"/>
        </w:rPr>
        <w:t>…………………..……</w:t>
      </w:r>
      <w:r w:rsidR="00D44241">
        <w:rPr>
          <w:rFonts w:ascii="Times New Roman" w:hAnsi="Times New Roman"/>
          <w:b/>
          <w:sz w:val="28"/>
          <w:szCs w:val="28"/>
        </w:rPr>
        <w:t xml:space="preserve"> 9</w:t>
      </w:r>
    </w:p>
    <w:p w14:paraId="76489D40" w14:textId="68CCA324" w:rsidR="00A92339" w:rsidRPr="007C05CE" w:rsidRDefault="007C05CE" w:rsidP="007C05CE">
      <w:pPr>
        <w:spacing w:line="360" w:lineRule="auto"/>
        <w:rPr>
          <w:rFonts w:ascii="Times New Roman" w:hAnsi="Times New Roman"/>
          <w:b/>
          <w:sz w:val="28"/>
          <w:szCs w:val="28"/>
        </w:rPr>
      </w:pPr>
      <w:r w:rsidRPr="007C05CE">
        <w:rPr>
          <w:rFonts w:ascii="Times New Roman" w:hAnsi="Times New Roman"/>
          <w:b/>
          <w:sz w:val="28"/>
          <w:szCs w:val="28"/>
        </w:rPr>
        <w:t>4. ПОКАЗАНИЯ К ПРИМЕНЕНИЮ КР</w:t>
      </w:r>
      <w:r>
        <w:rPr>
          <w:rFonts w:ascii="Times New Roman" w:hAnsi="Times New Roman"/>
          <w:b/>
          <w:sz w:val="28"/>
          <w:szCs w:val="28"/>
        </w:rPr>
        <w:t>………………………….…….</w:t>
      </w:r>
      <w:r w:rsidR="00D44241">
        <w:rPr>
          <w:rFonts w:ascii="Times New Roman" w:hAnsi="Times New Roman"/>
          <w:b/>
          <w:sz w:val="28"/>
          <w:szCs w:val="28"/>
        </w:rPr>
        <w:t xml:space="preserve"> 10</w:t>
      </w:r>
    </w:p>
    <w:p w14:paraId="5AC594C3" w14:textId="08BEB4B2" w:rsidR="00A92339" w:rsidRPr="007C05CE" w:rsidRDefault="00D44241" w:rsidP="007C05CE">
      <w:pPr>
        <w:spacing w:line="360" w:lineRule="auto"/>
        <w:rPr>
          <w:rFonts w:ascii="Times New Roman" w:hAnsi="Times New Roman"/>
          <w:b/>
          <w:sz w:val="28"/>
          <w:szCs w:val="28"/>
        </w:rPr>
      </w:pPr>
      <w:r>
        <w:rPr>
          <w:rFonts w:ascii="Times New Roman" w:hAnsi="Times New Roman"/>
          <w:b/>
          <w:sz w:val="28"/>
          <w:szCs w:val="28"/>
        </w:rPr>
        <w:t xml:space="preserve">5. ПРОТИВОПОКАЗАНИЯ </w:t>
      </w:r>
      <w:r w:rsidR="007C05CE" w:rsidRPr="007C05CE">
        <w:rPr>
          <w:rFonts w:ascii="Times New Roman" w:hAnsi="Times New Roman"/>
          <w:b/>
          <w:sz w:val="28"/>
          <w:szCs w:val="28"/>
        </w:rPr>
        <w:t>К ПРИМЕНЕНИЮ КР</w:t>
      </w:r>
      <w:r w:rsidR="007C05CE">
        <w:rPr>
          <w:rFonts w:ascii="Times New Roman" w:hAnsi="Times New Roman"/>
          <w:b/>
          <w:sz w:val="28"/>
          <w:szCs w:val="28"/>
        </w:rPr>
        <w:t>…………………</w:t>
      </w:r>
      <w:r>
        <w:rPr>
          <w:rFonts w:ascii="Times New Roman" w:hAnsi="Times New Roman"/>
          <w:b/>
          <w:sz w:val="28"/>
          <w:szCs w:val="28"/>
        </w:rPr>
        <w:t>.. 10</w:t>
      </w:r>
    </w:p>
    <w:p w14:paraId="68E8E80F" w14:textId="1726D048" w:rsidR="00A92339" w:rsidRPr="007C05CE" w:rsidRDefault="007C05CE" w:rsidP="007C05CE">
      <w:pPr>
        <w:spacing w:line="360" w:lineRule="auto"/>
        <w:rPr>
          <w:rFonts w:ascii="Times New Roman" w:hAnsi="Times New Roman"/>
          <w:b/>
          <w:sz w:val="28"/>
          <w:szCs w:val="28"/>
        </w:rPr>
      </w:pPr>
      <w:r w:rsidRPr="007C05CE">
        <w:rPr>
          <w:rFonts w:ascii="Times New Roman" w:hAnsi="Times New Roman"/>
          <w:b/>
          <w:sz w:val="28"/>
          <w:szCs w:val="28"/>
        </w:rPr>
        <w:t>6. СТЕПЕНЬ ПОТЕНЦИАЛЬНОГО РИСКА ПРИМЕНЕНИЯ КР</w:t>
      </w:r>
      <w:r>
        <w:rPr>
          <w:rFonts w:ascii="Times New Roman" w:hAnsi="Times New Roman"/>
          <w:b/>
          <w:sz w:val="28"/>
          <w:szCs w:val="28"/>
        </w:rPr>
        <w:t>….</w:t>
      </w:r>
      <w:r w:rsidR="00D44241">
        <w:rPr>
          <w:rFonts w:ascii="Times New Roman" w:hAnsi="Times New Roman"/>
          <w:b/>
          <w:sz w:val="28"/>
          <w:szCs w:val="28"/>
        </w:rPr>
        <w:t xml:space="preserve"> 11</w:t>
      </w:r>
    </w:p>
    <w:p w14:paraId="4A1B84E1" w14:textId="471115CD" w:rsidR="00A92339" w:rsidRPr="007C05CE" w:rsidRDefault="007C05CE" w:rsidP="007C05CE">
      <w:pPr>
        <w:spacing w:line="360" w:lineRule="auto"/>
        <w:rPr>
          <w:rFonts w:ascii="Times New Roman" w:hAnsi="Times New Roman"/>
          <w:b/>
          <w:sz w:val="28"/>
          <w:szCs w:val="28"/>
        </w:rPr>
      </w:pPr>
      <w:r w:rsidRPr="007C05CE">
        <w:rPr>
          <w:rFonts w:ascii="Times New Roman" w:hAnsi="Times New Roman"/>
          <w:b/>
          <w:sz w:val="28"/>
          <w:szCs w:val="28"/>
        </w:rPr>
        <w:t>7. МАТЕРИАЛЬНО-ТЕХНИЧЕСКОЕ ОБЕСПЕЧЕНИЕ КР</w:t>
      </w:r>
      <w:r>
        <w:rPr>
          <w:rFonts w:ascii="Times New Roman" w:hAnsi="Times New Roman"/>
          <w:b/>
          <w:sz w:val="28"/>
          <w:szCs w:val="28"/>
        </w:rPr>
        <w:t>…………</w:t>
      </w:r>
      <w:r w:rsidRPr="007C05CE">
        <w:rPr>
          <w:rFonts w:ascii="Times New Roman" w:hAnsi="Times New Roman"/>
          <w:b/>
          <w:sz w:val="28"/>
          <w:szCs w:val="28"/>
        </w:rPr>
        <w:t xml:space="preserve"> </w:t>
      </w:r>
      <w:r w:rsidR="00D44241">
        <w:rPr>
          <w:rFonts w:ascii="Times New Roman" w:hAnsi="Times New Roman"/>
          <w:b/>
          <w:sz w:val="28"/>
          <w:szCs w:val="28"/>
        </w:rPr>
        <w:t>11</w:t>
      </w:r>
    </w:p>
    <w:p w14:paraId="1CC58821" w14:textId="757E236D" w:rsidR="00A92339" w:rsidRPr="007C05CE" w:rsidRDefault="007C05CE" w:rsidP="007C05CE">
      <w:pPr>
        <w:spacing w:line="360" w:lineRule="auto"/>
        <w:rPr>
          <w:rFonts w:ascii="Times New Roman" w:hAnsi="Times New Roman"/>
          <w:b/>
          <w:sz w:val="28"/>
          <w:szCs w:val="28"/>
        </w:rPr>
      </w:pPr>
      <w:r w:rsidRPr="007C05CE">
        <w:rPr>
          <w:rFonts w:ascii="Times New Roman" w:hAnsi="Times New Roman"/>
          <w:b/>
          <w:sz w:val="28"/>
          <w:szCs w:val="28"/>
        </w:rPr>
        <w:t xml:space="preserve">8. ОПИСАНИЕ КР </w:t>
      </w:r>
      <w:r>
        <w:rPr>
          <w:rFonts w:ascii="Times New Roman" w:hAnsi="Times New Roman"/>
          <w:b/>
          <w:sz w:val="28"/>
          <w:szCs w:val="28"/>
        </w:rPr>
        <w:t>…………………………………………………………</w:t>
      </w:r>
      <w:r w:rsidR="00D44241">
        <w:rPr>
          <w:rFonts w:ascii="Times New Roman" w:hAnsi="Times New Roman"/>
          <w:b/>
          <w:sz w:val="28"/>
          <w:szCs w:val="28"/>
        </w:rPr>
        <w:t xml:space="preserve"> 11</w:t>
      </w:r>
    </w:p>
    <w:p w14:paraId="61040C0A" w14:textId="0321F128" w:rsidR="00A92339" w:rsidRPr="007C05CE" w:rsidRDefault="00A92339" w:rsidP="007C05CE">
      <w:pPr>
        <w:spacing w:line="360" w:lineRule="auto"/>
        <w:ind w:left="567"/>
        <w:rPr>
          <w:rFonts w:ascii="Times New Roman" w:hAnsi="Times New Roman"/>
          <w:b/>
          <w:sz w:val="28"/>
          <w:szCs w:val="28"/>
        </w:rPr>
      </w:pPr>
      <w:r w:rsidRPr="007C05CE">
        <w:rPr>
          <w:rFonts w:ascii="Times New Roman" w:hAnsi="Times New Roman"/>
          <w:b/>
          <w:sz w:val="28"/>
          <w:szCs w:val="28"/>
        </w:rPr>
        <w:t>8.1. Консервативное лечение</w:t>
      </w:r>
      <w:r w:rsidR="007C05CE">
        <w:rPr>
          <w:rFonts w:ascii="Times New Roman" w:hAnsi="Times New Roman"/>
          <w:b/>
          <w:sz w:val="28"/>
          <w:szCs w:val="28"/>
        </w:rPr>
        <w:t>…………………………………………</w:t>
      </w:r>
      <w:r w:rsidR="00D44241">
        <w:rPr>
          <w:rFonts w:ascii="Times New Roman" w:hAnsi="Times New Roman"/>
          <w:b/>
          <w:sz w:val="28"/>
          <w:szCs w:val="28"/>
        </w:rPr>
        <w:t xml:space="preserve"> 11</w:t>
      </w:r>
    </w:p>
    <w:p w14:paraId="734EC25B" w14:textId="482D3604" w:rsidR="00A92339" w:rsidRPr="007C05CE" w:rsidRDefault="00A92339" w:rsidP="007C05CE">
      <w:pPr>
        <w:spacing w:line="360" w:lineRule="auto"/>
        <w:ind w:left="567"/>
        <w:rPr>
          <w:rFonts w:ascii="Times New Roman" w:hAnsi="Times New Roman"/>
          <w:b/>
          <w:sz w:val="28"/>
          <w:szCs w:val="28"/>
        </w:rPr>
      </w:pPr>
      <w:r w:rsidRPr="007C05CE">
        <w:rPr>
          <w:rFonts w:ascii="Times New Roman" w:hAnsi="Times New Roman"/>
          <w:b/>
          <w:sz w:val="28"/>
          <w:szCs w:val="28"/>
        </w:rPr>
        <w:t>8.2. Хирургическое лечение</w:t>
      </w:r>
      <w:r w:rsidR="007C05CE">
        <w:rPr>
          <w:rFonts w:ascii="Times New Roman" w:hAnsi="Times New Roman"/>
          <w:b/>
          <w:sz w:val="28"/>
          <w:szCs w:val="28"/>
        </w:rPr>
        <w:t>…………………………………………..</w:t>
      </w:r>
      <w:r w:rsidR="00D44241">
        <w:rPr>
          <w:rFonts w:ascii="Times New Roman" w:hAnsi="Times New Roman"/>
          <w:b/>
          <w:sz w:val="28"/>
          <w:szCs w:val="28"/>
        </w:rPr>
        <w:t xml:space="preserve"> 13</w:t>
      </w:r>
    </w:p>
    <w:p w14:paraId="0D2E4EA1" w14:textId="77777777" w:rsidR="007C05CE" w:rsidRDefault="007C05CE" w:rsidP="007C05CE">
      <w:pPr>
        <w:spacing w:line="360" w:lineRule="auto"/>
        <w:rPr>
          <w:rFonts w:ascii="Times New Roman" w:hAnsi="Times New Roman"/>
          <w:b/>
          <w:sz w:val="28"/>
          <w:szCs w:val="28"/>
        </w:rPr>
      </w:pPr>
      <w:r w:rsidRPr="007C05CE">
        <w:rPr>
          <w:rFonts w:ascii="Times New Roman" w:hAnsi="Times New Roman"/>
          <w:b/>
          <w:sz w:val="28"/>
          <w:szCs w:val="28"/>
        </w:rPr>
        <w:t xml:space="preserve">9. ВОЗМОЖНЫЕ ОСЛОЖНЕНИЯ И СПОСОБЫ </w:t>
      </w:r>
    </w:p>
    <w:p w14:paraId="2F831E63" w14:textId="169BE69B" w:rsidR="00A92339" w:rsidRPr="007C05CE" w:rsidRDefault="007C05CE" w:rsidP="007C05CE">
      <w:pPr>
        <w:spacing w:line="360" w:lineRule="auto"/>
        <w:rPr>
          <w:rFonts w:ascii="Times New Roman" w:hAnsi="Times New Roman"/>
          <w:b/>
          <w:sz w:val="28"/>
          <w:szCs w:val="28"/>
        </w:rPr>
      </w:pPr>
      <w:r w:rsidRPr="007C05CE">
        <w:rPr>
          <w:rFonts w:ascii="Times New Roman" w:hAnsi="Times New Roman"/>
          <w:b/>
          <w:sz w:val="28"/>
          <w:szCs w:val="28"/>
        </w:rPr>
        <w:t>ИХ УСТРАНЕНИЯ</w:t>
      </w:r>
      <w:r>
        <w:rPr>
          <w:rFonts w:ascii="Times New Roman" w:hAnsi="Times New Roman"/>
          <w:b/>
          <w:sz w:val="28"/>
          <w:szCs w:val="28"/>
        </w:rPr>
        <w:t>…………………………………………………………</w:t>
      </w:r>
      <w:r w:rsidR="00D44241">
        <w:rPr>
          <w:rFonts w:ascii="Times New Roman" w:hAnsi="Times New Roman"/>
          <w:b/>
          <w:sz w:val="28"/>
          <w:szCs w:val="28"/>
        </w:rPr>
        <w:t xml:space="preserve"> 15</w:t>
      </w:r>
    </w:p>
    <w:p w14:paraId="54318339" w14:textId="75EA957B" w:rsidR="00A92339" w:rsidRPr="007C05CE" w:rsidRDefault="007C05CE" w:rsidP="007C05CE">
      <w:pPr>
        <w:spacing w:line="360" w:lineRule="auto"/>
        <w:rPr>
          <w:rFonts w:ascii="Times New Roman" w:hAnsi="Times New Roman"/>
          <w:b/>
          <w:sz w:val="28"/>
          <w:szCs w:val="28"/>
        </w:rPr>
      </w:pPr>
      <w:r w:rsidRPr="007C05CE">
        <w:rPr>
          <w:rFonts w:ascii="Times New Roman" w:hAnsi="Times New Roman"/>
          <w:b/>
          <w:sz w:val="28"/>
          <w:szCs w:val="28"/>
        </w:rPr>
        <w:t>10. ЭФФЕКТИВНОСТЬ ИСПОЛЬЗОВАНИЯ КР</w:t>
      </w:r>
      <w:r>
        <w:rPr>
          <w:rFonts w:ascii="Times New Roman" w:hAnsi="Times New Roman"/>
          <w:b/>
          <w:sz w:val="28"/>
          <w:szCs w:val="28"/>
        </w:rPr>
        <w:t>……………………</w:t>
      </w:r>
      <w:r w:rsidR="00F70064">
        <w:rPr>
          <w:rFonts w:ascii="Times New Roman" w:hAnsi="Times New Roman"/>
          <w:b/>
          <w:sz w:val="28"/>
          <w:szCs w:val="28"/>
        </w:rPr>
        <w:t>.</w:t>
      </w:r>
      <w:r>
        <w:rPr>
          <w:rFonts w:ascii="Times New Roman" w:hAnsi="Times New Roman"/>
          <w:b/>
          <w:sz w:val="28"/>
          <w:szCs w:val="28"/>
        </w:rPr>
        <w:t>.</w:t>
      </w:r>
      <w:r w:rsidR="00D44241">
        <w:rPr>
          <w:rFonts w:ascii="Times New Roman" w:hAnsi="Times New Roman"/>
          <w:b/>
          <w:sz w:val="28"/>
          <w:szCs w:val="28"/>
        </w:rPr>
        <w:t xml:space="preserve"> 16</w:t>
      </w:r>
    </w:p>
    <w:p w14:paraId="0A83F196" w14:textId="43759355" w:rsidR="00A92339" w:rsidRPr="007C05CE" w:rsidRDefault="007C05CE" w:rsidP="007C05CE">
      <w:pPr>
        <w:spacing w:line="360" w:lineRule="auto"/>
        <w:rPr>
          <w:rFonts w:ascii="Times New Roman" w:hAnsi="Times New Roman"/>
          <w:b/>
          <w:sz w:val="28"/>
          <w:szCs w:val="28"/>
        </w:rPr>
      </w:pPr>
      <w:r w:rsidRPr="007C05CE">
        <w:rPr>
          <w:rFonts w:ascii="Times New Roman" w:hAnsi="Times New Roman"/>
          <w:b/>
          <w:sz w:val="28"/>
          <w:szCs w:val="28"/>
        </w:rPr>
        <w:t>11. СПИСОК ЛИТЕРАТУРЫ</w:t>
      </w:r>
      <w:r w:rsidR="00F70064">
        <w:rPr>
          <w:rFonts w:ascii="Times New Roman" w:hAnsi="Times New Roman"/>
          <w:b/>
          <w:sz w:val="28"/>
          <w:szCs w:val="28"/>
        </w:rPr>
        <w:t>…………………………………………….</w:t>
      </w:r>
      <w:r w:rsidR="00D44241">
        <w:rPr>
          <w:rFonts w:ascii="Times New Roman" w:hAnsi="Times New Roman"/>
          <w:b/>
          <w:sz w:val="28"/>
          <w:szCs w:val="28"/>
        </w:rPr>
        <w:t xml:space="preserve"> 18</w:t>
      </w:r>
    </w:p>
    <w:p w14:paraId="02D7ACBC" w14:textId="77777777" w:rsidR="00A92339" w:rsidRDefault="00A92339" w:rsidP="00595421">
      <w:pPr>
        <w:rPr>
          <w:rFonts w:ascii="Times New Roman" w:hAnsi="Times New Roman"/>
          <w:sz w:val="28"/>
          <w:szCs w:val="28"/>
        </w:rPr>
      </w:pPr>
    </w:p>
    <w:p w14:paraId="270A6657" w14:textId="77777777" w:rsidR="00A92339" w:rsidRDefault="00A92339" w:rsidP="00595421">
      <w:pPr>
        <w:rPr>
          <w:rFonts w:ascii="Times New Roman" w:hAnsi="Times New Roman"/>
          <w:sz w:val="28"/>
          <w:szCs w:val="28"/>
        </w:rPr>
      </w:pPr>
    </w:p>
    <w:p w14:paraId="5504DA5E" w14:textId="77777777" w:rsidR="00A92339" w:rsidRDefault="00A92339" w:rsidP="00595421">
      <w:pPr>
        <w:rPr>
          <w:rFonts w:ascii="Times New Roman" w:hAnsi="Times New Roman"/>
          <w:sz w:val="28"/>
          <w:szCs w:val="28"/>
        </w:rPr>
      </w:pPr>
    </w:p>
    <w:p w14:paraId="363A32EC" w14:textId="77777777" w:rsidR="00A92339" w:rsidRDefault="00A92339" w:rsidP="00595421">
      <w:pPr>
        <w:rPr>
          <w:rFonts w:ascii="Times New Roman" w:hAnsi="Times New Roman"/>
          <w:sz w:val="28"/>
          <w:szCs w:val="28"/>
        </w:rPr>
      </w:pPr>
    </w:p>
    <w:p w14:paraId="71C05B5A" w14:textId="77777777" w:rsidR="00595421" w:rsidRDefault="00595421" w:rsidP="00595421">
      <w:pPr>
        <w:rPr>
          <w:rFonts w:ascii="Times New Roman" w:hAnsi="Times New Roman"/>
          <w:sz w:val="28"/>
          <w:szCs w:val="28"/>
        </w:rPr>
      </w:pPr>
    </w:p>
    <w:p w14:paraId="7B7D80CE" w14:textId="77777777" w:rsidR="00A92339" w:rsidRDefault="00A92339" w:rsidP="00595421">
      <w:pPr>
        <w:rPr>
          <w:rFonts w:ascii="Times New Roman" w:hAnsi="Times New Roman"/>
          <w:sz w:val="28"/>
          <w:szCs w:val="28"/>
        </w:rPr>
      </w:pPr>
    </w:p>
    <w:p w14:paraId="18C35B72" w14:textId="77777777" w:rsidR="00A92339" w:rsidRDefault="00595421" w:rsidP="00595421">
      <w:pPr>
        <w:spacing w:line="23" w:lineRule="atLeast"/>
        <w:jc w:val="center"/>
        <w:rPr>
          <w:rFonts w:ascii="Times New Roman" w:hAnsi="Times New Roman"/>
          <w:b/>
          <w:sz w:val="28"/>
          <w:szCs w:val="28"/>
        </w:rPr>
      </w:pPr>
      <w:r w:rsidRPr="00B95DD9">
        <w:rPr>
          <w:rFonts w:ascii="Times New Roman" w:hAnsi="Times New Roman"/>
          <w:b/>
          <w:sz w:val="28"/>
          <w:szCs w:val="28"/>
        </w:rPr>
        <w:lastRenderedPageBreak/>
        <w:t>ВВЕДЕНИЕ</w:t>
      </w:r>
    </w:p>
    <w:p w14:paraId="1997DA97" w14:textId="77777777" w:rsidR="00A92339" w:rsidRPr="00E152B9" w:rsidRDefault="00A92339" w:rsidP="00595421">
      <w:pPr>
        <w:spacing w:line="23" w:lineRule="atLeast"/>
        <w:ind w:firstLine="567"/>
        <w:jc w:val="both"/>
        <w:rPr>
          <w:rFonts w:ascii="Times New Roman" w:hAnsi="Times New Roman"/>
          <w:b/>
          <w:sz w:val="28"/>
          <w:szCs w:val="28"/>
        </w:rPr>
      </w:pPr>
      <w:r w:rsidRPr="00E152B9">
        <w:rPr>
          <w:rFonts w:ascii="Times New Roman" w:hAnsi="Times New Roman"/>
          <w:sz w:val="28"/>
        </w:rPr>
        <w:t>Термин «</w:t>
      </w:r>
      <w:r>
        <w:rPr>
          <w:rFonts w:ascii="Times New Roman" w:hAnsi="Times New Roman"/>
          <w:sz w:val="28"/>
        </w:rPr>
        <w:t>к</w:t>
      </w:r>
      <w:r w:rsidRPr="00E152B9">
        <w:rPr>
          <w:rFonts w:ascii="Times New Roman" w:hAnsi="Times New Roman"/>
          <w:sz w:val="28"/>
        </w:rPr>
        <w:t>ривошея»</w:t>
      </w:r>
      <w:r>
        <w:rPr>
          <w:rFonts w:ascii="Times New Roman" w:hAnsi="Times New Roman"/>
          <w:sz w:val="28"/>
        </w:rPr>
        <w:t xml:space="preserve"> («</w:t>
      </w:r>
      <w:r>
        <w:rPr>
          <w:rFonts w:ascii="Times New Roman" w:hAnsi="Times New Roman"/>
          <w:sz w:val="28"/>
          <w:lang w:val="en-US"/>
        </w:rPr>
        <w:t>torticollis</w:t>
      </w:r>
      <w:r>
        <w:rPr>
          <w:rFonts w:ascii="Times New Roman" w:hAnsi="Times New Roman"/>
          <w:sz w:val="28"/>
        </w:rPr>
        <w:t xml:space="preserve">» от лат. </w:t>
      </w:r>
      <w:proofErr w:type="gramStart"/>
      <w:r w:rsidRPr="00E152B9">
        <w:rPr>
          <w:rFonts w:ascii="Times New Roman" w:hAnsi="Times New Roman"/>
          <w:i/>
          <w:sz w:val="28"/>
          <w:lang w:val="en-US"/>
        </w:rPr>
        <w:t>tortus</w:t>
      </w:r>
      <w:proofErr w:type="gramEnd"/>
      <w:r w:rsidRPr="00E152B9">
        <w:rPr>
          <w:rFonts w:ascii="Times New Roman" w:hAnsi="Times New Roman"/>
          <w:i/>
          <w:sz w:val="28"/>
        </w:rPr>
        <w:t xml:space="preserve"> </w:t>
      </w:r>
      <w:r>
        <w:rPr>
          <w:rFonts w:ascii="Times New Roman" w:hAnsi="Times New Roman"/>
          <w:sz w:val="28"/>
        </w:rPr>
        <w:t xml:space="preserve">– извитый и </w:t>
      </w:r>
      <w:r w:rsidRPr="00E152B9">
        <w:rPr>
          <w:rFonts w:ascii="Times New Roman" w:hAnsi="Times New Roman"/>
          <w:i/>
          <w:sz w:val="28"/>
          <w:lang w:val="en-US"/>
        </w:rPr>
        <w:t>collum</w:t>
      </w:r>
      <w:r>
        <w:rPr>
          <w:rFonts w:ascii="Times New Roman" w:hAnsi="Times New Roman"/>
          <w:sz w:val="28"/>
        </w:rPr>
        <w:t xml:space="preserve"> – шея)</w:t>
      </w:r>
      <w:r w:rsidRPr="00E152B9">
        <w:rPr>
          <w:rFonts w:ascii="Times New Roman" w:hAnsi="Times New Roman"/>
          <w:sz w:val="28"/>
        </w:rPr>
        <w:t xml:space="preserve"> включает в себя группу врожденных и приобретенных заболеваний, ведущими симптомами которых являются деформации шеи и неправильное</w:t>
      </w:r>
      <w:r>
        <w:rPr>
          <w:rFonts w:ascii="Times New Roman" w:hAnsi="Times New Roman"/>
          <w:sz w:val="28"/>
        </w:rPr>
        <w:t xml:space="preserve">/порочное </w:t>
      </w:r>
      <w:r w:rsidRPr="00E152B9">
        <w:rPr>
          <w:rFonts w:ascii="Times New Roman" w:hAnsi="Times New Roman"/>
          <w:sz w:val="28"/>
        </w:rPr>
        <w:t>положение головы. Среди них выделяют</w:t>
      </w:r>
      <w:r>
        <w:rPr>
          <w:rFonts w:ascii="Times New Roman" w:hAnsi="Times New Roman"/>
          <w:sz w:val="28"/>
        </w:rPr>
        <w:t xml:space="preserve"> </w:t>
      </w:r>
      <w:r w:rsidRPr="00E152B9">
        <w:rPr>
          <w:rFonts w:ascii="Times New Roman" w:hAnsi="Times New Roman"/>
          <w:sz w:val="28"/>
        </w:rPr>
        <w:t>(здесь и впоследствии приводится рубрикация нозологических форм в соответствии с классами заболеваний Международной классификации болезней десятого пересмотра</w:t>
      </w:r>
      <w:r>
        <w:rPr>
          <w:rFonts w:ascii="Times New Roman" w:hAnsi="Times New Roman"/>
          <w:sz w:val="28"/>
        </w:rPr>
        <w:t xml:space="preserve"> –</w:t>
      </w:r>
      <w:r w:rsidRPr="00E152B9">
        <w:rPr>
          <w:rFonts w:ascii="Times New Roman" w:hAnsi="Times New Roman"/>
          <w:sz w:val="28"/>
        </w:rPr>
        <w:t xml:space="preserve"> МКБ-10):</w:t>
      </w:r>
    </w:p>
    <w:p w14:paraId="71A992D7" w14:textId="77777777" w:rsidR="00A92339" w:rsidRPr="00E152B9" w:rsidRDefault="00A92339" w:rsidP="00FF6E45">
      <w:pPr>
        <w:numPr>
          <w:ilvl w:val="0"/>
          <w:numId w:val="9"/>
        </w:numPr>
        <w:spacing w:after="0" w:line="23" w:lineRule="atLeast"/>
        <w:jc w:val="both"/>
        <w:rPr>
          <w:rFonts w:ascii="Times New Roman" w:hAnsi="Times New Roman"/>
          <w:sz w:val="28"/>
        </w:rPr>
      </w:pPr>
      <w:r w:rsidRPr="000D40DD">
        <w:rPr>
          <w:rFonts w:ascii="Times New Roman" w:hAnsi="Times New Roman"/>
          <w:i/>
          <w:sz w:val="28"/>
        </w:rPr>
        <w:t>кривоше</w:t>
      </w:r>
      <w:r>
        <w:rPr>
          <w:rFonts w:ascii="Times New Roman" w:hAnsi="Times New Roman"/>
          <w:i/>
          <w:sz w:val="28"/>
        </w:rPr>
        <w:t>ю</w:t>
      </w:r>
      <w:r w:rsidRPr="000D40DD">
        <w:rPr>
          <w:rFonts w:ascii="Times New Roman" w:hAnsi="Times New Roman"/>
          <w:i/>
          <w:sz w:val="28"/>
        </w:rPr>
        <w:t>,</w:t>
      </w:r>
      <w:r>
        <w:rPr>
          <w:rFonts w:ascii="Times New Roman" w:hAnsi="Times New Roman"/>
          <w:i/>
          <w:sz w:val="28"/>
        </w:rPr>
        <w:t xml:space="preserve"> </w:t>
      </w:r>
      <w:r w:rsidRPr="000D40DD">
        <w:rPr>
          <w:rFonts w:ascii="Times New Roman" w:hAnsi="Times New Roman"/>
          <w:i/>
          <w:sz w:val="28"/>
        </w:rPr>
        <w:t>причиной которой являются изменения в мышцах:</w:t>
      </w:r>
      <w:r w:rsidRPr="00E152B9">
        <w:rPr>
          <w:rFonts w:ascii="Times New Roman" w:hAnsi="Times New Roman"/>
          <w:sz w:val="28"/>
        </w:rPr>
        <w:t xml:space="preserve"> врожденная </w:t>
      </w:r>
      <w:r>
        <w:rPr>
          <w:rFonts w:ascii="Times New Roman" w:hAnsi="Times New Roman"/>
          <w:sz w:val="28"/>
        </w:rPr>
        <w:t>(</w:t>
      </w:r>
      <w:r w:rsidRPr="00E152B9">
        <w:rPr>
          <w:rFonts w:ascii="Times New Roman" w:hAnsi="Times New Roman"/>
          <w:sz w:val="28"/>
        </w:rPr>
        <w:t>грудино-сосцевидная</w:t>
      </w:r>
      <w:r>
        <w:rPr>
          <w:rFonts w:ascii="Times New Roman" w:hAnsi="Times New Roman"/>
          <w:sz w:val="28"/>
        </w:rPr>
        <w:t>)</w:t>
      </w:r>
      <w:r w:rsidRPr="00E152B9">
        <w:rPr>
          <w:rFonts w:ascii="Times New Roman" w:hAnsi="Times New Roman"/>
          <w:sz w:val="28"/>
        </w:rPr>
        <w:t xml:space="preserve"> кривошея (</w:t>
      </w:r>
      <w:r w:rsidRPr="00E152B9">
        <w:rPr>
          <w:rFonts w:ascii="Times New Roman" w:hAnsi="Times New Roman"/>
          <w:sz w:val="28"/>
          <w:lang w:val="en-US"/>
        </w:rPr>
        <w:t>Q</w:t>
      </w:r>
      <w:r>
        <w:rPr>
          <w:rFonts w:ascii="Times New Roman" w:hAnsi="Times New Roman"/>
          <w:sz w:val="28"/>
        </w:rPr>
        <w:t xml:space="preserve"> </w:t>
      </w:r>
      <w:r w:rsidRPr="00E152B9">
        <w:rPr>
          <w:rFonts w:ascii="Times New Roman" w:hAnsi="Times New Roman"/>
          <w:sz w:val="28"/>
        </w:rPr>
        <w:t>68.0), врожденная кривошея при аномалиях развития трапециевидной мышцы и мышцы, поднимающей лопатку, кривошея при врожденных крыловидных складках шеи (</w:t>
      </w:r>
      <w:r w:rsidRPr="00E152B9">
        <w:rPr>
          <w:rFonts w:ascii="Times New Roman" w:hAnsi="Times New Roman"/>
          <w:sz w:val="28"/>
          <w:lang w:val="en-US"/>
        </w:rPr>
        <w:t>Q</w:t>
      </w:r>
      <w:r>
        <w:rPr>
          <w:rFonts w:ascii="Times New Roman" w:hAnsi="Times New Roman"/>
          <w:sz w:val="28"/>
        </w:rPr>
        <w:t xml:space="preserve"> </w:t>
      </w:r>
      <w:r w:rsidRPr="00E152B9">
        <w:rPr>
          <w:rFonts w:ascii="Times New Roman" w:hAnsi="Times New Roman"/>
          <w:sz w:val="28"/>
        </w:rPr>
        <w:t>68)</w:t>
      </w:r>
      <w:r>
        <w:rPr>
          <w:rFonts w:ascii="Times New Roman" w:hAnsi="Times New Roman"/>
          <w:sz w:val="28"/>
        </w:rPr>
        <w:t>;</w:t>
      </w:r>
    </w:p>
    <w:p w14:paraId="117346F5" w14:textId="77777777" w:rsidR="00A92339" w:rsidRPr="000D40DD" w:rsidRDefault="00A92339" w:rsidP="00FF6E45">
      <w:pPr>
        <w:numPr>
          <w:ilvl w:val="0"/>
          <w:numId w:val="9"/>
        </w:numPr>
        <w:spacing w:after="0" w:line="23" w:lineRule="atLeast"/>
        <w:jc w:val="both"/>
        <w:rPr>
          <w:rFonts w:ascii="Times New Roman" w:hAnsi="Times New Roman"/>
          <w:sz w:val="28"/>
        </w:rPr>
      </w:pPr>
      <w:r w:rsidRPr="000D40DD">
        <w:rPr>
          <w:rFonts w:ascii="Times New Roman" w:hAnsi="Times New Roman"/>
          <w:i/>
          <w:sz w:val="28"/>
        </w:rPr>
        <w:t>костные формы кривошеи</w:t>
      </w:r>
      <w:r w:rsidRPr="000D40DD">
        <w:rPr>
          <w:rFonts w:ascii="Times New Roman" w:hAnsi="Times New Roman"/>
          <w:sz w:val="28"/>
        </w:rPr>
        <w:t xml:space="preserve">  (</w:t>
      </w:r>
      <w:r w:rsidRPr="000D40DD">
        <w:rPr>
          <w:rFonts w:ascii="Times New Roman" w:hAnsi="Times New Roman"/>
          <w:sz w:val="28"/>
          <w:lang w:val="en-US"/>
        </w:rPr>
        <w:t>Q</w:t>
      </w:r>
      <w:r>
        <w:rPr>
          <w:rFonts w:ascii="Times New Roman" w:hAnsi="Times New Roman"/>
          <w:sz w:val="28"/>
        </w:rPr>
        <w:t xml:space="preserve"> 76.4) – </w:t>
      </w:r>
      <w:r w:rsidRPr="000D40DD">
        <w:rPr>
          <w:rFonts w:ascii="Times New Roman" w:hAnsi="Times New Roman"/>
          <w:sz w:val="28"/>
        </w:rPr>
        <w:t xml:space="preserve">врожденные аномалии (пороки развития) позвоночника: добавочный позвонок, клиновидный позвонок, аномалии развития атланта; </w:t>
      </w:r>
    </w:p>
    <w:p w14:paraId="0E75DA6E" w14:textId="77777777" w:rsidR="00A92339" w:rsidRPr="00E152B9" w:rsidRDefault="00A92339" w:rsidP="00FF6E45">
      <w:pPr>
        <w:numPr>
          <w:ilvl w:val="0"/>
          <w:numId w:val="9"/>
        </w:numPr>
        <w:spacing w:after="0" w:line="23" w:lineRule="atLeast"/>
        <w:jc w:val="both"/>
        <w:rPr>
          <w:rFonts w:ascii="Times New Roman" w:hAnsi="Times New Roman"/>
          <w:sz w:val="28"/>
        </w:rPr>
      </w:pPr>
      <w:r w:rsidRPr="000D40DD">
        <w:rPr>
          <w:rFonts w:ascii="Times New Roman" w:hAnsi="Times New Roman"/>
          <w:i/>
          <w:sz w:val="28"/>
        </w:rPr>
        <w:t>приобретенные формы кривошеи:</w:t>
      </w:r>
      <w:r>
        <w:rPr>
          <w:rFonts w:ascii="Times New Roman" w:hAnsi="Times New Roman"/>
          <w:sz w:val="28"/>
        </w:rPr>
        <w:t xml:space="preserve"> </w:t>
      </w:r>
      <w:r w:rsidRPr="00E152B9">
        <w:rPr>
          <w:rFonts w:ascii="Times New Roman" w:hAnsi="Times New Roman"/>
          <w:sz w:val="28"/>
        </w:rPr>
        <w:t>могут быть следствием родовой травмы (Р</w:t>
      </w:r>
      <w:r>
        <w:rPr>
          <w:rFonts w:ascii="Times New Roman" w:hAnsi="Times New Roman"/>
          <w:sz w:val="28"/>
        </w:rPr>
        <w:t xml:space="preserve"> </w:t>
      </w:r>
      <w:r w:rsidRPr="00E152B9">
        <w:rPr>
          <w:rFonts w:ascii="Times New Roman" w:hAnsi="Times New Roman"/>
          <w:sz w:val="28"/>
        </w:rPr>
        <w:t>15.8), деформирующей дорсопатии (М 43.</w:t>
      </w:r>
      <w:r>
        <w:rPr>
          <w:rFonts w:ascii="Times New Roman" w:hAnsi="Times New Roman"/>
          <w:sz w:val="28"/>
        </w:rPr>
        <w:t>8</w:t>
      </w:r>
      <w:r w:rsidRPr="00E152B9">
        <w:rPr>
          <w:rFonts w:ascii="Times New Roman" w:hAnsi="Times New Roman"/>
          <w:sz w:val="28"/>
        </w:rPr>
        <w:t>), обширных повреждений кожи шеи и хронич</w:t>
      </w:r>
      <w:r>
        <w:rPr>
          <w:rFonts w:ascii="Times New Roman" w:hAnsi="Times New Roman"/>
          <w:sz w:val="28"/>
        </w:rPr>
        <w:t>еских воспалительных процессов грудино-ключично-сосцевидной мышцы.</w:t>
      </w:r>
    </w:p>
    <w:p w14:paraId="5A4974FE" w14:textId="77777777" w:rsidR="00A92339" w:rsidRDefault="00A92339" w:rsidP="00595421">
      <w:pPr>
        <w:spacing w:line="23" w:lineRule="atLeast"/>
        <w:ind w:firstLine="567"/>
        <w:jc w:val="both"/>
        <w:rPr>
          <w:rFonts w:ascii="Times New Roman" w:hAnsi="Times New Roman"/>
          <w:sz w:val="28"/>
        </w:rPr>
      </w:pPr>
      <w:r w:rsidRPr="00E152B9">
        <w:rPr>
          <w:rFonts w:ascii="Times New Roman" w:hAnsi="Times New Roman"/>
          <w:sz w:val="28"/>
        </w:rPr>
        <w:t>Клинические проявления кривошеи, так</w:t>
      </w:r>
      <w:r>
        <w:rPr>
          <w:rFonts w:ascii="Times New Roman" w:hAnsi="Times New Roman"/>
          <w:sz w:val="28"/>
        </w:rPr>
        <w:t>тика лечения и прогноз определяю</w:t>
      </w:r>
      <w:r w:rsidRPr="00E152B9">
        <w:rPr>
          <w:rFonts w:ascii="Times New Roman" w:hAnsi="Times New Roman"/>
          <w:sz w:val="28"/>
        </w:rPr>
        <w:t>тся</w:t>
      </w:r>
      <w:r>
        <w:rPr>
          <w:rFonts w:ascii="Times New Roman" w:hAnsi="Times New Roman"/>
          <w:sz w:val="28"/>
        </w:rPr>
        <w:t xml:space="preserve"> </w:t>
      </w:r>
      <w:r w:rsidRPr="00E152B9">
        <w:rPr>
          <w:rFonts w:ascii="Times New Roman" w:hAnsi="Times New Roman"/>
          <w:sz w:val="28"/>
        </w:rPr>
        <w:t>этиологией заболевания, степенью заинтересованности костных структур</w:t>
      </w:r>
      <w:r>
        <w:rPr>
          <w:rFonts w:ascii="Times New Roman" w:hAnsi="Times New Roman"/>
          <w:sz w:val="28"/>
        </w:rPr>
        <w:t xml:space="preserve">, в том числе </w:t>
      </w:r>
      <w:r w:rsidRPr="00E152B9">
        <w:rPr>
          <w:rFonts w:ascii="Times New Roman" w:hAnsi="Times New Roman"/>
          <w:sz w:val="28"/>
        </w:rPr>
        <w:t>черепа, функциональным состоянием мышц, мягких тканей, нервной сис</w:t>
      </w:r>
      <w:r>
        <w:rPr>
          <w:rFonts w:ascii="Times New Roman" w:hAnsi="Times New Roman"/>
          <w:sz w:val="28"/>
        </w:rPr>
        <w:t xml:space="preserve">темы. Диспансерному наблюдению </w:t>
      </w:r>
      <w:r w:rsidRPr="00E152B9">
        <w:rPr>
          <w:rFonts w:ascii="Times New Roman" w:hAnsi="Times New Roman"/>
          <w:sz w:val="28"/>
        </w:rPr>
        <w:t>у детского ортопеда в амбулаторно-поликлинических условиях подлежат все формы кривошеи.</w:t>
      </w:r>
    </w:p>
    <w:p w14:paraId="4F1A159B" w14:textId="77777777" w:rsidR="00A92339" w:rsidRPr="00B95DD9" w:rsidRDefault="00A92339" w:rsidP="00595421">
      <w:pPr>
        <w:spacing w:line="23" w:lineRule="atLeast"/>
        <w:ind w:firstLine="567"/>
        <w:jc w:val="both"/>
        <w:rPr>
          <w:rFonts w:ascii="Times New Roman" w:hAnsi="Times New Roman"/>
          <w:sz w:val="28"/>
          <w:szCs w:val="28"/>
        </w:rPr>
      </w:pPr>
      <w:r w:rsidRPr="003C3EB5">
        <w:rPr>
          <w:rFonts w:ascii="Times New Roman" w:hAnsi="Times New Roman"/>
          <w:bCs/>
          <w:sz w:val="28"/>
        </w:rPr>
        <w:t>Врожденные мышечные формы кривошеи</w:t>
      </w:r>
      <w:r w:rsidRPr="003C3EB5">
        <w:rPr>
          <w:rFonts w:ascii="Times New Roman" w:hAnsi="Times New Roman"/>
          <w:sz w:val="28"/>
        </w:rPr>
        <w:t xml:space="preserve"> составляют 12,4% врожденной патологии опорно-двигательного аппарата. Этиология и патогенез заболевания до настоящего времени окончательно не установлены. Предложено несколько теорий, объясняющих развитие врожденной грудино-ключично-сосцевидной кривошеи: травматическое повреждение </w:t>
      </w:r>
      <w:r>
        <w:rPr>
          <w:rFonts w:ascii="Times New Roman" w:hAnsi="Times New Roman"/>
          <w:sz w:val="28"/>
        </w:rPr>
        <w:t>мышцы в родах</w:t>
      </w:r>
      <w:r w:rsidRPr="003C3EB5">
        <w:rPr>
          <w:rFonts w:ascii="Times New Roman" w:hAnsi="Times New Roman"/>
          <w:sz w:val="28"/>
        </w:rPr>
        <w:t>, ишемический некроз мышцы, инфекционный</w:t>
      </w:r>
      <w:r>
        <w:rPr>
          <w:rFonts w:ascii="Times New Roman" w:hAnsi="Times New Roman"/>
          <w:sz w:val="28"/>
        </w:rPr>
        <w:t>/интерстициальный</w:t>
      </w:r>
      <w:r w:rsidRPr="003C3EB5">
        <w:rPr>
          <w:rFonts w:ascii="Times New Roman" w:hAnsi="Times New Roman"/>
          <w:sz w:val="28"/>
        </w:rPr>
        <w:t xml:space="preserve"> миозит, наклонное положение головы</w:t>
      </w:r>
      <w:r>
        <w:rPr>
          <w:rFonts w:ascii="Times New Roman" w:hAnsi="Times New Roman"/>
          <w:sz w:val="28"/>
        </w:rPr>
        <w:t xml:space="preserve"> плода</w:t>
      </w:r>
      <w:r w:rsidRPr="003C3EB5">
        <w:rPr>
          <w:rFonts w:ascii="Times New Roman" w:hAnsi="Times New Roman"/>
          <w:sz w:val="28"/>
        </w:rPr>
        <w:t xml:space="preserve"> в полости матки</w:t>
      </w:r>
      <w:r>
        <w:rPr>
          <w:rFonts w:ascii="Times New Roman" w:hAnsi="Times New Roman"/>
          <w:sz w:val="28"/>
        </w:rPr>
        <w:t xml:space="preserve"> во время беременности</w:t>
      </w:r>
      <w:r w:rsidRPr="003C3EB5">
        <w:rPr>
          <w:rFonts w:ascii="Times New Roman" w:hAnsi="Times New Roman"/>
          <w:sz w:val="28"/>
        </w:rPr>
        <w:t xml:space="preserve"> и другие. У трети </w:t>
      </w:r>
      <w:r>
        <w:rPr>
          <w:rFonts w:ascii="Times New Roman" w:hAnsi="Times New Roman"/>
          <w:sz w:val="28"/>
        </w:rPr>
        <w:t xml:space="preserve">детей с врождённой мышечной кривошеей </w:t>
      </w:r>
      <w:r w:rsidRPr="003C3EB5">
        <w:rPr>
          <w:rFonts w:ascii="Times New Roman" w:hAnsi="Times New Roman"/>
          <w:sz w:val="28"/>
        </w:rPr>
        <w:t>выявляются другие аномалии развития (врожденны</w:t>
      </w:r>
      <w:r>
        <w:rPr>
          <w:rFonts w:ascii="Times New Roman" w:hAnsi="Times New Roman"/>
          <w:sz w:val="28"/>
        </w:rPr>
        <w:t>й</w:t>
      </w:r>
      <w:r w:rsidRPr="003C3EB5">
        <w:rPr>
          <w:rFonts w:ascii="Times New Roman" w:hAnsi="Times New Roman"/>
          <w:sz w:val="28"/>
        </w:rPr>
        <w:t xml:space="preserve"> вывих бедра, аномалии развития стоп, кисти, органа зрения и т.д.), а более чем у полови</w:t>
      </w:r>
      <w:r>
        <w:rPr>
          <w:rFonts w:ascii="Times New Roman" w:hAnsi="Times New Roman"/>
          <w:sz w:val="28"/>
        </w:rPr>
        <w:t>ны –</w:t>
      </w:r>
      <w:r w:rsidRPr="003C3EB5">
        <w:rPr>
          <w:rFonts w:ascii="Times New Roman" w:hAnsi="Times New Roman"/>
          <w:sz w:val="28"/>
        </w:rPr>
        <w:t xml:space="preserve"> отмечено патологическое течение беременности и осложнения во время родов. </w:t>
      </w:r>
      <w:r>
        <w:rPr>
          <w:rFonts w:ascii="Times New Roman" w:hAnsi="Times New Roman"/>
          <w:sz w:val="28"/>
        </w:rPr>
        <w:t xml:space="preserve">Диагностика заболевания основывается, в первую очередь, на знании клинической картины заболевания, результатах осмотра ребёнка и исключении иных причинных факторов, приводящих к тортиколлису (костные формы кривошеи, десмогенная, постуральная кривошея и др.). С учётом анатомических особенностей формирования скелета в постнатальном </w:t>
      </w:r>
      <w:r>
        <w:rPr>
          <w:rFonts w:ascii="Times New Roman" w:hAnsi="Times New Roman"/>
          <w:sz w:val="28"/>
        </w:rPr>
        <w:lastRenderedPageBreak/>
        <w:t>периоде информативность рентгенологической диагностики на первом году жизни невысока. В большинстве современных публикаций в качестве безальтернативного и надёжно закрепившего свои позиции метода диагностики рассматривается ультрасонография: доступный, нетравматичный, позволяющий получить объективное представление о состоянии грудино-ключично-сосцевидной мышцы как на этапе первичного диагностического скрининга, так и в ходе лечебного процесса и динамического наблюдения за ребёнком. Модернизация ультразвуковой аппаратуры с внедрением в клиническую практику метода эластосонографии позволяет характеризовать эластические свойства поражённой мышцы и, соответственно, прогнозировать эффективность консервативных лечебных мероприятий. Основу консервативного лечения при врождённой мышечной кривошее составляют редрессирующие упражнения, направленные на выведение головы в среднее положение и положение гиперкоррекции, физиотерапия и массажные процедуры. При своевременной диагностике заболевания вышеуказанные консервативные лечебные мероприятия обеспечивают стойкий положительный эффект у превалирующего числа пациентов (более 90%). В отдельных публикациях указывается на эффективность и целесообразность комбинирования стандартной консервативной схемы лечения с инъекционным введением в поражённую мышцу ботулотоксина типа А. При неэффективности консервативных мероприятий выставляются показания к оперативному лечению.</w:t>
      </w:r>
    </w:p>
    <w:p w14:paraId="36BBB346" w14:textId="77777777" w:rsidR="00A92339" w:rsidRPr="00B95DD9" w:rsidRDefault="00A92339" w:rsidP="00FF6E45">
      <w:pPr>
        <w:pStyle w:val="aa"/>
        <w:spacing w:line="23" w:lineRule="atLeast"/>
        <w:ind w:right="0"/>
        <w:jc w:val="both"/>
      </w:pPr>
      <w:r w:rsidRPr="00B95DD9">
        <w:rPr>
          <w:bCs/>
        </w:rPr>
        <w:t xml:space="preserve">          </w:t>
      </w:r>
    </w:p>
    <w:p w14:paraId="59D967B5" w14:textId="77777777" w:rsidR="00A92339" w:rsidRPr="00595421" w:rsidRDefault="00595421" w:rsidP="00595421">
      <w:pPr>
        <w:spacing w:line="23" w:lineRule="atLeast"/>
        <w:jc w:val="center"/>
        <w:rPr>
          <w:rFonts w:ascii="Times New Roman" w:hAnsi="Times New Roman"/>
          <w:b/>
          <w:sz w:val="28"/>
          <w:szCs w:val="28"/>
        </w:rPr>
      </w:pPr>
      <w:r w:rsidRPr="00595421">
        <w:rPr>
          <w:rFonts w:ascii="Times New Roman" w:hAnsi="Times New Roman"/>
          <w:b/>
          <w:sz w:val="28"/>
          <w:szCs w:val="28"/>
        </w:rPr>
        <w:t>1. МЕТОДОЛОГИЯ</w:t>
      </w:r>
    </w:p>
    <w:p w14:paraId="046C7E72" w14:textId="77777777" w:rsidR="00A92339" w:rsidRPr="00DE4D92" w:rsidRDefault="00A92339" w:rsidP="00FF6E45">
      <w:pPr>
        <w:spacing w:line="23" w:lineRule="atLeast"/>
        <w:jc w:val="both"/>
        <w:rPr>
          <w:rFonts w:ascii="Times New Roman" w:hAnsi="Times New Roman"/>
          <w:sz w:val="28"/>
          <w:szCs w:val="28"/>
        </w:rPr>
      </w:pPr>
      <w:r w:rsidRPr="00DE4D92">
        <w:rPr>
          <w:rFonts w:ascii="Times New Roman" w:hAnsi="Times New Roman"/>
          <w:b/>
          <w:sz w:val="28"/>
          <w:szCs w:val="28"/>
        </w:rPr>
        <w:t>Методы, использованные для сбора/селекции доказательств:</w:t>
      </w:r>
      <w:r>
        <w:rPr>
          <w:rFonts w:ascii="Times New Roman" w:hAnsi="Times New Roman"/>
          <w:b/>
          <w:sz w:val="28"/>
          <w:szCs w:val="28"/>
        </w:rPr>
        <w:t xml:space="preserve"> </w:t>
      </w:r>
      <w:r w:rsidRPr="00DE4D92">
        <w:rPr>
          <w:rFonts w:ascii="Times New Roman" w:hAnsi="Times New Roman"/>
          <w:sz w:val="28"/>
          <w:szCs w:val="28"/>
        </w:rPr>
        <w:t>поиск информации в электронных базах данных, анализ отечественной и иностранной литературы.</w:t>
      </w:r>
    </w:p>
    <w:p w14:paraId="513BA046" w14:textId="77777777" w:rsidR="00A92339" w:rsidRPr="00DE4D92" w:rsidRDefault="00A92339" w:rsidP="00FF6E45">
      <w:pPr>
        <w:spacing w:line="23" w:lineRule="atLeast"/>
        <w:jc w:val="both"/>
        <w:rPr>
          <w:rFonts w:ascii="Times New Roman" w:hAnsi="Times New Roman"/>
          <w:sz w:val="28"/>
          <w:szCs w:val="28"/>
        </w:rPr>
      </w:pPr>
      <w:r w:rsidRPr="00DE4D92">
        <w:rPr>
          <w:rFonts w:ascii="Times New Roman" w:hAnsi="Times New Roman"/>
          <w:b/>
          <w:sz w:val="28"/>
          <w:szCs w:val="28"/>
        </w:rPr>
        <w:t>Описание методов, использованных для сбора/селекции доказательств:</w:t>
      </w:r>
      <w:r>
        <w:rPr>
          <w:rFonts w:ascii="Times New Roman" w:hAnsi="Times New Roman"/>
          <w:b/>
          <w:sz w:val="28"/>
          <w:szCs w:val="28"/>
        </w:rPr>
        <w:t xml:space="preserve"> </w:t>
      </w:r>
      <w:r>
        <w:rPr>
          <w:rFonts w:ascii="Times New Roman" w:hAnsi="Times New Roman"/>
          <w:sz w:val="28"/>
          <w:szCs w:val="28"/>
        </w:rPr>
        <w:t xml:space="preserve">базы данных </w:t>
      </w:r>
      <w:r w:rsidRPr="00DE4D92">
        <w:rPr>
          <w:rFonts w:ascii="Times New Roman" w:hAnsi="Times New Roman"/>
          <w:sz w:val="28"/>
          <w:szCs w:val="28"/>
          <w:lang w:val="en-US"/>
        </w:rPr>
        <w:t>MEDLINE</w:t>
      </w:r>
      <w:r w:rsidRPr="00DE4D92">
        <w:rPr>
          <w:rFonts w:ascii="Times New Roman" w:hAnsi="Times New Roman"/>
          <w:sz w:val="28"/>
          <w:szCs w:val="28"/>
        </w:rPr>
        <w:t>, изучение отечественной и иностранной литературы</w:t>
      </w:r>
      <w:r>
        <w:rPr>
          <w:rFonts w:ascii="Times New Roman" w:hAnsi="Times New Roman"/>
          <w:sz w:val="28"/>
          <w:szCs w:val="28"/>
        </w:rPr>
        <w:t>, а также публикаций в электронной базе данных Кохрейновской библиотеки с глубиной поиска 5 лет.</w:t>
      </w:r>
    </w:p>
    <w:p w14:paraId="7780747E" w14:textId="77777777" w:rsidR="00A92339" w:rsidRPr="00A14EE9" w:rsidRDefault="00A92339" w:rsidP="00FF6E45">
      <w:pPr>
        <w:spacing w:line="23" w:lineRule="atLeast"/>
        <w:jc w:val="both"/>
        <w:rPr>
          <w:rFonts w:ascii="Times New Roman" w:hAnsi="Times New Roman"/>
          <w:sz w:val="28"/>
          <w:szCs w:val="28"/>
        </w:rPr>
      </w:pPr>
      <w:r w:rsidRPr="00DE4D92">
        <w:rPr>
          <w:rFonts w:ascii="Times New Roman" w:hAnsi="Times New Roman"/>
          <w:b/>
          <w:sz w:val="28"/>
          <w:szCs w:val="28"/>
        </w:rPr>
        <w:t>Методы, использованные для оценки качества и силы доказательств:</w:t>
      </w:r>
      <w:r>
        <w:rPr>
          <w:rFonts w:ascii="Times New Roman" w:hAnsi="Times New Roman"/>
          <w:b/>
          <w:sz w:val="28"/>
          <w:szCs w:val="28"/>
        </w:rPr>
        <w:t xml:space="preserve"> </w:t>
      </w:r>
      <w:r w:rsidRPr="00A14EE9">
        <w:rPr>
          <w:rFonts w:ascii="Times New Roman" w:hAnsi="Times New Roman"/>
          <w:sz w:val="28"/>
          <w:szCs w:val="28"/>
        </w:rPr>
        <w:t>для оценки качества и силы доказательств изложенного материала использованы рейтинговые схемы, консенсус экспертов.</w:t>
      </w:r>
    </w:p>
    <w:p w14:paraId="16020887" w14:textId="77777777" w:rsidR="00A92339" w:rsidRPr="00F228B1" w:rsidRDefault="00A92339" w:rsidP="00FF6E45">
      <w:pPr>
        <w:spacing w:line="23" w:lineRule="atLeast"/>
        <w:jc w:val="both"/>
        <w:rPr>
          <w:rFonts w:ascii="Times New Roman" w:hAnsi="Times New Roman"/>
          <w:sz w:val="28"/>
          <w:szCs w:val="28"/>
        </w:rPr>
      </w:pPr>
      <w:r w:rsidRPr="00DE4D92">
        <w:rPr>
          <w:rFonts w:ascii="Times New Roman" w:hAnsi="Times New Roman"/>
          <w:b/>
          <w:sz w:val="28"/>
          <w:szCs w:val="28"/>
        </w:rPr>
        <w:t>Методы, использованные для анализа доказательств:</w:t>
      </w:r>
      <w:r>
        <w:rPr>
          <w:rFonts w:ascii="Times New Roman" w:hAnsi="Times New Roman"/>
          <w:b/>
          <w:sz w:val="28"/>
          <w:szCs w:val="28"/>
        </w:rPr>
        <w:t xml:space="preserve"> </w:t>
      </w:r>
      <w:r w:rsidRPr="00F228B1">
        <w:rPr>
          <w:rFonts w:ascii="Times New Roman" w:hAnsi="Times New Roman"/>
          <w:sz w:val="28"/>
          <w:szCs w:val="28"/>
        </w:rPr>
        <w:t>обзоры опубликованных мета-анали</w:t>
      </w:r>
      <w:r>
        <w:rPr>
          <w:rFonts w:ascii="Times New Roman" w:hAnsi="Times New Roman"/>
          <w:sz w:val="28"/>
          <w:szCs w:val="28"/>
        </w:rPr>
        <w:t>зов, систематические обзоры с та</w:t>
      </w:r>
      <w:r w:rsidRPr="00F228B1">
        <w:rPr>
          <w:rFonts w:ascii="Times New Roman" w:hAnsi="Times New Roman"/>
          <w:sz w:val="28"/>
          <w:szCs w:val="28"/>
        </w:rPr>
        <w:t>блицами доказательств.</w:t>
      </w:r>
    </w:p>
    <w:p w14:paraId="670DD52B" w14:textId="77777777" w:rsidR="00A92339" w:rsidRPr="00DE4D92" w:rsidRDefault="00A92339" w:rsidP="00FF6E45">
      <w:pPr>
        <w:spacing w:line="23" w:lineRule="atLeast"/>
        <w:jc w:val="both"/>
        <w:rPr>
          <w:rFonts w:ascii="Times New Roman" w:hAnsi="Times New Roman"/>
          <w:sz w:val="28"/>
          <w:szCs w:val="28"/>
        </w:rPr>
      </w:pPr>
      <w:r w:rsidRPr="00DE4D92">
        <w:rPr>
          <w:rFonts w:ascii="Times New Roman" w:hAnsi="Times New Roman"/>
          <w:b/>
          <w:sz w:val="28"/>
          <w:szCs w:val="28"/>
        </w:rPr>
        <w:t>Описание методов, использованных для анализа доказательств</w:t>
      </w:r>
      <w:r>
        <w:rPr>
          <w:rFonts w:ascii="Times New Roman" w:hAnsi="Times New Roman"/>
          <w:b/>
          <w:sz w:val="28"/>
          <w:szCs w:val="28"/>
        </w:rPr>
        <w:t xml:space="preserve">: </w:t>
      </w:r>
      <w:r>
        <w:rPr>
          <w:rFonts w:ascii="Times New Roman" w:hAnsi="Times New Roman"/>
          <w:sz w:val="28"/>
          <w:szCs w:val="28"/>
        </w:rPr>
        <w:t>а</w:t>
      </w:r>
      <w:r w:rsidRPr="00DE4D92">
        <w:rPr>
          <w:rFonts w:ascii="Times New Roman" w:hAnsi="Times New Roman"/>
          <w:sz w:val="28"/>
          <w:szCs w:val="28"/>
        </w:rPr>
        <w:t>нализ объективных данных</w:t>
      </w:r>
      <w:r>
        <w:rPr>
          <w:rFonts w:ascii="Times New Roman" w:hAnsi="Times New Roman"/>
          <w:sz w:val="28"/>
          <w:szCs w:val="28"/>
        </w:rPr>
        <w:t xml:space="preserve">, </w:t>
      </w:r>
      <w:r w:rsidRPr="00DE4D92">
        <w:rPr>
          <w:rFonts w:ascii="Times New Roman" w:hAnsi="Times New Roman"/>
          <w:sz w:val="28"/>
          <w:szCs w:val="28"/>
        </w:rPr>
        <w:t xml:space="preserve">полученных при изучении ближайших и отдаленных результатов консервативного и </w:t>
      </w:r>
      <w:r>
        <w:rPr>
          <w:rFonts w:ascii="Times New Roman" w:hAnsi="Times New Roman"/>
          <w:sz w:val="28"/>
          <w:szCs w:val="28"/>
        </w:rPr>
        <w:t xml:space="preserve">хирургического лечения пациентов с </w:t>
      </w:r>
      <w:r>
        <w:rPr>
          <w:rFonts w:ascii="Times New Roman" w:hAnsi="Times New Roman"/>
          <w:sz w:val="28"/>
          <w:szCs w:val="28"/>
        </w:rPr>
        <w:lastRenderedPageBreak/>
        <w:t xml:space="preserve">использованием </w:t>
      </w:r>
      <w:r w:rsidRPr="00DE4D92">
        <w:rPr>
          <w:rFonts w:ascii="Times New Roman" w:hAnsi="Times New Roman"/>
          <w:sz w:val="28"/>
          <w:szCs w:val="28"/>
        </w:rPr>
        <w:t>клинического,</w:t>
      </w:r>
      <w:r>
        <w:rPr>
          <w:rFonts w:ascii="Times New Roman" w:hAnsi="Times New Roman"/>
          <w:sz w:val="28"/>
          <w:szCs w:val="28"/>
        </w:rPr>
        <w:t xml:space="preserve"> электрофизиологического и ультрасонографического методов </w:t>
      </w:r>
      <w:r w:rsidRPr="00DE4D92">
        <w:rPr>
          <w:rFonts w:ascii="Times New Roman" w:hAnsi="Times New Roman"/>
          <w:sz w:val="28"/>
          <w:szCs w:val="28"/>
        </w:rPr>
        <w:t>исследования.</w:t>
      </w:r>
    </w:p>
    <w:p w14:paraId="18B7C052" w14:textId="77777777" w:rsidR="00A92339" w:rsidRDefault="00A92339" w:rsidP="00FF6E45">
      <w:pPr>
        <w:spacing w:line="23" w:lineRule="atLeast"/>
        <w:jc w:val="both"/>
        <w:rPr>
          <w:rFonts w:ascii="Times New Roman" w:hAnsi="Times New Roman"/>
          <w:b/>
          <w:sz w:val="28"/>
          <w:szCs w:val="28"/>
        </w:rPr>
      </w:pPr>
      <w:r w:rsidRPr="00DE4D92">
        <w:rPr>
          <w:rFonts w:ascii="Times New Roman" w:hAnsi="Times New Roman"/>
          <w:b/>
          <w:sz w:val="28"/>
          <w:szCs w:val="28"/>
        </w:rPr>
        <w:t>Индикаторы доброкачественной практики</w:t>
      </w:r>
    </w:p>
    <w:p w14:paraId="5C59BA44" w14:textId="77777777" w:rsidR="00A92339" w:rsidRPr="00DE4D92" w:rsidRDefault="00A92339" w:rsidP="00595421">
      <w:pPr>
        <w:spacing w:line="23" w:lineRule="atLeast"/>
        <w:ind w:firstLine="567"/>
        <w:jc w:val="both"/>
        <w:rPr>
          <w:rFonts w:ascii="Times New Roman" w:hAnsi="Times New Roman"/>
          <w:sz w:val="28"/>
          <w:szCs w:val="28"/>
        </w:rPr>
      </w:pPr>
      <w:r w:rsidRPr="00DE4D92">
        <w:rPr>
          <w:rFonts w:ascii="Times New Roman" w:hAnsi="Times New Roman"/>
          <w:sz w:val="28"/>
          <w:szCs w:val="28"/>
        </w:rPr>
        <w:t>Рекомендуемая доброкачественная практика базируется на клиническом опыте членов рабочей группы по разработке рекомендаций.</w:t>
      </w:r>
    </w:p>
    <w:p w14:paraId="794BB08B" w14:textId="77777777" w:rsidR="00A92339" w:rsidRPr="00DE4D92" w:rsidRDefault="00A92339" w:rsidP="00FF6E45">
      <w:pPr>
        <w:spacing w:line="23" w:lineRule="atLeast"/>
        <w:jc w:val="both"/>
        <w:rPr>
          <w:rFonts w:ascii="Times New Roman" w:hAnsi="Times New Roman"/>
          <w:b/>
          <w:sz w:val="28"/>
          <w:szCs w:val="28"/>
        </w:rPr>
      </w:pPr>
      <w:r w:rsidRPr="00DE4D92">
        <w:rPr>
          <w:rFonts w:ascii="Times New Roman" w:hAnsi="Times New Roman"/>
          <w:b/>
          <w:sz w:val="28"/>
          <w:szCs w:val="28"/>
        </w:rPr>
        <w:t>Экономический анализ:</w:t>
      </w:r>
    </w:p>
    <w:p w14:paraId="67C0CFA3" w14:textId="77777777" w:rsidR="00A92339" w:rsidRPr="00DE4D92" w:rsidRDefault="00A92339" w:rsidP="00595421">
      <w:pPr>
        <w:spacing w:line="23" w:lineRule="atLeast"/>
        <w:ind w:firstLine="567"/>
        <w:jc w:val="both"/>
        <w:rPr>
          <w:rFonts w:ascii="Times New Roman" w:hAnsi="Times New Roman"/>
          <w:sz w:val="28"/>
          <w:szCs w:val="28"/>
        </w:rPr>
      </w:pPr>
      <w:r w:rsidRPr="00DE4D92">
        <w:rPr>
          <w:rFonts w:ascii="Times New Roman" w:hAnsi="Times New Roman"/>
          <w:sz w:val="28"/>
          <w:szCs w:val="28"/>
        </w:rPr>
        <w:t>Анализ стоимости</w:t>
      </w:r>
      <w:r>
        <w:rPr>
          <w:rFonts w:ascii="Times New Roman" w:hAnsi="Times New Roman"/>
          <w:sz w:val="28"/>
          <w:szCs w:val="28"/>
        </w:rPr>
        <w:t xml:space="preserve"> лечения </w:t>
      </w:r>
      <w:r w:rsidRPr="00DE4D92">
        <w:rPr>
          <w:rFonts w:ascii="Times New Roman" w:hAnsi="Times New Roman"/>
          <w:sz w:val="28"/>
          <w:szCs w:val="28"/>
        </w:rPr>
        <w:t>не проводился и публикации по экономике</w:t>
      </w:r>
      <w:r>
        <w:rPr>
          <w:rFonts w:ascii="Times New Roman" w:hAnsi="Times New Roman"/>
          <w:sz w:val="28"/>
          <w:szCs w:val="28"/>
        </w:rPr>
        <w:t>/фармакоэкономике</w:t>
      </w:r>
      <w:r w:rsidRPr="00DE4D92">
        <w:rPr>
          <w:rFonts w:ascii="Times New Roman" w:hAnsi="Times New Roman"/>
          <w:sz w:val="28"/>
          <w:szCs w:val="28"/>
        </w:rPr>
        <w:t xml:space="preserve"> не анализировались.</w:t>
      </w:r>
    </w:p>
    <w:p w14:paraId="6AEA85E4" w14:textId="77777777" w:rsidR="00A92339" w:rsidRPr="00DE4D92" w:rsidRDefault="00A92339" w:rsidP="00FF6E45">
      <w:pPr>
        <w:spacing w:line="23" w:lineRule="atLeast"/>
        <w:jc w:val="both"/>
        <w:rPr>
          <w:rFonts w:ascii="Times New Roman" w:hAnsi="Times New Roman"/>
          <w:b/>
          <w:sz w:val="28"/>
          <w:szCs w:val="28"/>
        </w:rPr>
      </w:pPr>
      <w:r w:rsidRPr="00DE4D92">
        <w:rPr>
          <w:rFonts w:ascii="Times New Roman" w:hAnsi="Times New Roman"/>
          <w:b/>
          <w:sz w:val="28"/>
          <w:szCs w:val="28"/>
        </w:rPr>
        <w:t>Описание метода валидизации рекомендаций:</w:t>
      </w:r>
    </w:p>
    <w:p w14:paraId="421F6853" w14:textId="77777777" w:rsidR="00A92339" w:rsidRPr="00DE4D92" w:rsidRDefault="00A92339" w:rsidP="00595421">
      <w:pPr>
        <w:spacing w:line="23" w:lineRule="atLeast"/>
        <w:ind w:firstLine="567"/>
        <w:jc w:val="both"/>
        <w:rPr>
          <w:rFonts w:ascii="Times New Roman" w:hAnsi="Times New Roman"/>
          <w:sz w:val="28"/>
          <w:szCs w:val="28"/>
        </w:rPr>
      </w:pPr>
      <w:r w:rsidRPr="00DE4D92">
        <w:rPr>
          <w:rFonts w:ascii="Times New Roman" w:hAnsi="Times New Roman"/>
          <w:sz w:val="28"/>
          <w:szCs w:val="28"/>
        </w:rPr>
        <w:t xml:space="preserve">Материалы рекомендаций предварительно опубликованы в виде </w:t>
      </w:r>
      <w:r>
        <w:rPr>
          <w:rFonts w:ascii="Times New Roman" w:hAnsi="Times New Roman"/>
          <w:sz w:val="28"/>
          <w:szCs w:val="28"/>
        </w:rPr>
        <w:t>лекционного материала, пособия для врачей, журнальной статьи, о</w:t>
      </w:r>
      <w:r w:rsidRPr="00DE4D92">
        <w:rPr>
          <w:rFonts w:ascii="Times New Roman" w:hAnsi="Times New Roman"/>
          <w:sz w:val="28"/>
          <w:szCs w:val="28"/>
        </w:rPr>
        <w:t>тдельных глав в национальных руководствах по травматологии и ортопедии. Пол</w:t>
      </w:r>
      <w:r>
        <w:rPr>
          <w:rFonts w:ascii="Times New Roman" w:hAnsi="Times New Roman"/>
          <w:sz w:val="28"/>
          <w:szCs w:val="28"/>
        </w:rPr>
        <w:t xml:space="preserve">учены положительные отзывы специалистов научно-исследовательских институтов травматологии-ортопедии и </w:t>
      </w:r>
      <w:r w:rsidRPr="00DE4D92">
        <w:rPr>
          <w:rFonts w:ascii="Times New Roman" w:hAnsi="Times New Roman"/>
          <w:sz w:val="28"/>
          <w:szCs w:val="28"/>
        </w:rPr>
        <w:t xml:space="preserve">учреждений </w:t>
      </w:r>
      <w:r>
        <w:rPr>
          <w:rFonts w:ascii="Times New Roman" w:hAnsi="Times New Roman"/>
          <w:sz w:val="28"/>
          <w:szCs w:val="28"/>
        </w:rPr>
        <w:t xml:space="preserve">практического здравоохранения в отношении </w:t>
      </w:r>
      <w:r w:rsidRPr="00DE4D92">
        <w:rPr>
          <w:rFonts w:ascii="Times New Roman" w:hAnsi="Times New Roman"/>
          <w:sz w:val="28"/>
          <w:szCs w:val="28"/>
        </w:rPr>
        <w:t>доходчивости</w:t>
      </w:r>
      <w:r>
        <w:rPr>
          <w:rFonts w:ascii="Times New Roman" w:hAnsi="Times New Roman"/>
          <w:sz w:val="28"/>
          <w:szCs w:val="28"/>
        </w:rPr>
        <w:t xml:space="preserve"> представленного в клинических рекомендациях материала </w:t>
      </w:r>
      <w:r w:rsidRPr="00DE4D92">
        <w:rPr>
          <w:rFonts w:ascii="Times New Roman" w:hAnsi="Times New Roman"/>
          <w:sz w:val="28"/>
          <w:szCs w:val="28"/>
        </w:rPr>
        <w:t xml:space="preserve">и </w:t>
      </w:r>
      <w:r>
        <w:rPr>
          <w:rFonts w:ascii="Times New Roman" w:hAnsi="Times New Roman"/>
          <w:sz w:val="28"/>
          <w:szCs w:val="28"/>
        </w:rPr>
        <w:t xml:space="preserve">его значимости </w:t>
      </w:r>
      <w:r w:rsidRPr="00DE4D92">
        <w:rPr>
          <w:rFonts w:ascii="Times New Roman" w:hAnsi="Times New Roman"/>
          <w:sz w:val="28"/>
          <w:szCs w:val="28"/>
        </w:rPr>
        <w:t>в повседневной практической работе.</w:t>
      </w:r>
      <w:r>
        <w:rPr>
          <w:rFonts w:ascii="Times New Roman" w:hAnsi="Times New Roman"/>
          <w:sz w:val="28"/>
          <w:szCs w:val="28"/>
        </w:rPr>
        <w:t xml:space="preserve"> </w:t>
      </w:r>
      <w:r w:rsidRPr="00DE4D92">
        <w:rPr>
          <w:rFonts w:ascii="Times New Roman" w:hAnsi="Times New Roman"/>
          <w:sz w:val="28"/>
          <w:szCs w:val="28"/>
        </w:rPr>
        <w:t>Проект рекомендаций рецензирован независимыми экспертами.</w:t>
      </w:r>
    </w:p>
    <w:p w14:paraId="49F21297" w14:textId="77777777" w:rsidR="00A92339" w:rsidRPr="00DE4D92" w:rsidRDefault="00A92339" w:rsidP="00FF6E45">
      <w:pPr>
        <w:spacing w:line="23" w:lineRule="atLeast"/>
        <w:jc w:val="both"/>
        <w:rPr>
          <w:rFonts w:ascii="Times New Roman" w:hAnsi="Times New Roman"/>
          <w:sz w:val="28"/>
          <w:szCs w:val="28"/>
        </w:rPr>
      </w:pPr>
      <w:r w:rsidRPr="00DE4D92">
        <w:rPr>
          <w:rFonts w:ascii="Times New Roman" w:hAnsi="Times New Roman"/>
          <w:b/>
          <w:sz w:val="28"/>
          <w:szCs w:val="28"/>
        </w:rPr>
        <w:t>Рабочая группа:</w:t>
      </w:r>
    </w:p>
    <w:p w14:paraId="66C00DE9" w14:textId="77777777" w:rsidR="00A92339" w:rsidRDefault="00A92339" w:rsidP="00595421">
      <w:pPr>
        <w:spacing w:line="23" w:lineRule="atLeast"/>
        <w:ind w:firstLine="567"/>
        <w:jc w:val="both"/>
        <w:rPr>
          <w:rFonts w:ascii="Times New Roman" w:hAnsi="Times New Roman"/>
          <w:sz w:val="28"/>
          <w:szCs w:val="28"/>
        </w:rPr>
      </w:pPr>
      <w:r w:rsidRPr="00DE4D92">
        <w:rPr>
          <w:rFonts w:ascii="Times New Roman" w:hAnsi="Times New Roman"/>
          <w:sz w:val="28"/>
          <w:szCs w:val="28"/>
        </w:rPr>
        <w:t>Для окончательной редакции и контроля качества рекомендации повторно проанализированы членами рабочей группы, которые пришли к заключению, что все замечания и комментарии экспертов приняты во внимание, риск систематических ошибок при разработке рекомендаций сведен к минимуму.</w:t>
      </w:r>
    </w:p>
    <w:p w14:paraId="70E2826D" w14:textId="77777777" w:rsidR="00A92339" w:rsidRPr="00DE4D92" w:rsidRDefault="00A92339" w:rsidP="00FF6E45">
      <w:pPr>
        <w:spacing w:line="23" w:lineRule="atLeast"/>
        <w:jc w:val="both"/>
        <w:rPr>
          <w:rFonts w:ascii="Times New Roman" w:hAnsi="Times New Roman"/>
          <w:sz w:val="28"/>
          <w:szCs w:val="28"/>
        </w:rPr>
      </w:pPr>
    </w:p>
    <w:p w14:paraId="3CB2872F" w14:textId="43710D63" w:rsidR="00A92339" w:rsidRDefault="00A0056F" w:rsidP="00A0056F">
      <w:pPr>
        <w:spacing w:line="23" w:lineRule="atLeast"/>
        <w:jc w:val="center"/>
        <w:rPr>
          <w:rFonts w:ascii="Times New Roman" w:hAnsi="Times New Roman"/>
          <w:b/>
          <w:sz w:val="28"/>
          <w:szCs w:val="28"/>
        </w:rPr>
      </w:pPr>
      <w:r w:rsidRPr="00DE4D92">
        <w:rPr>
          <w:rFonts w:ascii="Times New Roman" w:hAnsi="Times New Roman"/>
          <w:b/>
          <w:sz w:val="28"/>
          <w:szCs w:val="28"/>
        </w:rPr>
        <w:t>2. ДИАГНОСТИЧЕСКИЕ ПРИНЦИПЫ</w:t>
      </w:r>
    </w:p>
    <w:p w14:paraId="27F8EC05" w14:textId="77777777" w:rsidR="00A92339" w:rsidRDefault="00A92339" w:rsidP="00595421">
      <w:pPr>
        <w:spacing w:line="23" w:lineRule="atLeast"/>
        <w:ind w:firstLine="567"/>
        <w:jc w:val="both"/>
        <w:rPr>
          <w:rFonts w:ascii="Times New Roman" w:hAnsi="Times New Roman"/>
          <w:b/>
          <w:sz w:val="28"/>
          <w:szCs w:val="28"/>
        </w:rPr>
      </w:pPr>
    </w:p>
    <w:p w14:paraId="13833C68" w14:textId="77777777" w:rsidR="00A92339" w:rsidRPr="00495926" w:rsidRDefault="00A92339" w:rsidP="00595421">
      <w:pPr>
        <w:spacing w:line="23" w:lineRule="atLeast"/>
        <w:ind w:firstLine="567"/>
        <w:jc w:val="both"/>
        <w:rPr>
          <w:rFonts w:ascii="Times New Roman" w:hAnsi="Times New Roman"/>
          <w:sz w:val="28"/>
        </w:rPr>
      </w:pPr>
      <w:r w:rsidRPr="00495926">
        <w:rPr>
          <w:rFonts w:ascii="Times New Roman" w:hAnsi="Times New Roman"/>
          <w:sz w:val="28"/>
        </w:rPr>
        <w:t xml:space="preserve">В зависимости от сроков проявления клинической картины различают две формы врожденной кривошеи: раннюю и позднюю. При </w:t>
      </w:r>
      <w:r w:rsidRPr="001531F7">
        <w:rPr>
          <w:rFonts w:ascii="Times New Roman" w:hAnsi="Times New Roman"/>
          <w:bCs/>
          <w:sz w:val="28"/>
        </w:rPr>
        <w:t>ранней</w:t>
      </w:r>
      <w:r w:rsidRPr="00495926">
        <w:rPr>
          <w:rFonts w:ascii="Times New Roman" w:hAnsi="Times New Roman"/>
          <w:b/>
          <w:bCs/>
          <w:sz w:val="28"/>
        </w:rPr>
        <w:t xml:space="preserve"> </w:t>
      </w:r>
      <w:r w:rsidRPr="00495926">
        <w:rPr>
          <w:rFonts w:ascii="Times New Roman" w:hAnsi="Times New Roman"/>
          <w:sz w:val="28"/>
        </w:rPr>
        <w:t xml:space="preserve">форме, которая наблюдается у 4,5 - 14% больных, уже с рождения и в первые дни жизни обнаруживают укорочение ГКСМ, наклонное положение головы, асимметрию лица и черепа. При </w:t>
      </w:r>
      <w:r w:rsidRPr="001531F7">
        <w:rPr>
          <w:rFonts w:ascii="Times New Roman" w:hAnsi="Times New Roman"/>
          <w:bCs/>
          <w:sz w:val="28"/>
        </w:rPr>
        <w:t>поздней</w:t>
      </w:r>
      <w:r w:rsidRPr="00495926">
        <w:rPr>
          <w:rFonts w:ascii="Times New Roman" w:hAnsi="Times New Roman"/>
          <w:sz w:val="28"/>
        </w:rPr>
        <w:t xml:space="preserve"> форме, которая отмечается у подавляющего большинства больных, клинические признаки нараст</w:t>
      </w:r>
      <w:r>
        <w:rPr>
          <w:rFonts w:ascii="Times New Roman" w:hAnsi="Times New Roman"/>
          <w:sz w:val="28"/>
        </w:rPr>
        <w:t xml:space="preserve">ают постепенно. В конце второй – </w:t>
      </w:r>
      <w:r w:rsidRPr="00495926">
        <w:rPr>
          <w:rFonts w:ascii="Times New Roman" w:hAnsi="Times New Roman"/>
          <w:sz w:val="28"/>
        </w:rPr>
        <w:t xml:space="preserve">начале третьей недели жизни у больного  в средней или в средней и нижней частях мышцы появляется утолщение плотной консистенции. Утолщение и уплотнение ГКСМ прогрессируют и достигают максимальной величины к 4 - 6 неделям. Размеры утолщения могут колебаться от лесного ореха до грецкого. Иногда мышца приобретает </w:t>
      </w:r>
      <w:r w:rsidRPr="00495926">
        <w:rPr>
          <w:rFonts w:ascii="Times New Roman" w:hAnsi="Times New Roman"/>
          <w:sz w:val="28"/>
        </w:rPr>
        <w:lastRenderedPageBreak/>
        <w:t xml:space="preserve">вид легко смещающегося веретена. Кожа над ней не изменена, признаки воспаления отсутствуют. Одновременно становится заметным наклон головы в сторону измененной мышцы и поворот </w:t>
      </w:r>
      <w:r>
        <w:rPr>
          <w:rFonts w:ascii="Times New Roman" w:hAnsi="Times New Roman"/>
          <w:sz w:val="28"/>
        </w:rPr>
        <w:t>лица</w:t>
      </w:r>
      <w:r w:rsidRPr="00495926">
        <w:rPr>
          <w:rFonts w:ascii="Times New Roman" w:hAnsi="Times New Roman"/>
          <w:sz w:val="28"/>
        </w:rPr>
        <w:t xml:space="preserve"> в противоположную сторону, ограничение </w:t>
      </w:r>
      <w:r>
        <w:rPr>
          <w:rFonts w:ascii="Times New Roman" w:hAnsi="Times New Roman"/>
          <w:sz w:val="28"/>
        </w:rPr>
        <w:t>свободы движений в шейном отделе.</w:t>
      </w:r>
      <w:r w:rsidRPr="00495926">
        <w:rPr>
          <w:rFonts w:ascii="Times New Roman" w:hAnsi="Times New Roman"/>
          <w:sz w:val="28"/>
        </w:rPr>
        <w:t xml:space="preserve"> В процессе лечения уплотнение уменьшается в размерах и через 2 - 12 месяцев исчезает. Мышца приобретает нормальную эластичность и толщину, явления кривошеи исчезают.</w:t>
      </w:r>
    </w:p>
    <w:p w14:paraId="2CB12B4A" w14:textId="77777777" w:rsidR="00A92339" w:rsidRDefault="00A92339" w:rsidP="00595421">
      <w:pPr>
        <w:spacing w:line="23" w:lineRule="atLeast"/>
        <w:ind w:firstLine="567"/>
        <w:jc w:val="both"/>
        <w:rPr>
          <w:rFonts w:ascii="Times New Roman" w:hAnsi="Times New Roman"/>
          <w:sz w:val="28"/>
        </w:rPr>
      </w:pPr>
      <w:r w:rsidRPr="00495926">
        <w:rPr>
          <w:rFonts w:ascii="Times New Roman" w:hAnsi="Times New Roman"/>
          <w:sz w:val="28"/>
        </w:rPr>
        <w:t>У 11 - 20% больных по мере уменьшения толщины мышцы происходит её фиброзное перерождение. Мышца становится менее растяжимой и эластичной, отстает в росте от мышцы противоположной стороны. При внешнем осмотре и пальпации отмечается натяжение одной или всех ноже</w:t>
      </w:r>
      <w:r>
        <w:rPr>
          <w:rFonts w:ascii="Times New Roman" w:hAnsi="Times New Roman"/>
          <w:sz w:val="28"/>
        </w:rPr>
        <w:t>к ГКСМ, их истончение, повышенная</w:t>
      </w:r>
      <w:r w:rsidRPr="00495926">
        <w:rPr>
          <w:rFonts w:ascii="Times New Roman" w:hAnsi="Times New Roman"/>
          <w:sz w:val="28"/>
        </w:rPr>
        <w:t xml:space="preserve"> плотность. Кожа над напряженной мышцей приподнята в виде «кулисы». Вследствие сближения точек прикрепления ГКСМ голова наклоняется в сторону поражения и поворачивается в противоположную</w:t>
      </w:r>
      <w:r>
        <w:rPr>
          <w:rFonts w:ascii="Times New Roman" w:hAnsi="Times New Roman"/>
          <w:sz w:val="28"/>
        </w:rPr>
        <w:t xml:space="preserve"> (рис. 1)</w:t>
      </w:r>
      <w:r w:rsidRPr="00495926">
        <w:rPr>
          <w:rFonts w:ascii="Times New Roman" w:hAnsi="Times New Roman"/>
          <w:sz w:val="28"/>
        </w:rPr>
        <w:t xml:space="preserve">. Развиваются и постепенно </w:t>
      </w:r>
      <w:r>
        <w:rPr>
          <w:rFonts w:ascii="Times New Roman" w:hAnsi="Times New Roman"/>
          <w:sz w:val="28"/>
        </w:rPr>
        <w:t xml:space="preserve">прогрессируют вторичные деформации </w:t>
      </w:r>
      <w:r w:rsidRPr="00495926">
        <w:rPr>
          <w:rFonts w:ascii="Times New Roman" w:hAnsi="Times New Roman"/>
          <w:sz w:val="28"/>
        </w:rPr>
        <w:t xml:space="preserve">черепа, позвоночника, надплечий. Тяжесть сформировавшихся вторичных деформаций находится в прямой зависимости от степени укорочения мышцы и возраста </w:t>
      </w:r>
      <w:r>
        <w:rPr>
          <w:rFonts w:ascii="Times New Roman" w:hAnsi="Times New Roman"/>
          <w:sz w:val="28"/>
        </w:rPr>
        <w:t>пациента</w:t>
      </w:r>
      <w:r w:rsidRPr="00495926">
        <w:rPr>
          <w:rFonts w:ascii="Times New Roman" w:hAnsi="Times New Roman"/>
          <w:sz w:val="28"/>
        </w:rPr>
        <w:t>.</w:t>
      </w:r>
    </w:p>
    <w:p w14:paraId="23D670A1" w14:textId="77777777" w:rsidR="00A92339" w:rsidRDefault="00E747EA" w:rsidP="00960A43">
      <w:pPr>
        <w:framePr w:h="4033" w:hSpace="40" w:wrap="auto" w:vAnchor="text" w:hAnchor="text" w:x="1" w:y="1"/>
        <w:rPr>
          <w:rFonts w:ascii="Arial" w:hAnsi="Arial"/>
          <w:sz w:val="24"/>
          <w:szCs w:val="24"/>
        </w:rPr>
      </w:pPr>
      <w:r>
        <w:rPr>
          <w:rFonts w:ascii="Arial" w:hAnsi="Arial"/>
          <w:noProof/>
          <w:sz w:val="24"/>
          <w:szCs w:val="24"/>
        </w:rPr>
        <w:pict w14:anchorId="512606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7" o:spid="_x0000_i1025" type="#_x0000_t75" style="width:152.3pt;height:200.3pt;visibility:visible">
            <v:imagedata r:id="rId9" o:title=""/>
          </v:shape>
        </w:pict>
      </w:r>
    </w:p>
    <w:p w14:paraId="74AB938C" w14:textId="77777777" w:rsidR="00A92339" w:rsidRDefault="00A92339" w:rsidP="00FF6E45">
      <w:pPr>
        <w:spacing w:line="23" w:lineRule="atLeast"/>
        <w:jc w:val="both"/>
        <w:rPr>
          <w:rFonts w:ascii="Times New Roman" w:hAnsi="Times New Roman"/>
          <w:sz w:val="28"/>
        </w:rPr>
      </w:pPr>
    </w:p>
    <w:p w14:paraId="75485180" w14:textId="77777777" w:rsidR="00A92339" w:rsidRDefault="00A92339" w:rsidP="00FF6E45">
      <w:pPr>
        <w:spacing w:line="23" w:lineRule="atLeast"/>
        <w:jc w:val="both"/>
        <w:rPr>
          <w:rFonts w:ascii="Times New Roman" w:hAnsi="Times New Roman"/>
          <w:sz w:val="28"/>
        </w:rPr>
      </w:pPr>
    </w:p>
    <w:p w14:paraId="726B8E36" w14:textId="77777777" w:rsidR="00A92339" w:rsidRDefault="00A92339" w:rsidP="00FF6E45">
      <w:pPr>
        <w:spacing w:line="23" w:lineRule="atLeast"/>
        <w:jc w:val="both"/>
        <w:rPr>
          <w:rFonts w:ascii="Times New Roman" w:hAnsi="Times New Roman"/>
          <w:sz w:val="28"/>
        </w:rPr>
      </w:pPr>
    </w:p>
    <w:p w14:paraId="233BB16B" w14:textId="77777777" w:rsidR="00A92339" w:rsidRDefault="00A92339" w:rsidP="00FF6E45">
      <w:pPr>
        <w:spacing w:line="23" w:lineRule="atLeast"/>
        <w:jc w:val="both"/>
        <w:rPr>
          <w:rFonts w:ascii="Times New Roman" w:hAnsi="Times New Roman"/>
          <w:sz w:val="28"/>
        </w:rPr>
      </w:pPr>
      <w:r>
        <w:rPr>
          <w:rFonts w:ascii="Times New Roman" w:hAnsi="Times New Roman"/>
          <w:sz w:val="28"/>
        </w:rPr>
        <w:t xml:space="preserve">                               </w:t>
      </w:r>
    </w:p>
    <w:p w14:paraId="44121CD4" w14:textId="77777777" w:rsidR="00A92339" w:rsidRDefault="00A92339" w:rsidP="00FF6E45">
      <w:pPr>
        <w:spacing w:line="23" w:lineRule="atLeast"/>
        <w:jc w:val="both"/>
        <w:rPr>
          <w:rFonts w:ascii="Times New Roman" w:hAnsi="Times New Roman"/>
          <w:sz w:val="28"/>
        </w:rPr>
      </w:pPr>
    </w:p>
    <w:p w14:paraId="05E8CB62" w14:textId="77777777" w:rsidR="00A92339" w:rsidRPr="00D44241" w:rsidRDefault="00A92339" w:rsidP="004D65F4">
      <w:pPr>
        <w:spacing w:line="23" w:lineRule="atLeast"/>
        <w:jc w:val="center"/>
        <w:rPr>
          <w:rFonts w:ascii="Times New Roman" w:hAnsi="Times New Roman"/>
          <w:b/>
          <w:sz w:val="28"/>
        </w:rPr>
      </w:pPr>
      <w:r w:rsidRPr="00D44241">
        <w:rPr>
          <w:rFonts w:ascii="Times New Roman" w:hAnsi="Times New Roman"/>
          <w:b/>
          <w:sz w:val="28"/>
        </w:rPr>
        <w:t>Рис. 1. Пациентка Л., 4 года. Диагноз: Врождённая левосторонняя мышечная кривошея.</w:t>
      </w:r>
    </w:p>
    <w:p w14:paraId="4ECF2453" w14:textId="77777777" w:rsidR="00A92339" w:rsidRDefault="00A92339" w:rsidP="00FF6E45">
      <w:pPr>
        <w:spacing w:line="23" w:lineRule="atLeast"/>
        <w:jc w:val="both"/>
        <w:rPr>
          <w:rFonts w:ascii="Times New Roman" w:hAnsi="Times New Roman"/>
          <w:sz w:val="28"/>
        </w:rPr>
      </w:pPr>
    </w:p>
    <w:p w14:paraId="7BB1670E" w14:textId="77777777" w:rsidR="00A92339" w:rsidRDefault="00A92339" w:rsidP="00FF6E45">
      <w:pPr>
        <w:spacing w:line="23" w:lineRule="atLeast"/>
        <w:jc w:val="both"/>
        <w:rPr>
          <w:rFonts w:ascii="Times New Roman" w:hAnsi="Times New Roman"/>
          <w:sz w:val="28"/>
        </w:rPr>
      </w:pPr>
      <w:bookmarkStart w:id="1" w:name="_Toc862184"/>
    </w:p>
    <w:p w14:paraId="5FCB7B4C" w14:textId="77777777" w:rsidR="00A92339" w:rsidRPr="00495926" w:rsidRDefault="00A92339" w:rsidP="00595421">
      <w:pPr>
        <w:ind w:firstLine="567"/>
        <w:jc w:val="both"/>
        <w:rPr>
          <w:rFonts w:ascii="Times New Roman" w:hAnsi="Times New Roman"/>
        </w:rPr>
      </w:pPr>
      <w:r w:rsidRPr="00495926">
        <w:rPr>
          <w:rFonts w:ascii="Times New Roman" w:hAnsi="Times New Roman"/>
          <w:sz w:val="28"/>
        </w:rPr>
        <w:t>Врожденная кривошея с укорочением обеих ГКСМ встречается крайне редко. Вторичные деформации лица у этих больных не развиваются. Отмечается резкое ограничение объема движений головы и искривление позвоночника в сагиттальной плоскости. С обеих сторон отмечаются напряженные, укороченные, плотные и источенные ножки ГКСМ.</w:t>
      </w:r>
    </w:p>
    <w:bookmarkEnd w:id="1"/>
    <w:p w14:paraId="1C45EC27" w14:textId="77777777" w:rsidR="00A92339" w:rsidRPr="00495926" w:rsidRDefault="00A92339" w:rsidP="001531F7">
      <w:pPr>
        <w:spacing w:line="23" w:lineRule="atLeast"/>
        <w:ind w:firstLine="708"/>
        <w:jc w:val="both"/>
        <w:rPr>
          <w:rFonts w:ascii="Times New Roman" w:hAnsi="Times New Roman"/>
          <w:sz w:val="28"/>
        </w:rPr>
      </w:pPr>
      <w:r w:rsidRPr="00495926">
        <w:rPr>
          <w:rFonts w:ascii="Times New Roman" w:hAnsi="Times New Roman"/>
          <w:sz w:val="28"/>
        </w:rPr>
        <w:t xml:space="preserve">Обследование ребенка начинают с изучения </w:t>
      </w:r>
      <w:r>
        <w:rPr>
          <w:rFonts w:ascii="Times New Roman" w:hAnsi="Times New Roman"/>
          <w:sz w:val="28"/>
        </w:rPr>
        <w:t xml:space="preserve">анамнеза </w:t>
      </w:r>
      <w:r w:rsidRPr="00495926">
        <w:rPr>
          <w:rFonts w:ascii="Times New Roman" w:hAnsi="Times New Roman"/>
          <w:sz w:val="28"/>
        </w:rPr>
        <w:t>и выявления факторов, которые могут быть расценены как</w:t>
      </w:r>
      <w:r>
        <w:rPr>
          <w:rFonts w:ascii="Times New Roman" w:hAnsi="Times New Roman"/>
          <w:sz w:val="28"/>
        </w:rPr>
        <w:t xml:space="preserve"> факторы риска:</w:t>
      </w:r>
    </w:p>
    <w:p w14:paraId="418149F7" w14:textId="77777777" w:rsidR="00A92339" w:rsidRPr="00495926" w:rsidRDefault="00A92339" w:rsidP="001531F7">
      <w:pPr>
        <w:numPr>
          <w:ilvl w:val="0"/>
          <w:numId w:val="11"/>
        </w:numPr>
        <w:spacing w:after="0" w:line="23" w:lineRule="atLeast"/>
        <w:jc w:val="both"/>
        <w:rPr>
          <w:rFonts w:ascii="Times New Roman" w:hAnsi="Times New Roman"/>
          <w:sz w:val="28"/>
        </w:rPr>
      </w:pPr>
      <w:r w:rsidRPr="00495926">
        <w:rPr>
          <w:rFonts w:ascii="Times New Roman" w:hAnsi="Times New Roman"/>
          <w:sz w:val="28"/>
        </w:rPr>
        <w:t>наличие ортопедических заболе</w:t>
      </w:r>
      <w:r>
        <w:rPr>
          <w:rFonts w:ascii="Times New Roman" w:hAnsi="Times New Roman"/>
          <w:sz w:val="28"/>
        </w:rPr>
        <w:t>ваний у ближайших родственников;</w:t>
      </w:r>
    </w:p>
    <w:p w14:paraId="17FF729B" w14:textId="77777777" w:rsidR="00A92339" w:rsidRPr="00495926" w:rsidRDefault="00A92339" w:rsidP="001531F7">
      <w:pPr>
        <w:numPr>
          <w:ilvl w:val="0"/>
          <w:numId w:val="11"/>
        </w:numPr>
        <w:spacing w:after="0" w:line="23" w:lineRule="atLeast"/>
        <w:jc w:val="both"/>
        <w:rPr>
          <w:rFonts w:ascii="Times New Roman" w:hAnsi="Times New Roman"/>
          <w:sz w:val="28"/>
        </w:rPr>
      </w:pPr>
      <w:r w:rsidRPr="00495926">
        <w:rPr>
          <w:rFonts w:ascii="Times New Roman" w:hAnsi="Times New Roman"/>
          <w:sz w:val="28"/>
        </w:rPr>
        <w:lastRenderedPageBreak/>
        <w:t>нарушения состояния здоровья родителей (наследственные, хронические заболевания, профессиональные вредности, воздействие радиации, вредные привычки)</w:t>
      </w:r>
      <w:r>
        <w:rPr>
          <w:rFonts w:ascii="Times New Roman" w:hAnsi="Times New Roman"/>
          <w:sz w:val="28"/>
        </w:rPr>
        <w:t>;</w:t>
      </w:r>
    </w:p>
    <w:p w14:paraId="3DDC7109" w14:textId="77777777" w:rsidR="00A92339" w:rsidRPr="00495926" w:rsidRDefault="00A92339" w:rsidP="001531F7">
      <w:pPr>
        <w:numPr>
          <w:ilvl w:val="0"/>
          <w:numId w:val="11"/>
        </w:numPr>
        <w:spacing w:after="0" w:line="23" w:lineRule="atLeast"/>
        <w:jc w:val="both"/>
        <w:rPr>
          <w:rFonts w:ascii="Times New Roman" w:hAnsi="Times New Roman"/>
          <w:sz w:val="28"/>
        </w:rPr>
      </w:pPr>
      <w:r w:rsidRPr="00495926">
        <w:rPr>
          <w:rFonts w:ascii="Times New Roman" w:hAnsi="Times New Roman"/>
          <w:sz w:val="28"/>
        </w:rPr>
        <w:t>отягощенный акушерский анамнез матери (самопроизвольные аборты и мертворождения в прошлом)</w:t>
      </w:r>
      <w:r>
        <w:rPr>
          <w:rFonts w:ascii="Times New Roman" w:hAnsi="Times New Roman"/>
          <w:sz w:val="28"/>
        </w:rPr>
        <w:t>;</w:t>
      </w:r>
      <w:r w:rsidRPr="00495926">
        <w:rPr>
          <w:rFonts w:ascii="Times New Roman" w:hAnsi="Times New Roman"/>
          <w:sz w:val="28"/>
        </w:rPr>
        <w:t xml:space="preserve"> </w:t>
      </w:r>
    </w:p>
    <w:p w14:paraId="4CE9401C" w14:textId="77777777" w:rsidR="00A92339" w:rsidRPr="00495926" w:rsidRDefault="00A92339" w:rsidP="001531F7">
      <w:pPr>
        <w:numPr>
          <w:ilvl w:val="0"/>
          <w:numId w:val="11"/>
        </w:numPr>
        <w:spacing w:after="0" w:line="23" w:lineRule="atLeast"/>
        <w:jc w:val="both"/>
        <w:rPr>
          <w:rFonts w:ascii="Times New Roman" w:hAnsi="Times New Roman"/>
          <w:sz w:val="28"/>
        </w:rPr>
      </w:pPr>
      <w:r w:rsidRPr="00495926">
        <w:rPr>
          <w:rFonts w:ascii="Times New Roman" w:hAnsi="Times New Roman"/>
          <w:sz w:val="28"/>
        </w:rPr>
        <w:t>осложнения в течени</w:t>
      </w:r>
      <w:r>
        <w:rPr>
          <w:rFonts w:ascii="Times New Roman" w:hAnsi="Times New Roman"/>
          <w:sz w:val="28"/>
        </w:rPr>
        <w:t xml:space="preserve">е </w:t>
      </w:r>
      <w:r w:rsidRPr="00495926">
        <w:rPr>
          <w:rFonts w:ascii="Times New Roman" w:hAnsi="Times New Roman"/>
          <w:sz w:val="28"/>
        </w:rPr>
        <w:t>беременности (токсикозы, инфекционные заболевания, угроза выкидыша, многоплодная беременность, переношенность, недоношенность)</w:t>
      </w:r>
      <w:r>
        <w:rPr>
          <w:rFonts w:ascii="Times New Roman" w:hAnsi="Times New Roman"/>
          <w:sz w:val="28"/>
        </w:rPr>
        <w:t>;</w:t>
      </w:r>
    </w:p>
    <w:p w14:paraId="2B4D43D8" w14:textId="77777777" w:rsidR="00A92339" w:rsidRDefault="00A92339" w:rsidP="001531F7">
      <w:pPr>
        <w:numPr>
          <w:ilvl w:val="0"/>
          <w:numId w:val="11"/>
        </w:numPr>
        <w:spacing w:after="0" w:line="23" w:lineRule="atLeast"/>
        <w:ind w:left="284" w:hanging="284"/>
        <w:jc w:val="both"/>
        <w:rPr>
          <w:rFonts w:ascii="Times New Roman" w:hAnsi="Times New Roman"/>
          <w:sz w:val="28"/>
        </w:rPr>
      </w:pPr>
      <w:r w:rsidRPr="00495926">
        <w:rPr>
          <w:rFonts w:ascii="Times New Roman" w:hAnsi="Times New Roman"/>
          <w:sz w:val="28"/>
        </w:rPr>
        <w:t>осложнения в процессе родов (длительность родового акта и безводного периода, тазовое предлежание плода, ручное пособие, операция и т.д.).</w:t>
      </w:r>
    </w:p>
    <w:p w14:paraId="4E308EDC" w14:textId="77777777" w:rsidR="00A92339" w:rsidRPr="00495926" w:rsidRDefault="00A92339" w:rsidP="001531F7">
      <w:pPr>
        <w:spacing w:after="0" w:line="23" w:lineRule="atLeast"/>
        <w:jc w:val="both"/>
        <w:rPr>
          <w:rFonts w:ascii="Times New Roman" w:hAnsi="Times New Roman"/>
          <w:sz w:val="28"/>
        </w:rPr>
      </w:pPr>
    </w:p>
    <w:p w14:paraId="37E55C26" w14:textId="77777777" w:rsidR="00A92339" w:rsidRPr="00495926" w:rsidRDefault="00A92339" w:rsidP="00595421">
      <w:pPr>
        <w:spacing w:line="23" w:lineRule="atLeast"/>
        <w:ind w:firstLine="567"/>
        <w:jc w:val="both"/>
        <w:rPr>
          <w:rFonts w:ascii="Times New Roman" w:hAnsi="Times New Roman"/>
          <w:sz w:val="28"/>
        </w:rPr>
      </w:pPr>
      <w:r w:rsidRPr="00495926">
        <w:rPr>
          <w:rFonts w:ascii="Times New Roman" w:hAnsi="Times New Roman"/>
          <w:sz w:val="28"/>
        </w:rPr>
        <w:t>Изучают жалобы пациента и родителей</w:t>
      </w:r>
      <w:r>
        <w:rPr>
          <w:rFonts w:ascii="Times New Roman" w:hAnsi="Times New Roman"/>
          <w:sz w:val="28"/>
        </w:rPr>
        <w:t>.</w:t>
      </w:r>
    </w:p>
    <w:p w14:paraId="750CE98E" w14:textId="77777777" w:rsidR="00A92339" w:rsidRPr="00495926" w:rsidRDefault="00A92339" w:rsidP="00595421">
      <w:pPr>
        <w:spacing w:line="23" w:lineRule="atLeast"/>
        <w:ind w:firstLine="567"/>
        <w:jc w:val="both"/>
        <w:rPr>
          <w:rFonts w:ascii="Times New Roman" w:hAnsi="Times New Roman"/>
          <w:b/>
          <w:bCs/>
          <w:sz w:val="28"/>
        </w:rPr>
      </w:pPr>
      <w:r w:rsidRPr="001531F7">
        <w:rPr>
          <w:rFonts w:ascii="Times New Roman" w:hAnsi="Times New Roman"/>
          <w:sz w:val="28"/>
        </w:rPr>
        <w:t>Осмотр</w:t>
      </w:r>
      <w:r w:rsidRPr="00495926">
        <w:rPr>
          <w:rFonts w:ascii="Times New Roman" w:hAnsi="Times New Roman"/>
          <w:sz w:val="28"/>
        </w:rPr>
        <w:t xml:space="preserve"> ребенка проводят в  положении лежа в хорошо освещенной теплой комнате. </w:t>
      </w:r>
      <w:r w:rsidRPr="001531F7">
        <w:rPr>
          <w:rFonts w:ascii="Times New Roman" w:hAnsi="Times New Roman"/>
          <w:bCs/>
          <w:sz w:val="28"/>
        </w:rPr>
        <w:t>Первичный</w:t>
      </w:r>
      <w:r w:rsidRPr="001531F7">
        <w:rPr>
          <w:rFonts w:ascii="Times New Roman" w:hAnsi="Times New Roman"/>
          <w:sz w:val="28"/>
        </w:rPr>
        <w:t xml:space="preserve"> о</w:t>
      </w:r>
      <w:r w:rsidRPr="00495926">
        <w:rPr>
          <w:rFonts w:ascii="Times New Roman" w:hAnsi="Times New Roman"/>
          <w:sz w:val="28"/>
        </w:rPr>
        <w:t>смотр - основной специалист детский ортопед. По показаниям консультации</w:t>
      </w:r>
      <w:r>
        <w:rPr>
          <w:rFonts w:ascii="Times New Roman" w:hAnsi="Times New Roman"/>
          <w:sz w:val="28"/>
        </w:rPr>
        <w:t xml:space="preserve"> проводят </w:t>
      </w:r>
      <w:r w:rsidRPr="00495926">
        <w:rPr>
          <w:rFonts w:ascii="Times New Roman" w:hAnsi="Times New Roman"/>
          <w:sz w:val="28"/>
        </w:rPr>
        <w:t>невролог, врач ЛФК, физиотерапевт. После установления диагноза больной принимается на диспансеризацию.</w:t>
      </w:r>
    </w:p>
    <w:p w14:paraId="0B68DEEE" w14:textId="77777777" w:rsidR="00A92339" w:rsidRDefault="00A92339" w:rsidP="00595421">
      <w:pPr>
        <w:pStyle w:val="13"/>
        <w:numPr>
          <w:ilvl w:val="12"/>
          <w:numId w:val="0"/>
        </w:numPr>
        <w:spacing w:line="23" w:lineRule="atLeast"/>
        <w:ind w:firstLine="567"/>
        <w:rPr>
          <w:rFonts w:ascii="Times New Roman" w:hAnsi="Times New Roman"/>
        </w:rPr>
      </w:pPr>
      <w:r w:rsidRPr="001531F7">
        <w:rPr>
          <w:rFonts w:ascii="Times New Roman" w:hAnsi="Times New Roman"/>
          <w:bCs/>
        </w:rPr>
        <w:t>Повторные</w:t>
      </w:r>
      <w:r w:rsidRPr="00495926">
        <w:rPr>
          <w:rFonts w:ascii="Times New Roman" w:hAnsi="Times New Roman"/>
        </w:rPr>
        <w:t xml:space="preserve"> осмотры</w:t>
      </w:r>
      <w:r>
        <w:rPr>
          <w:rFonts w:ascii="Times New Roman" w:hAnsi="Times New Roman"/>
        </w:rPr>
        <w:t xml:space="preserve">: </w:t>
      </w:r>
      <w:r w:rsidRPr="00495926">
        <w:rPr>
          <w:rFonts w:ascii="Times New Roman" w:hAnsi="Times New Roman"/>
        </w:rPr>
        <w:t>ортопед в процессе лечения при каждом осмотре узнает у пациента и родителей жалобы, осматривает мышцы шеи и шейный отдел позвоночника, проводит клиническое обследование, следит за состоянием иммобилизации воротником Ш</w:t>
      </w:r>
      <w:r>
        <w:rPr>
          <w:rFonts w:ascii="Times New Roman" w:hAnsi="Times New Roman"/>
        </w:rPr>
        <w:t xml:space="preserve">анца. </w:t>
      </w:r>
      <w:r w:rsidRPr="00495926">
        <w:rPr>
          <w:rFonts w:ascii="Times New Roman" w:hAnsi="Times New Roman"/>
        </w:rPr>
        <w:t xml:space="preserve">По показаниям для исключения патологии шейных позвонков назначают 2-3 раза </w:t>
      </w:r>
      <w:r>
        <w:rPr>
          <w:rFonts w:ascii="Times New Roman" w:hAnsi="Times New Roman"/>
        </w:rPr>
        <w:t>ультра</w:t>
      </w:r>
      <w:r w:rsidRPr="00495926">
        <w:rPr>
          <w:rFonts w:ascii="Times New Roman" w:hAnsi="Times New Roman"/>
        </w:rPr>
        <w:t>сонографию шейного отдела позвоночника в первые месяцы жизни</w:t>
      </w:r>
      <w:r>
        <w:rPr>
          <w:rFonts w:ascii="Times New Roman" w:hAnsi="Times New Roman"/>
        </w:rPr>
        <w:t xml:space="preserve"> ребёнка</w:t>
      </w:r>
      <w:r w:rsidRPr="00495926">
        <w:rPr>
          <w:rFonts w:ascii="Times New Roman" w:hAnsi="Times New Roman"/>
        </w:rPr>
        <w:t>, рентгеногра</w:t>
      </w:r>
      <w:r>
        <w:rPr>
          <w:rFonts w:ascii="Times New Roman" w:hAnsi="Times New Roman"/>
        </w:rPr>
        <w:t xml:space="preserve">фию – </w:t>
      </w:r>
      <w:r w:rsidRPr="00495926">
        <w:rPr>
          <w:rFonts w:ascii="Times New Roman" w:hAnsi="Times New Roman"/>
        </w:rPr>
        <w:t>в возрасте после 3 месяцев. По показаниям повторяются консультации специалистов</w:t>
      </w:r>
      <w:r>
        <w:rPr>
          <w:rFonts w:ascii="Times New Roman" w:hAnsi="Times New Roman"/>
        </w:rPr>
        <w:t xml:space="preserve">: </w:t>
      </w:r>
      <w:r w:rsidRPr="00495926">
        <w:rPr>
          <w:rFonts w:ascii="Times New Roman" w:hAnsi="Times New Roman"/>
        </w:rPr>
        <w:t>невролог</w:t>
      </w:r>
      <w:r>
        <w:rPr>
          <w:rFonts w:ascii="Times New Roman" w:hAnsi="Times New Roman"/>
        </w:rPr>
        <w:t>а</w:t>
      </w:r>
      <w:r w:rsidRPr="00495926">
        <w:rPr>
          <w:rFonts w:ascii="Times New Roman" w:hAnsi="Times New Roman"/>
        </w:rPr>
        <w:t>, окулист</w:t>
      </w:r>
      <w:r>
        <w:rPr>
          <w:rFonts w:ascii="Times New Roman" w:hAnsi="Times New Roman"/>
        </w:rPr>
        <w:t>а</w:t>
      </w:r>
      <w:r w:rsidRPr="00495926">
        <w:rPr>
          <w:rFonts w:ascii="Times New Roman" w:hAnsi="Times New Roman"/>
        </w:rPr>
        <w:t>, врач</w:t>
      </w:r>
      <w:r>
        <w:rPr>
          <w:rFonts w:ascii="Times New Roman" w:hAnsi="Times New Roman"/>
        </w:rPr>
        <w:t xml:space="preserve">а </w:t>
      </w:r>
      <w:r w:rsidRPr="00495926">
        <w:rPr>
          <w:rFonts w:ascii="Times New Roman" w:hAnsi="Times New Roman"/>
        </w:rPr>
        <w:t>ЛФК, физиотерапевт</w:t>
      </w:r>
      <w:r>
        <w:rPr>
          <w:rFonts w:ascii="Times New Roman" w:hAnsi="Times New Roman"/>
        </w:rPr>
        <w:t>а</w:t>
      </w:r>
      <w:r w:rsidRPr="00495926">
        <w:rPr>
          <w:rFonts w:ascii="Times New Roman" w:hAnsi="Times New Roman"/>
        </w:rPr>
        <w:t xml:space="preserve">. </w:t>
      </w:r>
    </w:p>
    <w:p w14:paraId="513D0B21" w14:textId="77777777" w:rsidR="00A92339" w:rsidRPr="00495926" w:rsidRDefault="00A92339" w:rsidP="00595421">
      <w:pPr>
        <w:pStyle w:val="13"/>
        <w:numPr>
          <w:ilvl w:val="12"/>
          <w:numId w:val="0"/>
        </w:numPr>
        <w:spacing w:line="23" w:lineRule="atLeast"/>
        <w:ind w:firstLine="567"/>
        <w:rPr>
          <w:rFonts w:ascii="Times New Roman" w:hAnsi="Times New Roman"/>
        </w:rPr>
      </w:pPr>
      <w:r w:rsidRPr="00495926">
        <w:rPr>
          <w:rFonts w:ascii="Times New Roman" w:hAnsi="Times New Roman"/>
        </w:rPr>
        <w:t xml:space="preserve">У 15 - 20% больных по мере уменьшения толщины мышцы происходит её фиброзное перерождение. Мышца становится менее растяжимой и эластичной, отстает в росте от мышцы противоположной стороны. При внешнем осмотре и пальпации отмечается натяжение одной или всех ножек ГКСМ, их истончение, повышенная плотность. Кожа над напряженной мышцей приподнята в виде «кулисы». Вследствие сближения точек прикрепления ГКСМ голова наклоняется в сторону поражения и поворачивается в противоположную. Развиваются и постепенно </w:t>
      </w:r>
      <w:r>
        <w:rPr>
          <w:rFonts w:ascii="Times New Roman" w:hAnsi="Times New Roman"/>
        </w:rPr>
        <w:t>прогрессируют</w:t>
      </w:r>
      <w:r w:rsidRPr="00495926">
        <w:rPr>
          <w:rFonts w:ascii="Times New Roman" w:hAnsi="Times New Roman"/>
        </w:rPr>
        <w:t xml:space="preserve"> вторичные деформации лица, черепа, позвоночника, надплечий. Тяжесть сформировавшихся вторичных деформаций находится в прямой зависимости от степени укорочения мышцы и возраста больного. </w:t>
      </w:r>
    </w:p>
    <w:p w14:paraId="2DE0D372" w14:textId="77777777" w:rsidR="00A92339" w:rsidRDefault="00A92339" w:rsidP="00595421">
      <w:pPr>
        <w:ind w:firstLine="567"/>
        <w:jc w:val="both"/>
        <w:rPr>
          <w:rFonts w:ascii="Times New Roman" w:hAnsi="Times New Roman"/>
          <w:sz w:val="28"/>
        </w:rPr>
      </w:pPr>
      <w:r w:rsidRPr="00495926">
        <w:rPr>
          <w:rFonts w:ascii="Times New Roman" w:hAnsi="Times New Roman"/>
          <w:sz w:val="28"/>
        </w:rPr>
        <w:t xml:space="preserve">При </w:t>
      </w:r>
      <w:r w:rsidRPr="003F587E">
        <w:rPr>
          <w:rFonts w:ascii="Times New Roman" w:hAnsi="Times New Roman"/>
          <w:bCs/>
          <w:sz w:val="28"/>
        </w:rPr>
        <w:t>длительно существующей кривошее</w:t>
      </w:r>
      <w:r w:rsidRPr="00495926">
        <w:rPr>
          <w:rFonts w:ascii="Times New Roman" w:hAnsi="Times New Roman"/>
          <w:sz w:val="28"/>
        </w:rPr>
        <w:t xml:space="preserve"> развивается асимметрия черепа и лица: уплощение и снижение высоты со стороны измененной мышцы, глаза и брови расположены ниже, чем на неизмененной стороне. Попытки сохранить вертикальное положение головы способствуют поднятию плечевого пояса, деформации ключицы, боковому перемещению головы в сторону укороченной мышцы. В тяжелых случаях развивается сколиоз в </w:t>
      </w:r>
      <w:r w:rsidRPr="00495926">
        <w:rPr>
          <w:rFonts w:ascii="Times New Roman" w:hAnsi="Times New Roman"/>
          <w:sz w:val="28"/>
        </w:rPr>
        <w:lastRenderedPageBreak/>
        <w:t>шейном и в верхне-грудном отделе позвоночника выпуклостью в сторону неизмененной мышцы. В дальнейшем формируется компенсаторная дуга в поясничном отделе позвоночника.</w:t>
      </w:r>
      <w:r>
        <w:rPr>
          <w:rFonts w:ascii="Times New Roman" w:hAnsi="Times New Roman"/>
          <w:sz w:val="28"/>
        </w:rPr>
        <w:t xml:space="preserve"> </w:t>
      </w:r>
    </w:p>
    <w:p w14:paraId="251C89D1" w14:textId="77777777" w:rsidR="00A92339" w:rsidRDefault="00A92339" w:rsidP="00595421">
      <w:pPr>
        <w:ind w:firstLine="567"/>
        <w:jc w:val="both"/>
        <w:rPr>
          <w:rFonts w:ascii="Times New Roman" w:hAnsi="Times New Roman"/>
          <w:sz w:val="28"/>
        </w:rPr>
      </w:pPr>
      <w:r>
        <w:rPr>
          <w:rFonts w:ascii="Times New Roman" w:hAnsi="Times New Roman"/>
          <w:sz w:val="28"/>
        </w:rPr>
        <w:t xml:space="preserve">Для предупреждения формирования вышеуказанных вторичных изменений при неэффективности консервативного лечения в возрасте 1 ½ лет и старше выставляются показания к хирургическому лечению. </w:t>
      </w:r>
    </w:p>
    <w:p w14:paraId="52DFE2C1" w14:textId="77777777" w:rsidR="00A92339" w:rsidRPr="00495926" w:rsidRDefault="00A92339" w:rsidP="0030744B">
      <w:pPr>
        <w:jc w:val="both"/>
        <w:rPr>
          <w:rFonts w:ascii="Times New Roman" w:hAnsi="Times New Roman"/>
          <w:b/>
          <w:sz w:val="28"/>
          <w:szCs w:val="28"/>
        </w:rPr>
      </w:pPr>
    </w:p>
    <w:p w14:paraId="720AD90E" w14:textId="77777777" w:rsidR="00A92339" w:rsidRDefault="00595421" w:rsidP="00595421">
      <w:pPr>
        <w:jc w:val="center"/>
        <w:rPr>
          <w:rFonts w:ascii="Times New Roman" w:hAnsi="Times New Roman"/>
          <w:b/>
          <w:sz w:val="28"/>
          <w:szCs w:val="28"/>
        </w:rPr>
      </w:pPr>
      <w:r>
        <w:rPr>
          <w:rFonts w:ascii="Times New Roman" w:hAnsi="Times New Roman"/>
          <w:b/>
          <w:sz w:val="28"/>
          <w:szCs w:val="28"/>
        </w:rPr>
        <w:t>3. ДИФФЕРЕНЦИАЛЬНАЯ ДИАГНОСТИКА</w:t>
      </w:r>
    </w:p>
    <w:p w14:paraId="2535F136" w14:textId="77777777" w:rsidR="00A92339" w:rsidRDefault="00A92339" w:rsidP="004E2008">
      <w:pPr>
        <w:pStyle w:val="af"/>
        <w:ind w:left="0" w:right="98" w:firstLine="567"/>
        <w:jc w:val="center"/>
      </w:pPr>
      <w:r>
        <w:rPr>
          <w:b/>
        </w:rPr>
        <w:t>Кривошея при врожденных крыловидных складках шеи</w:t>
      </w:r>
    </w:p>
    <w:p w14:paraId="217379AA" w14:textId="43431421" w:rsidR="00A92339" w:rsidRDefault="00A92339" w:rsidP="004E2008">
      <w:pPr>
        <w:shd w:val="clear" w:color="auto" w:fill="FFFFFF"/>
        <w:spacing w:before="50" w:line="240" w:lineRule="auto"/>
        <w:jc w:val="both"/>
        <w:rPr>
          <w:rFonts w:ascii="Times New Roman" w:hAnsi="Times New Roman"/>
          <w:sz w:val="28"/>
          <w:szCs w:val="20"/>
          <w:lang w:eastAsia="ru-RU"/>
        </w:rPr>
      </w:pPr>
    </w:p>
    <w:p w14:paraId="660F2873" w14:textId="77777777" w:rsidR="00A92339" w:rsidRPr="004E2008" w:rsidRDefault="00A92339" w:rsidP="00595421">
      <w:pPr>
        <w:shd w:val="clear" w:color="auto" w:fill="FFFFFF"/>
        <w:spacing w:before="50" w:line="240" w:lineRule="auto"/>
        <w:ind w:firstLine="567"/>
        <w:jc w:val="both"/>
        <w:rPr>
          <w:rFonts w:ascii="Times New Roman" w:hAnsi="Times New Roman"/>
          <w:sz w:val="28"/>
          <w:szCs w:val="28"/>
        </w:rPr>
      </w:pPr>
      <w:r w:rsidRPr="004E2008">
        <w:rPr>
          <w:rFonts w:ascii="Times New Roman" w:hAnsi="Times New Roman"/>
          <w:sz w:val="28"/>
          <w:szCs w:val="28"/>
        </w:rPr>
        <w:t>В основе развития деформации лежит неравномерное расположение шейных складок, это редкая форма крыловидной шеи (</w:t>
      </w:r>
      <w:r w:rsidRPr="004E2008">
        <w:rPr>
          <w:rFonts w:ascii="Times New Roman" w:hAnsi="Times New Roman"/>
          <w:i/>
          <w:iCs/>
          <w:sz w:val="28"/>
          <w:szCs w:val="28"/>
          <w:lang w:val="en-US"/>
        </w:rPr>
        <w:t>pterygium</w:t>
      </w:r>
      <w:r w:rsidRPr="004E2008">
        <w:rPr>
          <w:rFonts w:ascii="Times New Roman" w:hAnsi="Times New Roman"/>
          <w:i/>
          <w:iCs/>
          <w:sz w:val="28"/>
          <w:szCs w:val="28"/>
        </w:rPr>
        <w:t xml:space="preserve"> </w:t>
      </w:r>
      <w:r w:rsidRPr="004E2008">
        <w:rPr>
          <w:rFonts w:ascii="Times New Roman" w:hAnsi="Times New Roman"/>
          <w:i/>
          <w:iCs/>
          <w:sz w:val="28"/>
          <w:szCs w:val="28"/>
          <w:lang w:val="en-US"/>
        </w:rPr>
        <w:t>colli</w:t>
      </w:r>
      <w:r w:rsidRPr="004E2008">
        <w:rPr>
          <w:rFonts w:ascii="Times New Roman" w:hAnsi="Times New Roman"/>
          <w:sz w:val="28"/>
          <w:szCs w:val="28"/>
        </w:rPr>
        <w:t>).</w:t>
      </w:r>
      <w:r>
        <w:t xml:space="preserve">  </w:t>
      </w:r>
      <w:r w:rsidRPr="004E2008">
        <w:rPr>
          <w:rFonts w:ascii="Times New Roman" w:hAnsi="Times New Roman"/>
          <w:sz w:val="28"/>
          <w:szCs w:val="28"/>
        </w:rPr>
        <w:t>Характерным клиническим симптомом заболевания является наличие кожных складок в виде треугольника, распространяющихся от боковых поверхностей головы до надплечий и короткая шея. Встречаются аномалии развития мышц и позвоночника. Пластика кожных складок встречными треугольными лоскутами позволяет получить хороший косметический результат.</w:t>
      </w:r>
    </w:p>
    <w:p w14:paraId="6E8FBEBB" w14:textId="77777777" w:rsidR="00A92339" w:rsidRDefault="00A92339" w:rsidP="004E2008">
      <w:pPr>
        <w:pStyle w:val="af"/>
        <w:ind w:left="0" w:right="98" w:firstLine="567"/>
        <w:jc w:val="both"/>
      </w:pPr>
    </w:p>
    <w:p w14:paraId="1B950EE9" w14:textId="77777777" w:rsidR="00A92339" w:rsidRDefault="00A92339" w:rsidP="004E2008">
      <w:pPr>
        <w:pStyle w:val="af"/>
        <w:ind w:left="0" w:right="98" w:firstLine="567"/>
        <w:jc w:val="center"/>
        <w:rPr>
          <w:b/>
        </w:rPr>
      </w:pPr>
      <w:r>
        <w:rPr>
          <w:b/>
        </w:rPr>
        <w:t>Костные формы кривошеи</w:t>
      </w:r>
    </w:p>
    <w:p w14:paraId="4069C79A" w14:textId="77777777" w:rsidR="00A92339" w:rsidRDefault="00A92339" w:rsidP="004E2008">
      <w:pPr>
        <w:pStyle w:val="af"/>
        <w:ind w:left="0" w:right="98" w:firstLine="567"/>
        <w:jc w:val="both"/>
      </w:pPr>
    </w:p>
    <w:p w14:paraId="351B394F" w14:textId="77777777" w:rsidR="00A92339" w:rsidRDefault="00A92339" w:rsidP="00595421">
      <w:pPr>
        <w:pStyle w:val="af"/>
        <w:ind w:left="0" w:right="98" w:firstLine="567"/>
        <w:jc w:val="both"/>
      </w:pPr>
      <w:r>
        <w:t>Кривошея при врожденных клиновидных позвонках и полупозвонках обычно диагностируется с рождения. Обращает на себя внимание наклонное положение головы, асимметрия лица, ограничение движений в шейном отделе позвоночника. При пассивной коррекции аномального положения головы изменений со стороны мышц не наблюдается. С возрастом искривление обычно прогрессирует до тяжелой степени. Лечение только консервативное и заключается в пассивной коррекции и удержании головы в вертикальном положении повязками типа Шанца.</w:t>
      </w:r>
    </w:p>
    <w:p w14:paraId="707267C9" w14:textId="77777777" w:rsidR="00A92339" w:rsidRDefault="00A92339" w:rsidP="004E2008">
      <w:pPr>
        <w:pStyle w:val="af"/>
        <w:ind w:left="0" w:right="98" w:firstLine="567"/>
        <w:jc w:val="both"/>
      </w:pPr>
    </w:p>
    <w:p w14:paraId="70046CEC" w14:textId="77777777" w:rsidR="00A92339" w:rsidRDefault="00A92339" w:rsidP="004E2008">
      <w:pPr>
        <w:pStyle w:val="af"/>
        <w:ind w:left="0" w:right="98" w:firstLine="567"/>
        <w:jc w:val="center"/>
        <w:rPr>
          <w:b/>
        </w:rPr>
      </w:pPr>
      <w:r>
        <w:rPr>
          <w:b/>
        </w:rPr>
        <w:t>Кривошея при аномалиях развития атланта</w:t>
      </w:r>
    </w:p>
    <w:p w14:paraId="74D390F1" w14:textId="77777777" w:rsidR="00A92339" w:rsidRDefault="00A92339" w:rsidP="004E2008">
      <w:pPr>
        <w:pStyle w:val="af"/>
        <w:ind w:left="0" w:right="98" w:firstLine="567"/>
        <w:jc w:val="center"/>
        <w:rPr>
          <w:b/>
        </w:rPr>
      </w:pPr>
    </w:p>
    <w:p w14:paraId="736C6D73" w14:textId="77777777" w:rsidR="00A92339" w:rsidRDefault="00A92339" w:rsidP="00C62040">
      <w:pPr>
        <w:pStyle w:val="af"/>
        <w:ind w:left="0" w:right="98" w:firstLine="567"/>
        <w:jc w:val="both"/>
        <w:rPr>
          <w:b/>
          <w:szCs w:val="28"/>
        </w:rPr>
      </w:pPr>
      <w:r>
        <w:t xml:space="preserve"> Редко встречающиеся аномалии развития атланта могут привести к развитию тяжелой прогрессирующей кривошеи. Основными клиническими проявлениями заболевания являются наклон головы и её ротация, выраженная в той или иной степени, асимметрия черепа и лица. У детей младшего возраста голова пассивно выводится в среднее физиологическое положение, с возрастом деформация прогрессирует, приобретает фиксированный характер и пассивно не устраняется. Грудино-ключично-сосцевидные мышцы не изменены, иногда отмечается гипоплазия мышц на задней выпуклой поверхности шеи. Характерна неврологическая симптоматика: головная боль, головокружение, симптомы пирамидной недостаточности, явления компрессии мозга на уровне затылочного </w:t>
      </w:r>
      <w:r>
        <w:lastRenderedPageBreak/>
        <w:t>отверстия. Рентгенограммы шейного отдела позвоночника и двух верхних позвонков, выполненные «через рот» позволяют уточнить диагноз.  Консервативное лечение заключается в иммобилизации на период сна воротником Шанца с наклоном головы в противоположную сторону, проведении массажа и электростимуляции мышц шеи с противоположной стороны. При прогрессирующих формах заболевания показан задний спондилодез верхнего шейного отдела позвоночника. В тяжелых случаях коррекция деформации предварительно осуществляется галло-аппаратом, а вторым этапом выполняется окципитоспондилодез трёх-четырех верхних позвонков костными ауто-  или аллотрансплантатами.</w:t>
      </w:r>
    </w:p>
    <w:p w14:paraId="21AFD761" w14:textId="77777777" w:rsidR="00A92339" w:rsidRPr="00DE4D92" w:rsidRDefault="00A92339" w:rsidP="0030744B">
      <w:pPr>
        <w:jc w:val="both"/>
        <w:rPr>
          <w:rFonts w:ascii="Times New Roman" w:hAnsi="Times New Roman"/>
          <w:b/>
          <w:sz w:val="28"/>
          <w:szCs w:val="28"/>
        </w:rPr>
      </w:pPr>
    </w:p>
    <w:p w14:paraId="71E66ECA" w14:textId="77777777" w:rsidR="00A92339" w:rsidRPr="00DE4D92" w:rsidRDefault="00595421" w:rsidP="00595421">
      <w:pPr>
        <w:spacing w:line="360" w:lineRule="auto"/>
        <w:jc w:val="center"/>
        <w:rPr>
          <w:rFonts w:ascii="Times New Roman" w:hAnsi="Times New Roman"/>
          <w:b/>
          <w:sz w:val="28"/>
          <w:szCs w:val="28"/>
        </w:rPr>
      </w:pPr>
      <w:r>
        <w:rPr>
          <w:rFonts w:ascii="Times New Roman" w:hAnsi="Times New Roman"/>
          <w:b/>
          <w:sz w:val="28"/>
          <w:szCs w:val="28"/>
        </w:rPr>
        <w:t>4</w:t>
      </w:r>
      <w:r w:rsidRPr="00DE4D92">
        <w:rPr>
          <w:rFonts w:ascii="Times New Roman" w:hAnsi="Times New Roman"/>
          <w:b/>
          <w:sz w:val="28"/>
          <w:szCs w:val="28"/>
        </w:rPr>
        <w:t>. ПОКАЗАНИЯ К ПРИМЕНЕНИЮ КЛИНИЧЕСКИХ РЕКОМЕНДАЦИЙ</w:t>
      </w:r>
    </w:p>
    <w:p w14:paraId="30353152" w14:textId="77777777" w:rsidR="00A92339" w:rsidRDefault="00A92339" w:rsidP="00FE6304">
      <w:pPr>
        <w:pStyle w:val="13"/>
        <w:numPr>
          <w:ilvl w:val="12"/>
          <w:numId w:val="0"/>
        </w:numPr>
        <w:spacing w:line="240" w:lineRule="auto"/>
        <w:ind w:firstLine="567"/>
        <w:rPr>
          <w:rFonts w:ascii="Times New Roman" w:hAnsi="Times New Roman"/>
          <w:u w:val="single"/>
        </w:rPr>
      </w:pPr>
      <w:r w:rsidRPr="00FE6304">
        <w:rPr>
          <w:rFonts w:ascii="Times New Roman" w:hAnsi="Times New Roman"/>
          <w:i/>
          <w:szCs w:val="28"/>
          <w:u w:val="single"/>
        </w:rPr>
        <w:t>Консервативное лечение</w:t>
      </w:r>
      <w:r w:rsidRPr="00DE4D92">
        <w:rPr>
          <w:rFonts w:ascii="Times New Roman" w:hAnsi="Times New Roman"/>
          <w:szCs w:val="28"/>
        </w:rPr>
        <w:t xml:space="preserve"> проводитс</w:t>
      </w:r>
      <w:r>
        <w:rPr>
          <w:rFonts w:ascii="Times New Roman" w:hAnsi="Times New Roman"/>
          <w:szCs w:val="28"/>
        </w:rPr>
        <w:t>я у детей до 1 ½ лет</w:t>
      </w:r>
      <w:r w:rsidRPr="00DE4D92">
        <w:rPr>
          <w:rFonts w:ascii="Times New Roman" w:hAnsi="Times New Roman"/>
          <w:szCs w:val="28"/>
        </w:rPr>
        <w:t>.</w:t>
      </w:r>
      <w:r w:rsidRPr="00FE6304">
        <w:rPr>
          <w:rFonts w:ascii="Times New Roman" w:hAnsi="Times New Roman"/>
          <w:u w:val="single"/>
        </w:rPr>
        <w:t xml:space="preserve"> </w:t>
      </w:r>
    </w:p>
    <w:p w14:paraId="03B1ED09" w14:textId="77777777" w:rsidR="00A92339" w:rsidRDefault="00A92339" w:rsidP="00FE6304">
      <w:pPr>
        <w:pStyle w:val="13"/>
        <w:numPr>
          <w:ilvl w:val="12"/>
          <w:numId w:val="0"/>
        </w:numPr>
        <w:spacing w:line="240" w:lineRule="auto"/>
        <w:ind w:firstLine="567"/>
        <w:rPr>
          <w:rFonts w:ascii="Times New Roman" w:hAnsi="Times New Roman"/>
          <w:u w:val="single"/>
        </w:rPr>
      </w:pPr>
    </w:p>
    <w:p w14:paraId="5BDF285E" w14:textId="77777777" w:rsidR="00A92339" w:rsidRPr="00FE6304" w:rsidRDefault="00A92339" w:rsidP="00FE6304">
      <w:pPr>
        <w:pStyle w:val="13"/>
        <w:numPr>
          <w:ilvl w:val="12"/>
          <w:numId w:val="0"/>
        </w:numPr>
        <w:spacing w:line="240" w:lineRule="auto"/>
        <w:ind w:firstLine="567"/>
        <w:rPr>
          <w:rFonts w:ascii="Times New Roman" w:hAnsi="Times New Roman"/>
        </w:rPr>
      </w:pPr>
      <w:r w:rsidRPr="00FE6304">
        <w:rPr>
          <w:rFonts w:ascii="Times New Roman" w:hAnsi="Times New Roman"/>
          <w:i/>
          <w:u w:val="single"/>
        </w:rPr>
        <w:t>Показания к хирургическому лечению</w:t>
      </w:r>
      <w:r w:rsidRPr="00FE6304">
        <w:rPr>
          <w:rFonts w:ascii="Times New Roman" w:hAnsi="Times New Roman"/>
        </w:rPr>
        <w:t>:</w:t>
      </w:r>
    </w:p>
    <w:p w14:paraId="1B1C7D89" w14:textId="77777777" w:rsidR="00A92339" w:rsidRPr="00495926" w:rsidRDefault="00A92339" w:rsidP="00FE6304">
      <w:pPr>
        <w:pStyle w:val="13"/>
        <w:numPr>
          <w:ilvl w:val="0"/>
          <w:numId w:val="13"/>
        </w:numPr>
        <w:spacing w:line="240" w:lineRule="auto"/>
        <w:rPr>
          <w:rFonts w:ascii="Times New Roman" w:hAnsi="Times New Roman"/>
        </w:rPr>
      </w:pPr>
      <w:r>
        <w:rPr>
          <w:rFonts w:ascii="Times New Roman" w:hAnsi="Times New Roman"/>
        </w:rPr>
        <w:t>к</w:t>
      </w:r>
      <w:r w:rsidRPr="00495926">
        <w:rPr>
          <w:rFonts w:ascii="Times New Roman" w:hAnsi="Times New Roman"/>
        </w:rPr>
        <w:t>ривошея, не поддающаяся консерват</w:t>
      </w:r>
      <w:r>
        <w:rPr>
          <w:rFonts w:ascii="Times New Roman" w:hAnsi="Times New Roman"/>
        </w:rPr>
        <w:t xml:space="preserve">ивному лечению в течение первых полутора лет </w:t>
      </w:r>
      <w:r w:rsidRPr="00495926">
        <w:rPr>
          <w:rFonts w:ascii="Times New Roman" w:hAnsi="Times New Roman"/>
        </w:rPr>
        <w:t>жизни</w:t>
      </w:r>
      <w:r>
        <w:rPr>
          <w:rFonts w:ascii="Times New Roman" w:hAnsi="Times New Roman"/>
        </w:rPr>
        <w:t>;</w:t>
      </w:r>
    </w:p>
    <w:p w14:paraId="2F08AD03" w14:textId="77777777" w:rsidR="00A92339" w:rsidRPr="00495926" w:rsidRDefault="00A92339" w:rsidP="00FE6304">
      <w:pPr>
        <w:pStyle w:val="13"/>
        <w:numPr>
          <w:ilvl w:val="0"/>
          <w:numId w:val="13"/>
        </w:numPr>
        <w:spacing w:line="240" w:lineRule="auto"/>
        <w:rPr>
          <w:rFonts w:ascii="Times New Roman" w:hAnsi="Times New Roman"/>
        </w:rPr>
      </w:pPr>
      <w:r>
        <w:rPr>
          <w:rFonts w:ascii="Times New Roman" w:hAnsi="Times New Roman"/>
        </w:rPr>
        <w:t>п</w:t>
      </w:r>
      <w:r w:rsidRPr="00495926">
        <w:rPr>
          <w:rFonts w:ascii="Times New Roman" w:hAnsi="Times New Roman"/>
        </w:rPr>
        <w:t>оздняя диагностика</w:t>
      </w:r>
      <w:r>
        <w:rPr>
          <w:rFonts w:ascii="Times New Roman" w:hAnsi="Times New Roman"/>
        </w:rPr>
        <w:t>;</w:t>
      </w:r>
    </w:p>
    <w:p w14:paraId="7AE2276D" w14:textId="77777777" w:rsidR="00A92339" w:rsidRDefault="00A92339" w:rsidP="00FE6304">
      <w:pPr>
        <w:pStyle w:val="13"/>
        <w:numPr>
          <w:ilvl w:val="0"/>
          <w:numId w:val="13"/>
        </w:numPr>
        <w:spacing w:line="240" w:lineRule="auto"/>
        <w:rPr>
          <w:rFonts w:ascii="Times New Roman" w:hAnsi="Times New Roman"/>
        </w:rPr>
      </w:pPr>
      <w:r>
        <w:rPr>
          <w:rFonts w:ascii="Times New Roman" w:hAnsi="Times New Roman"/>
        </w:rPr>
        <w:t>р</w:t>
      </w:r>
      <w:r w:rsidRPr="00495926">
        <w:rPr>
          <w:rFonts w:ascii="Times New Roman" w:hAnsi="Times New Roman"/>
        </w:rPr>
        <w:t>ецидив кривошеи после хирургического лечения.</w:t>
      </w:r>
    </w:p>
    <w:p w14:paraId="510F6A8C" w14:textId="77777777" w:rsidR="00A92339" w:rsidRPr="00495926" w:rsidRDefault="00A92339" w:rsidP="00FE6304">
      <w:pPr>
        <w:pStyle w:val="13"/>
        <w:spacing w:line="240" w:lineRule="auto"/>
        <w:ind w:left="1287" w:firstLine="0"/>
        <w:rPr>
          <w:rFonts w:ascii="Times New Roman" w:hAnsi="Times New Roman"/>
        </w:rPr>
      </w:pPr>
    </w:p>
    <w:p w14:paraId="577750B4" w14:textId="77777777" w:rsidR="00A92339" w:rsidRDefault="00595421" w:rsidP="00595421">
      <w:pPr>
        <w:pStyle w:val="11"/>
        <w:spacing w:line="276" w:lineRule="auto"/>
        <w:ind w:left="0" w:right="0" w:firstLine="0"/>
        <w:jc w:val="center"/>
        <w:rPr>
          <w:b/>
          <w:szCs w:val="28"/>
        </w:rPr>
      </w:pPr>
      <w:r>
        <w:rPr>
          <w:b/>
          <w:szCs w:val="28"/>
        </w:rPr>
        <w:t>5</w:t>
      </w:r>
      <w:r w:rsidRPr="00DE4D92">
        <w:rPr>
          <w:b/>
          <w:szCs w:val="28"/>
        </w:rPr>
        <w:t>. ПРОТИВОПОКАЗАНИЯ К ПРИМ</w:t>
      </w:r>
      <w:r>
        <w:rPr>
          <w:b/>
          <w:szCs w:val="28"/>
        </w:rPr>
        <w:t>ЕНЕНИЮ КЛИНИЧЕСКИХ РЕКОМЕНДАЦИЙ</w:t>
      </w:r>
    </w:p>
    <w:p w14:paraId="175FED0C" w14:textId="77777777" w:rsidR="00A92339" w:rsidRDefault="00A92339" w:rsidP="009C0EFF">
      <w:pPr>
        <w:pStyle w:val="11"/>
        <w:spacing w:line="276" w:lineRule="auto"/>
        <w:ind w:left="0" w:right="0" w:firstLine="0"/>
        <w:jc w:val="both"/>
        <w:rPr>
          <w:b/>
          <w:szCs w:val="28"/>
        </w:rPr>
      </w:pPr>
    </w:p>
    <w:p w14:paraId="5615AF2A" w14:textId="77777777" w:rsidR="00A92339" w:rsidRPr="00550694" w:rsidRDefault="00A92339" w:rsidP="00595421">
      <w:pPr>
        <w:pStyle w:val="11"/>
        <w:spacing w:line="276" w:lineRule="auto"/>
        <w:ind w:left="0" w:right="0" w:firstLine="567"/>
        <w:jc w:val="both"/>
      </w:pPr>
      <w:r w:rsidRPr="00731003">
        <w:rPr>
          <w:i/>
          <w:szCs w:val="28"/>
          <w:u w:val="single"/>
        </w:rPr>
        <w:t>Противопоказанием к проведению полного объёма консервативных мероприятий</w:t>
      </w:r>
      <w:r w:rsidRPr="00550694">
        <w:rPr>
          <w:szCs w:val="28"/>
        </w:rPr>
        <w:t xml:space="preserve"> у детей первого года с врождённ</w:t>
      </w:r>
      <w:r>
        <w:rPr>
          <w:szCs w:val="28"/>
        </w:rPr>
        <w:t>ой</w:t>
      </w:r>
      <w:r w:rsidRPr="00550694">
        <w:rPr>
          <w:szCs w:val="28"/>
        </w:rPr>
        <w:t xml:space="preserve"> мышечной кривошеей является сочетание данной патологии с грубыми пороками развития внутренних органов</w:t>
      </w:r>
      <w:r>
        <w:rPr>
          <w:szCs w:val="28"/>
        </w:rPr>
        <w:t>, проявляющихся их функциональной недостаточностью (сердечно-сосудистой, дыхательной и др.)</w:t>
      </w:r>
    </w:p>
    <w:p w14:paraId="18EDB4E1" w14:textId="77777777" w:rsidR="00A92339" w:rsidRPr="00DE4D92" w:rsidRDefault="00A92339" w:rsidP="00595421">
      <w:pPr>
        <w:pStyle w:val="11"/>
        <w:spacing w:line="276" w:lineRule="auto"/>
        <w:ind w:left="0" w:right="0" w:firstLine="567"/>
        <w:jc w:val="both"/>
      </w:pPr>
    </w:p>
    <w:p w14:paraId="7240CE50" w14:textId="77777777" w:rsidR="00A92339" w:rsidRPr="00731003" w:rsidRDefault="00A92339" w:rsidP="00595421">
      <w:pPr>
        <w:pStyle w:val="11"/>
        <w:spacing w:line="360" w:lineRule="auto"/>
        <w:ind w:left="0" w:right="0" w:firstLine="567"/>
        <w:jc w:val="both"/>
        <w:rPr>
          <w:i/>
          <w:u w:val="single"/>
        </w:rPr>
      </w:pPr>
      <w:r w:rsidRPr="00731003">
        <w:rPr>
          <w:i/>
          <w:u w:val="single"/>
        </w:rPr>
        <w:t>Противопоказанием к хирургическому лечению является:</w:t>
      </w:r>
    </w:p>
    <w:p w14:paraId="3B37C434" w14:textId="77777777" w:rsidR="00A92339" w:rsidRPr="00DE4D92" w:rsidRDefault="00A92339" w:rsidP="003F15CB">
      <w:pPr>
        <w:pStyle w:val="11"/>
        <w:ind w:left="0" w:right="0" w:firstLine="567"/>
        <w:jc w:val="both"/>
      </w:pPr>
      <w:r>
        <w:t>- возраст детей младше 1 ½ лет</w:t>
      </w:r>
      <w:r w:rsidRPr="00DE4D92">
        <w:t>;</w:t>
      </w:r>
    </w:p>
    <w:p w14:paraId="656EE384" w14:textId="77777777" w:rsidR="00A92339" w:rsidRDefault="00A92339" w:rsidP="003F15CB">
      <w:pPr>
        <w:pStyle w:val="11"/>
        <w:ind w:left="0" w:right="0" w:firstLine="567"/>
        <w:jc w:val="both"/>
      </w:pPr>
      <w:r>
        <w:t>- н</w:t>
      </w:r>
      <w:r w:rsidRPr="00DE4D92">
        <w:t>аличие соматических заболеваний, ис</w:t>
      </w:r>
      <w:r>
        <w:t>ключающих возможность проведения</w:t>
      </w:r>
      <w:r w:rsidRPr="00DE4D92">
        <w:t xml:space="preserve"> хирургического вмешательства.</w:t>
      </w:r>
    </w:p>
    <w:p w14:paraId="17499C2C" w14:textId="77777777" w:rsidR="0032467B" w:rsidRDefault="0032467B" w:rsidP="003F15CB">
      <w:pPr>
        <w:pStyle w:val="11"/>
        <w:ind w:left="0" w:right="0" w:firstLine="567"/>
        <w:jc w:val="both"/>
      </w:pPr>
    </w:p>
    <w:p w14:paraId="6A1B3CFB" w14:textId="77777777" w:rsidR="00A92339" w:rsidRPr="00DE4D92" w:rsidRDefault="00595421" w:rsidP="003F15CB">
      <w:pPr>
        <w:spacing w:line="240" w:lineRule="auto"/>
        <w:jc w:val="center"/>
        <w:rPr>
          <w:rFonts w:ascii="Times New Roman" w:hAnsi="Times New Roman"/>
          <w:b/>
          <w:sz w:val="28"/>
          <w:szCs w:val="28"/>
        </w:rPr>
      </w:pPr>
      <w:r>
        <w:rPr>
          <w:rFonts w:ascii="Times New Roman" w:hAnsi="Times New Roman"/>
          <w:b/>
          <w:sz w:val="28"/>
          <w:szCs w:val="28"/>
        </w:rPr>
        <w:t xml:space="preserve">6. </w:t>
      </w:r>
      <w:r w:rsidRPr="00DE4D92">
        <w:rPr>
          <w:rFonts w:ascii="Times New Roman" w:hAnsi="Times New Roman"/>
          <w:b/>
          <w:sz w:val="28"/>
          <w:szCs w:val="28"/>
        </w:rPr>
        <w:t xml:space="preserve">СТЕПЕНЬ ПОТЕНЦИАЛЬНОГО РИСКА ПРИМЕНЕНИЯ </w:t>
      </w:r>
      <w:r>
        <w:rPr>
          <w:rFonts w:ascii="Times New Roman" w:hAnsi="Times New Roman"/>
          <w:b/>
          <w:sz w:val="28"/>
          <w:szCs w:val="28"/>
        </w:rPr>
        <w:t>КЛИНИЧЕСКИХ РЕКОМЕНДАЦИЙ</w:t>
      </w:r>
      <w:r w:rsidRPr="00DE4D92">
        <w:rPr>
          <w:rFonts w:ascii="Times New Roman" w:hAnsi="Times New Roman"/>
          <w:b/>
          <w:sz w:val="28"/>
          <w:szCs w:val="28"/>
        </w:rPr>
        <w:t>:</w:t>
      </w:r>
    </w:p>
    <w:p w14:paraId="31FF56F4" w14:textId="77777777" w:rsidR="00A92339" w:rsidRDefault="00A92339" w:rsidP="003F15CB">
      <w:pPr>
        <w:pStyle w:val="12"/>
        <w:autoSpaceDE w:val="0"/>
        <w:autoSpaceDN w:val="0"/>
        <w:adjustRightInd w:val="0"/>
        <w:spacing w:after="0" w:line="240" w:lineRule="auto"/>
        <w:ind w:left="0" w:firstLine="567"/>
        <w:jc w:val="both"/>
        <w:rPr>
          <w:rFonts w:ascii="Times New Roman" w:hAnsi="Times New Roman"/>
          <w:sz w:val="28"/>
          <w:szCs w:val="28"/>
        </w:rPr>
      </w:pPr>
      <w:r w:rsidRPr="00DE4D92">
        <w:rPr>
          <w:rFonts w:ascii="Times New Roman" w:hAnsi="Times New Roman"/>
          <w:sz w:val="28"/>
          <w:szCs w:val="28"/>
        </w:rPr>
        <w:t xml:space="preserve">класс 3 – медицинские технологии с высокой степенью риска, включающий в себя медицинские технологии, оказывающие прямое </w:t>
      </w:r>
      <w:r w:rsidRPr="00DE4D92">
        <w:rPr>
          <w:rFonts w:ascii="Times New Roman" w:hAnsi="Times New Roman"/>
          <w:sz w:val="28"/>
          <w:szCs w:val="28"/>
        </w:rPr>
        <w:lastRenderedPageBreak/>
        <w:t>(хирургическое) воздейст</w:t>
      </w:r>
      <w:r>
        <w:rPr>
          <w:rFonts w:ascii="Times New Roman" w:hAnsi="Times New Roman"/>
          <w:sz w:val="28"/>
          <w:szCs w:val="28"/>
        </w:rPr>
        <w:t>вие на органы и ткани организма</w:t>
      </w:r>
      <w:r w:rsidRPr="00DE4D92">
        <w:rPr>
          <w:rFonts w:ascii="Times New Roman" w:hAnsi="Times New Roman"/>
          <w:sz w:val="28"/>
          <w:szCs w:val="28"/>
        </w:rPr>
        <w:t xml:space="preserve">; пластические реконструктивные операции. </w:t>
      </w:r>
    </w:p>
    <w:p w14:paraId="2BB7AC74" w14:textId="77777777" w:rsidR="00595421" w:rsidRPr="00DE4D92" w:rsidRDefault="00595421" w:rsidP="003F15CB">
      <w:pPr>
        <w:pStyle w:val="12"/>
        <w:autoSpaceDE w:val="0"/>
        <w:autoSpaceDN w:val="0"/>
        <w:adjustRightInd w:val="0"/>
        <w:spacing w:after="0" w:line="240" w:lineRule="auto"/>
        <w:ind w:left="0" w:firstLine="567"/>
        <w:jc w:val="both"/>
        <w:rPr>
          <w:rFonts w:ascii="Times New Roman" w:hAnsi="Times New Roman"/>
          <w:sz w:val="28"/>
          <w:szCs w:val="28"/>
        </w:rPr>
      </w:pPr>
    </w:p>
    <w:p w14:paraId="405FA180" w14:textId="77777777" w:rsidR="00A92339" w:rsidRDefault="00595421" w:rsidP="003F15CB">
      <w:pPr>
        <w:pStyle w:val="12"/>
        <w:autoSpaceDE w:val="0"/>
        <w:autoSpaceDN w:val="0"/>
        <w:adjustRightInd w:val="0"/>
        <w:spacing w:after="0" w:line="240" w:lineRule="auto"/>
        <w:ind w:left="0"/>
        <w:jc w:val="center"/>
        <w:rPr>
          <w:rFonts w:ascii="Times New Roman" w:hAnsi="Times New Roman"/>
          <w:b/>
          <w:sz w:val="28"/>
          <w:szCs w:val="28"/>
        </w:rPr>
      </w:pPr>
      <w:r>
        <w:rPr>
          <w:rFonts w:ascii="Times New Roman" w:hAnsi="Times New Roman"/>
          <w:b/>
          <w:sz w:val="28"/>
          <w:szCs w:val="28"/>
        </w:rPr>
        <w:t>7</w:t>
      </w:r>
      <w:r w:rsidRPr="00DE4D92">
        <w:rPr>
          <w:rFonts w:ascii="Times New Roman" w:hAnsi="Times New Roman"/>
          <w:b/>
          <w:sz w:val="28"/>
          <w:szCs w:val="28"/>
        </w:rPr>
        <w:t xml:space="preserve">. МАТЕРИАЛЬНО-ТЕХНИЧЕСКОЕ ОБЕСПЕЧЕНИЕ </w:t>
      </w:r>
      <w:r>
        <w:rPr>
          <w:rFonts w:ascii="Times New Roman" w:hAnsi="Times New Roman"/>
          <w:b/>
          <w:sz w:val="28"/>
          <w:szCs w:val="28"/>
        </w:rPr>
        <w:t>КЛИНИЧЕСКИХ РЕКОМЕНДАЦИЙ</w:t>
      </w:r>
    </w:p>
    <w:p w14:paraId="7F68210F" w14:textId="77777777" w:rsidR="003F15CB" w:rsidRPr="00DE4D92" w:rsidRDefault="003F15CB" w:rsidP="003F15CB">
      <w:pPr>
        <w:pStyle w:val="12"/>
        <w:autoSpaceDE w:val="0"/>
        <w:autoSpaceDN w:val="0"/>
        <w:adjustRightInd w:val="0"/>
        <w:spacing w:after="0" w:line="240" w:lineRule="auto"/>
        <w:ind w:left="0"/>
        <w:jc w:val="center"/>
        <w:rPr>
          <w:rFonts w:ascii="Times New Roman" w:hAnsi="Times New Roman"/>
          <w:b/>
          <w:sz w:val="28"/>
          <w:szCs w:val="28"/>
        </w:rPr>
      </w:pPr>
    </w:p>
    <w:p w14:paraId="2FC390A8" w14:textId="77777777" w:rsidR="00A92339" w:rsidRDefault="00A92339" w:rsidP="003F15CB">
      <w:pPr>
        <w:pStyle w:val="12"/>
        <w:autoSpaceDE w:val="0"/>
        <w:autoSpaceDN w:val="0"/>
        <w:adjustRightInd w:val="0"/>
        <w:spacing w:after="0" w:line="240" w:lineRule="auto"/>
        <w:ind w:left="0" w:firstLine="567"/>
        <w:jc w:val="both"/>
        <w:rPr>
          <w:rFonts w:ascii="Times New Roman" w:hAnsi="Times New Roman"/>
          <w:sz w:val="28"/>
          <w:szCs w:val="28"/>
        </w:rPr>
      </w:pPr>
      <w:r>
        <w:rPr>
          <w:rFonts w:ascii="Times New Roman" w:hAnsi="Times New Roman"/>
          <w:sz w:val="28"/>
          <w:szCs w:val="28"/>
        </w:rPr>
        <w:t>«Инструменты хирургические для травматологии и ортопедии» (регистрационное удостоверение № ФСЗ 2007/00665 от 03 декабря 2007 г.).</w:t>
      </w:r>
    </w:p>
    <w:p w14:paraId="7C9138BF" w14:textId="77777777" w:rsidR="00A92339" w:rsidRDefault="00A92339" w:rsidP="003F15CB">
      <w:pPr>
        <w:pStyle w:val="12"/>
        <w:autoSpaceDE w:val="0"/>
        <w:autoSpaceDN w:val="0"/>
        <w:adjustRightInd w:val="0"/>
        <w:spacing w:after="0" w:line="240" w:lineRule="auto"/>
        <w:ind w:left="0" w:firstLine="567"/>
        <w:jc w:val="both"/>
        <w:rPr>
          <w:rFonts w:ascii="Times New Roman" w:hAnsi="Times New Roman"/>
          <w:sz w:val="28"/>
          <w:szCs w:val="28"/>
        </w:rPr>
      </w:pPr>
      <w:r>
        <w:rPr>
          <w:rFonts w:ascii="Times New Roman" w:hAnsi="Times New Roman"/>
          <w:sz w:val="28"/>
          <w:szCs w:val="28"/>
        </w:rPr>
        <w:t>Бинты гипсовые медицинские «РфМ» в герметичных упаковках из полиэтиленовой плёнки №29/12091299/0370-00 (стр. 18. Государственного реестра медицинских изделий. Дополнение №3. Москва 2002).</w:t>
      </w:r>
    </w:p>
    <w:p w14:paraId="6A3AEEAC" w14:textId="77777777" w:rsidR="00A92339" w:rsidRPr="00DE4D92" w:rsidRDefault="00A92339" w:rsidP="003F15CB">
      <w:pPr>
        <w:pStyle w:val="12"/>
        <w:autoSpaceDE w:val="0"/>
        <w:autoSpaceDN w:val="0"/>
        <w:adjustRightInd w:val="0"/>
        <w:spacing w:after="0" w:line="240" w:lineRule="auto"/>
        <w:ind w:left="0" w:firstLine="567"/>
        <w:jc w:val="both"/>
        <w:rPr>
          <w:rFonts w:ascii="Times New Roman" w:hAnsi="Times New Roman"/>
          <w:sz w:val="28"/>
          <w:szCs w:val="28"/>
        </w:rPr>
      </w:pPr>
      <w:r w:rsidRPr="00DE4D92">
        <w:rPr>
          <w:rFonts w:ascii="Times New Roman" w:hAnsi="Times New Roman"/>
          <w:sz w:val="28"/>
          <w:szCs w:val="28"/>
        </w:rPr>
        <w:t>Лекарственные препараты: лидаза (ре</w:t>
      </w:r>
      <w:r>
        <w:rPr>
          <w:rFonts w:ascii="Times New Roman" w:hAnsi="Times New Roman"/>
          <w:sz w:val="28"/>
          <w:szCs w:val="28"/>
        </w:rPr>
        <w:t>гистрационный номер 71/145/13),</w:t>
      </w:r>
      <w:r w:rsidRPr="00DE4D92">
        <w:rPr>
          <w:rFonts w:ascii="Times New Roman" w:hAnsi="Times New Roman"/>
          <w:sz w:val="28"/>
          <w:szCs w:val="28"/>
        </w:rPr>
        <w:t xml:space="preserve"> озокерит (ТУ 9159-004-555029-87-01).</w:t>
      </w:r>
    </w:p>
    <w:p w14:paraId="71E31CEA" w14:textId="77777777" w:rsidR="00A92339" w:rsidRDefault="00A92339" w:rsidP="003F15CB">
      <w:pPr>
        <w:pStyle w:val="12"/>
        <w:autoSpaceDE w:val="0"/>
        <w:autoSpaceDN w:val="0"/>
        <w:adjustRightInd w:val="0"/>
        <w:spacing w:after="0" w:line="240" w:lineRule="auto"/>
        <w:ind w:left="0" w:firstLine="567"/>
        <w:jc w:val="both"/>
        <w:rPr>
          <w:rFonts w:ascii="Times New Roman" w:hAnsi="Times New Roman"/>
          <w:sz w:val="28"/>
          <w:szCs w:val="28"/>
        </w:rPr>
      </w:pPr>
      <w:r>
        <w:rPr>
          <w:rFonts w:ascii="Times New Roman" w:hAnsi="Times New Roman"/>
          <w:sz w:val="28"/>
          <w:szCs w:val="28"/>
        </w:rPr>
        <w:t xml:space="preserve"> </w:t>
      </w:r>
      <w:r w:rsidRPr="00DE4D92">
        <w:rPr>
          <w:rFonts w:ascii="Times New Roman" w:hAnsi="Times New Roman"/>
          <w:sz w:val="28"/>
          <w:szCs w:val="28"/>
        </w:rPr>
        <w:t>Аппарат «Амплипульс-4» (номер госрегистрации 20790-75).</w:t>
      </w:r>
    </w:p>
    <w:p w14:paraId="7DF90FA9" w14:textId="77777777" w:rsidR="0032467B" w:rsidRPr="00DE4D92" w:rsidRDefault="0032467B" w:rsidP="003F15CB">
      <w:pPr>
        <w:pStyle w:val="12"/>
        <w:autoSpaceDE w:val="0"/>
        <w:autoSpaceDN w:val="0"/>
        <w:adjustRightInd w:val="0"/>
        <w:spacing w:after="0" w:line="240" w:lineRule="auto"/>
        <w:ind w:left="0" w:firstLine="567"/>
        <w:jc w:val="both"/>
        <w:rPr>
          <w:rFonts w:ascii="Times New Roman" w:hAnsi="Times New Roman"/>
          <w:sz w:val="28"/>
          <w:szCs w:val="28"/>
        </w:rPr>
      </w:pPr>
    </w:p>
    <w:p w14:paraId="30D93472" w14:textId="77777777" w:rsidR="00A92339" w:rsidRDefault="00595421" w:rsidP="003F15CB">
      <w:pPr>
        <w:pStyle w:val="12"/>
        <w:autoSpaceDE w:val="0"/>
        <w:autoSpaceDN w:val="0"/>
        <w:adjustRightInd w:val="0"/>
        <w:spacing w:after="0" w:line="240" w:lineRule="auto"/>
        <w:ind w:left="0"/>
        <w:jc w:val="center"/>
        <w:rPr>
          <w:rFonts w:ascii="Times New Roman" w:hAnsi="Times New Roman"/>
          <w:b/>
          <w:sz w:val="28"/>
          <w:szCs w:val="28"/>
        </w:rPr>
      </w:pPr>
      <w:r>
        <w:rPr>
          <w:rFonts w:ascii="Times New Roman" w:hAnsi="Times New Roman"/>
          <w:b/>
          <w:sz w:val="28"/>
          <w:szCs w:val="28"/>
        </w:rPr>
        <w:t>8</w:t>
      </w:r>
      <w:r w:rsidRPr="00DE4D92">
        <w:rPr>
          <w:rFonts w:ascii="Times New Roman" w:hAnsi="Times New Roman"/>
          <w:b/>
          <w:sz w:val="28"/>
          <w:szCs w:val="28"/>
        </w:rPr>
        <w:t>.</w:t>
      </w:r>
      <w:r>
        <w:rPr>
          <w:rFonts w:ascii="Times New Roman" w:hAnsi="Times New Roman"/>
          <w:b/>
          <w:sz w:val="28"/>
          <w:szCs w:val="28"/>
        </w:rPr>
        <w:t xml:space="preserve"> </w:t>
      </w:r>
      <w:r w:rsidRPr="00DE4D92">
        <w:rPr>
          <w:rFonts w:ascii="Times New Roman" w:hAnsi="Times New Roman"/>
          <w:b/>
          <w:sz w:val="28"/>
          <w:szCs w:val="28"/>
        </w:rPr>
        <w:t xml:space="preserve">ОПИСАНИЕ </w:t>
      </w:r>
      <w:r>
        <w:rPr>
          <w:rFonts w:ascii="Times New Roman" w:hAnsi="Times New Roman"/>
          <w:b/>
          <w:sz w:val="28"/>
          <w:szCs w:val="28"/>
        </w:rPr>
        <w:t>КЛИНИЧЕСКИХ РЕКОМЕНДАЦИЙ</w:t>
      </w:r>
    </w:p>
    <w:p w14:paraId="58C92BF1" w14:textId="77777777" w:rsidR="003F15CB" w:rsidRDefault="003F15CB" w:rsidP="003F15CB">
      <w:pPr>
        <w:pStyle w:val="12"/>
        <w:autoSpaceDE w:val="0"/>
        <w:autoSpaceDN w:val="0"/>
        <w:adjustRightInd w:val="0"/>
        <w:spacing w:after="0" w:line="240" w:lineRule="auto"/>
        <w:ind w:left="0"/>
        <w:jc w:val="center"/>
        <w:rPr>
          <w:rFonts w:ascii="Times New Roman" w:hAnsi="Times New Roman"/>
          <w:b/>
          <w:sz w:val="28"/>
          <w:szCs w:val="28"/>
        </w:rPr>
      </w:pPr>
    </w:p>
    <w:p w14:paraId="17BDC193" w14:textId="77777777" w:rsidR="00A92339" w:rsidRPr="00595421" w:rsidRDefault="00A92339" w:rsidP="003F15CB">
      <w:pPr>
        <w:pStyle w:val="12"/>
        <w:autoSpaceDE w:val="0"/>
        <w:autoSpaceDN w:val="0"/>
        <w:adjustRightInd w:val="0"/>
        <w:spacing w:after="0" w:line="240" w:lineRule="auto"/>
        <w:ind w:left="0" w:firstLine="567"/>
        <w:jc w:val="both"/>
        <w:rPr>
          <w:rFonts w:ascii="Times New Roman" w:hAnsi="Times New Roman"/>
          <w:b/>
          <w:i/>
          <w:sz w:val="28"/>
          <w:szCs w:val="28"/>
        </w:rPr>
      </w:pPr>
      <w:r w:rsidRPr="00595421">
        <w:rPr>
          <w:rFonts w:ascii="Times New Roman" w:hAnsi="Times New Roman"/>
          <w:b/>
          <w:sz w:val="28"/>
          <w:szCs w:val="28"/>
        </w:rPr>
        <w:t xml:space="preserve">8.1.  </w:t>
      </w:r>
      <w:r w:rsidRPr="00595421">
        <w:rPr>
          <w:rFonts w:ascii="Times New Roman" w:hAnsi="Times New Roman"/>
          <w:b/>
          <w:i/>
          <w:sz w:val="28"/>
          <w:szCs w:val="28"/>
        </w:rPr>
        <w:t>Консервативное лечение</w:t>
      </w:r>
    </w:p>
    <w:p w14:paraId="65B7D4CE" w14:textId="77777777" w:rsidR="00A92339" w:rsidRPr="00AD4E09" w:rsidRDefault="00A92339" w:rsidP="003F15CB">
      <w:pPr>
        <w:spacing w:line="240" w:lineRule="auto"/>
        <w:ind w:firstLine="567"/>
        <w:jc w:val="both"/>
        <w:rPr>
          <w:rFonts w:ascii="Times New Roman" w:hAnsi="Times New Roman"/>
          <w:b/>
          <w:sz w:val="28"/>
          <w:szCs w:val="28"/>
        </w:rPr>
      </w:pPr>
      <w:r w:rsidRPr="00AD4E09">
        <w:rPr>
          <w:rFonts w:ascii="Times New Roman" w:hAnsi="Times New Roman"/>
          <w:sz w:val="28"/>
          <w:szCs w:val="28"/>
        </w:rPr>
        <w:t>Консервативное лечение</w:t>
      </w:r>
      <w:r>
        <w:rPr>
          <w:rFonts w:ascii="Times New Roman" w:hAnsi="Times New Roman"/>
          <w:sz w:val="28"/>
          <w:szCs w:val="28"/>
        </w:rPr>
        <w:t xml:space="preserve"> в поликлинике по месту жительства должно быть начато сразу после установления диагноза, оно проводится детям в возрасте до 1 ½ лет. </w:t>
      </w:r>
      <w:r w:rsidRPr="00FF6B35">
        <w:rPr>
          <w:rFonts w:ascii="Times New Roman" w:hAnsi="Times New Roman"/>
          <w:bCs/>
          <w:sz w:val="28"/>
        </w:rPr>
        <w:t>Кратность</w:t>
      </w:r>
      <w:r w:rsidRPr="00495926">
        <w:rPr>
          <w:rFonts w:ascii="Times New Roman" w:hAnsi="Times New Roman"/>
          <w:sz w:val="28"/>
        </w:rPr>
        <w:t xml:space="preserve"> осмотров при консервативном лечении в первый год – каждые два месяца, при благоприятном течении </w:t>
      </w:r>
      <w:r>
        <w:rPr>
          <w:rFonts w:ascii="Times New Roman" w:hAnsi="Times New Roman"/>
          <w:sz w:val="28"/>
        </w:rPr>
        <w:t xml:space="preserve">на </w:t>
      </w:r>
      <w:r w:rsidRPr="00495926">
        <w:rPr>
          <w:rFonts w:ascii="Times New Roman" w:hAnsi="Times New Roman"/>
          <w:sz w:val="28"/>
        </w:rPr>
        <w:t>второ</w:t>
      </w:r>
      <w:r>
        <w:rPr>
          <w:rFonts w:ascii="Times New Roman" w:hAnsi="Times New Roman"/>
          <w:sz w:val="28"/>
        </w:rPr>
        <w:t>м</w:t>
      </w:r>
      <w:r w:rsidRPr="00495926">
        <w:rPr>
          <w:rFonts w:ascii="Times New Roman" w:hAnsi="Times New Roman"/>
          <w:sz w:val="28"/>
        </w:rPr>
        <w:t xml:space="preserve"> год</w:t>
      </w:r>
      <w:r>
        <w:rPr>
          <w:rFonts w:ascii="Times New Roman" w:hAnsi="Times New Roman"/>
          <w:sz w:val="28"/>
        </w:rPr>
        <w:t xml:space="preserve">у – </w:t>
      </w:r>
      <w:r w:rsidRPr="00495926">
        <w:rPr>
          <w:rFonts w:ascii="Times New Roman" w:hAnsi="Times New Roman"/>
          <w:sz w:val="28"/>
        </w:rPr>
        <w:t>2,</w:t>
      </w:r>
      <w:r>
        <w:rPr>
          <w:rFonts w:ascii="Times New Roman" w:hAnsi="Times New Roman"/>
          <w:sz w:val="28"/>
        </w:rPr>
        <w:t xml:space="preserve"> а </w:t>
      </w:r>
      <w:r w:rsidRPr="00495926">
        <w:rPr>
          <w:rFonts w:ascii="Times New Roman" w:hAnsi="Times New Roman"/>
          <w:sz w:val="28"/>
        </w:rPr>
        <w:t>в дальнейшем</w:t>
      </w:r>
      <w:r>
        <w:rPr>
          <w:rFonts w:ascii="Times New Roman" w:hAnsi="Times New Roman"/>
          <w:sz w:val="28"/>
        </w:rPr>
        <w:t xml:space="preserve"> – 1 </w:t>
      </w:r>
      <w:r w:rsidRPr="00495926">
        <w:rPr>
          <w:rFonts w:ascii="Times New Roman" w:hAnsi="Times New Roman"/>
          <w:sz w:val="28"/>
        </w:rPr>
        <w:t>раз в год до</w:t>
      </w:r>
      <w:r>
        <w:rPr>
          <w:rFonts w:ascii="Times New Roman" w:hAnsi="Times New Roman"/>
          <w:sz w:val="28"/>
        </w:rPr>
        <w:t xml:space="preserve"> достижения ребёнком</w:t>
      </w:r>
      <w:r w:rsidRPr="00495926">
        <w:rPr>
          <w:rFonts w:ascii="Times New Roman" w:hAnsi="Times New Roman"/>
          <w:sz w:val="28"/>
        </w:rPr>
        <w:t xml:space="preserve"> 15 лет. </w:t>
      </w:r>
    </w:p>
    <w:p w14:paraId="586BC9B6" w14:textId="77777777" w:rsidR="00A92339" w:rsidRPr="00495926" w:rsidRDefault="00A92339" w:rsidP="003F15CB">
      <w:pPr>
        <w:spacing w:line="240" w:lineRule="auto"/>
        <w:ind w:firstLine="567"/>
        <w:jc w:val="both"/>
        <w:rPr>
          <w:rFonts w:ascii="Times New Roman" w:hAnsi="Times New Roman"/>
          <w:sz w:val="28"/>
        </w:rPr>
      </w:pPr>
      <w:r w:rsidRPr="00495926">
        <w:rPr>
          <w:rFonts w:ascii="Times New Roman" w:hAnsi="Times New Roman"/>
          <w:sz w:val="28"/>
        </w:rPr>
        <w:t xml:space="preserve">Консервативному лечению врожденной грудино-ключично-сосцевидной кривошеи принадлежит ведущая роль. </w:t>
      </w:r>
    </w:p>
    <w:p w14:paraId="3A263404" w14:textId="77777777" w:rsidR="00A92339" w:rsidRPr="00495926" w:rsidRDefault="00A92339" w:rsidP="003F15CB">
      <w:pPr>
        <w:spacing w:line="240" w:lineRule="auto"/>
        <w:ind w:firstLine="567"/>
        <w:jc w:val="both"/>
        <w:rPr>
          <w:rFonts w:ascii="Times New Roman" w:hAnsi="Times New Roman"/>
          <w:sz w:val="28"/>
        </w:rPr>
      </w:pPr>
      <w:r w:rsidRPr="00AF1CA7">
        <w:rPr>
          <w:rFonts w:ascii="Times New Roman" w:hAnsi="Times New Roman"/>
          <w:bCs/>
          <w:i/>
          <w:sz w:val="28"/>
          <w:u w:val="single"/>
        </w:rPr>
        <w:t>Редрессирующие</w:t>
      </w:r>
      <w:r w:rsidRPr="00AF1CA7">
        <w:rPr>
          <w:rFonts w:ascii="Times New Roman" w:hAnsi="Times New Roman"/>
          <w:i/>
          <w:sz w:val="28"/>
          <w:u w:val="single"/>
        </w:rPr>
        <w:t xml:space="preserve"> упражнения</w:t>
      </w:r>
      <w:r w:rsidRPr="00495926">
        <w:rPr>
          <w:rFonts w:ascii="Times New Roman" w:hAnsi="Times New Roman"/>
          <w:sz w:val="28"/>
        </w:rPr>
        <w:t xml:space="preserve"> направлены на восстановление длины ГКСМ. При проведении упражнений необходимо избегать грубых насильственных движений, так как дополнительная травма усугубляет патологические изменения мышечной ткани. Взрослый, проводящий корригирующие упражнения, одной рукой удерживает плечо ребенка на стороне измененной мы</w:t>
      </w:r>
      <w:r>
        <w:rPr>
          <w:rFonts w:ascii="Times New Roman" w:hAnsi="Times New Roman"/>
          <w:sz w:val="28"/>
        </w:rPr>
        <w:t xml:space="preserve">шцы, а другой – </w:t>
      </w:r>
      <w:r w:rsidRPr="00495926">
        <w:rPr>
          <w:rFonts w:ascii="Times New Roman" w:hAnsi="Times New Roman"/>
          <w:sz w:val="28"/>
        </w:rPr>
        <w:t>наклоняет голову в сторону неизмененной мышцы (первый этап), а затем поворачивает его в сторону измененной мышцы (второй этап). В этом положении максимальной коррекции голову удерживают в течение 10 - 15 секунд. Занятия проводят 4 - 5 раз в день по 10 - 15 минут. Манипуляции лучше проводить руками мамы, после её обучения и при периодическом контроле медицинского персонала.</w:t>
      </w:r>
    </w:p>
    <w:p w14:paraId="66A662AE" w14:textId="77777777" w:rsidR="00A92339" w:rsidRPr="00495926" w:rsidRDefault="00A92339" w:rsidP="00595421">
      <w:pPr>
        <w:spacing w:line="23" w:lineRule="atLeast"/>
        <w:ind w:firstLine="567"/>
        <w:jc w:val="both"/>
        <w:rPr>
          <w:rFonts w:ascii="Times New Roman" w:hAnsi="Times New Roman"/>
          <w:sz w:val="28"/>
        </w:rPr>
      </w:pPr>
      <w:r w:rsidRPr="00AF1CA7">
        <w:rPr>
          <w:rFonts w:ascii="Times New Roman" w:hAnsi="Times New Roman"/>
          <w:bCs/>
          <w:i/>
          <w:sz w:val="28"/>
          <w:u w:val="single"/>
        </w:rPr>
        <w:t>Пассивная коррекция</w:t>
      </w:r>
      <w:r>
        <w:rPr>
          <w:rFonts w:ascii="Times New Roman" w:hAnsi="Times New Roman"/>
          <w:b/>
          <w:bCs/>
          <w:sz w:val="28"/>
        </w:rPr>
        <w:t xml:space="preserve"> </w:t>
      </w:r>
      <w:r w:rsidRPr="00495926">
        <w:rPr>
          <w:rFonts w:ascii="Times New Roman" w:hAnsi="Times New Roman"/>
          <w:sz w:val="28"/>
        </w:rPr>
        <w:t xml:space="preserve">измененной мышцы проводится постоянно в течение дня, для чего маму обучают приемам ухода за пациентом. Ребенка </w:t>
      </w:r>
      <w:r w:rsidRPr="00495926">
        <w:rPr>
          <w:rFonts w:ascii="Times New Roman" w:hAnsi="Times New Roman"/>
          <w:sz w:val="28"/>
        </w:rPr>
        <w:lastRenderedPageBreak/>
        <w:t>укладывают здоровой стороной к стене, а неизмененной</w:t>
      </w:r>
      <w:r>
        <w:rPr>
          <w:rFonts w:ascii="Times New Roman" w:hAnsi="Times New Roman"/>
          <w:sz w:val="28"/>
        </w:rPr>
        <w:t xml:space="preserve"> – </w:t>
      </w:r>
      <w:r w:rsidRPr="00495926">
        <w:rPr>
          <w:rFonts w:ascii="Times New Roman" w:hAnsi="Times New Roman"/>
          <w:sz w:val="28"/>
        </w:rPr>
        <w:t>к свету. При кормлении и ношении ребенка следят</w:t>
      </w:r>
      <w:r>
        <w:rPr>
          <w:rFonts w:ascii="Times New Roman" w:hAnsi="Times New Roman"/>
          <w:sz w:val="28"/>
        </w:rPr>
        <w:t xml:space="preserve"> за тем</w:t>
      </w:r>
      <w:r w:rsidRPr="00495926">
        <w:rPr>
          <w:rFonts w:ascii="Times New Roman" w:hAnsi="Times New Roman"/>
          <w:sz w:val="28"/>
        </w:rPr>
        <w:t>,</w:t>
      </w:r>
      <w:r>
        <w:rPr>
          <w:rFonts w:ascii="Times New Roman" w:hAnsi="Times New Roman"/>
          <w:sz w:val="28"/>
        </w:rPr>
        <w:t xml:space="preserve"> </w:t>
      </w:r>
      <w:r w:rsidRPr="00495926">
        <w:rPr>
          <w:rFonts w:ascii="Times New Roman" w:hAnsi="Times New Roman"/>
          <w:sz w:val="28"/>
        </w:rPr>
        <w:t>чтобы его голова была наклонена в сторону неизмененной мышцы и повернута в противоположную сторону.</w:t>
      </w:r>
    </w:p>
    <w:p w14:paraId="18249643" w14:textId="77777777" w:rsidR="00A92339" w:rsidRPr="00495926" w:rsidRDefault="00A92339" w:rsidP="00595421">
      <w:pPr>
        <w:spacing w:line="23" w:lineRule="atLeast"/>
        <w:ind w:firstLine="567"/>
        <w:jc w:val="both"/>
        <w:rPr>
          <w:rFonts w:ascii="Times New Roman" w:hAnsi="Times New Roman"/>
          <w:sz w:val="28"/>
        </w:rPr>
      </w:pPr>
      <w:r w:rsidRPr="00AF1CA7">
        <w:rPr>
          <w:rFonts w:ascii="Times New Roman" w:hAnsi="Times New Roman"/>
          <w:bCs/>
          <w:i/>
          <w:sz w:val="28"/>
          <w:u w:val="single"/>
        </w:rPr>
        <w:t>Массаж</w:t>
      </w:r>
      <w:r>
        <w:rPr>
          <w:rFonts w:ascii="Times New Roman" w:hAnsi="Times New Roman"/>
          <w:sz w:val="28"/>
        </w:rPr>
        <w:t xml:space="preserve"> </w:t>
      </w:r>
      <w:r w:rsidRPr="00495926">
        <w:rPr>
          <w:rFonts w:ascii="Times New Roman" w:hAnsi="Times New Roman"/>
          <w:sz w:val="28"/>
        </w:rPr>
        <w:t>мышц шеи направлен на улучшение кровообраще</w:t>
      </w:r>
      <w:r>
        <w:rPr>
          <w:rFonts w:ascii="Times New Roman" w:hAnsi="Times New Roman"/>
          <w:sz w:val="28"/>
        </w:rPr>
        <w:t xml:space="preserve">ния измененной мышцы и повышение </w:t>
      </w:r>
      <w:r w:rsidRPr="00495926">
        <w:rPr>
          <w:rFonts w:ascii="Times New Roman" w:hAnsi="Times New Roman"/>
          <w:sz w:val="28"/>
        </w:rPr>
        <w:t>тонуса здоровой перерастянутой мышцы. Его используют как дополнительный метод лечения, а также как подготовку к корригирующим упражнениям. Массаж начинают со здоровой мышцы. Круговыми движениями вторым, третьим и четвертым пальцами левой руки производят легкие круговые движения в направлении от уха к ключице в течение 5 минут. Массаж пораженной мышцы начинают с легкого поглаживания от уха к ключице. Затем поглаживание начинают от середины измененной мышцы, при этом второй палец скользит вверх, а третий - вниз. Напряженную мышцу нельзя разминать и растирать (!). Во время массажа голове придается положение, в котором достигается максимальное расслабление мышцы.</w:t>
      </w:r>
    </w:p>
    <w:p w14:paraId="4EA55524" w14:textId="77777777" w:rsidR="00A92339" w:rsidRPr="00495926" w:rsidRDefault="00A92339" w:rsidP="00595421">
      <w:pPr>
        <w:spacing w:line="23" w:lineRule="atLeast"/>
        <w:ind w:firstLine="567"/>
        <w:jc w:val="both"/>
        <w:rPr>
          <w:rFonts w:ascii="Times New Roman" w:hAnsi="Times New Roman"/>
          <w:sz w:val="28"/>
        </w:rPr>
      </w:pPr>
      <w:r w:rsidRPr="00495926">
        <w:rPr>
          <w:rFonts w:ascii="Times New Roman" w:hAnsi="Times New Roman"/>
          <w:sz w:val="28"/>
        </w:rPr>
        <w:t xml:space="preserve">Интенсивность и продолжительность упражнений и массажа должны проводиться с учетом происходящих процессов в мышце, они должны быть щадящими, их интенсивность должна </w:t>
      </w:r>
      <w:r>
        <w:rPr>
          <w:rFonts w:ascii="Times New Roman" w:hAnsi="Times New Roman"/>
          <w:sz w:val="28"/>
        </w:rPr>
        <w:t xml:space="preserve">нарастать </w:t>
      </w:r>
      <w:r w:rsidRPr="00495926">
        <w:rPr>
          <w:rFonts w:ascii="Times New Roman" w:hAnsi="Times New Roman"/>
          <w:sz w:val="28"/>
        </w:rPr>
        <w:t>по мере уменьшения</w:t>
      </w:r>
      <w:r>
        <w:rPr>
          <w:rFonts w:ascii="Times New Roman" w:hAnsi="Times New Roman"/>
          <w:sz w:val="28"/>
        </w:rPr>
        <w:t xml:space="preserve"> выраженности</w:t>
      </w:r>
      <w:r w:rsidRPr="00495926">
        <w:rPr>
          <w:rFonts w:ascii="Times New Roman" w:hAnsi="Times New Roman"/>
          <w:sz w:val="28"/>
        </w:rPr>
        <w:t xml:space="preserve"> патологического процесса.</w:t>
      </w:r>
    </w:p>
    <w:p w14:paraId="37C026E3" w14:textId="77777777" w:rsidR="00A92339" w:rsidRPr="00495926" w:rsidRDefault="00A92339" w:rsidP="00595421">
      <w:pPr>
        <w:spacing w:line="23" w:lineRule="atLeast"/>
        <w:ind w:firstLine="567"/>
        <w:jc w:val="both"/>
        <w:rPr>
          <w:rFonts w:ascii="Times New Roman" w:hAnsi="Times New Roman"/>
          <w:sz w:val="28"/>
        </w:rPr>
      </w:pPr>
      <w:r w:rsidRPr="00495926">
        <w:rPr>
          <w:rFonts w:ascii="Times New Roman" w:hAnsi="Times New Roman"/>
          <w:sz w:val="28"/>
        </w:rPr>
        <w:t>После проведенного массажа и редрессирующих упражнений для достижения достигнутой коррекции рекомендуется удерживать голову мягким воротником типа Шанца.</w:t>
      </w:r>
    </w:p>
    <w:p w14:paraId="61A0A004" w14:textId="77777777" w:rsidR="00A92339" w:rsidRPr="00495926" w:rsidRDefault="00A92339" w:rsidP="00595421">
      <w:pPr>
        <w:spacing w:line="23" w:lineRule="atLeast"/>
        <w:ind w:firstLine="567"/>
        <w:jc w:val="both"/>
        <w:rPr>
          <w:rFonts w:ascii="Times New Roman" w:hAnsi="Times New Roman"/>
          <w:sz w:val="28"/>
        </w:rPr>
      </w:pPr>
      <w:r w:rsidRPr="00AF1CA7">
        <w:rPr>
          <w:rFonts w:ascii="Times New Roman" w:hAnsi="Times New Roman"/>
          <w:bCs/>
          <w:i/>
          <w:sz w:val="28"/>
          <w:u w:val="single"/>
        </w:rPr>
        <w:t>Физиотерапевтическое</w:t>
      </w:r>
      <w:r w:rsidRPr="00AF1CA7">
        <w:rPr>
          <w:rFonts w:ascii="Times New Roman" w:hAnsi="Times New Roman"/>
          <w:i/>
          <w:sz w:val="28"/>
          <w:u w:val="single"/>
        </w:rPr>
        <w:t xml:space="preserve"> лечение</w:t>
      </w:r>
      <w:r w:rsidRPr="00495926">
        <w:rPr>
          <w:rFonts w:ascii="Times New Roman" w:hAnsi="Times New Roman"/>
          <w:sz w:val="28"/>
        </w:rPr>
        <w:t xml:space="preserve"> проводится с целью улучшения кровоснабжения пораженной мышцы, рассасывания рубцовых тканей. С момента выявления кривошеи назначают тепловые процедуры: солюкс, парафиновые аппликации. В возрасте 6 - 8 недель назначают электрофорез с лидазой. Курс ионогальванизации состоит из 10 сеансов, проводимых через день. Через 4 - 6 месяцев курс лечения повторяют. </w:t>
      </w:r>
    </w:p>
    <w:p w14:paraId="6A279337" w14:textId="77777777" w:rsidR="00A92339" w:rsidRPr="00495926" w:rsidRDefault="00A92339" w:rsidP="00AD4E09">
      <w:pPr>
        <w:spacing w:line="23" w:lineRule="atLeast"/>
        <w:ind w:firstLine="708"/>
        <w:jc w:val="both"/>
        <w:rPr>
          <w:rFonts w:ascii="Times New Roman" w:hAnsi="Times New Roman"/>
          <w:sz w:val="28"/>
        </w:rPr>
      </w:pPr>
      <w:r w:rsidRPr="00495926">
        <w:rPr>
          <w:rFonts w:ascii="Times New Roman" w:hAnsi="Times New Roman"/>
          <w:sz w:val="28"/>
        </w:rPr>
        <w:t xml:space="preserve">В течение года проводится курсовое лечение: </w:t>
      </w:r>
    </w:p>
    <w:p w14:paraId="0B47960D" w14:textId="77777777" w:rsidR="00A92339" w:rsidRPr="00495926" w:rsidRDefault="00A92339" w:rsidP="00AD4E09">
      <w:pPr>
        <w:numPr>
          <w:ilvl w:val="0"/>
          <w:numId w:val="12"/>
        </w:numPr>
        <w:spacing w:after="0" w:line="23" w:lineRule="atLeast"/>
        <w:jc w:val="both"/>
        <w:rPr>
          <w:rFonts w:ascii="Times New Roman" w:hAnsi="Times New Roman"/>
          <w:sz w:val="28"/>
        </w:rPr>
      </w:pPr>
      <w:r>
        <w:rPr>
          <w:rFonts w:ascii="Times New Roman" w:hAnsi="Times New Roman"/>
          <w:sz w:val="28"/>
        </w:rPr>
        <w:t>электро</w:t>
      </w:r>
      <w:r w:rsidRPr="00495926">
        <w:rPr>
          <w:rFonts w:ascii="Times New Roman" w:hAnsi="Times New Roman"/>
          <w:sz w:val="28"/>
        </w:rPr>
        <w:t>форез с лидазой</w:t>
      </w:r>
      <w:r>
        <w:rPr>
          <w:rFonts w:ascii="Times New Roman" w:hAnsi="Times New Roman"/>
          <w:sz w:val="28"/>
        </w:rPr>
        <w:t xml:space="preserve"> – </w:t>
      </w:r>
      <w:r w:rsidRPr="00495926">
        <w:rPr>
          <w:rFonts w:ascii="Times New Roman" w:hAnsi="Times New Roman"/>
          <w:sz w:val="28"/>
        </w:rPr>
        <w:t>2 курса в год по 10 сеансов</w:t>
      </w:r>
      <w:r>
        <w:rPr>
          <w:rFonts w:ascii="Times New Roman" w:hAnsi="Times New Roman"/>
          <w:sz w:val="28"/>
        </w:rPr>
        <w:t>;</w:t>
      </w:r>
      <w:r w:rsidRPr="00495926">
        <w:rPr>
          <w:rFonts w:ascii="Times New Roman" w:hAnsi="Times New Roman"/>
          <w:sz w:val="28"/>
        </w:rPr>
        <w:t xml:space="preserve"> </w:t>
      </w:r>
    </w:p>
    <w:p w14:paraId="545427DE" w14:textId="77777777" w:rsidR="00A92339" w:rsidRPr="00495926" w:rsidRDefault="00A92339" w:rsidP="00AD4E09">
      <w:pPr>
        <w:numPr>
          <w:ilvl w:val="0"/>
          <w:numId w:val="12"/>
        </w:numPr>
        <w:spacing w:after="0" w:line="23" w:lineRule="atLeast"/>
        <w:jc w:val="both"/>
        <w:rPr>
          <w:rFonts w:ascii="Times New Roman" w:hAnsi="Times New Roman"/>
          <w:sz w:val="28"/>
        </w:rPr>
      </w:pPr>
      <w:r w:rsidRPr="00495926">
        <w:rPr>
          <w:rFonts w:ascii="Times New Roman" w:hAnsi="Times New Roman"/>
          <w:sz w:val="28"/>
        </w:rPr>
        <w:t xml:space="preserve"> массаж – в течение года 4 курса массажа шеи по 10 сеансов</w:t>
      </w:r>
      <w:r>
        <w:rPr>
          <w:rFonts w:ascii="Times New Roman" w:hAnsi="Times New Roman"/>
          <w:sz w:val="28"/>
        </w:rPr>
        <w:t>;</w:t>
      </w:r>
      <w:r w:rsidRPr="00495926">
        <w:rPr>
          <w:rFonts w:ascii="Times New Roman" w:hAnsi="Times New Roman"/>
          <w:sz w:val="28"/>
        </w:rPr>
        <w:t xml:space="preserve"> </w:t>
      </w:r>
    </w:p>
    <w:p w14:paraId="3B8A63DD" w14:textId="77777777" w:rsidR="00A92339" w:rsidRPr="00495926" w:rsidRDefault="00A92339" w:rsidP="00AD4E09">
      <w:pPr>
        <w:numPr>
          <w:ilvl w:val="0"/>
          <w:numId w:val="12"/>
        </w:numPr>
        <w:spacing w:after="0" w:line="23" w:lineRule="atLeast"/>
        <w:jc w:val="both"/>
        <w:rPr>
          <w:rFonts w:ascii="Times New Roman" w:hAnsi="Times New Roman"/>
          <w:sz w:val="28"/>
        </w:rPr>
      </w:pPr>
      <w:r w:rsidRPr="00495926">
        <w:rPr>
          <w:rFonts w:ascii="Times New Roman" w:hAnsi="Times New Roman"/>
          <w:sz w:val="28"/>
        </w:rPr>
        <w:t>ЛФК – обучение родителей приемам лечебной гимнастики</w:t>
      </w:r>
      <w:r>
        <w:rPr>
          <w:rFonts w:ascii="Times New Roman" w:hAnsi="Times New Roman"/>
          <w:sz w:val="28"/>
        </w:rPr>
        <w:t>,</w:t>
      </w:r>
      <w:r w:rsidRPr="00495926">
        <w:rPr>
          <w:rFonts w:ascii="Times New Roman" w:hAnsi="Times New Roman"/>
          <w:sz w:val="28"/>
        </w:rPr>
        <w:t xml:space="preserve"> занятия с ребенком</w:t>
      </w:r>
      <w:r>
        <w:rPr>
          <w:rFonts w:ascii="Times New Roman" w:hAnsi="Times New Roman"/>
          <w:sz w:val="28"/>
        </w:rPr>
        <w:t xml:space="preserve"> проводятся</w:t>
      </w:r>
      <w:r w:rsidRPr="00495926">
        <w:rPr>
          <w:rFonts w:ascii="Times New Roman" w:hAnsi="Times New Roman"/>
          <w:sz w:val="28"/>
        </w:rPr>
        <w:t xml:space="preserve"> ежедневно в течение года</w:t>
      </w:r>
      <w:r>
        <w:rPr>
          <w:rFonts w:ascii="Times New Roman" w:hAnsi="Times New Roman"/>
          <w:sz w:val="28"/>
        </w:rPr>
        <w:t>;</w:t>
      </w:r>
    </w:p>
    <w:p w14:paraId="4725E48F" w14:textId="77777777" w:rsidR="00A92339" w:rsidRPr="00495926" w:rsidRDefault="00A92339" w:rsidP="00AD4E09">
      <w:pPr>
        <w:numPr>
          <w:ilvl w:val="0"/>
          <w:numId w:val="12"/>
        </w:numPr>
        <w:spacing w:after="0" w:line="23" w:lineRule="atLeast"/>
        <w:jc w:val="both"/>
        <w:rPr>
          <w:rFonts w:ascii="Times New Roman" w:hAnsi="Times New Roman"/>
          <w:sz w:val="28"/>
        </w:rPr>
      </w:pPr>
      <w:r>
        <w:rPr>
          <w:rFonts w:ascii="Times New Roman" w:hAnsi="Times New Roman"/>
          <w:sz w:val="28"/>
        </w:rPr>
        <w:t>«с</w:t>
      </w:r>
      <w:r w:rsidRPr="00495926">
        <w:rPr>
          <w:rFonts w:ascii="Times New Roman" w:hAnsi="Times New Roman"/>
          <w:sz w:val="28"/>
        </w:rPr>
        <w:t>ухое</w:t>
      </w:r>
      <w:r>
        <w:rPr>
          <w:rFonts w:ascii="Times New Roman" w:hAnsi="Times New Roman"/>
          <w:sz w:val="28"/>
        </w:rPr>
        <w:t>»</w:t>
      </w:r>
      <w:r w:rsidRPr="00495926">
        <w:rPr>
          <w:rFonts w:ascii="Times New Roman" w:hAnsi="Times New Roman"/>
          <w:sz w:val="28"/>
        </w:rPr>
        <w:t xml:space="preserve"> тепло</w:t>
      </w:r>
      <w:r>
        <w:rPr>
          <w:rFonts w:ascii="Times New Roman" w:hAnsi="Times New Roman"/>
          <w:sz w:val="28"/>
        </w:rPr>
        <w:t>;</w:t>
      </w:r>
      <w:r w:rsidRPr="00495926">
        <w:rPr>
          <w:rFonts w:ascii="Times New Roman" w:hAnsi="Times New Roman"/>
          <w:sz w:val="28"/>
        </w:rPr>
        <w:t xml:space="preserve"> </w:t>
      </w:r>
    </w:p>
    <w:p w14:paraId="13BE2289" w14:textId="77777777" w:rsidR="00A92339" w:rsidRPr="00495926" w:rsidRDefault="00A92339" w:rsidP="00AD4E09">
      <w:pPr>
        <w:numPr>
          <w:ilvl w:val="0"/>
          <w:numId w:val="12"/>
        </w:numPr>
        <w:spacing w:after="0" w:line="23" w:lineRule="atLeast"/>
        <w:jc w:val="both"/>
        <w:rPr>
          <w:rFonts w:ascii="Times New Roman" w:hAnsi="Times New Roman"/>
          <w:sz w:val="28"/>
        </w:rPr>
      </w:pPr>
      <w:r>
        <w:rPr>
          <w:rFonts w:ascii="Times New Roman" w:hAnsi="Times New Roman"/>
          <w:sz w:val="28"/>
        </w:rPr>
        <w:t>аппликации</w:t>
      </w:r>
      <w:r w:rsidRPr="00495926">
        <w:rPr>
          <w:rFonts w:ascii="Times New Roman" w:hAnsi="Times New Roman"/>
          <w:sz w:val="28"/>
        </w:rPr>
        <w:t xml:space="preserve"> озокерит</w:t>
      </w:r>
      <w:r>
        <w:rPr>
          <w:rFonts w:ascii="Times New Roman" w:hAnsi="Times New Roman"/>
          <w:sz w:val="28"/>
        </w:rPr>
        <w:t xml:space="preserve">а – </w:t>
      </w:r>
      <w:r w:rsidRPr="00495926">
        <w:rPr>
          <w:rFonts w:ascii="Times New Roman" w:hAnsi="Times New Roman"/>
          <w:sz w:val="28"/>
        </w:rPr>
        <w:t>курс</w:t>
      </w:r>
      <w:r>
        <w:rPr>
          <w:rFonts w:ascii="Times New Roman" w:hAnsi="Times New Roman"/>
          <w:sz w:val="28"/>
        </w:rPr>
        <w:t xml:space="preserve"> состоит из </w:t>
      </w:r>
      <w:r w:rsidRPr="00495926">
        <w:rPr>
          <w:rFonts w:ascii="Times New Roman" w:hAnsi="Times New Roman"/>
          <w:sz w:val="28"/>
        </w:rPr>
        <w:t>10 сеансов, повторять</w:t>
      </w:r>
      <w:r>
        <w:rPr>
          <w:rFonts w:ascii="Times New Roman" w:hAnsi="Times New Roman"/>
          <w:sz w:val="28"/>
        </w:rPr>
        <w:t xml:space="preserve"> курсы</w:t>
      </w:r>
      <w:r w:rsidRPr="00495926">
        <w:rPr>
          <w:rFonts w:ascii="Times New Roman" w:hAnsi="Times New Roman"/>
          <w:sz w:val="28"/>
        </w:rPr>
        <w:t xml:space="preserve"> один раз </w:t>
      </w:r>
      <w:r>
        <w:rPr>
          <w:rFonts w:ascii="Times New Roman" w:hAnsi="Times New Roman"/>
          <w:sz w:val="28"/>
        </w:rPr>
        <w:t>в</w:t>
      </w:r>
      <w:r w:rsidRPr="00495926">
        <w:rPr>
          <w:rFonts w:ascii="Times New Roman" w:hAnsi="Times New Roman"/>
          <w:sz w:val="28"/>
        </w:rPr>
        <w:t xml:space="preserve"> 3 месяца</w:t>
      </w:r>
      <w:r>
        <w:rPr>
          <w:rFonts w:ascii="Times New Roman" w:hAnsi="Times New Roman"/>
          <w:sz w:val="28"/>
        </w:rPr>
        <w:t>.</w:t>
      </w:r>
    </w:p>
    <w:p w14:paraId="003F9A6B" w14:textId="22920E1A" w:rsidR="00A92339" w:rsidRDefault="00A92339" w:rsidP="00257058">
      <w:pPr>
        <w:ind w:firstLine="567"/>
        <w:jc w:val="both"/>
        <w:rPr>
          <w:rFonts w:ascii="Times New Roman" w:hAnsi="Times New Roman"/>
          <w:sz w:val="28"/>
          <w:szCs w:val="28"/>
        </w:rPr>
      </w:pPr>
      <w:r>
        <w:rPr>
          <w:rFonts w:ascii="Times New Roman" w:hAnsi="Times New Roman"/>
          <w:sz w:val="28"/>
        </w:rPr>
        <w:t>Со ст</w:t>
      </w:r>
      <w:r w:rsidRPr="00495926">
        <w:rPr>
          <w:rFonts w:ascii="Times New Roman" w:hAnsi="Times New Roman"/>
          <w:sz w:val="28"/>
        </w:rPr>
        <w:t>ороны родителей</w:t>
      </w:r>
      <w:r>
        <w:rPr>
          <w:rFonts w:ascii="Times New Roman" w:hAnsi="Times New Roman"/>
          <w:sz w:val="28"/>
        </w:rPr>
        <w:t xml:space="preserve"> должен проводиться постоянный контроль за положением головы ребёнка: малыша</w:t>
      </w:r>
      <w:r w:rsidRPr="00495926">
        <w:rPr>
          <w:rFonts w:ascii="Times New Roman" w:hAnsi="Times New Roman"/>
          <w:sz w:val="28"/>
        </w:rPr>
        <w:t xml:space="preserve"> укладывают здоровой ст</w:t>
      </w:r>
      <w:r>
        <w:rPr>
          <w:rFonts w:ascii="Times New Roman" w:hAnsi="Times New Roman"/>
          <w:sz w:val="28"/>
        </w:rPr>
        <w:t xml:space="preserve">ороной к стене, а неизмененной – </w:t>
      </w:r>
      <w:r w:rsidRPr="00495926">
        <w:rPr>
          <w:rFonts w:ascii="Times New Roman" w:hAnsi="Times New Roman"/>
          <w:sz w:val="28"/>
        </w:rPr>
        <w:t xml:space="preserve">к свету. При кормлении и ношении ребенка </w:t>
      </w:r>
      <w:r>
        <w:rPr>
          <w:rFonts w:ascii="Times New Roman" w:hAnsi="Times New Roman"/>
          <w:sz w:val="28"/>
        </w:rPr>
        <w:lastRenderedPageBreak/>
        <w:t xml:space="preserve">необходимо </w:t>
      </w:r>
      <w:r w:rsidRPr="00495926">
        <w:rPr>
          <w:rFonts w:ascii="Times New Roman" w:hAnsi="Times New Roman"/>
          <w:sz w:val="28"/>
        </w:rPr>
        <w:t>следить</w:t>
      </w:r>
      <w:r>
        <w:rPr>
          <w:rFonts w:ascii="Times New Roman" w:hAnsi="Times New Roman"/>
          <w:sz w:val="28"/>
        </w:rPr>
        <w:t xml:space="preserve"> за тем</w:t>
      </w:r>
      <w:r w:rsidRPr="00495926">
        <w:rPr>
          <w:rFonts w:ascii="Times New Roman" w:hAnsi="Times New Roman"/>
          <w:sz w:val="28"/>
        </w:rPr>
        <w:t>, чтобы его голова была наклонена в сторону неизмененной мышцы и повернута в противоположную сторону.</w:t>
      </w:r>
      <w:r>
        <w:rPr>
          <w:rFonts w:ascii="Times New Roman" w:hAnsi="Times New Roman"/>
          <w:sz w:val="28"/>
        </w:rPr>
        <w:t xml:space="preserve"> </w:t>
      </w:r>
      <w:r w:rsidRPr="00495926">
        <w:rPr>
          <w:rFonts w:ascii="Times New Roman" w:hAnsi="Times New Roman"/>
          <w:sz w:val="28"/>
        </w:rPr>
        <w:t>Массаж и ЛФК</w:t>
      </w:r>
      <w:r>
        <w:rPr>
          <w:rFonts w:ascii="Times New Roman" w:hAnsi="Times New Roman"/>
          <w:sz w:val="28"/>
        </w:rPr>
        <w:t xml:space="preserve"> должны проводиться ежедневно в домашних условиях </w:t>
      </w:r>
      <w:r w:rsidRPr="00495926">
        <w:rPr>
          <w:rFonts w:ascii="Times New Roman" w:hAnsi="Times New Roman"/>
          <w:sz w:val="28"/>
        </w:rPr>
        <w:t>по методике поликлиники</w:t>
      </w:r>
      <w:r>
        <w:rPr>
          <w:rFonts w:ascii="Times New Roman" w:hAnsi="Times New Roman"/>
          <w:sz w:val="28"/>
        </w:rPr>
        <w:t xml:space="preserve"> </w:t>
      </w:r>
      <w:r w:rsidRPr="00495926">
        <w:rPr>
          <w:rFonts w:ascii="Times New Roman" w:hAnsi="Times New Roman"/>
          <w:sz w:val="28"/>
        </w:rPr>
        <w:t xml:space="preserve">после </w:t>
      </w:r>
      <w:r>
        <w:rPr>
          <w:rFonts w:ascii="Times New Roman" w:hAnsi="Times New Roman"/>
          <w:sz w:val="28"/>
        </w:rPr>
        <w:t xml:space="preserve">освоения её </w:t>
      </w:r>
      <w:r w:rsidRPr="00495926">
        <w:rPr>
          <w:rFonts w:ascii="Times New Roman" w:hAnsi="Times New Roman"/>
          <w:sz w:val="28"/>
        </w:rPr>
        <w:t>родител</w:t>
      </w:r>
      <w:r>
        <w:rPr>
          <w:rFonts w:ascii="Times New Roman" w:hAnsi="Times New Roman"/>
          <w:sz w:val="28"/>
        </w:rPr>
        <w:t>ями.</w:t>
      </w:r>
    </w:p>
    <w:p w14:paraId="2313BAA3" w14:textId="5833D0CA" w:rsidR="00A92339" w:rsidRPr="00257058" w:rsidRDefault="00A92339" w:rsidP="00257058">
      <w:pPr>
        <w:shd w:val="clear" w:color="auto" w:fill="FFFFFF"/>
        <w:spacing w:before="120"/>
        <w:ind w:firstLine="567"/>
        <w:rPr>
          <w:rFonts w:ascii="Times New Roman" w:hAnsi="Times New Roman"/>
          <w:b/>
          <w:bCs/>
          <w:i/>
          <w:w w:val="84"/>
          <w:sz w:val="28"/>
          <w:szCs w:val="28"/>
        </w:rPr>
      </w:pPr>
      <w:r w:rsidRPr="00257058">
        <w:rPr>
          <w:rFonts w:ascii="Times New Roman" w:hAnsi="Times New Roman"/>
          <w:b/>
          <w:bCs/>
          <w:w w:val="84"/>
          <w:sz w:val="28"/>
          <w:szCs w:val="28"/>
        </w:rPr>
        <w:t xml:space="preserve">8.2. </w:t>
      </w:r>
      <w:r w:rsidRPr="00257058">
        <w:rPr>
          <w:rFonts w:ascii="Times New Roman" w:hAnsi="Times New Roman"/>
          <w:b/>
          <w:bCs/>
          <w:i/>
          <w:w w:val="84"/>
          <w:sz w:val="28"/>
          <w:szCs w:val="28"/>
        </w:rPr>
        <w:t>Хирургическое лечение</w:t>
      </w:r>
    </w:p>
    <w:p w14:paraId="46EBC8CC" w14:textId="56DDAAF3" w:rsidR="00A92339" w:rsidRDefault="00A92339" w:rsidP="00257058">
      <w:pPr>
        <w:spacing w:line="240" w:lineRule="auto"/>
        <w:ind w:right="98" w:firstLine="567"/>
        <w:jc w:val="both"/>
        <w:rPr>
          <w:rFonts w:ascii="Times New Roman" w:hAnsi="Times New Roman"/>
          <w:sz w:val="28"/>
          <w:szCs w:val="28"/>
        </w:rPr>
      </w:pPr>
      <w:r w:rsidRPr="00E631C3">
        <w:rPr>
          <w:rFonts w:ascii="Times New Roman" w:hAnsi="Times New Roman"/>
          <w:sz w:val="28"/>
          <w:szCs w:val="28"/>
        </w:rPr>
        <w:t>В настоящее время наиболее распространенной методикой, широко применяемой  для устранения врожденной кривошеи, является открытое пересечение ножек изм</w:t>
      </w:r>
      <w:r>
        <w:rPr>
          <w:rFonts w:ascii="Times New Roman" w:hAnsi="Times New Roman"/>
          <w:sz w:val="28"/>
          <w:szCs w:val="28"/>
        </w:rPr>
        <w:t xml:space="preserve">енённой мышцы в нижней её части </w:t>
      </w:r>
      <w:r w:rsidRPr="00E631C3">
        <w:rPr>
          <w:rFonts w:ascii="Times New Roman" w:hAnsi="Times New Roman"/>
          <w:sz w:val="28"/>
          <w:szCs w:val="28"/>
        </w:rPr>
        <w:t>(</w:t>
      </w:r>
      <w:r>
        <w:rPr>
          <w:rFonts w:ascii="Times New Roman" w:hAnsi="Times New Roman"/>
          <w:sz w:val="28"/>
          <w:szCs w:val="28"/>
        </w:rPr>
        <w:t xml:space="preserve">операция </w:t>
      </w:r>
      <w:r w:rsidRPr="00E631C3">
        <w:rPr>
          <w:rFonts w:ascii="Times New Roman" w:hAnsi="Times New Roman"/>
          <w:sz w:val="28"/>
          <w:szCs w:val="28"/>
        </w:rPr>
        <w:t>Микулича-Зацепина)</w:t>
      </w:r>
      <w:r>
        <w:rPr>
          <w:rFonts w:ascii="Times New Roman" w:hAnsi="Times New Roman"/>
          <w:sz w:val="28"/>
          <w:szCs w:val="28"/>
        </w:rPr>
        <w:t>.</w:t>
      </w:r>
    </w:p>
    <w:p w14:paraId="5E830A35" w14:textId="77777777" w:rsidR="00A92339" w:rsidRPr="00E631C3" w:rsidRDefault="00A92339" w:rsidP="00257058">
      <w:pPr>
        <w:spacing w:line="240" w:lineRule="auto"/>
        <w:ind w:right="98" w:firstLine="567"/>
        <w:jc w:val="both"/>
        <w:rPr>
          <w:rFonts w:ascii="Times New Roman" w:hAnsi="Times New Roman"/>
          <w:sz w:val="28"/>
          <w:szCs w:val="28"/>
        </w:rPr>
      </w:pPr>
      <w:r w:rsidRPr="00E631C3">
        <w:rPr>
          <w:rFonts w:ascii="Times New Roman" w:hAnsi="Times New Roman"/>
          <w:sz w:val="28"/>
          <w:szCs w:val="28"/>
          <w:u w:val="single"/>
        </w:rPr>
        <w:t>Техника операции</w:t>
      </w:r>
      <w:r w:rsidRPr="00E631C3">
        <w:rPr>
          <w:rFonts w:ascii="Times New Roman" w:hAnsi="Times New Roman"/>
          <w:sz w:val="28"/>
          <w:szCs w:val="28"/>
        </w:rPr>
        <w:t>. Больного укладывают на спину, под надплечья под</w:t>
      </w:r>
      <w:r>
        <w:rPr>
          <w:rFonts w:ascii="Times New Roman" w:hAnsi="Times New Roman"/>
          <w:sz w:val="28"/>
          <w:szCs w:val="28"/>
        </w:rPr>
        <w:t xml:space="preserve">кладывают плотную подушку </w:t>
      </w:r>
      <w:r w:rsidRPr="00E631C3">
        <w:rPr>
          <w:rFonts w:ascii="Times New Roman" w:hAnsi="Times New Roman"/>
          <w:sz w:val="28"/>
          <w:szCs w:val="28"/>
        </w:rPr>
        <w:t>высотой 7</w:t>
      </w:r>
      <w:r>
        <w:rPr>
          <w:rFonts w:ascii="Times New Roman" w:hAnsi="Times New Roman"/>
          <w:sz w:val="28"/>
          <w:szCs w:val="28"/>
        </w:rPr>
        <w:t>,0</w:t>
      </w:r>
      <w:r w:rsidRPr="00E631C3">
        <w:rPr>
          <w:rFonts w:ascii="Times New Roman" w:hAnsi="Times New Roman"/>
          <w:sz w:val="28"/>
          <w:szCs w:val="28"/>
        </w:rPr>
        <w:t xml:space="preserve"> см, голову отклоняют назад и поворачивают в противоположную операции сторону. Горизонтальный разрез кожи производят на 1</w:t>
      </w:r>
      <w:r>
        <w:rPr>
          <w:rFonts w:ascii="Times New Roman" w:hAnsi="Times New Roman"/>
          <w:sz w:val="28"/>
          <w:szCs w:val="28"/>
        </w:rPr>
        <w:t xml:space="preserve">,0 </w:t>
      </w:r>
      <w:r w:rsidRPr="00E631C3">
        <w:rPr>
          <w:rFonts w:ascii="Times New Roman" w:hAnsi="Times New Roman"/>
          <w:sz w:val="28"/>
          <w:szCs w:val="28"/>
        </w:rPr>
        <w:t>-</w:t>
      </w:r>
      <w:r>
        <w:rPr>
          <w:rFonts w:ascii="Times New Roman" w:hAnsi="Times New Roman"/>
          <w:sz w:val="28"/>
          <w:szCs w:val="28"/>
        </w:rPr>
        <w:t xml:space="preserve"> </w:t>
      </w:r>
      <w:r w:rsidRPr="00E631C3">
        <w:rPr>
          <w:rFonts w:ascii="Times New Roman" w:hAnsi="Times New Roman"/>
          <w:sz w:val="28"/>
          <w:szCs w:val="28"/>
        </w:rPr>
        <w:t>2</w:t>
      </w:r>
      <w:r>
        <w:rPr>
          <w:rFonts w:ascii="Times New Roman" w:hAnsi="Times New Roman"/>
          <w:sz w:val="28"/>
          <w:szCs w:val="28"/>
        </w:rPr>
        <w:t xml:space="preserve">,0 </w:t>
      </w:r>
      <w:r w:rsidRPr="00E631C3">
        <w:rPr>
          <w:rFonts w:ascii="Times New Roman" w:hAnsi="Times New Roman"/>
          <w:sz w:val="28"/>
          <w:szCs w:val="28"/>
        </w:rPr>
        <w:t>см проксимальнее ключицы в проекции ножек укороченной мышцы. Послойно рассекают мягкие ткани. Под измененные ножки мышцы подводят зонд Кохера, над которым их поочередно пересекают. При необходимости рассекают тяжи, дополнительные ножки, задний листок поверхностной фасции шеи. Рассекают поверхностную фасцию в боковом треугольнике шеи (рис. 2). Рану зашивают. В редких случаях, когда устранить контрактуру измененной мышцы, как рекомендует С.Т.</w:t>
      </w:r>
      <w:r>
        <w:rPr>
          <w:rFonts w:ascii="Times New Roman" w:hAnsi="Times New Roman"/>
          <w:sz w:val="28"/>
          <w:szCs w:val="28"/>
        </w:rPr>
        <w:t xml:space="preserve"> Зацепин – </w:t>
      </w:r>
      <w:r w:rsidRPr="00E631C3">
        <w:rPr>
          <w:rFonts w:ascii="Times New Roman" w:hAnsi="Times New Roman"/>
          <w:sz w:val="28"/>
          <w:szCs w:val="28"/>
        </w:rPr>
        <w:t>путем её пересечения в нижнем отделе</w:t>
      </w:r>
      <w:r>
        <w:rPr>
          <w:rFonts w:ascii="Times New Roman" w:hAnsi="Times New Roman"/>
          <w:sz w:val="28"/>
          <w:szCs w:val="28"/>
        </w:rPr>
        <w:t xml:space="preserve">, </w:t>
      </w:r>
      <w:r w:rsidRPr="00E631C3">
        <w:rPr>
          <w:rFonts w:ascii="Times New Roman" w:hAnsi="Times New Roman"/>
          <w:sz w:val="28"/>
          <w:szCs w:val="28"/>
        </w:rPr>
        <w:t>не уда</w:t>
      </w:r>
      <w:r>
        <w:rPr>
          <w:rFonts w:ascii="Times New Roman" w:hAnsi="Times New Roman"/>
          <w:sz w:val="28"/>
          <w:szCs w:val="28"/>
        </w:rPr>
        <w:t xml:space="preserve">ётся, </w:t>
      </w:r>
      <w:r w:rsidRPr="00E631C3">
        <w:rPr>
          <w:rFonts w:ascii="Times New Roman" w:hAnsi="Times New Roman"/>
          <w:sz w:val="28"/>
          <w:szCs w:val="28"/>
        </w:rPr>
        <w:t>операцию дополняют пересечением грудино-ключично-сос</w:t>
      </w:r>
      <w:r>
        <w:rPr>
          <w:rFonts w:ascii="Times New Roman" w:hAnsi="Times New Roman"/>
          <w:sz w:val="28"/>
          <w:szCs w:val="28"/>
        </w:rPr>
        <w:t>цевидной</w:t>
      </w:r>
      <w:r w:rsidRPr="00E631C3">
        <w:rPr>
          <w:rFonts w:ascii="Times New Roman" w:hAnsi="Times New Roman"/>
          <w:sz w:val="28"/>
          <w:szCs w:val="28"/>
        </w:rPr>
        <w:t xml:space="preserve"> мышцы в верхнем отделе, дистальнее сосцевидного отростка</w:t>
      </w:r>
      <w:r>
        <w:rPr>
          <w:rFonts w:ascii="Times New Roman" w:hAnsi="Times New Roman"/>
          <w:sz w:val="28"/>
          <w:szCs w:val="28"/>
        </w:rPr>
        <w:t xml:space="preserve"> (по методике </w:t>
      </w:r>
      <w:r w:rsidRPr="00E631C3">
        <w:rPr>
          <w:rFonts w:ascii="Times New Roman" w:hAnsi="Times New Roman"/>
          <w:sz w:val="28"/>
          <w:szCs w:val="28"/>
        </w:rPr>
        <w:t>Lange</w:t>
      </w:r>
      <w:r>
        <w:rPr>
          <w:rFonts w:ascii="Times New Roman" w:hAnsi="Times New Roman"/>
          <w:sz w:val="28"/>
          <w:szCs w:val="28"/>
        </w:rPr>
        <w:t>)</w:t>
      </w:r>
      <w:r w:rsidRPr="00E631C3">
        <w:rPr>
          <w:rFonts w:ascii="Times New Roman" w:hAnsi="Times New Roman"/>
          <w:sz w:val="28"/>
          <w:szCs w:val="28"/>
        </w:rPr>
        <w:t xml:space="preserve">. </w:t>
      </w:r>
    </w:p>
    <w:tbl>
      <w:tblPr>
        <w:tblW w:w="0" w:type="auto"/>
        <w:jc w:val="center"/>
        <w:tblLayout w:type="fixed"/>
        <w:tblLook w:val="0000" w:firstRow="0" w:lastRow="0" w:firstColumn="0" w:lastColumn="0" w:noHBand="0" w:noVBand="0"/>
      </w:tblPr>
      <w:tblGrid>
        <w:gridCol w:w="4927"/>
        <w:gridCol w:w="4927"/>
      </w:tblGrid>
      <w:tr w:rsidR="00A92339" w:rsidRPr="00E631C3" w14:paraId="01DF5546" w14:textId="77777777" w:rsidTr="0048176B">
        <w:trPr>
          <w:jc w:val="center"/>
        </w:trPr>
        <w:tc>
          <w:tcPr>
            <w:tcW w:w="4927" w:type="dxa"/>
          </w:tcPr>
          <w:p w14:paraId="642B73C2" w14:textId="77777777" w:rsidR="00A92339" w:rsidRPr="00E631C3" w:rsidRDefault="00E747EA" w:rsidP="00E631C3">
            <w:pPr>
              <w:spacing w:line="240" w:lineRule="auto"/>
              <w:ind w:right="98"/>
              <w:jc w:val="both"/>
              <w:rPr>
                <w:rFonts w:ascii="Times New Roman" w:hAnsi="Times New Roman"/>
                <w:b/>
                <w:i/>
                <w:sz w:val="28"/>
                <w:szCs w:val="28"/>
              </w:rPr>
            </w:pPr>
            <w:r>
              <w:rPr>
                <w:rFonts w:ascii="Times New Roman" w:hAnsi="Times New Roman"/>
                <w:b/>
                <w:i/>
                <w:sz w:val="28"/>
                <w:szCs w:val="28"/>
              </w:rPr>
              <w:pict w14:anchorId="3AD62B4F">
                <v:shape id="_x0000_i1026" type="#_x0000_t75" style="width:216.9pt;height:194.75pt" o:bordertopcolor="this" o:borderleftcolor="this" o:borderbottomcolor="this" o:borderrightcolor="this" fillcolor="window">
                  <v:imagedata r:id="rId10" o:title=""/>
                  <w10:bordertop type="single" width="4"/>
                  <w10:borderleft type="single" width="4"/>
                  <w10:borderbottom type="single" width="4"/>
                  <w10:borderright type="single" width="4"/>
                </v:shape>
              </w:pict>
            </w:r>
          </w:p>
        </w:tc>
        <w:tc>
          <w:tcPr>
            <w:tcW w:w="4927" w:type="dxa"/>
          </w:tcPr>
          <w:p w14:paraId="7204D7E1" w14:textId="77777777" w:rsidR="00A92339" w:rsidRPr="00E631C3" w:rsidRDefault="00A92339" w:rsidP="00E631C3">
            <w:pPr>
              <w:spacing w:line="240" w:lineRule="auto"/>
              <w:ind w:right="98"/>
              <w:jc w:val="both"/>
              <w:rPr>
                <w:rFonts w:ascii="Times New Roman" w:hAnsi="Times New Roman"/>
                <w:b/>
                <w:i/>
                <w:sz w:val="28"/>
                <w:szCs w:val="28"/>
              </w:rPr>
            </w:pPr>
          </w:p>
          <w:p w14:paraId="3EDABCFD" w14:textId="77777777" w:rsidR="00A92339" w:rsidRPr="00E631C3" w:rsidRDefault="00A92339" w:rsidP="00E631C3">
            <w:pPr>
              <w:spacing w:line="240" w:lineRule="auto"/>
              <w:ind w:right="98"/>
              <w:jc w:val="both"/>
              <w:rPr>
                <w:rFonts w:ascii="Times New Roman" w:hAnsi="Times New Roman"/>
                <w:b/>
                <w:i/>
                <w:sz w:val="28"/>
                <w:szCs w:val="28"/>
              </w:rPr>
            </w:pPr>
          </w:p>
          <w:p w14:paraId="6890FF43" w14:textId="77777777" w:rsidR="00A92339" w:rsidRPr="00E631C3" w:rsidRDefault="00A92339" w:rsidP="00E631C3">
            <w:pPr>
              <w:spacing w:line="240" w:lineRule="auto"/>
              <w:ind w:right="98"/>
              <w:jc w:val="both"/>
              <w:rPr>
                <w:rFonts w:ascii="Times New Roman" w:hAnsi="Times New Roman"/>
                <w:b/>
                <w:i/>
                <w:sz w:val="28"/>
                <w:szCs w:val="28"/>
              </w:rPr>
            </w:pPr>
          </w:p>
          <w:p w14:paraId="1D9DA6E0" w14:textId="77777777" w:rsidR="00A92339" w:rsidRPr="00E631C3" w:rsidRDefault="00A92339" w:rsidP="00E631C3">
            <w:pPr>
              <w:spacing w:line="240" w:lineRule="auto"/>
              <w:ind w:right="98"/>
              <w:jc w:val="both"/>
              <w:rPr>
                <w:rFonts w:ascii="Times New Roman" w:hAnsi="Times New Roman"/>
                <w:b/>
                <w:i/>
                <w:sz w:val="28"/>
                <w:szCs w:val="28"/>
              </w:rPr>
            </w:pPr>
          </w:p>
          <w:p w14:paraId="4417AAAE" w14:textId="77777777" w:rsidR="00A92339" w:rsidRPr="00E631C3" w:rsidRDefault="00A92339" w:rsidP="00E631C3">
            <w:pPr>
              <w:spacing w:line="240" w:lineRule="auto"/>
              <w:ind w:right="98"/>
              <w:jc w:val="center"/>
              <w:rPr>
                <w:rFonts w:ascii="Times New Roman" w:hAnsi="Times New Roman"/>
                <w:b/>
                <w:sz w:val="28"/>
                <w:szCs w:val="28"/>
              </w:rPr>
            </w:pPr>
            <w:r w:rsidRPr="00E631C3">
              <w:rPr>
                <w:rFonts w:ascii="Times New Roman" w:hAnsi="Times New Roman"/>
                <w:b/>
                <w:sz w:val="28"/>
                <w:szCs w:val="28"/>
              </w:rPr>
              <w:t>Рис.</w:t>
            </w:r>
            <w:r>
              <w:rPr>
                <w:rFonts w:ascii="Times New Roman" w:hAnsi="Times New Roman"/>
                <w:b/>
                <w:sz w:val="28"/>
                <w:szCs w:val="28"/>
              </w:rPr>
              <w:t xml:space="preserve"> </w:t>
            </w:r>
            <w:r w:rsidRPr="00E631C3">
              <w:rPr>
                <w:rFonts w:ascii="Times New Roman" w:hAnsi="Times New Roman"/>
                <w:b/>
                <w:sz w:val="28"/>
                <w:szCs w:val="28"/>
              </w:rPr>
              <w:t>2.</w:t>
            </w:r>
          </w:p>
          <w:p w14:paraId="5AFB9DBD" w14:textId="77777777" w:rsidR="00A92339" w:rsidRPr="00E631C3" w:rsidRDefault="00A92339" w:rsidP="00D06D4A">
            <w:pPr>
              <w:spacing w:line="240" w:lineRule="auto"/>
              <w:ind w:right="98"/>
              <w:jc w:val="center"/>
              <w:rPr>
                <w:rFonts w:ascii="Times New Roman" w:hAnsi="Times New Roman"/>
                <w:b/>
                <w:i/>
                <w:sz w:val="28"/>
                <w:szCs w:val="28"/>
              </w:rPr>
            </w:pPr>
            <w:r w:rsidRPr="00E631C3">
              <w:rPr>
                <w:rFonts w:ascii="Times New Roman" w:hAnsi="Times New Roman"/>
                <w:b/>
                <w:sz w:val="28"/>
                <w:szCs w:val="28"/>
              </w:rPr>
              <w:t>Схема операции пересечения</w:t>
            </w:r>
            <w:r>
              <w:rPr>
                <w:rFonts w:ascii="Times New Roman" w:hAnsi="Times New Roman"/>
                <w:b/>
                <w:sz w:val="28"/>
                <w:szCs w:val="28"/>
              </w:rPr>
              <w:t xml:space="preserve"> </w:t>
            </w:r>
            <w:r w:rsidRPr="00E631C3">
              <w:rPr>
                <w:rFonts w:ascii="Times New Roman" w:hAnsi="Times New Roman"/>
                <w:b/>
                <w:sz w:val="28"/>
                <w:szCs w:val="28"/>
              </w:rPr>
              <w:t>грудино-ключично-сосцевидной мышцы при врожденной мышечной кривошее.</w:t>
            </w:r>
          </w:p>
        </w:tc>
      </w:tr>
      <w:tr w:rsidR="00A92339" w:rsidRPr="00E631C3" w14:paraId="503A3413" w14:textId="77777777" w:rsidTr="0048176B">
        <w:trPr>
          <w:jc w:val="center"/>
        </w:trPr>
        <w:tc>
          <w:tcPr>
            <w:tcW w:w="4927" w:type="dxa"/>
          </w:tcPr>
          <w:p w14:paraId="6FD70A56" w14:textId="77777777" w:rsidR="00A92339" w:rsidRPr="00E631C3" w:rsidRDefault="00A92339" w:rsidP="00E631C3">
            <w:pPr>
              <w:spacing w:line="240" w:lineRule="auto"/>
              <w:ind w:right="98"/>
              <w:jc w:val="both"/>
              <w:rPr>
                <w:rFonts w:ascii="Times New Roman" w:hAnsi="Times New Roman"/>
                <w:b/>
                <w:i/>
                <w:sz w:val="28"/>
                <w:szCs w:val="28"/>
              </w:rPr>
            </w:pPr>
          </w:p>
        </w:tc>
        <w:tc>
          <w:tcPr>
            <w:tcW w:w="4927" w:type="dxa"/>
          </w:tcPr>
          <w:p w14:paraId="27B47005" w14:textId="77777777" w:rsidR="00A92339" w:rsidRPr="00E631C3" w:rsidRDefault="00A92339" w:rsidP="00E631C3">
            <w:pPr>
              <w:spacing w:line="240" w:lineRule="auto"/>
              <w:ind w:right="98"/>
              <w:jc w:val="both"/>
              <w:rPr>
                <w:rFonts w:ascii="Times New Roman" w:hAnsi="Times New Roman"/>
                <w:b/>
                <w:i/>
                <w:sz w:val="28"/>
                <w:szCs w:val="28"/>
              </w:rPr>
            </w:pPr>
          </w:p>
        </w:tc>
      </w:tr>
    </w:tbl>
    <w:p w14:paraId="63ECA8F2" w14:textId="10F416C1" w:rsidR="00A92339" w:rsidRPr="00E631C3" w:rsidRDefault="00A92339" w:rsidP="00257058">
      <w:pPr>
        <w:spacing w:line="240" w:lineRule="auto"/>
        <w:ind w:right="98" w:firstLine="567"/>
        <w:jc w:val="both"/>
        <w:rPr>
          <w:rFonts w:ascii="Times New Roman" w:hAnsi="Times New Roman"/>
          <w:sz w:val="28"/>
          <w:szCs w:val="28"/>
        </w:rPr>
      </w:pPr>
      <w:r w:rsidRPr="00E631C3">
        <w:rPr>
          <w:rFonts w:ascii="Times New Roman" w:hAnsi="Times New Roman"/>
          <w:sz w:val="28"/>
          <w:szCs w:val="28"/>
        </w:rPr>
        <w:t xml:space="preserve">Ряд авторов для предупреждения рецидива кривошеи рекомендуют </w:t>
      </w:r>
      <w:r>
        <w:rPr>
          <w:rFonts w:ascii="Times New Roman" w:hAnsi="Times New Roman"/>
          <w:sz w:val="28"/>
          <w:szCs w:val="28"/>
        </w:rPr>
        <w:t xml:space="preserve">одновременно </w:t>
      </w:r>
      <w:r w:rsidRPr="00E631C3">
        <w:rPr>
          <w:rFonts w:ascii="Times New Roman" w:hAnsi="Times New Roman"/>
          <w:sz w:val="28"/>
          <w:szCs w:val="28"/>
        </w:rPr>
        <w:t>выполнять вмешательства на проксимальном и дистальном отделах измененной мышцы. Так, Ferkeletal (1983) сочетал пересечение грудино-</w:t>
      </w:r>
      <w:r>
        <w:rPr>
          <w:rFonts w:ascii="Times New Roman" w:hAnsi="Times New Roman"/>
          <w:sz w:val="28"/>
          <w:szCs w:val="28"/>
        </w:rPr>
        <w:t xml:space="preserve">ключично-сосцевидной </w:t>
      </w:r>
      <w:r w:rsidRPr="00E631C3">
        <w:rPr>
          <w:rFonts w:ascii="Times New Roman" w:hAnsi="Times New Roman"/>
          <w:sz w:val="28"/>
          <w:szCs w:val="28"/>
        </w:rPr>
        <w:t>мышцы по Lange в проксимальном отделе с</w:t>
      </w:r>
      <w:r>
        <w:rPr>
          <w:rFonts w:ascii="Times New Roman" w:hAnsi="Times New Roman"/>
          <w:sz w:val="28"/>
          <w:szCs w:val="28"/>
        </w:rPr>
        <w:t xml:space="preserve"> её </w:t>
      </w:r>
      <w:r w:rsidRPr="00E631C3">
        <w:rPr>
          <w:rFonts w:ascii="Times New Roman" w:hAnsi="Times New Roman"/>
          <w:sz w:val="28"/>
          <w:szCs w:val="28"/>
        </w:rPr>
        <w:t>удлинением по Föderl</w:t>
      </w:r>
      <w:r>
        <w:rPr>
          <w:rFonts w:ascii="Times New Roman" w:hAnsi="Times New Roman"/>
          <w:sz w:val="28"/>
          <w:szCs w:val="28"/>
        </w:rPr>
        <w:t xml:space="preserve"> </w:t>
      </w:r>
      <w:r w:rsidRPr="00E631C3">
        <w:rPr>
          <w:rFonts w:ascii="Times New Roman" w:hAnsi="Times New Roman"/>
          <w:sz w:val="28"/>
          <w:szCs w:val="28"/>
        </w:rPr>
        <w:t xml:space="preserve">в дистальном и у 92 % </w:t>
      </w:r>
      <w:r>
        <w:rPr>
          <w:rFonts w:ascii="Times New Roman" w:hAnsi="Times New Roman"/>
          <w:sz w:val="28"/>
          <w:szCs w:val="28"/>
        </w:rPr>
        <w:t>пациентов</w:t>
      </w:r>
      <w:r w:rsidRPr="00E631C3">
        <w:rPr>
          <w:rFonts w:ascii="Times New Roman" w:hAnsi="Times New Roman"/>
          <w:sz w:val="28"/>
          <w:szCs w:val="28"/>
        </w:rPr>
        <w:t xml:space="preserve"> получил хорошие результаты. </w:t>
      </w:r>
    </w:p>
    <w:p w14:paraId="091A4946" w14:textId="77777777" w:rsidR="00A92339" w:rsidRPr="00E631C3" w:rsidRDefault="00A92339" w:rsidP="00257058">
      <w:pPr>
        <w:spacing w:line="240" w:lineRule="auto"/>
        <w:ind w:right="98" w:firstLine="567"/>
        <w:jc w:val="both"/>
        <w:rPr>
          <w:rFonts w:ascii="Times New Roman" w:hAnsi="Times New Roman"/>
          <w:sz w:val="28"/>
          <w:szCs w:val="28"/>
        </w:rPr>
      </w:pPr>
      <w:r>
        <w:rPr>
          <w:rFonts w:ascii="Times New Roman" w:hAnsi="Times New Roman"/>
          <w:sz w:val="28"/>
          <w:szCs w:val="28"/>
          <w:u w:val="single"/>
        </w:rPr>
        <w:t xml:space="preserve">Послеоперационное </w:t>
      </w:r>
      <w:r w:rsidRPr="00E631C3">
        <w:rPr>
          <w:rFonts w:ascii="Times New Roman" w:hAnsi="Times New Roman"/>
          <w:sz w:val="28"/>
          <w:szCs w:val="28"/>
          <w:u w:val="single"/>
        </w:rPr>
        <w:t>лечение</w:t>
      </w:r>
      <w:r>
        <w:rPr>
          <w:rFonts w:ascii="Times New Roman" w:hAnsi="Times New Roman"/>
          <w:sz w:val="28"/>
          <w:szCs w:val="28"/>
        </w:rPr>
        <w:t xml:space="preserve">. </w:t>
      </w:r>
      <w:r w:rsidRPr="00E631C3">
        <w:rPr>
          <w:rFonts w:ascii="Times New Roman" w:hAnsi="Times New Roman"/>
          <w:sz w:val="28"/>
          <w:szCs w:val="28"/>
        </w:rPr>
        <w:t xml:space="preserve">Основными задачами послеоперационного периода является сохранение достигнутой гиперкоррекции головы и шеи, предупреждение развития рубцов, восстановление тонуса перерастянутых мышц здоровой половины шеи, выработка правильного стереотипа положения головы. </w:t>
      </w:r>
    </w:p>
    <w:p w14:paraId="5079B17C" w14:textId="77777777" w:rsidR="00A92339" w:rsidRPr="00E631C3" w:rsidRDefault="00A92339" w:rsidP="00257058">
      <w:pPr>
        <w:pStyle w:val="af0"/>
        <w:ind w:right="98" w:firstLine="567"/>
        <w:jc w:val="both"/>
        <w:rPr>
          <w:rFonts w:ascii="Times New Roman" w:hAnsi="Times New Roman" w:cs="Times New Roman"/>
          <w:sz w:val="28"/>
          <w:szCs w:val="28"/>
        </w:rPr>
      </w:pPr>
      <w:r w:rsidRPr="00E631C3">
        <w:rPr>
          <w:rFonts w:ascii="Times New Roman" w:hAnsi="Times New Roman" w:cs="Times New Roman"/>
          <w:sz w:val="28"/>
          <w:szCs w:val="28"/>
        </w:rPr>
        <w:t xml:space="preserve">Для профилактики рецидива кривошеи и предупреждения вегето-сосудистых расстройств необходима функциональная методика ведения больных в послеоперационном периоде. Первые 2–3 дня после операции голова в положении гиперкоррекции фиксируется мягкой повязкой типа Шанца. На 2–3 сутки после операции в положении максимально возможного наклона головы в сторону непораженной мышцы накладывается торако-цервикальная гипсовая повязка. На 4–5 сутки после операции назначаются упражнения направленные на увеличение наклона головы в сторону неизмененной мышцы. Достигнутый в процессе занятий увеличенный наклон головы фиксируется пелотами подводимыми под бортик повязки на стороне пораженной мышцы (рис. 3). </w:t>
      </w:r>
    </w:p>
    <w:tbl>
      <w:tblPr>
        <w:tblW w:w="0" w:type="auto"/>
        <w:jc w:val="center"/>
        <w:tblLayout w:type="fixed"/>
        <w:tblLook w:val="0000" w:firstRow="0" w:lastRow="0" w:firstColumn="0" w:lastColumn="0" w:noHBand="0" w:noVBand="0"/>
      </w:tblPr>
      <w:tblGrid>
        <w:gridCol w:w="4927"/>
        <w:gridCol w:w="4927"/>
      </w:tblGrid>
      <w:tr w:rsidR="00A92339" w:rsidRPr="00E631C3" w14:paraId="0A4C8D2C" w14:textId="77777777" w:rsidTr="0048176B">
        <w:trPr>
          <w:jc w:val="center"/>
        </w:trPr>
        <w:tc>
          <w:tcPr>
            <w:tcW w:w="4927" w:type="dxa"/>
          </w:tcPr>
          <w:p w14:paraId="679ABE95" w14:textId="77777777" w:rsidR="00A92339" w:rsidRPr="00E631C3" w:rsidRDefault="00E747EA" w:rsidP="00257058">
            <w:pPr>
              <w:pStyle w:val="af0"/>
              <w:ind w:right="98" w:firstLine="567"/>
              <w:jc w:val="center"/>
              <w:rPr>
                <w:rFonts w:ascii="Times New Roman" w:hAnsi="Times New Roman" w:cs="Times New Roman"/>
                <w:b/>
                <w:sz w:val="28"/>
                <w:szCs w:val="28"/>
              </w:rPr>
            </w:pPr>
            <w:r>
              <w:rPr>
                <w:rFonts w:ascii="Times New Roman" w:hAnsi="Times New Roman" w:cs="Times New Roman"/>
                <w:b/>
                <w:sz w:val="28"/>
                <w:szCs w:val="28"/>
              </w:rPr>
              <w:pict w14:anchorId="4548589B">
                <v:shape id="_x0000_i1027" type="#_x0000_t75" style="width:168pt;height:230.75pt" fillcolor="window">
                  <v:imagedata r:id="rId11" o:title=""/>
                </v:shape>
              </w:pict>
            </w:r>
            <w:r w:rsidR="00A92339" w:rsidRPr="00E631C3">
              <w:rPr>
                <w:rFonts w:ascii="Times New Roman" w:hAnsi="Times New Roman" w:cs="Times New Roman"/>
                <w:b/>
                <w:sz w:val="28"/>
                <w:szCs w:val="28"/>
              </w:rPr>
              <w:t xml:space="preserve"> А</w:t>
            </w:r>
          </w:p>
        </w:tc>
        <w:tc>
          <w:tcPr>
            <w:tcW w:w="4927" w:type="dxa"/>
          </w:tcPr>
          <w:p w14:paraId="368E407B" w14:textId="77777777" w:rsidR="00A92339" w:rsidRPr="00E631C3" w:rsidRDefault="00E747EA" w:rsidP="00257058">
            <w:pPr>
              <w:pStyle w:val="af0"/>
              <w:ind w:right="98" w:firstLine="567"/>
              <w:jc w:val="center"/>
              <w:rPr>
                <w:rFonts w:ascii="Times New Roman" w:hAnsi="Times New Roman" w:cs="Times New Roman"/>
                <w:b/>
                <w:sz w:val="28"/>
                <w:szCs w:val="28"/>
              </w:rPr>
            </w:pPr>
            <w:r>
              <w:rPr>
                <w:rFonts w:ascii="Times New Roman" w:hAnsi="Times New Roman" w:cs="Times New Roman"/>
                <w:b/>
                <w:sz w:val="28"/>
                <w:szCs w:val="28"/>
              </w:rPr>
              <w:pict w14:anchorId="037C0329">
                <v:shape id="_x0000_i1028" type="#_x0000_t75" style="width:168pt;height:230.75pt" fillcolor="window">
                  <v:imagedata r:id="rId12" o:title=""/>
                </v:shape>
              </w:pict>
            </w:r>
            <w:r w:rsidR="00A92339" w:rsidRPr="00E631C3">
              <w:rPr>
                <w:rFonts w:ascii="Times New Roman" w:hAnsi="Times New Roman" w:cs="Times New Roman"/>
                <w:b/>
                <w:sz w:val="28"/>
                <w:szCs w:val="28"/>
              </w:rPr>
              <w:t xml:space="preserve"> Б</w:t>
            </w:r>
          </w:p>
        </w:tc>
      </w:tr>
      <w:tr w:rsidR="00A92339" w:rsidRPr="00E631C3" w14:paraId="6F4202C9" w14:textId="77777777" w:rsidTr="0048176B">
        <w:trPr>
          <w:cantSplit/>
          <w:jc w:val="center"/>
        </w:trPr>
        <w:tc>
          <w:tcPr>
            <w:tcW w:w="9854" w:type="dxa"/>
            <w:gridSpan w:val="2"/>
          </w:tcPr>
          <w:p w14:paraId="35D08656" w14:textId="77777777" w:rsidR="00A92339" w:rsidRPr="00E631C3" w:rsidRDefault="00A92339" w:rsidP="00E631C3">
            <w:pPr>
              <w:pStyle w:val="af0"/>
              <w:ind w:right="98"/>
              <w:jc w:val="center"/>
              <w:rPr>
                <w:rFonts w:ascii="Times New Roman" w:hAnsi="Times New Roman" w:cs="Times New Roman"/>
                <w:b/>
                <w:sz w:val="28"/>
                <w:szCs w:val="28"/>
              </w:rPr>
            </w:pPr>
            <w:r w:rsidRPr="00E631C3">
              <w:rPr>
                <w:rFonts w:ascii="Times New Roman" w:hAnsi="Times New Roman" w:cs="Times New Roman"/>
                <w:b/>
                <w:sz w:val="28"/>
                <w:szCs w:val="28"/>
              </w:rPr>
              <w:t>Рис.</w:t>
            </w:r>
            <w:r>
              <w:rPr>
                <w:rFonts w:ascii="Times New Roman" w:hAnsi="Times New Roman" w:cs="Times New Roman"/>
                <w:b/>
                <w:sz w:val="28"/>
                <w:szCs w:val="28"/>
              </w:rPr>
              <w:t xml:space="preserve"> </w:t>
            </w:r>
            <w:r w:rsidRPr="00E631C3">
              <w:rPr>
                <w:rFonts w:ascii="Times New Roman" w:hAnsi="Times New Roman" w:cs="Times New Roman"/>
                <w:b/>
                <w:sz w:val="28"/>
                <w:szCs w:val="28"/>
              </w:rPr>
              <w:t>3. Внешний вид торако-цервикальной гипсовой повязки (А)</w:t>
            </w:r>
          </w:p>
          <w:p w14:paraId="1BBE514F" w14:textId="77777777" w:rsidR="00A92339" w:rsidRPr="00E631C3" w:rsidRDefault="00A92339" w:rsidP="00E631C3">
            <w:pPr>
              <w:pStyle w:val="af0"/>
              <w:ind w:right="98"/>
              <w:jc w:val="center"/>
              <w:rPr>
                <w:rFonts w:ascii="Times New Roman" w:hAnsi="Times New Roman" w:cs="Times New Roman"/>
                <w:b/>
                <w:sz w:val="28"/>
                <w:szCs w:val="28"/>
              </w:rPr>
            </w:pPr>
            <w:r w:rsidRPr="00E631C3">
              <w:rPr>
                <w:rFonts w:ascii="Times New Roman" w:hAnsi="Times New Roman" w:cs="Times New Roman"/>
                <w:b/>
                <w:sz w:val="28"/>
                <w:szCs w:val="28"/>
              </w:rPr>
              <w:t>и коррекция положения головы пелотом (Б).</w:t>
            </w:r>
          </w:p>
        </w:tc>
      </w:tr>
    </w:tbl>
    <w:p w14:paraId="5271D6F9" w14:textId="77777777" w:rsidR="00A92339" w:rsidRPr="00E631C3" w:rsidRDefault="00A92339" w:rsidP="00E631C3">
      <w:pPr>
        <w:pStyle w:val="af0"/>
        <w:ind w:right="98" w:firstLine="567"/>
        <w:jc w:val="both"/>
        <w:rPr>
          <w:rFonts w:ascii="Times New Roman" w:hAnsi="Times New Roman" w:cs="Times New Roman"/>
          <w:sz w:val="28"/>
          <w:szCs w:val="28"/>
        </w:rPr>
      </w:pPr>
    </w:p>
    <w:p w14:paraId="7450F555" w14:textId="403FA3A5" w:rsidR="00A92339" w:rsidRDefault="00A92339" w:rsidP="00ED59A6">
      <w:pPr>
        <w:pStyle w:val="af0"/>
        <w:ind w:right="98" w:firstLine="567"/>
        <w:jc w:val="both"/>
        <w:rPr>
          <w:rFonts w:ascii="Times New Roman" w:hAnsi="Times New Roman"/>
          <w:sz w:val="28"/>
        </w:rPr>
      </w:pPr>
      <w:r w:rsidRPr="00E631C3">
        <w:rPr>
          <w:rFonts w:ascii="Times New Roman" w:hAnsi="Times New Roman" w:cs="Times New Roman"/>
          <w:sz w:val="28"/>
          <w:szCs w:val="28"/>
        </w:rPr>
        <w:t>На 12–14 сутки на область послеоперационного рубца назначается электрофорез с лидазой. Срок иммобилизации гипсовой повязкой зависит от степени выраженности деформации и возраста больного и в среднем составляет 4–6 недель. Далее гипсовую повязку заменяют воротником Шанца (асимметричная выкройка) и проводят консервативное лечение,</w:t>
      </w:r>
      <w:r>
        <w:rPr>
          <w:rFonts w:ascii="Times New Roman" w:hAnsi="Times New Roman" w:cs="Times New Roman"/>
          <w:sz w:val="28"/>
          <w:szCs w:val="28"/>
        </w:rPr>
        <w:t xml:space="preserve"> включающее в себя лечебную физкультуру, массаж, </w:t>
      </w:r>
      <w:r w:rsidRPr="00E631C3">
        <w:rPr>
          <w:rFonts w:ascii="Times New Roman" w:hAnsi="Times New Roman" w:cs="Times New Roman"/>
          <w:sz w:val="28"/>
          <w:szCs w:val="28"/>
        </w:rPr>
        <w:t>тепловые</w:t>
      </w:r>
      <w:r>
        <w:rPr>
          <w:rFonts w:ascii="Times New Roman" w:hAnsi="Times New Roman" w:cs="Times New Roman"/>
          <w:sz w:val="28"/>
          <w:szCs w:val="28"/>
        </w:rPr>
        <w:t xml:space="preserve">/физиотерапевтические </w:t>
      </w:r>
      <w:r w:rsidRPr="00E631C3">
        <w:rPr>
          <w:rFonts w:ascii="Times New Roman" w:hAnsi="Times New Roman" w:cs="Times New Roman"/>
          <w:sz w:val="28"/>
          <w:szCs w:val="28"/>
        </w:rPr>
        <w:t>процед</w:t>
      </w:r>
      <w:r>
        <w:rPr>
          <w:rFonts w:ascii="Times New Roman" w:hAnsi="Times New Roman" w:cs="Times New Roman"/>
          <w:sz w:val="28"/>
          <w:szCs w:val="28"/>
        </w:rPr>
        <w:t>уры на область пораженной мышцы.</w:t>
      </w:r>
      <w:r w:rsidRPr="00E631C3">
        <w:rPr>
          <w:rFonts w:ascii="Times New Roman" w:hAnsi="Times New Roman" w:cs="Times New Roman"/>
          <w:sz w:val="28"/>
          <w:szCs w:val="28"/>
        </w:rPr>
        <w:t xml:space="preserve"> </w:t>
      </w:r>
      <w:r w:rsidRPr="00B235D8">
        <w:rPr>
          <w:rFonts w:ascii="Times New Roman" w:hAnsi="Times New Roman"/>
          <w:bCs/>
          <w:sz w:val="28"/>
        </w:rPr>
        <w:t>Редрессирующие</w:t>
      </w:r>
      <w:r w:rsidRPr="00495926">
        <w:rPr>
          <w:rFonts w:ascii="Times New Roman" w:hAnsi="Times New Roman"/>
          <w:sz w:val="28"/>
        </w:rPr>
        <w:t xml:space="preserve"> упражнения направлены на восстановление длины </w:t>
      </w:r>
      <w:r>
        <w:rPr>
          <w:rFonts w:ascii="Times New Roman" w:hAnsi="Times New Roman"/>
          <w:sz w:val="28"/>
        </w:rPr>
        <w:t>грудино-ключично-сосцевидной мышцы</w:t>
      </w:r>
      <w:r w:rsidRPr="00495926">
        <w:rPr>
          <w:rFonts w:ascii="Times New Roman" w:hAnsi="Times New Roman"/>
          <w:sz w:val="28"/>
        </w:rPr>
        <w:t>.</w:t>
      </w:r>
      <w:r>
        <w:rPr>
          <w:rFonts w:ascii="Times New Roman" w:hAnsi="Times New Roman"/>
          <w:sz w:val="28"/>
        </w:rPr>
        <w:t xml:space="preserve"> </w:t>
      </w:r>
      <w:r w:rsidRPr="00495926">
        <w:rPr>
          <w:rFonts w:ascii="Times New Roman" w:hAnsi="Times New Roman"/>
          <w:sz w:val="28"/>
        </w:rPr>
        <w:t>При проведении упражнений необходимо избегать грубых насильственных движений, так как дополнительная травма усугубляет патологические</w:t>
      </w:r>
      <w:r>
        <w:rPr>
          <w:rFonts w:ascii="Times New Roman" w:hAnsi="Times New Roman"/>
          <w:sz w:val="28"/>
        </w:rPr>
        <w:t xml:space="preserve"> изменения мышечной ткани</w:t>
      </w:r>
      <w:r w:rsidR="003F15CB">
        <w:rPr>
          <w:rFonts w:ascii="Times New Roman" w:hAnsi="Times New Roman"/>
          <w:sz w:val="28"/>
        </w:rPr>
        <w:t xml:space="preserve"> </w:t>
      </w:r>
      <w:r w:rsidRPr="00495926">
        <w:rPr>
          <w:rFonts w:ascii="Times New Roman" w:hAnsi="Times New Roman"/>
          <w:sz w:val="28"/>
        </w:rPr>
        <w:t>(!). Проводящий корригирующие упражнения одной рукой удерживает плечо ребенка на стор</w:t>
      </w:r>
      <w:r>
        <w:rPr>
          <w:rFonts w:ascii="Times New Roman" w:hAnsi="Times New Roman"/>
          <w:sz w:val="28"/>
        </w:rPr>
        <w:t xml:space="preserve">оне измененной мышцы, а другой – </w:t>
      </w:r>
      <w:r w:rsidRPr="00495926">
        <w:rPr>
          <w:rFonts w:ascii="Times New Roman" w:hAnsi="Times New Roman"/>
          <w:sz w:val="28"/>
        </w:rPr>
        <w:t>наклоняет голову в сторону неизмененной мышцы (первый</w:t>
      </w:r>
      <w:r>
        <w:rPr>
          <w:rFonts w:ascii="Times New Roman" w:hAnsi="Times New Roman"/>
          <w:sz w:val="28"/>
        </w:rPr>
        <w:t xml:space="preserve"> этап), а затем поворачивает её </w:t>
      </w:r>
      <w:r w:rsidRPr="00495926">
        <w:rPr>
          <w:rFonts w:ascii="Times New Roman" w:hAnsi="Times New Roman"/>
          <w:sz w:val="28"/>
        </w:rPr>
        <w:t>в сторону измененной мышцы (второй этап). В этом положении максимальной коррекции голову удерживают в течение 10 - 15 секунд. Занятия проводят 4 - 5 раз в день по 10 - 15 минут. Манипуляции лучше проводить руками мамы после её обучения и при периодическом контроле медицинского персонала.</w:t>
      </w:r>
      <w:r>
        <w:rPr>
          <w:rFonts w:ascii="Times New Roman" w:hAnsi="Times New Roman"/>
          <w:sz w:val="28"/>
        </w:rPr>
        <w:t xml:space="preserve"> </w:t>
      </w:r>
      <w:r w:rsidRPr="00B235D8">
        <w:rPr>
          <w:rFonts w:ascii="Times New Roman" w:hAnsi="Times New Roman"/>
          <w:bCs/>
          <w:sz w:val="28"/>
        </w:rPr>
        <w:t>Массаж</w:t>
      </w:r>
      <w:r>
        <w:rPr>
          <w:rFonts w:ascii="Times New Roman" w:hAnsi="Times New Roman"/>
          <w:bCs/>
          <w:sz w:val="28"/>
        </w:rPr>
        <w:t xml:space="preserve"> </w:t>
      </w:r>
      <w:r w:rsidRPr="00B235D8">
        <w:rPr>
          <w:rFonts w:ascii="Times New Roman" w:hAnsi="Times New Roman"/>
          <w:sz w:val="28"/>
        </w:rPr>
        <w:t>м</w:t>
      </w:r>
      <w:r w:rsidRPr="00495926">
        <w:rPr>
          <w:rFonts w:ascii="Times New Roman" w:hAnsi="Times New Roman"/>
          <w:sz w:val="28"/>
        </w:rPr>
        <w:t>ышц шеи направлен на улучшение кровообращения измененной мышцы и повышени</w:t>
      </w:r>
      <w:r>
        <w:rPr>
          <w:rFonts w:ascii="Times New Roman" w:hAnsi="Times New Roman"/>
          <w:sz w:val="28"/>
        </w:rPr>
        <w:t>е</w:t>
      </w:r>
      <w:r w:rsidRPr="00495926">
        <w:rPr>
          <w:rFonts w:ascii="Times New Roman" w:hAnsi="Times New Roman"/>
          <w:sz w:val="28"/>
        </w:rPr>
        <w:t xml:space="preserve"> тонуса здоровой</w:t>
      </w:r>
      <w:r>
        <w:rPr>
          <w:rFonts w:ascii="Times New Roman" w:hAnsi="Times New Roman"/>
          <w:sz w:val="28"/>
        </w:rPr>
        <w:t>/</w:t>
      </w:r>
      <w:r w:rsidRPr="00495926">
        <w:rPr>
          <w:rFonts w:ascii="Times New Roman" w:hAnsi="Times New Roman"/>
          <w:sz w:val="28"/>
        </w:rPr>
        <w:t>перерастянутой мышцы.</w:t>
      </w:r>
      <w:r>
        <w:rPr>
          <w:rFonts w:ascii="Times New Roman" w:hAnsi="Times New Roman"/>
          <w:sz w:val="28"/>
        </w:rPr>
        <w:t xml:space="preserve"> Соответственно, на стороне поражения применяются расслабляющие приёмы, на здоровой – тонизирующие. Массаж </w:t>
      </w:r>
      <w:r w:rsidRPr="00495926">
        <w:rPr>
          <w:rFonts w:ascii="Times New Roman" w:hAnsi="Times New Roman"/>
          <w:sz w:val="28"/>
        </w:rPr>
        <w:t xml:space="preserve">используют как дополнительный метод лечения, а </w:t>
      </w:r>
      <w:r>
        <w:rPr>
          <w:rFonts w:ascii="Times New Roman" w:hAnsi="Times New Roman"/>
          <w:sz w:val="28"/>
        </w:rPr>
        <w:t xml:space="preserve">также в качестве </w:t>
      </w:r>
      <w:r w:rsidRPr="00495926">
        <w:rPr>
          <w:rFonts w:ascii="Times New Roman" w:hAnsi="Times New Roman"/>
          <w:sz w:val="28"/>
        </w:rPr>
        <w:t>подготовк</w:t>
      </w:r>
      <w:r>
        <w:rPr>
          <w:rFonts w:ascii="Times New Roman" w:hAnsi="Times New Roman"/>
          <w:sz w:val="28"/>
        </w:rPr>
        <w:t>и</w:t>
      </w:r>
      <w:r w:rsidRPr="00495926">
        <w:rPr>
          <w:rFonts w:ascii="Times New Roman" w:hAnsi="Times New Roman"/>
          <w:sz w:val="28"/>
        </w:rPr>
        <w:t xml:space="preserve"> к корригирующим</w:t>
      </w:r>
      <w:r>
        <w:rPr>
          <w:rFonts w:ascii="Times New Roman" w:hAnsi="Times New Roman"/>
          <w:sz w:val="28"/>
        </w:rPr>
        <w:t xml:space="preserve">/редрессирующим </w:t>
      </w:r>
      <w:r w:rsidRPr="00495926">
        <w:rPr>
          <w:rFonts w:ascii="Times New Roman" w:hAnsi="Times New Roman"/>
          <w:sz w:val="28"/>
        </w:rPr>
        <w:t xml:space="preserve">упражнениям. </w:t>
      </w:r>
      <w:r>
        <w:rPr>
          <w:rFonts w:ascii="Times New Roman" w:hAnsi="Times New Roman"/>
          <w:sz w:val="28"/>
        </w:rPr>
        <w:t xml:space="preserve">Процедуру </w:t>
      </w:r>
      <w:r w:rsidRPr="00495926">
        <w:rPr>
          <w:rFonts w:ascii="Times New Roman" w:hAnsi="Times New Roman"/>
          <w:sz w:val="28"/>
        </w:rPr>
        <w:t>начинают со здоровой мышцы. Круговыми движениями вторым, третьим и четвертым пальцами левой руки производят легкие круговые движения в направлении от уха к ключице в течение 5 минут. Массаж пораженной мышцы начинают с легкого поглаживания от уха к ключице. Затем поглаживание начинают от середины измененной мышцы, при этом второй п</w:t>
      </w:r>
      <w:r>
        <w:rPr>
          <w:rFonts w:ascii="Times New Roman" w:hAnsi="Times New Roman"/>
          <w:sz w:val="28"/>
        </w:rPr>
        <w:t xml:space="preserve">алец скользит вверх, а третий – </w:t>
      </w:r>
      <w:r w:rsidRPr="00495926">
        <w:rPr>
          <w:rFonts w:ascii="Times New Roman" w:hAnsi="Times New Roman"/>
          <w:sz w:val="28"/>
        </w:rPr>
        <w:t>вниз. Напряженную мышцу нельзя разминать и растирать. Во время массажа голове придается положение, в котором достигается максимальное расслабление мышцы.</w:t>
      </w:r>
      <w:r>
        <w:rPr>
          <w:rFonts w:ascii="Times New Roman" w:hAnsi="Times New Roman"/>
          <w:sz w:val="28"/>
        </w:rPr>
        <w:t xml:space="preserve"> </w:t>
      </w:r>
    </w:p>
    <w:p w14:paraId="60E0A6C7" w14:textId="77777777" w:rsidR="00A92339" w:rsidRDefault="00A92339" w:rsidP="00ED59A6">
      <w:pPr>
        <w:spacing w:line="240" w:lineRule="auto"/>
        <w:ind w:firstLine="708"/>
        <w:jc w:val="both"/>
        <w:rPr>
          <w:rFonts w:ascii="Times New Roman" w:hAnsi="Times New Roman"/>
          <w:sz w:val="28"/>
          <w:szCs w:val="28"/>
        </w:rPr>
      </w:pPr>
      <w:r>
        <w:rPr>
          <w:rFonts w:ascii="Times New Roman" w:hAnsi="Times New Roman"/>
          <w:sz w:val="28"/>
          <w:szCs w:val="28"/>
        </w:rPr>
        <w:t xml:space="preserve">Для </w:t>
      </w:r>
      <w:r w:rsidRPr="00E631C3">
        <w:rPr>
          <w:rFonts w:ascii="Times New Roman" w:hAnsi="Times New Roman"/>
          <w:sz w:val="28"/>
          <w:szCs w:val="28"/>
        </w:rPr>
        <w:t>предупрежде</w:t>
      </w:r>
      <w:r>
        <w:rPr>
          <w:rFonts w:ascii="Times New Roman" w:hAnsi="Times New Roman"/>
          <w:sz w:val="28"/>
          <w:szCs w:val="28"/>
        </w:rPr>
        <w:t xml:space="preserve">ния </w:t>
      </w:r>
      <w:r w:rsidRPr="00E631C3">
        <w:rPr>
          <w:rFonts w:ascii="Times New Roman" w:hAnsi="Times New Roman"/>
          <w:sz w:val="28"/>
          <w:szCs w:val="28"/>
        </w:rPr>
        <w:t>развития</w:t>
      </w:r>
      <w:r>
        <w:rPr>
          <w:rFonts w:ascii="Times New Roman" w:hAnsi="Times New Roman"/>
          <w:sz w:val="28"/>
          <w:szCs w:val="28"/>
        </w:rPr>
        <w:t xml:space="preserve"> </w:t>
      </w:r>
      <w:r w:rsidRPr="00E631C3">
        <w:rPr>
          <w:rFonts w:ascii="Times New Roman" w:hAnsi="Times New Roman"/>
          <w:sz w:val="28"/>
          <w:szCs w:val="28"/>
        </w:rPr>
        <w:t>рубцов</w:t>
      </w:r>
      <w:r>
        <w:rPr>
          <w:rFonts w:ascii="Times New Roman" w:hAnsi="Times New Roman"/>
          <w:sz w:val="28"/>
          <w:szCs w:val="28"/>
        </w:rPr>
        <w:t xml:space="preserve"> </w:t>
      </w:r>
      <w:r w:rsidRPr="00E631C3">
        <w:rPr>
          <w:rFonts w:ascii="Times New Roman" w:hAnsi="Times New Roman"/>
          <w:sz w:val="28"/>
          <w:szCs w:val="28"/>
        </w:rPr>
        <w:t>рекомендуют физиотерапевтическое лечение</w:t>
      </w:r>
      <w:r>
        <w:rPr>
          <w:rFonts w:ascii="Times New Roman" w:hAnsi="Times New Roman"/>
          <w:sz w:val="28"/>
          <w:szCs w:val="28"/>
        </w:rPr>
        <w:t xml:space="preserve"> –</w:t>
      </w:r>
      <w:r w:rsidRPr="00E631C3">
        <w:rPr>
          <w:rFonts w:ascii="Times New Roman" w:hAnsi="Times New Roman"/>
          <w:sz w:val="28"/>
          <w:szCs w:val="28"/>
        </w:rPr>
        <w:t xml:space="preserve"> электрофорез с</w:t>
      </w:r>
      <w:r>
        <w:rPr>
          <w:rFonts w:ascii="Times New Roman" w:hAnsi="Times New Roman"/>
          <w:sz w:val="28"/>
          <w:szCs w:val="28"/>
        </w:rPr>
        <w:t xml:space="preserve"> </w:t>
      </w:r>
      <w:r w:rsidRPr="00E631C3">
        <w:rPr>
          <w:rFonts w:ascii="Times New Roman" w:hAnsi="Times New Roman"/>
          <w:sz w:val="28"/>
          <w:szCs w:val="28"/>
        </w:rPr>
        <w:t xml:space="preserve">лидазой. Показаны также грязелечение и </w:t>
      </w:r>
      <w:r>
        <w:rPr>
          <w:rFonts w:ascii="Times New Roman" w:hAnsi="Times New Roman"/>
          <w:sz w:val="28"/>
          <w:szCs w:val="28"/>
        </w:rPr>
        <w:t xml:space="preserve">озокеритотерапия. </w:t>
      </w:r>
      <w:r w:rsidRPr="00E631C3">
        <w:rPr>
          <w:rFonts w:ascii="Times New Roman" w:hAnsi="Times New Roman"/>
          <w:sz w:val="28"/>
          <w:szCs w:val="28"/>
        </w:rPr>
        <w:t>Задача лечения на это</w:t>
      </w:r>
      <w:r>
        <w:rPr>
          <w:rFonts w:ascii="Times New Roman" w:hAnsi="Times New Roman"/>
          <w:sz w:val="28"/>
          <w:szCs w:val="28"/>
        </w:rPr>
        <w:t>м этапе –</w:t>
      </w:r>
      <w:r w:rsidRPr="00E631C3">
        <w:rPr>
          <w:rFonts w:ascii="Times New Roman" w:hAnsi="Times New Roman"/>
          <w:sz w:val="28"/>
          <w:szCs w:val="28"/>
        </w:rPr>
        <w:t xml:space="preserve"> увеличение </w:t>
      </w:r>
      <w:r>
        <w:rPr>
          <w:rFonts w:ascii="Times New Roman" w:hAnsi="Times New Roman"/>
          <w:sz w:val="28"/>
          <w:szCs w:val="28"/>
        </w:rPr>
        <w:t xml:space="preserve">амплитуды </w:t>
      </w:r>
      <w:r w:rsidRPr="00E631C3">
        <w:rPr>
          <w:rFonts w:ascii="Times New Roman" w:hAnsi="Times New Roman"/>
          <w:sz w:val="28"/>
          <w:szCs w:val="28"/>
        </w:rPr>
        <w:t>движений голов</w:t>
      </w:r>
      <w:r>
        <w:rPr>
          <w:rFonts w:ascii="Times New Roman" w:hAnsi="Times New Roman"/>
          <w:sz w:val="28"/>
          <w:szCs w:val="28"/>
        </w:rPr>
        <w:t>ой</w:t>
      </w:r>
      <w:r w:rsidRPr="00E631C3">
        <w:rPr>
          <w:rFonts w:ascii="Times New Roman" w:hAnsi="Times New Roman"/>
          <w:sz w:val="28"/>
          <w:szCs w:val="28"/>
        </w:rPr>
        <w:t xml:space="preserve">, восстановление тонуса мышц и выработка новых двигательных навыков. Диспансерное наблюдение за </w:t>
      </w:r>
      <w:r>
        <w:rPr>
          <w:rFonts w:ascii="Times New Roman" w:hAnsi="Times New Roman"/>
          <w:sz w:val="28"/>
          <w:szCs w:val="28"/>
        </w:rPr>
        <w:t xml:space="preserve">детьми </w:t>
      </w:r>
      <w:r w:rsidRPr="00E631C3">
        <w:rPr>
          <w:rFonts w:ascii="Times New Roman" w:hAnsi="Times New Roman"/>
          <w:sz w:val="28"/>
          <w:szCs w:val="28"/>
        </w:rPr>
        <w:t>в течение первого года</w:t>
      </w:r>
      <w:r>
        <w:rPr>
          <w:rFonts w:ascii="Times New Roman" w:hAnsi="Times New Roman"/>
          <w:sz w:val="28"/>
          <w:szCs w:val="28"/>
        </w:rPr>
        <w:t xml:space="preserve"> после оперативного вмешательства осуществляется с периодичностью один раз в три месяца, затем – один раз в год. Пациенты</w:t>
      </w:r>
      <w:r w:rsidRPr="00E631C3">
        <w:rPr>
          <w:rFonts w:ascii="Times New Roman" w:hAnsi="Times New Roman"/>
          <w:sz w:val="28"/>
          <w:szCs w:val="28"/>
        </w:rPr>
        <w:t xml:space="preserve"> подлежат диспансерному наблюдению до окончания  роста</w:t>
      </w:r>
      <w:r>
        <w:rPr>
          <w:rFonts w:ascii="Times New Roman" w:hAnsi="Times New Roman"/>
          <w:sz w:val="28"/>
          <w:szCs w:val="28"/>
        </w:rPr>
        <w:t xml:space="preserve"> скелета</w:t>
      </w:r>
      <w:r w:rsidRPr="00E631C3">
        <w:rPr>
          <w:rFonts w:ascii="Times New Roman" w:hAnsi="Times New Roman"/>
          <w:sz w:val="28"/>
          <w:szCs w:val="28"/>
        </w:rPr>
        <w:t>.</w:t>
      </w:r>
    </w:p>
    <w:p w14:paraId="256B0586" w14:textId="77777777" w:rsidR="00A92339" w:rsidRPr="00DE4D92" w:rsidRDefault="00A92339" w:rsidP="00EA155F">
      <w:pPr>
        <w:pStyle w:val="af0"/>
        <w:ind w:right="98" w:firstLine="567"/>
        <w:jc w:val="both"/>
        <w:rPr>
          <w:rFonts w:ascii="Times New Roman" w:hAnsi="Times New Roman"/>
          <w:sz w:val="28"/>
          <w:szCs w:val="28"/>
        </w:rPr>
      </w:pPr>
    </w:p>
    <w:p w14:paraId="15BFA85E" w14:textId="3FDA3DFA" w:rsidR="00A92339" w:rsidRPr="00DE4D92" w:rsidRDefault="00A00840" w:rsidP="00A00840">
      <w:pPr>
        <w:jc w:val="center"/>
        <w:rPr>
          <w:rFonts w:ascii="Times New Roman" w:hAnsi="Times New Roman"/>
          <w:b/>
          <w:sz w:val="28"/>
          <w:szCs w:val="28"/>
        </w:rPr>
      </w:pPr>
      <w:r>
        <w:rPr>
          <w:rFonts w:ascii="Times New Roman" w:hAnsi="Times New Roman"/>
          <w:b/>
          <w:sz w:val="28"/>
          <w:szCs w:val="28"/>
        </w:rPr>
        <w:t>9</w:t>
      </w:r>
      <w:r w:rsidRPr="00DE4D92">
        <w:rPr>
          <w:rFonts w:ascii="Times New Roman" w:hAnsi="Times New Roman"/>
          <w:b/>
          <w:sz w:val="28"/>
          <w:szCs w:val="28"/>
        </w:rPr>
        <w:t>. ВОЗМОЖНЫЕ ОСЛ</w:t>
      </w:r>
      <w:r>
        <w:rPr>
          <w:rFonts w:ascii="Times New Roman" w:hAnsi="Times New Roman"/>
          <w:b/>
          <w:sz w:val="28"/>
          <w:szCs w:val="28"/>
        </w:rPr>
        <w:t>ОЖНЕНИЯ И СПОСОБЫ ИХ УСТРАНЕНИЯ</w:t>
      </w:r>
    </w:p>
    <w:p w14:paraId="74AAEAF2" w14:textId="77777777" w:rsidR="00A92339" w:rsidRPr="0006761F" w:rsidRDefault="00A92339" w:rsidP="003F15CB">
      <w:pPr>
        <w:spacing w:line="240" w:lineRule="auto"/>
        <w:jc w:val="both"/>
        <w:rPr>
          <w:rFonts w:ascii="Times New Roman" w:hAnsi="Times New Roman"/>
          <w:sz w:val="28"/>
          <w:szCs w:val="28"/>
          <w:u w:val="single"/>
        </w:rPr>
      </w:pPr>
      <w:r w:rsidRPr="0006761F">
        <w:rPr>
          <w:rFonts w:ascii="Times New Roman" w:hAnsi="Times New Roman"/>
          <w:sz w:val="28"/>
          <w:szCs w:val="28"/>
          <w:u w:val="single"/>
        </w:rPr>
        <w:t>Ранний вид осложнений:</w:t>
      </w:r>
    </w:p>
    <w:p w14:paraId="5C044D15" w14:textId="77777777" w:rsidR="00A92339" w:rsidRPr="00DE4D92" w:rsidRDefault="00A92339" w:rsidP="003F15CB">
      <w:pPr>
        <w:spacing w:line="240" w:lineRule="auto"/>
        <w:jc w:val="both"/>
        <w:rPr>
          <w:rFonts w:ascii="Times New Roman" w:hAnsi="Times New Roman"/>
          <w:sz w:val="28"/>
          <w:szCs w:val="28"/>
        </w:rPr>
      </w:pPr>
      <w:r w:rsidRPr="00DE4D92">
        <w:rPr>
          <w:rFonts w:ascii="Times New Roman" w:hAnsi="Times New Roman"/>
          <w:sz w:val="28"/>
          <w:szCs w:val="28"/>
        </w:rPr>
        <w:t>- Ранения крупных сосудов и нервов – шов сосудов и нервов.</w:t>
      </w:r>
    </w:p>
    <w:p w14:paraId="2C0E128B" w14:textId="77777777" w:rsidR="00A92339" w:rsidRPr="0006761F" w:rsidRDefault="00A92339" w:rsidP="003F15CB">
      <w:pPr>
        <w:spacing w:line="240" w:lineRule="auto"/>
        <w:jc w:val="both"/>
        <w:rPr>
          <w:rFonts w:ascii="Times New Roman" w:hAnsi="Times New Roman"/>
          <w:sz w:val="28"/>
          <w:szCs w:val="28"/>
          <w:u w:val="single"/>
        </w:rPr>
      </w:pPr>
      <w:r w:rsidRPr="0006761F">
        <w:rPr>
          <w:rFonts w:ascii="Times New Roman" w:hAnsi="Times New Roman"/>
          <w:sz w:val="28"/>
          <w:szCs w:val="28"/>
          <w:u w:val="single"/>
        </w:rPr>
        <w:t>Поздний вид осложнений:</w:t>
      </w:r>
    </w:p>
    <w:p w14:paraId="32EA3843" w14:textId="7DE7DF82" w:rsidR="00A92339" w:rsidRDefault="0032467B" w:rsidP="0032467B">
      <w:pPr>
        <w:spacing w:line="240" w:lineRule="auto"/>
        <w:jc w:val="both"/>
        <w:rPr>
          <w:rFonts w:ascii="Times New Roman" w:hAnsi="Times New Roman"/>
          <w:sz w:val="28"/>
          <w:szCs w:val="28"/>
        </w:rPr>
      </w:pPr>
      <w:r>
        <w:rPr>
          <w:rFonts w:ascii="Times New Roman" w:hAnsi="Times New Roman"/>
          <w:sz w:val="28"/>
          <w:szCs w:val="28"/>
        </w:rPr>
        <w:t xml:space="preserve">- </w:t>
      </w:r>
      <w:r w:rsidR="00A92339" w:rsidRPr="00DE4D92">
        <w:rPr>
          <w:rFonts w:ascii="Times New Roman" w:hAnsi="Times New Roman"/>
          <w:sz w:val="28"/>
          <w:szCs w:val="28"/>
        </w:rPr>
        <w:t xml:space="preserve">Рецидив </w:t>
      </w:r>
      <w:r w:rsidR="00A92339">
        <w:rPr>
          <w:rFonts w:ascii="Times New Roman" w:hAnsi="Times New Roman"/>
          <w:sz w:val="28"/>
          <w:szCs w:val="28"/>
        </w:rPr>
        <w:t>заболевания – повторное оперативное вмешательство</w:t>
      </w:r>
      <w:r w:rsidR="00A92339" w:rsidRPr="00DE4D92">
        <w:rPr>
          <w:rFonts w:ascii="Times New Roman" w:hAnsi="Times New Roman"/>
          <w:sz w:val="28"/>
          <w:szCs w:val="28"/>
        </w:rPr>
        <w:t xml:space="preserve">. </w:t>
      </w:r>
    </w:p>
    <w:p w14:paraId="56DAB1C4" w14:textId="77777777" w:rsidR="0032467B" w:rsidRPr="00DE4D92" w:rsidRDefault="0032467B" w:rsidP="0032467B">
      <w:pPr>
        <w:spacing w:line="240" w:lineRule="auto"/>
        <w:ind w:left="720"/>
        <w:jc w:val="both"/>
        <w:rPr>
          <w:rFonts w:ascii="Times New Roman" w:hAnsi="Times New Roman"/>
          <w:sz w:val="28"/>
          <w:szCs w:val="28"/>
        </w:rPr>
      </w:pPr>
    </w:p>
    <w:p w14:paraId="5E7D2D0B" w14:textId="21144A88" w:rsidR="00A92339" w:rsidRDefault="00A00840" w:rsidP="00A00840">
      <w:pPr>
        <w:pStyle w:val="11"/>
        <w:spacing w:line="276" w:lineRule="auto"/>
        <w:ind w:left="0" w:right="0" w:firstLine="0"/>
        <w:jc w:val="center"/>
        <w:rPr>
          <w:b/>
        </w:rPr>
      </w:pPr>
      <w:r w:rsidRPr="00DE4D92">
        <w:rPr>
          <w:b/>
        </w:rPr>
        <w:t>1</w:t>
      </w:r>
      <w:r>
        <w:rPr>
          <w:b/>
        </w:rPr>
        <w:t>0</w:t>
      </w:r>
      <w:r w:rsidRPr="00DE4D92">
        <w:rPr>
          <w:b/>
        </w:rPr>
        <w:t>. ЭФФЕКТИВНОСТЬ ИСПОЛЬЗОВАНИЯ КЛИНИЧЕСКИХ РЕКОМЕНДАЦИЙ</w:t>
      </w:r>
    </w:p>
    <w:p w14:paraId="0335DC83" w14:textId="77777777" w:rsidR="00A92339" w:rsidRDefault="00A92339" w:rsidP="00042613">
      <w:pPr>
        <w:pStyle w:val="11"/>
        <w:spacing w:line="276" w:lineRule="auto"/>
        <w:ind w:left="0" w:right="0" w:firstLine="0"/>
        <w:jc w:val="both"/>
        <w:rPr>
          <w:b/>
        </w:rPr>
      </w:pPr>
    </w:p>
    <w:p w14:paraId="44593514" w14:textId="77777777" w:rsidR="00A92339" w:rsidRPr="00DE4D92" w:rsidRDefault="00A92339" w:rsidP="003F15CB">
      <w:pPr>
        <w:ind w:firstLine="567"/>
        <w:jc w:val="both"/>
      </w:pPr>
      <w:r w:rsidRPr="00495926">
        <w:rPr>
          <w:rFonts w:ascii="Times New Roman" w:hAnsi="Times New Roman"/>
          <w:sz w:val="28"/>
        </w:rPr>
        <w:t>Результаты лечения зависят от комплекса причин, которые должны быть учтены при анализе: возраст, в котором было начато лечение, анатомические особенности патологии, способ лечения, соблюдение ортопедического режима самим больным и его родителями, гнойно-воспалительные осложнения и ошибки в технике и тактике лечения.</w:t>
      </w:r>
    </w:p>
    <w:p w14:paraId="208E1B98" w14:textId="3BA905A5" w:rsidR="00F70064" w:rsidRDefault="00A92339" w:rsidP="003F15CB">
      <w:pPr>
        <w:ind w:firstLine="567"/>
        <w:rPr>
          <w:rFonts w:ascii="Times New Roman" w:hAnsi="Times New Roman"/>
          <w:sz w:val="28"/>
          <w:szCs w:val="28"/>
        </w:rPr>
      </w:pPr>
      <w:r w:rsidRPr="00F70064">
        <w:rPr>
          <w:rFonts w:ascii="Times New Roman" w:hAnsi="Times New Roman"/>
          <w:sz w:val="28"/>
          <w:szCs w:val="28"/>
        </w:rPr>
        <w:t>Эффективность консервативного и оперативного лечения оценивается по косметическому и функциональному результатам.</w:t>
      </w:r>
    </w:p>
    <w:p w14:paraId="06C56BDE" w14:textId="77777777" w:rsidR="00F70064" w:rsidRPr="00F70064" w:rsidRDefault="00F70064" w:rsidP="00F70064">
      <w:pPr>
        <w:rPr>
          <w:rFonts w:ascii="Times New Roman" w:hAnsi="Times New Roman"/>
          <w:sz w:val="28"/>
          <w:szCs w:val="28"/>
        </w:rPr>
      </w:pPr>
    </w:p>
    <w:p w14:paraId="599F18B8" w14:textId="235A375D" w:rsidR="00A92339" w:rsidRPr="00F70064" w:rsidRDefault="00A92339" w:rsidP="00F70064">
      <w:pPr>
        <w:rPr>
          <w:rFonts w:ascii="Times New Roman" w:hAnsi="Times New Roman"/>
          <w:sz w:val="28"/>
          <w:szCs w:val="28"/>
        </w:rPr>
      </w:pPr>
      <w:r w:rsidRPr="00F70064">
        <w:rPr>
          <w:rFonts w:ascii="Times New Roman" w:hAnsi="Times New Roman"/>
          <w:sz w:val="28"/>
          <w:szCs w:val="28"/>
        </w:rPr>
        <w:t xml:space="preserve">Возможные исходы консервативного лечения и их  характеристика </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088"/>
        <w:gridCol w:w="900"/>
        <w:gridCol w:w="3060"/>
        <w:gridCol w:w="864"/>
        <w:gridCol w:w="1560"/>
      </w:tblGrid>
      <w:tr w:rsidR="00A92339" w:rsidRPr="00495926" w14:paraId="46CED7E2" w14:textId="77777777" w:rsidTr="0048176B">
        <w:tc>
          <w:tcPr>
            <w:tcW w:w="2088" w:type="dxa"/>
            <w:tcBorders>
              <w:top w:val="single" w:sz="12" w:space="0" w:color="auto"/>
            </w:tcBorders>
          </w:tcPr>
          <w:p w14:paraId="478420C9" w14:textId="77777777" w:rsidR="00A92339" w:rsidRPr="00495926" w:rsidRDefault="00A92339" w:rsidP="0048176B">
            <w:pPr>
              <w:jc w:val="both"/>
              <w:rPr>
                <w:rFonts w:ascii="Times New Roman" w:hAnsi="Times New Roman"/>
              </w:rPr>
            </w:pPr>
            <w:r w:rsidRPr="00495926">
              <w:rPr>
                <w:rFonts w:ascii="Times New Roman" w:hAnsi="Times New Roman"/>
              </w:rPr>
              <w:t>Наименование исхода</w:t>
            </w:r>
          </w:p>
        </w:tc>
        <w:tc>
          <w:tcPr>
            <w:tcW w:w="900" w:type="dxa"/>
            <w:tcBorders>
              <w:top w:val="single" w:sz="12" w:space="0" w:color="auto"/>
            </w:tcBorders>
          </w:tcPr>
          <w:p w14:paraId="32EAA5F9" w14:textId="77777777" w:rsidR="00A92339" w:rsidRPr="00183938" w:rsidRDefault="00A92339" w:rsidP="0048176B">
            <w:pPr>
              <w:jc w:val="both"/>
              <w:rPr>
                <w:rFonts w:ascii="Times New Roman" w:hAnsi="Times New Roman"/>
                <w:sz w:val="18"/>
                <w:szCs w:val="18"/>
              </w:rPr>
            </w:pPr>
            <w:r w:rsidRPr="00183938">
              <w:rPr>
                <w:rFonts w:ascii="Times New Roman" w:hAnsi="Times New Roman"/>
                <w:sz w:val="18"/>
                <w:szCs w:val="18"/>
              </w:rPr>
              <w:t>Частота развития исхода</w:t>
            </w:r>
          </w:p>
        </w:tc>
        <w:tc>
          <w:tcPr>
            <w:tcW w:w="3060" w:type="dxa"/>
            <w:tcBorders>
              <w:top w:val="single" w:sz="12" w:space="0" w:color="auto"/>
            </w:tcBorders>
          </w:tcPr>
          <w:p w14:paraId="6EEE0AF6" w14:textId="77777777" w:rsidR="00A92339" w:rsidRPr="00495926" w:rsidRDefault="00A92339" w:rsidP="0048176B">
            <w:pPr>
              <w:jc w:val="both"/>
              <w:rPr>
                <w:rFonts w:ascii="Times New Roman" w:hAnsi="Times New Roman"/>
              </w:rPr>
            </w:pPr>
            <w:r w:rsidRPr="00495926">
              <w:rPr>
                <w:rFonts w:ascii="Times New Roman" w:hAnsi="Times New Roman"/>
              </w:rPr>
              <w:t>Критерии и признаки исхода при данной модели пациента</w:t>
            </w:r>
          </w:p>
        </w:tc>
        <w:tc>
          <w:tcPr>
            <w:tcW w:w="864" w:type="dxa"/>
            <w:tcBorders>
              <w:top w:val="single" w:sz="12" w:space="0" w:color="auto"/>
            </w:tcBorders>
          </w:tcPr>
          <w:p w14:paraId="3D27607A" w14:textId="77777777" w:rsidR="00A92339" w:rsidRPr="00495926" w:rsidRDefault="00A92339" w:rsidP="0048176B">
            <w:pPr>
              <w:jc w:val="both"/>
              <w:rPr>
                <w:rFonts w:ascii="Times New Roman" w:hAnsi="Times New Roman"/>
              </w:rPr>
            </w:pPr>
            <w:r w:rsidRPr="00495926">
              <w:rPr>
                <w:rFonts w:ascii="Times New Roman" w:hAnsi="Times New Roman"/>
              </w:rPr>
              <w:t>Ориентировочное время достижения исхода</w:t>
            </w:r>
          </w:p>
        </w:tc>
        <w:tc>
          <w:tcPr>
            <w:tcW w:w="1560" w:type="dxa"/>
            <w:tcBorders>
              <w:top w:val="single" w:sz="12" w:space="0" w:color="auto"/>
            </w:tcBorders>
          </w:tcPr>
          <w:p w14:paraId="2AACEB62" w14:textId="77777777" w:rsidR="00A92339" w:rsidRPr="00183938" w:rsidRDefault="00A92339" w:rsidP="0048176B">
            <w:pPr>
              <w:keepNext/>
              <w:numPr>
                <w:ilvl w:val="12"/>
                <w:numId w:val="0"/>
              </w:numPr>
              <w:ind w:left="-57" w:right="-57"/>
              <w:jc w:val="center"/>
              <w:rPr>
                <w:rFonts w:ascii="Times New Roman" w:hAnsi="Times New Roman"/>
                <w:b/>
              </w:rPr>
            </w:pPr>
            <w:r w:rsidRPr="00183938">
              <w:rPr>
                <w:rFonts w:ascii="Times New Roman" w:hAnsi="Times New Roman"/>
              </w:rPr>
              <w:t>Преемственность и этапность оказания медицинской помощи</w:t>
            </w:r>
          </w:p>
        </w:tc>
      </w:tr>
      <w:tr w:rsidR="00A92339" w:rsidRPr="00495926" w14:paraId="40E80DD4" w14:textId="77777777" w:rsidTr="0048176B">
        <w:tc>
          <w:tcPr>
            <w:tcW w:w="2088" w:type="dxa"/>
          </w:tcPr>
          <w:p w14:paraId="083CC54F" w14:textId="77777777" w:rsidR="00A92339" w:rsidRPr="00495926" w:rsidRDefault="00A92339" w:rsidP="0048176B">
            <w:pPr>
              <w:numPr>
                <w:ilvl w:val="12"/>
                <w:numId w:val="0"/>
              </w:numPr>
              <w:ind w:firstLine="284"/>
              <w:jc w:val="both"/>
              <w:rPr>
                <w:rFonts w:ascii="Times New Roman" w:hAnsi="Times New Roman"/>
              </w:rPr>
            </w:pPr>
          </w:p>
          <w:p w14:paraId="1E6A10C3" w14:textId="77777777" w:rsidR="00A92339" w:rsidRPr="00495926" w:rsidRDefault="00A92339" w:rsidP="0048176B">
            <w:pPr>
              <w:numPr>
                <w:ilvl w:val="12"/>
                <w:numId w:val="0"/>
              </w:numPr>
              <w:ind w:firstLine="284"/>
              <w:jc w:val="both"/>
              <w:rPr>
                <w:rFonts w:ascii="Times New Roman" w:hAnsi="Times New Roman"/>
              </w:rPr>
            </w:pPr>
            <w:r>
              <w:rPr>
                <w:rFonts w:ascii="Times New Roman" w:hAnsi="Times New Roman"/>
              </w:rPr>
              <w:t xml:space="preserve">Выздоровление с </w:t>
            </w:r>
            <w:r w:rsidRPr="00495926">
              <w:rPr>
                <w:rFonts w:ascii="Times New Roman" w:hAnsi="Times New Roman"/>
              </w:rPr>
              <w:t xml:space="preserve">полным восстановлением движений в шейном отделе </w:t>
            </w:r>
          </w:p>
        </w:tc>
        <w:tc>
          <w:tcPr>
            <w:tcW w:w="900" w:type="dxa"/>
          </w:tcPr>
          <w:p w14:paraId="6611D0FE" w14:textId="77777777" w:rsidR="00A92339" w:rsidRPr="00183938" w:rsidRDefault="00A92339" w:rsidP="0048176B">
            <w:pPr>
              <w:jc w:val="both"/>
              <w:rPr>
                <w:rFonts w:ascii="Times New Roman" w:hAnsi="Times New Roman"/>
                <w:sz w:val="20"/>
                <w:szCs w:val="20"/>
              </w:rPr>
            </w:pPr>
            <w:r>
              <w:rPr>
                <w:rFonts w:ascii="Times New Roman" w:hAnsi="Times New Roman"/>
                <w:sz w:val="20"/>
                <w:szCs w:val="20"/>
              </w:rPr>
              <w:t xml:space="preserve">От </w:t>
            </w:r>
            <w:r w:rsidRPr="00183938">
              <w:rPr>
                <w:rFonts w:ascii="Times New Roman" w:hAnsi="Times New Roman"/>
                <w:sz w:val="20"/>
                <w:szCs w:val="20"/>
              </w:rPr>
              <w:t>80</w:t>
            </w:r>
            <w:r w:rsidRPr="00183938">
              <w:rPr>
                <w:rFonts w:ascii="Times New Roman" w:hAnsi="Times New Roman"/>
                <w:sz w:val="20"/>
                <w:szCs w:val="20"/>
                <w:lang w:val="en-US"/>
              </w:rPr>
              <w:t xml:space="preserve"> </w:t>
            </w:r>
            <w:r w:rsidRPr="00183938">
              <w:rPr>
                <w:rFonts w:ascii="Times New Roman" w:hAnsi="Times New Roman"/>
                <w:sz w:val="20"/>
                <w:szCs w:val="20"/>
              </w:rPr>
              <w:t>до 85 %</w:t>
            </w:r>
          </w:p>
        </w:tc>
        <w:tc>
          <w:tcPr>
            <w:tcW w:w="3060" w:type="dxa"/>
          </w:tcPr>
          <w:p w14:paraId="548B9D67" w14:textId="77777777" w:rsidR="00A92339" w:rsidRPr="00495926" w:rsidRDefault="00A92339" w:rsidP="0048176B">
            <w:pPr>
              <w:numPr>
                <w:ilvl w:val="12"/>
                <w:numId w:val="0"/>
              </w:numPr>
              <w:ind w:firstLine="284"/>
              <w:jc w:val="both"/>
              <w:rPr>
                <w:rFonts w:ascii="Times New Roman" w:hAnsi="Times New Roman"/>
              </w:rPr>
            </w:pPr>
          </w:p>
          <w:p w14:paraId="0B225F4C" w14:textId="77777777" w:rsidR="00A92339" w:rsidRPr="00495926" w:rsidRDefault="00A92339" w:rsidP="0048176B">
            <w:pPr>
              <w:jc w:val="both"/>
              <w:rPr>
                <w:rFonts w:ascii="Times New Roman" w:hAnsi="Times New Roman"/>
              </w:rPr>
            </w:pPr>
            <w:r w:rsidRPr="00495926">
              <w:rPr>
                <w:rFonts w:ascii="Times New Roman" w:hAnsi="Times New Roman"/>
              </w:rPr>
              <w:t>Полное восстановление движений в шейном отделе позвоночника, отсутствие асимметрии черепа и вторичных изменений грудного и шейного отделов позвоночника.</w:t>
            </w:r>
          </w:p>
          <w:p w14:paraId="40AEA925" w14:textId="77777777" w:rsidR="00A92339" w:rsidRPr="00495926" w:rsidRDefault="00A92339" w:rsidP="0048176B">
            <w:pPr>
              <w:jc w:val="both"/>
              <w:rPr>
                <w:rFonts w:ascii="Times New Roman" w:hAnsi="Times New Roman"/>
              </w:rPr>
            </w:pPr>
          </w:p>
        </w:tc>
        <w:tc>
          <w:tcPr>
            <w:tcW w:w="864" w:type="dxa"/>
          </w:tcPr>
          <w:p w14:paraId="079BD5AC" w14:textId="77777777" w:rsidR="00A92339" w:rsidRPr="00495926" w:rsidRDefault="00A92339" w:rsidP="0048176B">
            <w:pPr>
              <w:numPr>
                <w:ilvl w:val="12"/>
                <w:numId w:val="0"/>
              </w:numPr>
              <w:ind w:firstLine="284"/>
              <w:jc w:val="both"/>
              <w:rPr>
                <w:rFonts w:ascii="Times New Roman" w:hAnsi="Times New Roman"/>
              </w:rPr>
            </w:pPr>
          </w:p>
          <w:p w14:paraId="0060EA2D" w14:textId="77777777" w:rsidR="00A92339" w:rsidRPr="00495926" w:rsidRDefault="00A92339" w:rsidP="0048176B">
            <w:pPr>
              <w:jc w:val="both"/>
              <w:rPr>
                <w:rFonts w:ascii="Times New Roman" w:hAnsi="Times New Roman"/>
              </w:rPr>
            </w:pPr>
            <w:r w:rsidRPr="00495926">
              <w:rPr>
                <w:rFonts w:ascii="Times New Roman" w:hAnsi="Times New Roman"/>
              </w:rPr>
              <w:t>1 год</w:t>
            </w:r>
          </w:p>
        </w:tc>
        <w:tc>
          <w:tcPr>
            <w:tcW w:w="1560" w:type="dxa"/>
          </w:tcPr>
          <w:p w14:paraId="210466CA" w14:textId="77777777" w:rsidR="00A92339" w:rsidRPr="00495926" w:rsidRDefault="00A92339" w:rsidP="0048176B">
            <w:pPr>
              <w:numPr>
                <w:ilvl w:val="12"/>
                <w:numId w:val="0"/>
              </w:numPr>
              <w:rPr>
                <w:rFonts w:ascii="Times New Roman" w:hAnsi="Times New Roman"/>
              </w:rPr>
            </w:pPr>
            <w:r w:rsidRPr="00495926">
              <w:rPr>
                <w:rFonts w:ascii="Times New Roman" w:hAnsi="Times New Roman"/>
              </w:rPr>
              <w:t>Диспансеризация пациента до 15 лет</w:t>
            </w:r>
          </w:p>
        </w:tc>
      </w:tr>
      <w:tr w:rsidR="00A92339" w:rsidRPr="00495926" w14:paraId="6B967021" w14:textId="77777777" w:rsidTr="0048176B">
        <w:tc>
          <w:tcPr>
            <w:tcW w:w="2088" w:type="dxa"/>
            <w:tcBorders>
              <w:bottom w:val="single" w:sz="12" w:space="0" w:color="auto"/>
            </w:tcBorders>
          </w:tcPr>
          <w:p w14:paraId="216759F4" w14:textId="77777777" w:rsidR="00A92339" w:rsidRPr="00495926" w:rsidRDefault="00A92339" w:rsidP="0048176B">
            <w:pPr>
              <w:numPr>
                <w:ilvl w:val="12"/>
                <w:numId w:val="0"/>
              </w:numPr>
              <w:ind w:firstLine="284"/>
              <w:jc w:val="both"/>
              <w:rPr>
                <w:rFonts w:ascii="Times New Roman" w:hAnsi="Times New Roman"/>
              </w:rPr>
            </w:pPr>
            <w:r w:rsidRPr="00495926">
              <w:rPr>
                <w:rFonts w:ascii="Times New Roman" w:hAnsi="Times New Roman"/>
              </w:rPr>
              <w:t>Отсутствие эффекта от лечения</w:t>
            </w:r>
          </w:p>
        </w:tc>
        <w:tc>
          <w:tcPr>
            <w:tcW w:w="900" w:type="dxa"/>
            <w:tcBorders>
              <w:bottom w:val="single" w:sz="12" w:space="0" w:color="auto"/>
            </w:tcBorders>
          </w:tcPr>
          <w:p w14:paraId="14F2BA9D" w14:textId="77777777" w:rsidR="00A92339" w:rsidRPr="00183938" w:rsidRDefault="00A92339" w:rsidP="0048176B">
            <w:pPr>
              <w:jc w:val="both"/>
              <w:rPr>
                <w:rFonts w:ascii="Times New Roman" w:hAnsi="Times New Roman"/>
                <w:sz w:val="20"/>
                <w:szCs w:val="20"/>
              </w:rPr>
            </w:pPr>
            <w:r w:rsidRPr="00183938">
              <w:rPr>
                <w:rFonts w:ascii="Times New Roman" w:hAnsi="Times New Roman"/>
                <w:sz w:val="20"/>
                <w:szCs w:val="20"/>
              </w:rPr>
              <w:t>От 15 до 20 %</w:t>
            </w:r>
          </w:p>
        </w:tc>
        <w:tc>
          <w:tcPr>
            <w:tcW w:w="3060" w:type="dxa"/>
            <w:tcBorders>
              <w:bottom w:val="single" w:sz="12" w:space="0" w:color="auto"/>
            </w:tcBorders>
          </w:tcPr>
          <w:p w14:paraId="3EEDCBC3" w14:textId="77777777" w:rsidR="00A92339" w:rsidRPr="00495926" w:rsidRDefault="00A92339" w:rsidP="0048176B">
            <w:pPr>
              <w:ind w:firstLine="708"/>
              <w:jc w:val="both"/>
              <w:rPr>
                <w:rFonts w:ascii="Times New Roman" w:hAnsi="Times New Roman"/>
              </w:rPr>
            </w:pPr>
            <w:r w:rsidRPr="00495926">
              <w:rPr>
                <w:rFonts w:ascii="Times New Roman" w:hAnsi="Times New Roman"/>
              </w:rPr>
              <w:t>Несмотря на проведенное лечение движения в шейном отделе позвоночника ограничены, развиваются и постепенно усугубляются вторичные деформации лица, черепа, позвоночника.</w:t>
            </w:r>
          </w:p>
        </w:tc>
        <w:tc>
          <w:tcPr>
            <w:tcW w:w="864" w:type="dxa"/>
            <w:tcBorders>
              <w:bottom w:val="single" w:sz="12" w:space="0" w:color="auto"/>
            </w:tcBorders>
          </w:tcPr>
          <w:p w14:paraId="43AED08E" w14:textId="77777777" w:rsidR="00A92339" w:rsidRPr="00495926" w:rsidRDefault="00A92339" w:rsidP="0048176B">
            <w:pPr>
              <w:numPr>
                <w:ilvl w:val="12"/>
                <w:numId w:val="0"/>
              </w:numPr>
              <w:jc w:val="both"/>
              <w:rPr>
                <w:rFonts w:ascii="Times New Roman" w:hAnsi="Times New Roman"/>
              </w:rPr>
            </w:pPr>
            <w:r w:rsidRPr="00495926">
              <w:rPr>
                <w:rFonts w:ascii="Times New Roman" w:hAnsi="Times New Roman"/>
              </w:rPr>
              <w:t>1 год</w:t>
            </w:r>
          </w:p>
        </w:tc>
        <w:tc>
          <w:tcPr>
            <w:tcW w:w="1560" w:type="dxa"/>
            <w:tcBorders>
              <w:bottom w:val="single" w:sz="12" w:space="0" w:color="auto"/>
            </w:tcBorders>
          </w:tcPr>
          <w:p w14:paraId="2483B3D3" w14:textId="77777777" w:rsidR="00A92339" w:rsidRPr="00495926" w:rsidRDefault="00A92339" w:rsidP="0048176B">
            <w:pPr>
              <w:numPr>
                <w:ilvl w:val="12"/>
                <w:numId w:val="0"/>
              </w:numPr>
              <w:rPr>
                <w:rFonts w:ascii="Times New Roman" w:hAnsi="Times New Roman"/>
              </w:rPr>
            </w:pPr>
            <w:r>
              <w:rPr>
                <w:rFonts w:ascii="Times New Roman" w:hAnsi="Times New Roman"/>
              </w:rPr>
              <w:t>Показания к хирургическому лечению</w:t>
            </w:r>
          </w:p>
        </w:tc>
      </w:tr>
    </w:tbl>
    <w:p w14:paraId="055890F6" w14:textId="77777777" w:rsidR="00A92339" w:rsidRDefault="00A92339" w:rsidP="00524230">
      <w:pPr>
        <w:jc w:val="both"/>
        <w:rPr>
          <w:rFonts w:ascii="Times New Roman" w:hAnsi="Times New Roman"/>
          <w:sz w:val="28"/>
          <w:szCs w:val="28"/>
        </w:rPr>
      </w:pPr>
    </w:p>
    <w:p w14:paraId="5E4A68C0" w14:textId="77777777" w:rsidR="003F15CB" w:rsidRDefault="003F15CB" w:rsidP="00524230">
      <w:pPr>
        <w:jc w:val="both"/>
        <w:rPr>
          <w:rFonts w:ascii="Times New Roman" w:hAnsi="Times New Roman"/>
          <w:sz w:val="28"/>
          <w:szCs w:val="28"/>
        </w:rPr>
      </w:pPr>
    </w:p>
    <w:p w14:paraId="5C78CF5D" w14:textId="0BCEAA57" w:rsidR="00A92339" w:rsidRPr="000A0936" w:rsidRDefault="00A92339" w:rsidP="00A00840">
      <w:pPr>
        <w:jc w:val="center"/>
        <w:rPr>
          <w:rFonts w:ascii="Times New Roman" w:hAnsi="Times New Roman"/>
          <w:sz w:val="28"/>
          <w:szCs w:val="28"/>
        </w:rPr>
      </w:pPr>
      <w:r w:rsidRPr="000A0936">
        <w:rPr>
          <w:rFonts w:ascii="Times New Roman" w:hAnsi="Times New Roman"/>
          <w:sz w:val="28"/>
          <w:szCs w:val="28"/>
        </w:rPr>
        <w:t>Возможные исходы оперативного лечения и их  характеристика</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2088"/>
        <w:gridCol w:w="1171"/>
        <w:gridCol w:w="2378"/>
        <w:gridCol w:w="1275"/>
        <w:gridCol w:w="2016"/>
      </w:tblGrid>
      <w:tr w:rsidR="00A92339" w:rsidRPr="00495926" w14:paraId="4D4454AA" w14:textId="77777777" w:rsidTr="0048176B">
        <w:tc>
          <w:tcPr>
            <w:tcW w:w="2088" w:type="dxa"/>
            <w:tcBorders>
              <w:top w:val="single" w:sz="12" w:space="0" w:color="auto"/>
            </w:tcBorders>
          </w:tcPr>
          <w:p w14:paraId="21B809D0" w14:textId="77777777" w:rsidR="00A92339" w:rsidRPr="00495926" w:rsidRDefault="00A92339" w:rsidP="0048176B">
            <w:pPr>
              <w:jc w:val="both"/>
              <w:rPr>
                <w:rFonts w:ascii="Times New Roman" w:hAnsi="Times New Roman"/>
                <w:iCs/>
              </w:rPr>
            </w:pPr>
            <w:r w:rsidRPr="00495926">
              <w:rPr>
                <w:rFonts w:ascii="Times New Roman" w:hAnsi="Times New Roman"/>
                <w:iCs/>
              </w:rPr>
              <w:t>Наименование исхода</w:t>
            </w:r>
          </w:p>
        </w:tc>
        <w:tc>
          <w:tcPr>
            <w:tcW w:w="1171" w:type="dxa"/>
            <w:tcBorders>
              <w:top w:val="single" w:sz="12" w:space="0" w:color="auto"/>
            </w:tcBorders>
          </w:tcPr>
          <w:p w14:paraId="2C5D4109" w14:textId="77777777" w:rsidR="00A92339" w:rsidRPr="00495926" w:rsidRDefault="00A92339" w:rsidP="0048176B">
            <w:pPr>
              <w:jc w:val="both"/>
              <w:rPr>
                <w:rFonts w:ascii="Times New Roman" w:hAnsi="Times New Roman"/>
                <w:iCs/>
              </w:rPr>
            </w:pPr>
            <w:r w:rsidRPr="00495926">
              <w:rPr>
                <w:rFonts w:ascii="Times New Roman" w:hAnsi="Times New Roman"/>
                <w:iCs/>
              </w:rPr>
              <w:t>Частота развития исхода</w:t>
            </w:r>
          </w:p>
        </w:tc>
        <w:tc>
          <w:tcPr>
            <w:tcW w:w="2378" w:type="dxa"/>
            <w:tcBorders>
              <w:top w:val="single" w:sz="12" w:space="0" w:color="auto"/>
            </w:tcBorders>
          </w:tcPr>
          <w:p w14:paraId="1094D342" w14:textId="77777777" w:rsidR="00A92339" w:rsidRPr="00495926" w:rsidRDefault="00A92339" w:rsidP="0048176B">
            <w:pPr>
              <w:jc w:val="both"/>
              <w:rPr>
                <w:rFonts w:ascii="Times New Roman" w:hAnsi="Times New Roman"/>
                <w:iCs/>
              </w:rPr>
            </w:pPr>
            <w:r w:rsidRPr="00495926">
              <w:rPr>
                <w:rFonts w:ascii="Times New Roman" w:hAnsi="Times New Roman"/>
                <w:iCs/>
              </w:rPr>
              <w:t>Критерии и признаки исхода при данной модели пациента</w:t>
            </w:r>
          </w:p>
        </w:tc>
        <w:tc>
          <w:tcPr>
            <w:tcW w:w="1275" w:type="dxa"/>
            <w:tcBorders>
              <w:top w:val="single" w:sz="12" w:space="0" w:color="auto"/>
            </w:tcBorders>
          </w:tcPr>
          <w:p w14:paraId="38794E6A" w14:textId="77777777" w:rsidR="00A92339" w:rsidRPr="00495926" w:rsidRDefault="00A92339" w:rsidP="0048176B">
            <w:pPr>
              <w:jc w:val="both"/>
              <w:rPr>
                <w:rFonts w:ascii="Times New Roman" w:hAnsi="Times New Roman"/>
                <w:iCs/>
              </w:rPr>
            </w:pPr>
            <w:r w:rsidRPr="00495926">
              <w:rPr>
                <w:rFonts w:ascii="Times New Roman" w:hAnsi="Times New Roman"/>
                <w:iCs/>
              </w:rPr>
              <w:t>Ориентировочное время достижения исхода</w:t>
            </w:r>
          </w:p>
        </w:tc>
        <w:tc>
          <w:tcPr>
            <w:tcW w:w="2016" w:type="dxa"/>
            <w:tcBorders>
              <w:top w:val="single" w:sz="12" w:space="0" w:color="auto"/>
            </w:tcBorders>
          </w:tcPr>
          <w:p w14:paraId="20C1FE45" w14:textId="77777777" w:rsidR="00A92339" w:rsidRPr="00495926" w:rsidRDefault="00A92339" w:rsidP="0048176B">
            <w:pPr>
              <w:keepNext/>
              <w:numPr>
                <w:ilvl w:val="12"/>
                <w:numId w:val="0"/>
              </w:numPr>
              <w:ind w:left="-57" w:right="-57"/>
              <w:jc w:val="center"/>
              <w:rPr>
                <w:rFonts w:ascii="Times New Roman" w:hAnsi="Times New Roman"/>
                <w:b/>
                <w:iCs/>
              </w:rPr>
            </w:pPr>
            <w:r w:rsidRPr="00495926">
              <w:rPr>
                <w:rFonts w:ascii="Times New Roman" w:hAnsi="Times New Roman"/>
                <w:iCs/>
              </w:rPr>
              <w:t>Преемственность и этапность оказания медицинской помощи</w:t>
            </w:r>
          </w:p>
        </w:tc>
      </w:tr>
      <w:tr w:rsidR="00A92339" w:rsidRPr="00495926" w14:paraId="0A05B2F4" w14:textId="77777777" w:rsidTr="0048176B">
        <w:tc>
          <w:tcPr>
            <w:tcW w:w="2088" w:type="dxa"/>
          </w:tcPr>
          <w:p w14:paraId="5170CF0E" w14:textId="77777777" w:rsidR="00A92339" w:rsidRPr="00495926" w:rsidRDefault="00A92339" w:rsidP="0048176B">
            <w:pPr>
              <w:numPr>
                <w:ilvl w:val="12"/>
                <w:numId w:val="0"/>
              </w:numPr>
              <w:ind w:firstLine="284"/>
              <w:jc w:val="both"/>
              <w:rPr>
                <w:rFonts w:ascii="Times New Roman" w:hAnsi="Times New Roman"/>
                <w:iCs/>
              </w:rPr>
            </w:pPr>
          </w:p>
          <w:p w14:paraId="6FC428FF" w14:textId="77777777" w:rsidR="00A92339" w:rsidRPr="00495926" w:rsidRDefault="00A92339" w:rsidP="0048176B">
            <w:pPr>
              <w:numPr>
                <w:ilvl w:val="12"/>
                <w:numId w:val="0"/>
              </w:numPr>
              <w:ind w:firstLine="284"/>
              <w:jc w:val="both"/>
              <w:rPr>
                <w:rFonts w:ascii="Times New Roman" w:hAnsi="Times New Roman"/>
                <w:iCs/>
              </w:rPr>
            </w:pPr>
            <w:r w:rsidRPr="00495926">
              <w:rPr>
                <w:rFonts w:ascii="Times New Roman" w:hAnsi="Times New Roman"/>
                <w:iCs/>
              </w:rPr>
              <w:t xml:space="preserve">Выздоровление с полным восстановлением движений в шейном отделе </w:t>
            </w:r>
          </w:p>
        </w:tc>
        <w:tc>
          <w:tcPr>
            <w:tcW w:w="1171" w:type="dxa"/>
          </w:tcPr>
          <w:p w14:paraId="5365A177" w14:textId="77777777" w:rsidR="00A92339" w:rsidRPr="00495926" w:rsidRDefault="00A92339" w:rsidP="0048176B">
            <w:pPr>
              <w:jc w:val="both"/>
              <w:rPr>
                <w:rFonts w:ascii="Times New Roman" w:hAnsi="Times New Roman"/>
                <w:iCs/>
              </w:rPr>
            </w:pPr>
          </w:p>
          <w:p w14:paraId="7CF0428B" w14:textId="77777777" w:rsidR="00A92339" w:rsidRPr="00495926" w:rsidRDefault="00A92339" w:rsidP="0048176B">
            <w:pPr>
              <w:jc w:val="both"/>
              <w:rPr>
                <w:rFonts w:ascii="Times New Roman" w:hAnsi="Times New Roman"/>
                <w:iCs/>
              </w:rPr>
            </w:pPr>
            <w:r w:rsidRPr="00495926">
              <w:rPr>
                <w:rFonts w:ascii="Times New Roman" w:hAnsi="Times New Roman"/>
                <w:iCs/>
              </w:rPr>
              <w:t xml:space="preserve"> 90 %</w:t>
            </w:r>
          </w:p>
        </w:tc>
        <w:tc>
          <w:tcPr>
            <w:tcW w:w="2378" w:type="dxa"/>
          </w:tcPr>
          <w:p w14:paraId="2835D96A" w14:textId="77777777" w:rsidR="00A92339" w:rsidRPr="00495926" w:rsidRDefault="00A92339" w:rsidP="0048176B">
            <w:pPr>
              <w:numPr>
                <w:ilvl w:val="12"/>
                <w:numId w:val="0"/>
              </w:numPr>
              <w:ind w:firstLine="284"/>
              <w:jc w:val="both"/>
              <w:rPr>
                <w:rFonts w:ascii="Times New Roman" w:hAnsi="Times New Roman"/>
                <w:iCs/>
              </w:rPr>
            </w:pPr>
            <w:r w:rsidRPr="00495926">
              <w:rPr>
                <w:rFonts w:ascii="Times New Roman" w:hAnsi="Times New Roman"/>
                <w:iCs/>
              </w:rPr>
              <w:t>Голова в среднем положении. Полное восстановление движений в шейном отделе позвоночника, отсутствие асимметрии черепа и вторичных изменений грудного и шейного отделов позвоночника.</w:t>
            </w:r>
          </w:p>
          <w:p w14:paraId="34E2885B" w14:textId="77777777" w:rsidR="00A92339" w:rsidRPr="00495926" w:rsidRDefault="00A92339" w:rsidP="0048176B">
            <w:pPr>
              <w:jc w:val="both"/>
              <w:rPr>
                <w:rFonts w:ascii="Times New Roman" w:hAnsi="Times New Roman"/>
                <w:iCs/>
              </w:rPr>
            </w:pPr>
          </w:p>
        </w:tc>
        <w:tc>
          <w:tcPr>
            <w:tcW w:w="1275" w:type="dxa"/>
          </w:tcPr>
          <w:p w14:paraId="7195E485" w14:textId="77777777" w:rsidR="00A92339" w:rsidRPr="00495926" w:rsidRDefault="00A92339" w:rsidP="0048176B">
            <w:pPr>
              <w:numPr>
                <w:ilvl w:val="12"/>
                <w:numId w:val="0"/>
              </w:numPr>
              <w:ind w:firstLine="284"/>
              <w:jc w:val="both"/>
              <w:rPr>
                <w:rFonts w:ascii="Times New Roman" w:hAnsi="Times New Roman"/>
                <w:iCs/>
              </w:rPr>
            </w:pPr>
            <w:r w:rsidRPr="00495926">
              <w:rPr>
                <w:rFonts w:ascii="Times New Roman" w:hAnsi="Times New Roman"/>
                <w:iCs/>
              </w:rPr>
              <w:t>6 месяцев после операции</w:t>
            </w:r>
          </w:p>
          <w:p w14:paraId="1E6CBDE0" w14:textId="77777777" w:rsidR="00A92339" w:rsidRPr="00495926" w:rsidRDefault="00A92339" w:rsidP="0048176B">
            <w:pPr>
              <w:jc w:val="both"/>
              <w:rPr>
                <w:rFonts w:ascii="Times New Roman" w:hAnsi="Times New Roman"/>
                <w:iCs/>
              </w:rPr>
            </w:pPr>
          </w:p>
        </w:tc>
        <w:tc>
          <w:tcPr>
            <w:tcW w:w="2016" w:type="dxa"/>
          </w:tcPr>
          <w:p w14:paraId="4CBD0215" w14:textId="77777777" w:rsidR="00A92339" w:rsidRPr="00495926" w:rsidRDefault="00A92339" w:rsidP="0048176B">
            <w:pPr>
              <w:numPr>
                <w:ilvl w:val="12"/>
                <w:numId w:val="0"/>
              </w:numPr>
              <w:rPr>
                <w:rFonts w:ascii="Times New Roman" w:hAnsi="Times New Roman"/>
                <w:iCs/>
              </w:rPr>
            </w:pPr>
            <w:r w:rsidRPr="00495926">
              <w:rPr>
                <w:rFonts w:ascii="Times New Roman" w:hAnsi="Times New Roman"/>
                <w:iCs/>
              </w:rPr>
              <w:t>Диспансеризация пациента до 15 лет</w:t>
            </w:r>
          </w:p>
        </w:tc>
      </w:tr>
      <w:tr w:rsidR="00A92339" w:rsidRPr="00495926" w14:paraId="6250A7F0" w14:textId="77777777" w:rsidTr="0048176B">
        <w:tc>
          <w:tcPr>
            <w:tcW w:w="2088" w:type="dxa"/>
            <w:tcBorders>
              <w:bottom w:val="single" w:sz="12" w:space="0" w:color="auto"/>
            </w:tcBorders>
          </w:tcPr>
          <w:p w14:paraId="17AEED85" w14:textId="77777777" w:rsidR="00A92339" w:rsidRPr="00495926" w:rsidRDefault="00A92339" w:rsidP="0048176B">
            <w:pPr>
              <w:numPr>
                <w:ilvl w:val="12"/>
                <w:numId w:val="0"/>
              </w:numPr>
              <w:ind w:firstLine="284"/>
              <w:jc w:val="both"/>
              <w:rPr>
                <w:rFonts w:ascii="Times New Roman" w:hAnsi="Times New Roman"/>
                <w:iCs/>
              </w:rPr>
            </w:pPr>
            <w:r w:rsidRPr="00495926">
              <w:rPr>
                <w:rFonts w:ascii="Times New Roman" w:hAnsi="Times New Roman"/>
                <w:iCs/>
              </w:rPr>
              <w:t>Отсутствие эффекта от лечения</w:t>
            </w:r>
          </w:p>
        </w:tc>
        <w:tc>
          <w:tcPr>
            <w:tcW w:w="1171" w:type="dxa"/>
            <w:tcBorders>
              <w:bottom w:val="single" w:sz="12" w:space="0" w:color="auto"/>
            </w:tcBorders>
          </w:tcPr>
          <w:p w14:paraId="2CDAC79B" w14:textId="77777777" w:rsidR="00A92339" w:rsidRPr="00495926" w:rsidRDefault="00A92339" w:rsidP="0048176B">
            <w:pPr>
              <w:jc w:val="both"/>
              <w:rPr>
                <w:rFonts w:ascii="Times New Roman" w:hAnsi="Times New Roman"/>
                <w:iCs/>
              </w:rPr>
            </w:pPr>
            <w:r w:rsidRPr="00495926">
              <w:rPr>
                <w:rFonts w:ascii="Times New Roman" w:hAnsi="Times New Roman"/>
                <w:iCs/>
              </w:rPr>
              <w:t>10%</w:t>
            </w:r>
          </w:p>
        </w:tc>
        <w:tc>
          <w:tcPr>
            <w:tcW w:w="2378" w:type="dxa"/>
            <w:tcBorders>
              <w:bottom w:val="single" w:sz="12" w:space="0" w:color="auto"/>
            </w:tcBorders>
          </w:tcPr>
          <w:p w14:paraId="6028594D" w14:textId="77777777" w:rsidR="00A92339" w:rsidRPr="00495926" w:rsidRDefault="00A92339" w:rsidP="0048176B">
            <w:pPr>
              <w:ind w:firstLine="708"/>
              <w:jc w:val="both"/>
              <w:rPr>
                <w:rFonts w:ascii="Times New Roman" w:hAnsi="Times New Roman"/>
                <w:iCs/>
              </w:rPr>
            </w:pPr>
            <w:r w:rsidRPr="00495926">
              <w:rPr>
                <w:rFonts w:ascii="Times New Roman" w:hAnsi="Times New Roman"/>
                <w:iCs/>
              </w:rPr>
              <w:t>Несмотря на проведенное лечение движения в шейном отделе позвоночника ограничены, развиваются и постепенно усугубляются вторичные деформации лица, черепа, позвоночника.</w:t>
            </w:r>
          </w:p>
        </w:tc>
        <w:tc>
          <w:tcPr>
            <w:tcW w:w="1275" w:type="dxa"/>
            <w:tcBorders>
              <w:bottom w:val="single" w:sz="12" w:space="0" w:color="auto"/>
            </w:tcBorders>
          </w:tcPr>
          <w:p w14:paraId="06F6D091" w14:textId="77777777" w:rsidR="00A92339" w:rsidRPr="00495926" w:rsidRDefault="00A92339" w:rsidP="0048176B">
            <w:pPr>
              <w:numPr>
                <w:ilvl w:val="12"/>
                <w:numId w:val="0"/>
              </w:numPr>
              <w:ind w:firstLine="284"/>
              <w:jc w:val="both"/>
              <w:rPr>
                <w:rFonts w:ascii="Times New Roman" w:hAnsi="Times New Roman"/>
                <w:iCs/>
              </w:rPr>
            </w:pPr>
            <w:r w:rsidRPr="00495926">
              <w:rPr>
                <w:rFonts w:ascii="Times New Roman" w:hAnsi="Times New Roman"/>
                <w:iCs/>
              </w:rPr>
              <w:t>6 месяцев после операции</w:t>
            </w:r>
          </w:p>
          <w:p w14:paraId="45AC0C3D" w14:textId="77777777" w:rsidR="00A92339" w:rsidRPr="00495926" w:rsidRDefault="00A92339" w:rsidP="0048176B">
            <w:pPr>
              <w:numPr>
                <w:ilvl w:val="12"/>
                <w:numId w:val="0"/>
              </w:numPr>
              <w:ind w:firstLine="284"/>
              <w:jc w:val="both"/>
              <w:rPr>
                <w:rFonts w:ascii="Times New Roman" w:hAnsi="Times New Roman"/>
                <w:iCs/>
              </w:rPr>
            </w:pPr>
          </w:p>
        </w:tc>
        <w:tc>
          <w:tcPr>
            <w:tcW w:w="2016" w:type="dxa"/>
            <w:tcBorders>
              <w:bottom w:val="single" w:sz="12" w:space="0" w:color="auto"/>
            </w:tcBorders>
          </w:tcPr>
          <w:p w14:paraId="745E5786" w14:textId="77777777" w:rsidR="00A92339" w:rsidRPr="00495926" w:rsidRDefault="00A92339" w:rsidP="0048176B">
            <w:pPr>
              <w:numPr>
                <w:ilvl w:val="12"/>
                <w:numId w:val="0"/>
              </w:numPr>
              <w:rPr>
                <w:rFonts w:ascii="Times New Roman" w:hAnsi="Times New Roman"/>
                <w:iCs/>
              </w:rPr>
            </w:pPr>
            <w:r w:rsidRPr="00495926">
              <w:rPr>
                <w:rFonts w:ascii="Times New Roman" w:hAnsi="Times New Roman"/>
                <w:iCs/>
              </w:rPr>
              <w:t>Повторное оперативное вмешательство</w:t>
            </w:r>
          </w:p>
        </w:tc>
      </w:tr>
    </w:tbl>
    <w:p w14:paraId="4B47908E" w14:textId="77777777" w:rsidR="00A92339" w:rsidRDefault="00A92339" w:rsidP="00F97D36">
      <w:pPr>
        <w:jc w:val="both"/>
        <w:rPr>
          <w:rFonts w:ascii="Times New Roman" w:hAnsi="Times New Roman"/>
          <w:b/>
          <w:sz w:val="28"/>
          <w:szCs w:val="28"/>
        </w:rPr>
      </w:pPr>
      <w:r>
        <w:rPr>
          <w:rFonts w:ascii="Times New Roman" w:hAnsi="Times New Roman"/>
          <w:sz w:val="28"/>
          <w:szCs w:val="28"/>
        </w:rPr>
        <w:t xml:space="preserve">  </w:t>
      </w:r>
      <w:r w:rsidRPr="00052973">
        <w:rPr>
          <w:rFonts w:ascii="Times New Roman" w:hAnsi="Times New Roman"/>
          <w:b/>
          <w:sz w:val="28"/>
          <w:szCs w:val="28"/>
        </w:rPr>
        <w:t xml:space="preserve">        </w:t>
      </w:r>
    </w:p>
    <w:p w14:paraId="5A284E82" w14:textId="77777777" w:rsidR="00A00840" w:rsidRDefault="00A00840" w:rsidP="00F97D36">
      <w:pPr>
        <w:jc w:val="both"/>
        <w:rPr>
          <w:rFonts w:ascii="Times New Roman" w:hAnsi="Times New Roman"/>
          <w:b/>
          <w:sz w:val="28"/>
          <w:szCs w:val="28"/>
        </w:rPr>
      </w:pPr>
    </w:p>
    <w:p w14:paraId="5758AAC4" w14:textId="77777777" w:rsidR="00A00840" w:rsidRDefault="00A00840" w:rsidP="00F97D36">
      <w:pPr>
        <w:jc w:val="both"/>
        <w:rPr>
          <w:rFonts w:ascii="Times New Roman" w:hAnsi="Times New Roman"/>
          <w:b/>
          <w:sz w:val="28"/>
          <w:szCs w:val="28"/>
        </w:rPr>
      </w:pPr>
    </w:p>
    <w:p w14:paraId="7F9C08D3" w14:textId="77777777" w:rsidR="00A00840" w:rsidRDefault="00A00840" w:rsidP="00F97D36">
      <w:pPr>
        <w:jc w:val="both"/>
        <w:rPr>
          <w:rFonts w:ascii="Times New Roman" w:hAnsi="Times New Roman"/>
          <w:b/>
          <w:sz w:val="28"/>
          <w:szCs w:val="28"/>
        </w:rPr>
      </w:pPr>
    </w:p>
    <w:p w14:paraId="200B8EE0" w14:textId="77777777" w:rsidR="00A00840" w:rsidRDefault="00A00840" w:rsidP="00F97D36">
      <w:pPr>
        <w:jc w:val="both"/>
        <w:rPr>
          <w:rFonts w:ascii="Times New Roman" w:hAnsi="Times New Roman"/>
          <w:b/>
          <w:sz w:val="28"/>
          <w:szCs w:val="28"/>
        </w:rPr>
      </w:pPr>
    </w:p>
    <w:p w14:paraId="7674E38A" w14:textId="77777777" w:rsidR="00A00840" w:rsidRDefault="00A00840" w:rsidP="00F97D36">
      <w:pPr>
        <w:jc w:val="both"/>
        <w:rPr>
          <w:rFonts w:ascii="Times New Roman" w:hAnsi="Times New Roman"/>
          <w:b/>
          <w:sz w:val="28"/>
          <w:szCs w:val="28"/>
        </w:rPr>
      </w:pPr>
    </w:p>
    <w:p w14:paraId="7D4A1FDD" w14:textId="77777777" w:rsidR="00A00840" w:rsidRDefault="00A00840" w:rsidP="00F97D36">
      <w:pPr>
        <w:jc w:val="both"/>
        <w:rPr>
          <w:rFonts w:ascii="Times New Roman" w:hAnsi="Times New Roman"/>
          <w:b/>
          <w:sz w:val="28"/>
          <w:szCs w:val="28"/>
        </w:rPr>
      </w:pPr>
    </w:p>
    <w:p w14:paraId="1FB54F82" w14:textId="77777777" w:rsidR="00A00840" w:rsidRDefault="00A00840" w:rsidP="00F97D36">
      <w:pPr>
        <w:jc w:val="both"/>
        <w:rPr>
          <w:rFonts w:ascii="Times New Roman" w:hAnsi="Times New Roman"/>
          <w:b/>
          <w:sz w:val="28"/>
          <w:szCs w:val="28"/>
        </w:rPr>
      </w:pPr>
    </w:p>
    <w:p w14:paraId="09B7E933" w14:textId="77777777" w:rsidR="00A00840" w:rsidRDefault="00A00840" w:rsidP="00F97D36">
      <w:pPr>
        <w:jc w:val="both"/>
        <w:rPr>
          <w:rFonts w:ascii="Times New Roman" w:hAnsi="Times New Roman"/>
          <w:b/>
          <w:sz w:val="28"/>
          <w:szCs w:val="28"/>
        </w:rPr>
      </w:pPr>
    </w:p>
    <w:p w14:paraId="138186C8" w14:textId="007D18AD" w:rsidR="00A92339" w:rsidRPr="00AB2FAC" w:rsidRDefault="00A00840" w:rsidP="00A00840">
      <w:pPr>
        <w:jc w:val="center"/>
        <w:rPr>
          <w:rFonts w:ascii="Times New Roman" w:hAnsi="Times New Roman"/>
          <w:b/>
          <w:sz w:val="28"/>
          <w:szCs w:val="28"/>
          <w:u w:val="single"/>
        </w:rPr>
      </w:pPr>
      <w:r w:rsidRPr="00AB2FAC">
        <w:rPr>
          <w:rFonts w:ascii="Times New Roman" w:hAnsi="Times New Roman"/>
          <w:b/>
          <w:sz w:val="28"/>
          <w:szCs w:val="28"/>
        </w:rPr>
        <w:t>СПИСОК ЛИТЕРАТУРЫ</w:t>
      </w:r>
    </w:p>
    <w:p w14:paraId="6B1C6F69" w14:textId="77777777" w:rsidR="00A92339" w:rsidRDefault="00A92339" w:rsidP="00F70064">
      <w:pPr>
        <w:pStyle w:val="af"/>
        <w:numPr>
          <w:ilvl w:val="0"/>
          <w:numId w:val="8"/>
        </w:numPr>
        <w:tabs>
          <w:tab w:val="clear" w:pos="972"/>
          <w:tab w:val="num" w:pos="567"/>
        </w:tabs>
        <w:ind w:left="567" w:right="98" w:hanging="567"/>
        <w:jc w:val="both"/>
      </w:pPr>
      <w:r>
        <w:t xml:space="preserve"> Бондаренко Н.С. Врожденная кривошея // Ортопедия-травматология. 1981. № 10. С. 65–72.</w:t>
      </w:r>
    </w:p>
    <w:p w14:paraId="3CEAF74C" w14:textId="77777777" w:rsidR="00A92339" w:rsidRDefault="00A92339" w:rsidP="00F70064">
      <w:pPr>
        <w:pStyle w:val="af"/>
        <w:numPr>
          <w:ilvl w:val="0"/>
          <w:numId w:val="8"/>
        </w:numPr>
        <w:tabs>
          <w:tab w:val="clear" w:pos="972"/>
          <w:tab w:val="num" w:pos="567"/>
        </w:tabs>
        <w:ind w:left="567" w:right="98" w:hanging="567"/>
        <w:jc w:val="both"/>
      </w:pPr>
      <w:r>
        <w:t>Веселовский Ю.А. Врожденная мышечная кривошея вследствие аплазии кивательной мышцы // Ортопедия-травматология. 1981. № 1. С. 51–52.</w:t>
      </w:r>
    </w:p>
    <w:p w14:paraId="1D1DE4AB" w14:textId="77777777" w:rsidR="00A92339" w:rsidRDefault="00A92339" w:rsidP="00F70064">
      <w:pPr>
        <w:pStyle w:val="af"/>
        <w:numPr>
          <w:ilvl w:val="0"/>
          <w:numId w:val="8"/>
        </w:numPr>
        <w:tabs>
          <w:tab w:val="clear" w:pos="972"/>
          <w:tab w:val="num" w:pos="567"/>
        </w:tabs>
        <w:ind w:left="567" w:right="98" w:hanging="567"/>
        <w:jc w:val="both"/>
      </w:pPr>
      <w:r>
        <w:t>Долецкий С.Я., Фищенко П.Я., Симсон И.Л. Некоторые вопросы диагностики и лечения врожденной мышечной кривошеи // Вестн. Хирургии. 1968. № 6. С. 86–89.</w:t>
      </w:r>
    </w:p>
    <w:p w14:paraId="1EDA4798" w14:textId="77777777" w:rsidR="00A92339" w:rsidRDefault="00A92339" w:rsidP="00F70064">
      <w:pPr>
        <w:pStyle w:val="af"/>
        <w:numPr>
          <w:ilvl w:val="0"/>
          <w:numId w:val="8"/>
        </w:numPr>
        <w:tabs>
          <w:tab w:val="clear" w:pos="972"/>
          <w:tab w:val="num" w:pos="567"/>
        </w:tabs>
        <w:ind w:left="567" w:right="98" w:hanging="567"/>
        <w:jc w:val="both"/>
      </w:pPr>
      <w:r>
        <w:t>Зацепин С.Т. Врожденная мышечная кривошея. М.: Медицина, 1969. 112 с.</w:t>
      </w:r>
    </w:p>
    <w:p w14:paraId="36F95308" w14:textId="77777777" w:rsidR="00A92339" w:rsidRDefault="00A92339" w:rsidP="00F70064">
      <w:pPr>
        <w:pStyle w:val="af"/>
        <w:numPr>
          <w:ilvl w:val="0"/>
          <w:numId w:val="8"/>
        </w:numPr>
        <w:tabs>
          <w:tab w:val="clear" w:pos="972"/>
          <w:tab w:val="num" w:pos="567"/>
        </w:tabs>
        <w:ind w:left="567" w:right="98" w:hanging="567"/>
        <w:jc w:val="both"/>
      </w:pPr>
      <w:r>
        <w:t>Собкович О.А. Лечение врожденной мышечной кривошеи у детей: Дис. ... канд. мед. наук. Л., 1989. С. 115–117.</w:t>
      </w:r>
    </w:p>
    <w:p w14:paraId="15F33852" w14:textId="77777777" w:rsidR="00A92339" w:rsidRDefault="00A92339" w:rsidP="00F70064">
      <w:pPr>
        <w:pStyle w:val="af"/>
        <w:numPr>
          <w:ilvl w:val="0"/>
          <w:numId w:val="8"/>
        </w:numPr>
        <w:tabs>
          <w:tab w:val="clear" w:pos="972"/>
          <w:tab w:val="num" w:pos="567"/>
        </w:tabs>
        <w:ind w:left="567" w:right="98" w:hanging="567"/>
        <w:jc w:val="both"/>
      </w:pPr>
      <w:r>
        <w:t>Хачатрян А.В. Миопластическое удлинение грудино-ключично-сосковой мышцы при оперативном лечении врожденной мышечной кривошеи: Дис. … канд.мед.наук. М., 1981.</w:t>
      </w:r>
    </w:p>
    <w:p w14:paraId="2EC4502C" w14:textId="77777777" w:rsidR="00A92339" w:rsidRPr="0017388A" w:rsidRDefault="00A92339" w:rsidP="00F70064">
      <w:pPr>
        <w:numPr>
          <w:ilvl w:val="0"/>
          <w:numId w:val="8"/>
        </w:numPr>
        <w:tabs>
          <w:tab w:val="clear" w:pos="972"/>
          <w:tab w:val="num" w:pos="567"/>
        </w:tabs>
        <w:ind w:left="567" w:hanging="567"/>
        <w:jc w:val="both"/>
        <w:rPr>
          <w:rFonts w:ascii="Times New Roman" w:hAnsi="Times New Roman"/>
          <w:sz w:val="28"/>
          <w:szCs w:val="28"/>
          <w:lang w:val="en-US"/>
        </w:rPr>
      </w:pPr>
      <w:r w:rsidRPr="00792B22">
        <w:rPr>
          <w:rFonts w:ascii="Times New Roman" w:hAnsi="Times New Roman"/>
          <w:sz w:val="28"/>
          <w:szCs w:val="28"/>
          <w:lang w:val="en-US"/>
        </w:rPr>
        <w:t xml:space="preserve">Cheng </w:t>
      </w:r>
      <w:r>
        <w:rPr>
          <w:rFonts w:ascii="Times New Roman" w:hAnsi="Times New Roman"/>
          <w:sz w:val="28"/>
          <w:szCs w:val="28"/>
          <w:lang w:val="en-US"/>
        </w:rPr>
        <w:t>J.C.Y</w:t>
      </w:r>
      <w:r w:rsidRPr="00792B22">
        <w:rPr>
          <w:rFonts w:ascii="Times New Roman" w:hAnsi="Times New Roman"/>
          <w:sz w:val="28"/>
          <w:szCs w:val="28"/>
          <w:lang w:val="en-US"/>
        </w:rPr>
        <w:t>, Metreweli</w:t>
      </w:r>
      <w:r>
        <w:rPr>
          <w:rFonts w:ascii="Times New Roman" w:hAnsi="Times New Roman"/>
          <w:sz w:val="28"/>
          <w:szCs w:val="28"/>
          <w:lang w:val="en-US"/>
        </w:rPr>
        <w:t xml:space="preserve"> C., </w:t>
      </w:r>
      <w:r w:rsidRPr="00792B22">
        <w:rPr>
          <w:rFonts w:ascii="Times New Roman" w:hAnsi="Times New Roman"/>
          <w:sz w:val="28"/>
          <w:szCs w:val="28"/>
          <w:lang w:val="en-US"/>
        </w:rPr>
        <w:t>Chen</w:t>
      </w:r>
      <w:r>
        <w:rPr>
          <w:rFonts w:ascii="Times New Roman" w:hAnsi="Times New Roman"/>
          <w:sz w:val="28"/>
          <w:szCs w:val="28"/>
          <w:lang w:val="en-US"/>
        </w:rPr>
        <w:t xml:space="preserve"> T.M.K., </w:t>
      </w:r>
      <w:r w:rsidRPr="00792B22">
        <w:rPr>
          <w:rFonts w:ascii="Times New Roman" w:hAnsi="Times New Roman"/>
          <w:sz w:val="28"/>
          <w:szCs w:val="28"/>
          <w:lang w:val="en-US"/>
        </w:rPr>
        <w:t>Tang</w:t>
      </w:r>
      <w:r>
        <w:rPr>
          <w:rFonts w:ascii="Times New Roman" w:hAnsi="Times New Roman"/>
          <w:sz w:val="28"/>
          <w:szCs w:val="28"/>
          <w:lang w:val="en-US"/>
        </w:rPr>
        <w:t xml:space="preserve"> S.P. </w:t>
      </w:r>
      <w:r w:rsidRPr="00200BAF">
        <w:rPr>
          <w:rFonts w:ascii="Times New Roman" w:hAnsi="Times New Roman"/>
          <w:sz w:val="28"/>
          <w:szCs w:val="28"/>
          <w:lang w:val="en-US"/>
        </w:rPr>
        <w:t>Correlation of ultrasonographic imaging of congenital muscular torticollis with clinical assessment in infants</w:t>
      </w:r>
      <w:r>
        <w:rPr>
          <w:rFonts w:ascii="Times New Roman" w:hAnsi="Times New Roman"/>
          <w:sz w:val="28"/>
          <w:szCs w:val="28"/>
          <w:lang w:val="en-US"/>
        </w:rPr>
        <w:t xml:space="preserve"> //</w:t>
      </w:r>
      <w:r w:rsidRPr="00200BAF">
        <w:rPr>
          <w:rFonts w:ascii="Times New Roman" w:hAnsi="Times New Roman"/>
          <w:sz w:val="28"/>
          <w:szCs w:val="28"/>
          <w:lang w:val="en-US"/>
        </w:rPr>
        <w:t xml:space="preserve"> </w:t>
      </w:r>
      <w:r w:rsidRPr="0017388A">
        <w:rPr>
          <w:rFonts w:ascii="Times New Roman" w:hAnsi="Times New Roman"/>
          <w:sz w:val="28"/>
          <w:szCs w:val="28"/>
          <w:lang w:val="en-US"/>
        </w:rPr>
        <w:t>Ultrasound in Med and Biol.</w:t>
      </w:r>
      <w:r>
        <w:rPr>
          <w:rFonts w:ascii="Times New Roman" w:hAnsi="Times New Roman"/>
          <w:sz w:val="28"/>
          <w:szCs w:val="28"/>
          <w:lang w:val="en-US"/>
        </w:rPr>
        <w:t xml:space="preserve"> 2000.</w:t>
      </w:r>
      <w:r w:rsidRPr="0017388A">
        <w:rPr>
          <w:rFonts w:ascii="Times New Roman" w:hAnsi="Times New Roman"/>
          <w:sz w:val="28"/>
          <w:szCs w:val="28"/>
          <w:lang w:val="en-US"/>
        </w:rPr>
        <w:t xml:space="preserve"> Vol. 26, No.</w:t>
      </w:r>
      <w:r>
        <w:rPr>
          <w:rFonts w:ascii="Times New Roman" w:hAnsi="Times New Roman"/>
          <w:sz w:val="28"/>
          <w:szCs w:val="28"/>
          <w:lang w:val="en-US"/>
        </w:rPr>
        <w:t xml:space="preserve"> </w:t>
      </w:r>
      <w:r w:rsidRPr="0017388A">
        <w:rPr>
          <w:rFonts w:ascii="Times New Roman" w:hAnsi="Times New Roman"/>
          <w:sz w:val="28"/>
          <w:szCs w:val="28"/>
          <w:lang w:val="en-US"/>
        </w:rPr>
        <w:t>8</w:t>
      </w:r>
      <w:r>
        <w:rPr>
          <w:rFonts w:ascii="Times New Roman" w:hAnsi="Times New Roman"/>
          <w:sz w:val="28"/>
          <w:szCs w:val="28"/>
          <w:lang w:val="en-US"/>
        </w:rPr>
        <w:t>.</w:t>
      </w:r>
      <w:r w:rsidRPr="0017388A">
        <w:rPr>
          <w:rFonts w:ascii="Times New Roman" w:hAnsi="Times New Roman"/>
          <w:sz w:val="28"/>
          <w:szCs w:val="28"/>
          <w:lang w:val="en-US"/>
        </w:rPr>
        <w:t xml:space="preserve"> </w:t>
      </w:r>
      <w:r>
        <w:rPr>
          <w:rFonts w:ascii="Times New Roman" w:hAnsi="Times New Roman"/>
          <w:sz w:val="28"/>
          <w:szCs w:val="28"/>
          <w:lang w:val="en-US"/>
        </w:rPr>
        <w:t>P. 1237–</w:t>
      </w:r>
      <w:r w:rsidRPr="0017388A">
        <w:rPr>
          <w:rFonts w:ascii="Times New Roman" w:hAnsi="Times New Roman"/>
          <w:sz w:val="28"/>
          <w:szCs w:val="28"/>
          <w:lang w:val="en-US"/>
        </w:rPr>
        <w:t>1241</w:t>
      </w:r>
      <w:r>
        <w:rPr>
          <w:rFonts w:ascii="Times New Roman" w:hAnsi="Times New Roman"/>
          <w:sz w:val="28"/>
          <w:szCs w:val="28"/>
          <w:lang w:val="en-US"/>
        </w:rPr>
        <w:t>.</w:t>
      </w:r>
    </w:p>
    <w:p w14:paraId="3C446C2B" w14:textId="77777777" w:rsidR="00A92339" w:rsidRDefault="00A92339" w:rsidP="00F70064">
      <w:pPr>
        <w:numPr>
          <w:ilvl w:val="0"/>
          <w:numId w:val="8"/>
        </w:numPr>
        <w:tabs>
          <w:tab w:val="clear" w:pos="972"/>
          <w:tab w:val="num" w:pos="567"/>
        </w:tabs>
        <w:ind w:left="567" w:hanging="567"/>
        <w:jc w:val="both"/>
        <w:rPr>
          <w:rFonts w:ascii="Times New Roman" w:hAnsi="Times New Roman"/>
          <w:sz w:val="28"/>
          <w:szCs w:val="28"/>
          <w:lang w:val="en-US"/>
        </w:rPr>
      </w:pPr>
      <w:r w:rsidRPr="007858F3">
        <w:rPr>
          <w:rFonts w:ascii="Times New Roman" w:hAnsi="Times New Roman"/>
          <w:sz w:val="28"/>
          <w:szCs w:val="28"/>
          <w:lang w:val="en-US"/>
        </w:rPr>
        <w:t>Cheng</w:t>
      </w:r>
      <w:r>
        <w:rPr>
          <w:rFonts w:ascii="Times New Roman" w:hAnsi="Times New Roman"/>
          <w:sz w:val="28"/>
          <w:szCs w:val="28"/>
          <w:lang w:val="en-US"/>
        </w:rPr>
        <w:t xml:space="preserve"> J.C.Y., </w:t>
      </w:r>
      <w:r w:rsidRPr="007858F3">
        <w:rPr>
          <w:rFonts w:ascii="Times New Roman" w:hAnsi="Times New Roman"/>
          <w:sz w:val="28"/>
          <w:szCs w:val="28"/>
          <w:lang w:val="en-US"/>
        </w:rPr>
        <w:t>Tang</w:t>
      </w:r>
      <w:r>
        <w:rPr>
          <w:rFonts w:ascii="Times New Roman" w:hAnsi="Times New Roman"/>
          <w:sz w:val="28"/>
          <w:szCs w:val="28"/>
          <w:lang w:val="en-US"/>
        </w:rPr>
        <w:t xml:space="preserve"> S.P., </w:t>
      </w:r>
      <w:r w:rsidRPr="007858F3">
        <w:rPr>
          <w:rFonts w:ascii="Times New Roman" w:hAnsi="Times New Roman"/>
          <w:sz w:val="28"/>
          <w:szCs w:val="28"/>
          <w:lang w:val="en-US"/>
        </w:rPr>
        <w:t>Chen</w:t>
      </w:r>
      <w:r>
        <w:rPr>
          <w:rFonts w:ascii="Times New Roman" w:hAnsi="Times New Roman"/>
          <w:sz w:val="28"/>
          <w:szCs w:val="28"/>
          <w:lang w:val="en-US"/>
        </w:rPr>
        <w:t xml:space="preserve"> T.M.K.,</w:t>
      </w:r>
      <w:r w:rsidRPr="007858F3">
        <w:rPr>
          <w:rFonts w:ascii="Times New Roman" w:hAnsi="Times New Roman"/>
          <w:sz w:val="28"/>
          <w:szCs w:val="28"/>
          <w:lang w:val="en-US"/>
        </w:rPr>
        <w:t xml:space="preserve"> Wong</w:t>
      </w:r>
      <w:r>
        <w:rPr>
          <w:rFonts w:ascii="Times New Roman" w:hAnsi="Times New Roman"/>
          <w:sz w:val="28"/>
          <w:szCs w:val="28"/>
          <w:lang w:val="en-US"/>
        </w:rPr>
        <w:t xml:space="preserve"> M.W.N., </w:t>
      </w:r>
      <w:r w:rsidRPr="007858F3">
        <w:rPr>
          <w:rFonts w:ascii="Times New Roman" w:hAnsi="Times New Roman"/>
          <w:sz w:val="28"/>
          <w:szCs w:val="28"/>
          <w:lang w:val="en-US"/>
        </w:rPr>
        <w:t>Wong</w:t>
      </w:r>
      <w:r>
        <w:rPr>
          <w:rFonts w:ascii="Times New Roman" w:hAnsi="Times New Roman"/>
          <w:sz w:val="28"/>
          <w:szCs w:val="28"/>
          <w:lang w:val="en-US"/>
        </w:rPr>
        <w:t xml:space="preserve"> E.M.C. </w:t>
      </w:r>
      <w:r w:rsidRPr="00295A31">
        <w:rPr>
          <w:rFonts w:ascii="Times New Roman" w:hAnsi="Times New Roman"/>
          <w:sz w:val="28"/>
          <w:szCs w:val="28"/>
          <w:lang w:val="en-US"/>
        </w:rPr>
        <w:t xml:space="preserve">The clinical presentation and outcome of treatment of congenital muscular torticollis in infants – a study of 1086 cases </w:t>
      </w:r>
      <w:r>
        <w:rPr>
          <w:rFonts w:ascii="Times New Roman" w:hAnsi="Times New Roman"/>
          <w:sz w:val="28"/>
          <w:szCs w:val="28"/>
          <w:lang w:val="en-US"/>
        </w:rPr>
        <w:t xml:space="preserve">// </w:t>
      </w:r>
      <w:r w:rsidRPr="00295A31">
        <w:rPr>
          <w:rFonts w:ascii="Times New Roman" w:hAnsi="Times New Roman"/>
          <w:sz w:val="28"/>
          <w:szCs w:val="28"/>
          <w:lang w:val="en-US"/>
        </w:rPr>
        <w:t>Journal of Pediatric Surgery</w:t>
      </w:r>
      <w:r>
        <w:rPr>
          <w:rFonts w:ascii="Times New Roman" w:hAnsi="Times New Roman"/>
          <w:sz w:val="28"/>
          <w:szCs w:val="28"/>
          <w:lang w:val="en-US"/>
        </w:rPr>
        <w:t>. 2000. Vol. 35, No 7 P. 1</w:t>
      </w:r>
      <w:r w:rsidRPr="00295A31">
        <w:rPr>
          <w:rFonts w:ascii="Times New Roman" w:hAnsi="Times New Roman"/>
          <w:sz w:val="28"/>
          <w:szCs w:val="28"/>
          <w:lang w:val="en-US"/>
        </w:rPr>
        <w:t>091</w:t>
      </w:r>
      <w:r>
        <w:rPr>
          <w:rFonts w:ascii="Times New Roman" w:hAnsi="Times New Roman"/>
          <w:sz w:val="28"/>
          <w:szCs w:val="28"/>
          <w:lang w:val="en-US"/>
        </w:rPr>
        <w:t>–</w:t>
      </w:r>
      <w:r w:rsidRPr="00295A31">
        <w:rPr>
          <w:rFonts w:ascii="Times New Roman" w:hAnsi="Times New Roman"/>
          <w:sz w:val="28"/>
          <w:szCs w:val="28"/>
          <w:lang w:val="en-US"/>
        </w:rPr>
        <w:t>1096</w:t>
      </w:r>
      <w:r>
        <w:rPr>
          <w:rFonts w:ascii="Times New Roman" w:hAnsi="Times New Roman"/>
          <w:sz w:val="28"/>
          <w:szCs w:val="28"/>
          <w:lang w:val="en-US"/>
        </w:rPr>
        <w:t>.</w:t>
      </w:r>
    </w:p>
    <w:p w14:paraId="27F692B3" w14:textId="77777777" w:rsidR="00A92339" w:rsidRDefault="00A92339" w:rsidP="00F70064">
      <w:pPr>
        <w:numPr>
          <w:ilvl w:val="0"/>
          <w:numId w:val="8"/>
        </w:numPr>
        <w:tabs>
          <w:tab w:val="clear" w:pos="972"/>
          <w:tab w:val="num" w:pos="567"/>
        </w:tabs>
        <w:ind w:left="567" w:hanging="567"/>
        <w:jc w:val="both"/>
        <w:rPr>
          <w:rFonts w:ascii="Times New Roman" w:hAnsi="Times New Roman"/>
          <w:sz w:val="28"/>
          <w:szCs w:val="28"/>
          <w:lang w:val="en-US"/>
        </w:rPr>
      </w:pPr>
      <w:r w:rsidRPr="007D2569">
        <w:rPr>
          <w:rFonts w:ascii="Times New Roman" w:hAnsi="Times New Roman"/>
          <w:sz w:val="28"/>
          <w:szCs w:val="28"/>
          <w:lang w:val="en-US"/>
        </w:rPr>
        <w:t>Joyce M</w:t>
      </w:r>
      <w:r>
        <w:rPr>
          <w:rFonts w:ascii="Times New Roman" w:hAnsi="Times New Roman"/>
          <w:sz w:val="28"/>
          <w:szCs w:val="28"/>
          <w:lang w:val="en-US"/>
        </w:rPr>
        <w:t>.</w:t>
      </w:r>
      <w:r w:rsidRPr="007D2569">
        <w:rPr>
          <w:rFonts w:ascii="Times New Roman" w:hAnsi="Times New Roman"/>
          <w:sz w:val="28"/>
          <w:szCs w:val="28"/>
          <w:lang w:val="en-US"/>
        </w:rPr>
        <w:t>B</w:t>
      </w:r>
      <w:r>
        <w:rPr>
          <w:rFonts w:ascii="Times New Roman" w:hAnsi="Times New Roman"/>
          <w:sz w:val="28"/>
          <w:szCs w:val="28"/>
          <w:lang w:val="en-US"/>
        </w:rPr>
        <w:t>.</w:t>
      </w:r>
      <w:r w:rsidRPr="007D2569">
        <w:rPr>
          <w:rFonts w:ascii="Times New Roman" w:hAnsi="Times New Roman"/>
          <w:sz w:val="28"/>
          <w:szCs w:val="28"/>
          <w:lang w:val="en-US"/>
        </w:rPr>
        <w:t>, Chalain T</w:t>
      </w:r>
      <w:r>
        <w:rPr>
          <w:rFonts w:ascii="Times New Roman" w:hAnsi="Times New Roman"/>
          <w:sz w:val="28"/>
          <w:szCs w:val="28"/>
          <w:lang w:val="en-US"/>
        </w:rPr>
        <w:t>.</w:t>
      </w:r>
      <w:r w:rsidRPr="007D2569">
        <w:rPr>
          <w:rFonts w:ascii="Times New Roman" w:hAnsi="Times New Roman"/>
          <w:sz w:val="28"/>
          <w:szCs w:val="28"/>
          <w:lang w:val="en-US"/>
        </w:rPr>
        <w:t>M. Treatment of recalcitrant idiopathic muscular torticollis in inf</w:t>
      </w:r>
      <w:r>
        <w:rPr>
          <w:rFonts w:ascii="Times New Roman" w:hAnsi="Times New Roman"/>
          <w:sz w:val="28"/>
          <w:szCs w:val="28"/>
          <w:lang w:val="en-US"/>
        </w:rPr>
        <w:t>ants with botulinum toxin type A //</w:t>
      </w:r>
      <w:r w:rsidRPr="007D2569">
        <w:rPr>
          <w:rFonts w:ascii="Times New Roman" w:hAnsi="Times New Roman"/>
          <w:sz w:val="28"/>
          <w:szCs w:val="28"/>
          <w:lang w:val="en-US"/>
        </w:rPr>
        <w:t xml:space="preserve"> J</w:t>
      </w:r>
      <w:r>
        <w:rPr>
          <w:rFonts w:ascii="Times New Roman" w:hAnsi="Times New Roman"/>
          <w:sz w:val="28"/>
          <w:szCs w:val="28"/>
          <w:lang w:val="en-US"/>
        </w:rPr>
        <w:t>.</w:t>
      </w:r>
      <w:r w:rsidRPr="007D2569">
        <w:rPr>
          <w:rFonts w:ascii="Times New Roman" w:hAnsi="Times New Roman"/>
          <w:sz w:val="28"/>
          <w:szCs w:val="28"/>
          <w:lang w:val="en-US"/>
        </w:rPr>
        <w:t xml:space="preserve"> Craniofac</w:t>
      </w:r>
      <w:r>
        <w:rPr>
          <w:rFonts w:ascii="Times New Roman" w:hAnsi="Times New Roman"/>
          <w:sz w:val="28"/>
          <w:szCs w:val="28"/>
          <w:lang w:val="en-US"/>
        </w:rPr>
        <w:t>.</w:t>
      </w:r>
      <w:r w:rsidRPr="007D2569">
        <w:rPr>
          <w:rFonts w:ascii="Times New Roman" w:hAnsi="Times New Roman"/>
          <w:sz w:val="28"/>
          <w:szCs w:val="28"/>
          <w:lang w:val="en-US"/>
        </w:rPr>
        <w:t xml:space="preserve"> Surg. 2005</w:t>
      </w:r>
      <w:r>
        <w:rPr>
          <w:rFonts w:ascii="Times New Roman" w:hAnsi="Times New Roman"/>
          <w:sz w:val="28"/>
          <w:szCs w:val="28"/>
          <w:lang w:val="en-US"/>
        </w:rPr>
        <w:t>.</w:t>
      </w:r>
      <w:r w:rsidRPr="007D2569">
        <w:rPr>
          <w:rFonts w:ascii="Times New Roman" w:hAnsi="Times New Roman"/>
          <w:sz w:val="28"/>
          <w:szCs w:val="28"/>
          <w:lang w:val="en-US"/>
        </w:rPr>
        <w:t xml:space="preserve"> </w:t>
      </w:r>
      <w:r>
        <w:rPr>
          <w:rFonts w:ascii="Times New Roman" w:hAnsi="Times New Roman"/>
          <w:sz w:val="28"/>
          <w:szCs w:val="28"/>
          <w:lang w:val="en-US"/>
        </w:rPr>
        <w:t xml:space="preserve">Vol. </w:t>
      </w:r>
      <w:r w:rsidRPr="007D2569">
        <w:rPr>
          <w:rFonts w:ascii="Times New Roman" w:hAnsi="Times New Roman"/>
          <w:sz w:val="28"/>
          <w:szCs w:val="28"/>
          <w:lang w:val="en-US"/>
        </w:rPr>
        <w:t>16</w:t>
      </w:r>
      <w:r>
        <w:rPr>
          <w:rFonts w:ascii="Times New Roman" w:hAnsi="Times New Roman"/>
          <w:sz w:val="28"/>
          <w:szCs w:val="28"/>
        </w:rPr>
        <w:t>, №</w:t>
      </w:r>
      <w:r>
        <w:rPr>
          <w:rFonts w:ascii="Times New Roman" w:hAnsi="Times New Roman"/>
          <w:sz w:val="28"/>
          <w:szCs w:val="28"/>
          <w:lang w:val="en-US"/>
        </w:rPr>
        <w:t xml:space="preserve"> </w:t>
      </w:r>
      <w:r w:rsidRPr="007D2569">
        <w:rPr>
          <w:rFonts w:ascii="Times New Roman" w:hAnsi="Times New Roman"/>
          <w:sz w:val="28"/>
          <w:szCs w:val="28"/>
          <w:lang w:val="en-US"/>
        </w:rPr>
        <w:t>2</w:t>
      </w:r>
      <w:r>
        <w:rPr>
          <w:rFonts w:ascii="Times New Roman" w:hAnsi="Times New Roman"/>
          <w:sz w:val="28"/>
          <w:szCs w:val="28"/>
          <w:lang w:val="en-US"/>
        </w:rPr>
        <w:t>. P. 321–32</w:t>
      </w:r>
      <w:r w:rsidRPr="007D2569">
        <w:rPr>
          <w:rFonts w:ascii="Times New Roman" w:hAnsi="Times New Roman"/>
          <w:sz w:val="28"/>
          <w:szCs w:val="28"/>
          <w:lang w:val="en-US"/>
        </w:rPr>
        <w:t>7.</w:t>
      </w:r>
    </w:p>
    <w:p w14:paraId="3966B824" w14:textId="77777777" w:rsidR="00A92339" w:rsidRDefault="00A92339" w:rsidP="00F70064">
      <w:pPr>
        <w:numPr>
          <w:ilvl w:val="0"/>
          <w:numId w:val="8"/>
        </w:numPr>
        <w:tabs>
          <w:tab w:val="clear" w:pos="972"/>
          <w:tab w:val="num" w:pos="567"/>
        </w:tabs>
        <w:ind w:left="567" w:hanging="567"/>
        <w:jc w:val="both"/>
        <w:rPr>
          <w:rFonts w:ascii="Times New Roman" w:hAnsi="Times New Roman"/>
          <w:sz w:val="28"/>
          <w:szCs w:val="28"/>
          <w:lang w:val="en-US"/>
        </w:rPr>
      </w:pPr>
      <w:r w:rsidRPr="00BF5AC6">
        <w:rPr>
          <w:rFonts w:ascii="Times New Roman" w:hAnsi="Times New Roman"/>
          <w:sz w:val="28"/>
          <w:szCs w:val="28"/>
          <w:lang w:val="en-US"/>
        </w:rPr>
        <w:t>Petronic I</w:t>
      </w:r>
      <w:r>
        <w:rPr>
          <w:rFonts w:ascii="Times New Roman" w:hAnsi="Times New Roman"/>
          <w:sz w:val="28"/>
          <w:szCs w:val="28"/>
          <w:lang w:val="en-US"/>
        </w:rPr>
        <w:t>.</w:t>
      </w:r>
      <w:r w:rsidRPr="00BF5AC6">
        <w:rPr>
          <w:rFonts w:ascii="Times New Roman" w:hAnsi="Times New Roman"/>
          <w:sz w:val="28"/>
          <w:szCs w:val="28"/>
          <w:lang w:val="en-US"/>
        </w:rPr>
        <w:t>, Brdar R</w:t>
      </w:r>
      <w:r>
        <w:rPr>
          <w:rFonts w:ascii="Times New Roman" w:hAnsi="Times New Roman"/>
          <w:sz w:val="28"/>
          <w:szCs w:val="28"/>
          <w:lang w:val="en-US"/>
        </w:rPr>
        <w:t>.</w:t>
      </w:r>
      <w:r w:rsidRPr="00BF5AC6">
        <w:rPr>
          <w:rFonts w:ascii="Times New Roman" w:hAnsi="Times New Roman"/>
          <w:sz w:val="28"/>
          <w:szCs w:val="28"/>
          <w:lang w:val="en-US"/>
        </w:rPr>
        <w:t>, Cirovic D</w:t>
      </w:r>
      <w:r>
        <w:rPr>
          <w:rFonts w:ascii="Times New Roman" w:hAnsi="Times New Roman"/>
          <w:sz w:val="28"/>
          <w:szCs w:val="28"/>
          <w:lang w:val="en-US"/>
        </w:rPr>
        <w:t>.</w:t>
      </w:r>
      <w:r w:rsidRPr="00BF5AC6">
        <w:rPr>
          <w:rFonts w:ascii="Times New Roman" w:hAnsi="Times New Roman"/>
          <w:sz w:val="28"/>
          <w:szCs w:val="28"/>
          <w:lang w:val="en-US"/>
        </w:rPr>
        <w:t>, Nikolic D</w:t>
      </w:r>
      <w:r>
        <w:rPr>
          <w:rFonts w:ascii="Times New Roman" w:hAnsi="Times New Roman"/>
          <w:sz w:val="28"/>
          <w:szCs w:val="28"/>
          <w:lang w:val="en-US"/>
        </w:rPr>
        <w:t>.</w:t>
      </w:r>
      <w:r w:rsidRPr="00BF5AC6">
        <w:rPr>
          <w:rFonts w:ascii="Times New Roman" w:hAnsi="Times New Roman"/>
          <w:sz w:val="28"/>
          <w:szCs w:val="28"/>
          <w:lang w:val="en-US"/>
        </w:rPr>
        <w:t>, Lukac M</w:t>
      </w:r>
      <w:r>
        <w:rPr>
          <w:rFonts w:ascii="Times New Roman" w:hAnsi="Times New Roman"/>
          <w:sz w:val="28"/>
          <w:szCs w:val="28"/>
          <w:lang w:val="en-US"/>
        </w:rPr>
        <w:t>.</w:t>
      </w:r>
      <w:r w:rsidRPr="00BF5AC6">
        <w:rPr>
          <w:rFonts w:ascii="Times New Roman" w:hAnsi="Times New Roman"/>
          <w:sz w:val="28"/>
          <w:szCs w:val="28"/>
          <w:lang w:val="en-US"/>
        </w:rPr>
        <w:t>, Janic D</w:t>
      </w:r>
      <w:r>
        <w:rPr>
          <w:rFonts w:ascii="Times New Roman" w:hAnsi="Times New Roman"/>
          <w:sz w:val="28"/>
          <w:szCs w:val="28"/>
          <w:lang w:val="en-US"/>
        </w:rPr>
        <w:t>.</w:t>
      </w:r>
      <w:r w:rsidRPr="00BF5AC6">
        <w:rPr>
          <w:rFonts w:ascii="Times New Roman" w:hAnsi="Times New Roman"/>
          <w:sz w:val="28"/>
          <w:szCs w:val="28"/>
          <w:lang w:val="en-US"/>
        </w:rPr>
        <w:t>, Pavicevic P</w:t>
      </w:r>
      <w:r>
        <w:rPr>
          <w:rFonts w:ascii="Times New Roman" w:hAnsi="Times New Roman"/>
          <w:sz w:val="28"/>
          <w:szCs w:val="28"/>
          <w:lang w:val="en-US"/>
        </w:rPr>
        <w:t>.</w:t>
      </w:r>
      <w:r w:rsidRPr="00BF5AC6">
        <w:rPr>
          <w:rFonts w:ascii="Times New Roman" w:hAnsi="Times New Roman"/>
          <w:sz w:val="28"/>
          <w:szCs w:val="28"/>
          <w:lang w:val="en-US"/>
        </w:rPr>
        <w:t>, Golubovic Z</w:t>
      </w:r>
      <w:r>
        <w:rPr>
          <w:rFonts w:ascii="Times New Roman" w:hAnsi="Times New Roman"/>
          <w:sz w:val="28"/>
          <w:szCs w:val="28"/>
          <w:lang w:val="en-US"/>
        </w:rPr>
        <w:t>.</w:t>
      </w:r>
      <w:r w:rsidRPr="00BF5AC6">
        <w:rPr>
          <w:rFonts w:ascii="Times New Roman" w:hAnsi="Times New Roman"/>
          <w:sz w:val="28"/>
          <w:szCs w:val="28"/>
          <w:lang w:val="en-US"/>
        </w:rPr>
        <w:t>, Knezevic T. Congenital muscular torticollis in children: distribut</w:t>
      </w:r>
      <w:r>
        <w:rPr>
          <w:rFonts w:ascii="Times New Roman" w:hAnsi="Times New Roman"/>
          <w:sz w:val="28"/>
          <w:szCs w:val="28"/>
          <w:lang w:val="en-US"/>
        </w:rPr>
        <w:t xml:space="preserve">ion, treatment duration and out </w:t>
      </w:r>
      <w:r w:rsidRPr="00BF5AC6">
        <w:rPr>
          <w:rFonts w:ascii="Times New Roman" w:hAnsi="Times New Roman"/>
          <w:sz w:val="28"/>
          <w:szCs w:val="28"/>
          <w:lang w:val="en-US"/>
        </w:rPr>
        <w:t>come</w:t>
      </w:r>
      <w:r>
        <w:rPr>
          <w:rFonts w:ascii="Times New Roman" w:hAnsi="Times New Roman"/>
          <w:sz w:val="28"/>
          <w:szCs w:val="28"/>
          <w:lang w:val="en-US"/>
        </w:rPr>
        <w:t xml:space="preserve"> //</w:t>
      </w:r>
      <w:r w:rsidRPr="00BF5AC6">
        <w:rPr>
          <w:rFonts w:ascii="Times New Roman" w:hAnsi="Times New Roman"/>
          <w:sz w:val="28"/>
          <w:szCs w:val="28"/>
          <w:lang w:val="en-US"/>
        </w:rPr>
        <w:t xml:space="preserve"> Eur</w:t>
      </w:r>
      <w:r>
        <w:rPr>
          <w:rFonts w:ascii="Times New Roman" w:hAnsi="Times New Roman"/>
          <w:sz w:val="28"/>
          <w:szCs w:val="28"/>
          <w:lang w:val="en-US"/>
        </w:rPr>
        <w:t>.</w:t>
      </w:r>
      <w:r w:rsidRPr="00BF5AC6">
        <w:rPr>
          <w:rFonts w:ascii="Times New Roman" w:hAnsi="Times New Roman"/>
          <w:sz w:val="28"/>
          <w:szCs w:val="28"/>
          <w:lang w:val="en-US"/>
        </w:rPr>
        <w:t xml:space="preserve"> J</w:t>
      </w:r>
      <w:r>
        <w:rPr>
          <w:rFonts w:ascii="Times New Roman" w:hAnsi="Times New Roman"/>
          <w:sz w:val="28"/>
          <w:szCs w:val="28"/>
          <w:lang w:val="en-US"/>
        </w:rPr>
        <w:t>.</w:t>
      </w:r>
      <w:r w:rsidRPr="00BF5AC6">
        <w:rPr>
          <w:rFonts w:ascii="Times New Roman" w:hAnsi="Times New Roman"/>
          <w:sz w:val="28"/>
          <w:szCs w:val="28"/>
          <w:lang w:val="en-US"/>
        </w:rPr>
        <w:t xml:space="preserve"> Phys</w:t>
      </w:r>
      <w:r>
        <w:rPr>
          <w:rFonts w:ascii="Times New Roman" w:hAnsi="Times New Roman"/>
          <w:sz w:val="28"/>
          <w:szCs w:val="28"/>
          <w:lang w:val="en-US"/>
        </w:rPr>
        <w:t>.</w:t>
      </w:r>
      <w:r w:rsidRPr="00BF5AC6">
        <w:rPr>
          <w:rFonts w:ascii="Times New Roman" w:hAnsi="Times New Roman"/>
          <w:sz w:val="28"/>
          <w:szCs w:val="28"/>
          <w:lang w:val="en-US"/>
        </w:rPr>
        <w:t xml:space="preserve"> Rehabil</w:t>
      </w:r>
      <w:r>
        <w:rPr>
          <w:rFonts w:ascii="Times New Roman" w:hAnsi="Times New Roman"/>
          <w:sz w:val="28"/>
          <w:szCs w:val="28"/>
          <w:lang w:val="en-US"/>
        </w:rPr>
        <w:t>.</w:t>
      </w:r>
      <w:r w:rsidRPr="00BF5AC6">
        <w:rPr>
          <w:rFonts w:ascii="Times New Roman" w:hAnsi="Times New Roman"/>
          <w:sz w:val="28"/>
          <w:szCs w:val="28"/>
          <w:lang w:val="en-US"/>
        </w:rPr>
        <w:t xml:space="preserve"> Med. 2010</w:t>
      </w:r>
      <w:r>
        <w:rPr>
          <w:rFonts w:ascii="Times New Roman" w:hAnsi="Times New Roman"/>
          <w:sz w:val="28"/>
          <w:szCs w:val="28"/>
          <w:lang w:val="en-US"/>
        </w:rPr>
        <w:t>.</w:t>
      </w:r>
      <w:r w:rsidRPr="00BF5AC6">
        <w:rPr>
          <w:rFonts w:ascii="Times New Roman" w:hAnsi="Times New Roman"/>
          <w:sz w:val="28"/>
          <w:szCs w:val="28"/>
          <w:lang w:val="en-US"/>
        </w:rPr>
        <w:t xml:space="preserve"> </w:t>
      </w:r>
      <w:r>
        <w:rPr>
          <w:rFonts w:ascii="Times New Roman" w:hAnsi="Times New Roman"/>
          <w:sz w:val="28"/>
          <w:szCs w:val="28"/>
          <w:lang w:val="en-US"/>
        </w:rPr>
        <w:t xml:space="preserve">Vol. </w:t>
      </w:r>
      <w:r w:rsidRPr="00BF5AC6">
        <w:rPr>
          <w:rFonts w:ascii="Times New Roman" w:hAnsi="Times New Roman"/>
          <w:sz w:val="28"/>
          <w:szCs w:val="28"/>
          <w:lang w:val="en-US"/>
        </w:rPr>
        <w:t>46</w:t>
      </w:r>
      <w:r w:rsidRPr="00555CC0">
        <w:rPr>
          <w:rFonts w:ascii="Times New Roman" w:hAnsi="Times New Roman"/>
          <w:sz w:val="28"/>
          <w:szCs w:val="28"/>
          <w:lang w:val="en-US"/>
        </w:rPr>
        <w:t xml:space="preserve">, № </w:t>
      </w:r>
      <w:r w:rsidRPr="00BF5AC6">
        <w:rPr>
          <w:rFonts w:ascii="Times New Roman" w:hAnsi="Times New Roman"/>
          <w:sz w:val="28"/>
          <w:szCs w:val="28"/>
          <w:lang w:val="en-US"/>
        </w:rPr>
        <w:t>2</w:t>
      </w:r>
      <w:r>
        <w:rPr>
          <w:rFonts w:ascii="Times New Roman" w:hAnsi="Times New Roman"/>
          <w:sz w:val="28"/>
          <w:szCs w:val="28"/>
          <w:lang w:val="en-US"/>
        </w:rPr>
        <w:t>. P. 153–15</w:t>
      </w:r>
      <w:r w:rsidRPr="00BF5AC6">
        <w:rPr>
          <w:rFonts w:ascii="Times New Roman" w:hAnsi="Times New Roman"/>
          <w:sz w:val="28"/>
          <w:szCs w:val="28"/>
          <w:lang w:val="en-US"/>
        </w:rPr>
        <w:t>7.</w:t>
      </w:r>
    </w:p>
    <w:p w14:paraId="34B3121F" w14:textId="77777777" w:rsidR="00A92339" w:rsidRPr="003828D6" w:rsidRDefault="00A92339" w:rsidP="00F70064">
      <w:pPr>
        <w:numPr>
          <w:ilvl w:val="0"/>
          <w:numId w:val="8"/>
        </w:numPr>
        <w:shd w:val="clear" w:color="auto" w:fill="FFFFFF"/>
        <w:tabs>
          <w:tab w:val="clear" w:pos="972"/>
          <w:tab w:val="num" w:pos="567"/>
        </w:tabs>
        <w:spacing w:after="0" w:line="323" w:lineRule="atLeast"/>
        <w:ind w:left="567" w:hanging="567"/>
        <w:jc w:val="both"/>
        <w:rPr>
          <w:rFonts w:ascii="Times New Roman" w:hAnsi="Times New Roman"/>
          <w:color w:val="000000"/>
          <w:sz w:val="28"/>
          <w:szCs w:val="28"/>
          <w:lang w:val="en-US" w:eastAsia="ru-RU"/>
        </w:rPr>
      </w:pPr>
      <w:r w:rsidRPr="00F424D9">
        <w:rPr>
          <w:rFonts w:ascii="Times New Roman" w:hAnsi="Times New Roman"/>
          <w:sz w:val="28"/>
          <w:szCs w:val="28"/>
          <w:lang w:val="en-US"/>
        </w:rPr>
        <w:t>Mohan M</w:t>
      </w:r>
      <w:r>
        <w:rPr>
          <w:rFonts w:ascii="Times New Roman" w:hAnsi="Times New Roman"/>
          <w:sz w:val="28"/>
          <w:szCs w:val="28"/>
          <w:lang w:val="en-US"/>
        </w:rPr>
        <w:t>.</w:t>
      </w:r>
      <w:r w:rsidRPr="00F424D9">
        <w:rPr>
          <w:rFonts w:ascii="Times New Roman" w:hAnsi="Times New Roman"/>
          <w:sz w:val="28"/>
          <w:szCs w:val="28"/>
          <w:lang w:val="en-US"/>
        </w:rPr>
        <w:t>, Bhat S</w:t>
      </w:r>
      <w:r>
        <w:rPr>
          <w:rFonts w:ascii="Times New Roman" w:hAnsi="Times New Roman"/>
          <w:sz w:val="28"/>
          <w:szCs w:val="28"/>
          <w:lang w:val="en-US"/>
        </w:rPr>
        <w:t>.</w:t>
      </w:r>
      <w:r w:rsidRPr="00F424D9">
        <w:rPr>
          <w:rFonts w:ascii="Times New Roman" w:hAnsi="Times New Roman"/>
          <w:sz w:val="28"/>
          <w:szCs w:val="28"/>
          <w:lang w:val="en-US"/>
        </w:rPr>
        <w:t>, Prasad R</w:t>
      </w:r>
      <w:r>
        <w:rPr>
          <w:rFonts w:ascii="Times New Roman" w:hAnsi="Times New Roman"/>
          <w:sz w:val="28"/>
          <w:szCs w:val="28"/>
          <w:lang w:val="en-US"/>
        </w:rPr>
        <w:t>.</w:t>
      </w:r>
      <w:r w:rsidRPr="00F424D9">
        <w:rPr>
          <w:rFonts w:ascii="Times New Roman" w:hAnsi="Times New Roman"/>
          <w:sz w:val="28"/>
          <w:szCs w:val="28"/>
          <w:lang w:val="en-US"/>
        </w:rPr>
        <w:t>, Sharma S</w:t>
      </w:r>
      <w:r>
        <w:rPr>
          <w:rFonts w:ascii="Times New Roman" w:hAnsi="Times New Roman"/>
          <w:sz w:val="28"/>
          <w:szCs w:val="28"/>
          <w:lang w:val="en-US"/>
        </w:rPr>
        <w:t>.</w:t>
      </w:r>
      <w:r w:rsidRPr="00F424D9">
        <w:rPr>
          <w:rFonts w:ascii="Times New Roman" w:hAnsi="Times New Roman"/>
          <w:sz w:val="28"/>
          <w:szCs w:val="28"/>
          <w:lang w:val="en-US"/>
        </w:rPr>
        <w:t>M</w:t>
      </w:r>
      <w:r>
        <w:rPr>
          <w:rFonts w:ascii="Times New Roman" w:hAnsi="Times New Roman"/>
          <w:sz w:val="28"/>
          <w:szCs w:val="28"/>
          <w:lang w:val="en-US"/>
        </w:rPr>
        <w:t>.</w:t>
      </w:r>
      <w:r w:rsidRPr="00F424D9">
        <w:rPr>
          <w:rFonts w:ascii="Times New Roman" w:hAnsi="Times New Roman"/>
          <w:sz w:val="28"/>
          <w:szCs w:val="28"/>
          <w:lang w:val="en-US"/>
        </w:rPr>
        <w:t>, Jain T</w:t>
      </w:r>
      <w:r>
        <w:rPr>
          <w:rFonts w:ascii="Times New Roman" w:hAnsi="Times New Roman"/>
          <w:sz w:val="28"/>
          <w:szCs w:val="28"/>
          <w:lang w:val="en-US"/>
        </w:rPr>
        <w:t>.</w:t>
      </w:r>
      <w:r w:rsidRPr="00F424D9">
        <w:rPr>
          <w:rFonts w:ascii="Times New Roman" w:hAnsi="Times New Roman"/>
          <w:sz w:val="28"/>
          <w:szCs w:val="28"/>
          <w:lang w:val="en-US"/>
        </w:rPr>
        <w:t>L. Congenital muscular torticollis</w:t>
      </w:r>
      <w:r>
        <w:rPr>
          <w:rFonts w:ascii="Times New Roman" w:hAnsi="Times New Roman"/>
          <w:sz w:val="28"/>
          <w:szCs w:val="28"/>
          <w:lang w:val="en-US"/>
        </w:rPr>
        <w:t xml:space="preserve"> – </w:t>
      </w:r>
      <w:r w:rsidRPr="00F424D9">
        <w:rPr>
          <w:rFonts w:ascii="Times New Roman" w:hAnsi="Times New Roman"/>
          <w:sz w:val="28"/>
          <w:szCs w:val="28"/>
          <w:lang w:val="en-US"/>
        </w:rPr>
        <w:t>case report and an effective treatment plan</w:t>
      </w:r>
      <w:r>
        <w:rPr>
          <w:rFonts w:ascii="Times New Roman" w:hAnsi="Times New Roman"/>
          <w:sz w:val="28"/>
          <w:szCs w:val="28"/>
          <w:lang w:val="en-US"/>
        </w:rPr>
        <w:t xml:space="preserve"> //</w:t>
      </w:r>
      <w:r w:rsidRPr="00F424D9">
        <w:rPr>
          <w:rFonts w:ascii="Times New Roman" w:hAnsi="Times New Roman"/>
          <w:sz w:val="28"/>
          <w:szCs w:val="28"/>
          <w:lang w:val="en-US"/>
        </w:rPr>
        <w:t xml:space="preserve"> J</w:t>
      </w:r>
      <w:r>
        <w:rPr>
          <w:rFonts w:ascii="Times New Roman" w:hAnsi="Times New Roman"/>
          <w:sz w:val="28"/>
          <w:szCs w:val="28"/>
          <w:lang w:val="en-US"/>
        </w:rPr>
        <w:t>.</w:t>
      </w:r>
      <w:r w:rsidRPr="00F424D9">
        <w:rPr>
          <w:rFonts w:ascii="Times New Roman" w:hAnsi="Times New Roman"/>
          <w:sz w:val="28"/>
          <w:szCs w:val="28"/>
          <w:lang w:val="en-US"/>
        </w:rPr>
        <w:t xml:space="preserve"> Maxillofac</w:t>
      </w:r>
      <w:r>
        <w:rPr>
          <w:rFonts w:ascii="Times New Roman" w:hAnsi="Times New Roman"/>
          <w:sz w:val="28"/>
          <w:szCs w:val="28"/>
          <w:lang w:val="en-US"/>
        </w:rPr>
        <w:t>.</w:t>
      </w:r>
      <w:r w:rsidRPr="00F424D9">
        <w:rPr>
          <w:rFonts w:ascii="Times New Roman" w:hAnsi="Times New Roman"/>
          <w:sz w:val="28"/>
          <w:szCs w:val="28"/>
          <w:lang w:val="en-US"/>
        </w:rPr>
        <w:t xml:space="preserve"> Oral</w:t>
      </w:r>
      <w:r>
        <w:rPr>
          <w:rFonts w:ascii="Times New Roman" w:hAnsi="Times New Roman"/>
          <w:sz w:val="28"/>
          <w:szCs w:val="28"/>
          <w:lang w:val="en-US"/>
        </w:rPr>
        <w:t>.</w:t>
      </w:r>
      <w:r w:rsidRPr="00F424D9">
        <w:rPr>
          <w:rFonts w:ascii="Times New Roman" w:hAnsi="Times New Roman"/>
          <w:sz w:val="28"/>
          <w:szCs w:val="28"/>
          <w:lang w:val="en-US"/>
        </w:rPr>
        <w:t xml:space="preserve"> Surg. 2012</w:t>
      </w:r>
      <w:r>
        <w:rPr>
          <w:rFonts w:ascii="Times New Roman" w:hAnsi="Times New Roman"/>
          <w:sz w:val="28"/>
          <w:szCs w:val="28"/>
          <w:lang w:val="en-US"/>
        </w:rPr>
        <w:t>.</w:t>
      </w:r>
      <w:r w:rsidRPr="00F424D9">
        <w:rPr>
          <w:rFonts w:ascii="Times New Roman" w:hAnsi="Times New Roman"/>
          <w:sz w:val="28"/>
          <w:szCs w:val="28"/>
          <w:lang w:val="en-US"/>
        </w:rPr>
        <w:t xml:space="preserve"> </w:t>
      </w:r>
      <w:r>
        <w:rPr>
          <w:rFonts w:ascii="Times New Roman" w:hAnsi="Times New Roman"/>
          <w:sz w:val="28"/>
          <w:szCs w:val="28"/>
          <w:lang w:val="en-US"/>
        </w:rPr>
        <w:t xml:space="preserve">Vol. </w:t>
      </w:r>
      <w:r w:rsidRPr="00F424D9">
        <w:rPr>
          <w:rFonts w:ascii="Times New Roman" w:hAnsi="Times New Roman"/>
          <w:sz w:val="28"/>
          <w:szCs w:val="28"/>
          <w:lang w:val="en-US"/>
        </w:rPr>
        <w:t>11</w:t>
      </w:r>
      <w:r w:rsidRPr="00705B6B">
        <w:rPr>
          <w:rFonts w:ascii="Times New Roman" w:hAnsi="Times New Roman"/>
          <w:sz w:val="28"/>
          <w:szCs w:val="28"/>
          <w:lang w:val="en-US"/>
        </w:rPr>
        <w:t>, №</w:t>
      </w:r>
      <w:r>
        <w:rPr>
          <w:rFonts w:ascii="Times New Roman" w:hAnsi="Times New Roman"/>
          <w:sz w:val="28"/>
          <w:szCs w:val="28"/>
        </w:rPr>
        <w:t xml:space="preserve"> </w:t>
      </w:r>
      <w:r w:rsidRPr="00F424D9">
        <w:rPr>
          <w:rFonts w:ascii="Times New Roman" w:hAnsi="Times New Roman"/>
          <w:sz w:val="28"/>
          <w:szCs w:val="28"/>
          <w:lang w:val="en-US"/>
        </w:rPr>
        <w:t>3</w:t>
      </w:r>
      <w:r>
        <w:rPr>
          <w:rFonts w:ascii="Times New Roman" w:hAnsi="Times New Roman"/>
          <w:sz w:val="28"/>
          <w:szCs w:val="28"/>
          <w:lang w:val="en-US"/>
        </w:rPr>
        <w:t xml:space="preserve">. P. </w:t>
      </w:r>
      <w:r w:rsidRPr="00F424D9">
        <w:rPr>
          <w:rFonts w:ascii="Times New Roman" w:hAnsi="Times New Roman"/>
          <w:sz w:val="28"/>
          <w:szCs w:val="28"/>
          <w:lang w:val="en-US"/>
        </w:rPr>
        <w:t>364</w:t>
      </w:r>
      <w:r>
        <w:rPr>
          <w:rFonts w:ascii="Times New Roman" w:hAnsi="Times New Roman"/>
          <w:sz w:val="28"/>
          <w:szCs w:val="28"/>
          <w:lang w:val="en-US"/>
        </w:rPr>
        <w:t>–36</w:t>
      </w:r>
      <w:r w:rsidRPr="00F424D9">
        <w:rPr>
          <w:rFonts w:ascii="Times New Roman" w:hAnsi="Times New Roman"/>
          <w:sz w:val="28"/>
          <w:szCs w:val="28"/>
          <w:lang w:val="en-US"/>
        </w:rPr>
        <w:t>7.</w:t>
      </w:r>
    </w:p>
    <w:p w14:paraId="54CB0F52" w14:textId="77777777" w:rsidR="00A92339" w:rsidRPr="00A64564" w:rsidRDefault="00A92339" w:rsidP="00F70064">
      <w:pPr>
        <w:numPr>
          <w:ilvl w:val="0"/>
          <w:numId w:val="8"/>
        </w:numPr>
        <w:tabs>
          <w:tab w:val="clear" w:pos="972"/>
          <w:tab w:val="num" w:pos="567"/>
        </w:tabs>
        <w:ind w:left="567" w:hanging="567"/>
        <w:jc w:val="both"/>
        <w:rPr>
          <w:rFonts w:ascii="Times New Roman" w:hAnsi="Times New Roman"/>
          <w:sz w:val="28"/>
          <w:szCs w:val="28"/>
          <w:lang w:val="en-US"/>
        </w:rPr>
      </w:pPr>
      <w:r w:rsidRPr="00A64564">
        <w:rPr>
          <w:rFonts w:ascii="Times New Roman" w:hAnsi="Times New Roman"/>
          <w:sz w:val="28"/>
          <w:szCs w:val="28"/>
          <w:lang w:val="en-US"/>
        </w:rPr>
        <w:t>Seyhan N</w:t>
      </w:r>
      <w:r>
        <w:rPr>
          <w:rFonts w:ascii="Times New Roman" w:hAnsi="Times New Roman"/>
          <w:sz w:val="28"/>
          <w:szCs w:val="28"/>
          <w:lang w:val="en-US"/>
        </w:rPr>
        <w:t>.</w:t>
      </w:r>
      <w:r w:rsidRPr="00A64564">
        <w:rPr>
          <w:rFonts w:ascii="Times New Roman" w:hAnsi="Times New Roman"/>
          <w:sz w:val="28"/>
          <w:szCs w:val="28"/>
          <w:lang w:val="en-US"/>
        </w:rPr>
        <w:t>, Jasharllari L</w:t>
      </w:r>
      <w:r>
        <w:rPr>
          <w:rFonts w:ascii="Times New Roman" w:hAnsi="Times New Roman"/>
          <w:sz w:val="28"/>
          <w:szCs w:val="28"/>
          <w:lang w:val="en-US"/>
        </w:rPr>
        <w:t>.</w:t>
      </w:r>
      <w:r w:rsidRPr="00A64564">
        <w:rPr>
          <w:rFonts w:ascii="Times New Roman" w:hAnsi="Times New Roman"/>
          <w:sz w:val="28"/>
          <w:szCs w:val="28"/>
          <w:lang w:val="en-US"/>
        </w:rPr>
        <w:t>, Keskin M</w:t>
      </w:r>
      <w:r>
        <w:rPr>
          <w:rFonts w:ascii="Times New Roman" w:hAnsi="Times New Roman"/>
          <w:sz w:val="28"/>
          <w:szCs w:val="28"/>
          <w:lang w:val="en-US"/>
        </w:rPr>
        <w:t>., Savaci</w:t>
      </w:r>
      <w:r w:rsidRPr="00A64564">
        <w:rPr>
          <w:rFonts w:ascii="Times New Roman" w:hAnsi="Times New Roman"/>
          <w:sz w:val="28"/>
          <w:szCs w:val="28"/>
          <w:lang w:val="en-US"/>
        </w:rPr>
        <w:t xml:space="preserve"> N. Efficacy of bipolar release in neglected congenital muscular torticollis patients</w:t>
      </w:r>
      <w:r>
        <w:rPr>
          <w:rFonts w:ascii="Times New Roman" w:hAnsi="Times New Roman"/>
          <w:sz w:val="28"/>
          <w:szCs w:val="28"/>
          <w:lang w:val="en-US"/>
        </w:rPr>
        <w:t xml:space="preserve"> //</w:t>
      </w:r>
      <w:r w:rsidRPr="00A64564">
        <w:rPr>
          <w:rFonts w:ascii="Times New Roman" w:hAnsi="Times New Roman"/>
          <w:sz w:val="28"/>
          <w:szCs w:val="28"/>
          <w:lang w:val="en-US"/>
        </w:rPr>
        <w:t xml:space="preserve"> Musculoskelet</w:t>
      </w:r>
      <w:r>
        <w:rPr>
          <w:rFonts w:ascii="Times New Roman" w:hAnsi="Times New Roman"/>
          <w:sz w:val="28"/>
          <w:szCs w:val="28"/>
          <w:lang w:val="en-US"/>
        </w:rPr>
        <w:t>.</w:t>
      </w:r>
      <w:r w:rsidRPr="00A64564">
        <w:rPr>
          <w:rFonts w:ascii="Times New Roman" w:hAnsi="Times New Roman"/>
          <w:sz w:val="28"/>
          <w:szCs w:val="28"/>
          <w:lang w:val="en-US"/>
        </w:rPr>
        <w:t xml:space="preserve"> Surg.</w:t>
      </w:r>
      <w:r>
        <w:rPr>
          <w:rFonts w:ascii="Times New Roman" w:hAnsi="Times New Roman"/>
          <w:sz w:val="28"/>
          <w:szCs w:val="28"/>
          <w:lang w:val="en-US"/>
        </w:rPr>
        <w:t xml:space="preserve"> </w:t>
      </w:r>
      <w:r w:rsidRPr="00A64564">
        <w:rPr>
          <w:rFonts w:ascii="Times New Roman" w:hAnsi="Times New Roman"/>
          <w:sz w:val="28"/>
          <w:szCs w:val="28"/>
          <w:lang w:val="en-US"/>
        </w:rPr>
        <w:t>2012</w:t>
      </w:r>
      <w:r>
        <w:rPr>
          <w:rFonts w:ascii="Times New Roman" w:hAnsi="Times New Roman"/>
          <w:sz w:val="28"/>
          <w:szCs w:val="28"/>
          <w:lang w:val="en-US"/>
        </w:rPr>
        <w:t xml:space="preserve">. Vol. </w:t>
      </w:r>
      <w:r w:rsidRPr="00A64564">
        <w:rPr>
          <w:rFonts w:ascii="Times New Roman" w:hAnsi="Times New Roman"/>
          <w:sz w:val="28"/>
          <w:szCs w:val="28"/>
          <w:lang w:val="en-US"/>
        </w:rPr>
        <w:t>96</w:t>
      </w:r>
      <w:r w:rsidRPr="002347A8">
        <w:rPr>
          <w:rFonts w:ascii="Times New Roman" w:hAnsi="Times New Roman"/>
          <w:sz w:val="28"/>
          <w:szCs w:val="28"/>
          <w:lang w:val="en-US"/>
        </w:rPr>
        <w:t xml:space="preserve">, № </w:t>
      </w:r>
      <w:r w:rsidRPr="00A64564">
        <w:rPr>
          <w:rFonts w:ascii="Times New Roman" w:hAnsi="Times New Roman"/>
          <w:sz w:val="28"/>
          <w:szCs w:val="28"/>
          <w:lang w:val="en-US"/>
        </w:rPr>
        <w:t>1</w:t>
      </w:r>
      <w:r>
        <w:rPr>
          <w:rFonts w:ascii="Times New Roman" w:hAnsi="Times New Roman"/>
          <w:sz w:val="28"/>
          <w:szCs w:val="28"/>
          <w:lang w:val="en-US"/>
        </w:rPr>
        <w:t>. P. 55–5</w:t>
      </w:r>
      <w:r w:rsidRPr="00A64564">
        <w:rPr>
          <w:rFonts w:ascii="Times New Roman" w:hAnsi="Times New Roman"/>
          <w:sz w:val="28"/>
          <w:szCs w:val="28"/>
          <w:lang w:val="en-US"/>
        </w:rPr>
        <w:t xml:space="preserve">7. </w:t>
      </w:r>
    </w:p>
    <w:p w14:paraId="0D179163" w14:textId="77777777" w:rsidR="00A92339" w:rsidRPr="00194265" w:rsidRDefault="00E747EA" w:rsidP="00F70064">
      <w:pPr>
        <w:numPr>
          <w:ilvl w:val="0"/>
          <w:numId w:val="8"/>
        </w:numPr>
        <w:shd w:val="clear" w:color="auto" w:fill="FFFFFF"/>
        <w:tabs>
          <w:tab w:val="clear" w:pos="972"/>
          <w:tab w:val="num" w:pos="567"/>
        </w:tabs>
        <w:spacing w:after="0" w:line="240" w:lineRule="auto"/>
        <w:ind w:left="567" w:hanging="567"/>
        <w:jc w:val="both"/>
        <w:rPr>
          <w:rFonts w:ascii="Arial" w:hAnsi="Arial" w:cs="Arial"/>
          <w:lang w:val="en-US" w:eastAsia="ru-RU"/>
        </w:rPr>
      </w:pPr>
      <w:hyperlink r:id="rId13" w:history="1">
        <w:r w:rsidR="00A92339" w:rsidRPr="00770B54">
          <w:rPr>
            <w:rFonts w:ascii="Times New Roman" w:hAnsi="Times New Roman"/>
            <w:sz w:val="28"/>
            <w:szCs w:val="28"/>
            <w:lang w:val="en-US" w:eastAsia="ru-RU"/>
          </w:rPr>
          <w:t>Lee</w:t>
        </w:r>
        <w:r w:rsidR="00A92339">
          <w:rPr>
            <w:rFonts w:ascii="Times New Roman" w:hAnsi="Times New Roman"/>
            <w:sz w:val="28"/>
            <w:szCs w:val="28"/>
            <w:lang w:val="en-US" w:eastAsia="ru-RU"/>
          </w:rPr>
          <w:t xml:space="preserve"> </w:t>
        </w:r>
        <w:r w:rsidR="00A92339" w:rsidRPr="00770B54">
          <w:rPr>
            <w:rFonts w:ascii="Times New Roman" w:hAnsi="Times New Roman"/>
            <w:sz w:val="28"/>
            <w:szCs w:val="28"/>
            <w:lang w:val="en-US" w:eastAsia="ru-RU"/>
          </w:rPr>
          <w:t>T.G</w:t>
        </w:r>
      </w:hyperlink>
      <w:proofErr w:type="gramStart"/>
      <w:r w:rsidR="00A92339" w:rsidRPr="00770B54">
        <w:rPr>
          <w:rFonts w:ascii="Times New Roman" w:hAnsi="Times New Roman"/>
          <w:sz w:val="28"/>
          <w:szCs w:val="28"/>
          <w:lang w:val="en-US" w:eastAsia="ru-RU"/>
        </w:rPr>
        <w:t>.,</w:t>
      </w:r>
      <w:proofErr w:type="gramEnd"/>
      <w:r w:rsidR="00A92339">
        <w:rPr>
          <w:rFonts w:ascii="Times New Roman" w:hAnsi="Times New Roman"/>
          <w:sz w:val="28"/>
          <w:szCs w:val="28"/>
          <w:lang w:val="en-US" w:eastAsia="ru-RU"/>
        </w:rPr>
        <w:t xml:space="preserve"> </w:t>
      </w:r>
      <w:r w:rsidR="00A92339" w:rsidRPr="00770B54">
        <w:rPr>
          <w:rFonts w:ascii="Times New Roman" w:hAnsi="Times New Roman"/>
          <w:sz w:val="28"/>
          <w:szCs w:val="28"/>
          <w:lang w:val="en-US" w:eastAsia="ru-RU"/>
        </w:rPr>
        <w:t> </w:t>
      </w:r>
      <w:hyperlink r:id="rId14" w:history="1">
        <w:r w:rsidR="00A92339" w:rsidRPr="00770B54">
          <w:rPr>
            <w:rFonts w:ascii="Times New Roman" w:hAnsi="Times New Roman"/>
            <w:sz w:val="28"/>
            <w:szCs w:val="28"/>
            <w:lang w:val="en-US" w:eastAsia="ru-RU"/>
          </w:rPr>
          <w:t>Rah</w:t>
        </w:r>
        <w:r w:rsidR="00A92339">
          <w:rPr>
            <w:rFonts w:ascii="Times New Roman" w:hAnsi="Times New Roman"/>
            <w:sz w:val="28"/>
            <w:szCs w:val="28"/>
            <w:lang w:val="en-US" w:eastAsia="ru-RU"/>
          </w:rPr>
          <w:t xml:space="preserve"> </w:t>
        </w:r>
        <w:r w:rsidR="00A92339" w:rsidRPr="00770B54">
          <w:rPr>
            <w:rFonts w:ascii="Times New Roman" w:hAnsi="Times New Roman"/>
            <w:sz w:val="28"/>
            <w:szCs w:val="28"/>
            <w:lang w:val="en-US" w:eastAsia="ru-RU"/>
          </w:rPr>
          <w:t>D.K</w:t>
        </w:r>
      </w:hyperlink>
      <w:r w:rsidR="00A92339" w:rsidRPr="00770B54">
        <w:rPr>
          <w:rFonts w:ascii="Times New Roman" w:hAnsi="Times New Roman"/>
          <w:sz w:val="28"/>
          <w:szCs w:val="28"/>
          <w:lang w:val="en-US" w:eastAsia="ru-RU"/>
        </w:rPr>
        <w:t>.,  </w:t>
      </w:r>
      <w:hyperlink r:id="rId15" w:history="1">
        <w:r w:rsidR="00A92339" w:rsidRPr="00770B54">
          <w:rPr>
            <w:rFonts w:ascii="Times New Roman" w:hAnsi="Times New Roman"/>
            <w:sz w:val="28"/>
            <w:szCs w:val="28"/>
            <w:lang w:val="en-US" w:eastAsia="ru-RU"/>
          </w:rPr>
          <w:t>Kim Y.O</w:t>
        </w:r>
      </w:hyperlink>
      <w:r w:rsidR="00A92339" w:rsidRPr="00770B54">
        <w:rPr>
          <w:rFonts w:ascii="Times New Roman" w:hAnsi="Times New Roman"/>
          <w:sz w:val="28"/>
          <w:szCs w:val="28"/>
          <w:lang w:val="en-US" w:eastAsia="ru-RU"/>
        </w:rPr>
        <w:t>.</w:t>
      </w:r>
      <w:r w:rsidR="00A92339" w:rsidRPr="00770B54">
        <w:rPr>
          <w:rFonts w:ascii="Times New Roman" w:hAnsi="Times New Roman"/>
          <w:bCs/>
          <w:kern w:val="36"/>
          <w:sz w:val="28"/>
          <w:szCs w:val="28"/>
          <w:lang w:val="en-US" w:eastAsia="ru-RU"/>
        </w:rPr>
        <w:t xml:space="preserve"> Endoscopic-assisted surgical correction for congenital muscular torticollis // </w:t>
      </w:r>
      <w:hyperlink r:id="rId16" w:tooltip="The Journal of craniofacial surgery." w:history="1">
        <w:r w:rsidR="00A92339" w:rsidRPr="00770B54">
          <w:rPr>
            <w:rFonts w:ascii="Times New Roman" w:hAnsi="Times New Roman"/>
            <w:sz w:val="28"/>
            <w:szCs w:val="28"/>
            <w:lang w:val="en-US" w:eastAsia="ru-RU"/>
          </w:rPr>
          <w:t>J. Craniofac. Surg.</w:t>
        </w:r>
      </w:hyperlink>
      <w:r w:rsidR="00A92339" w:rsidRPr="00770B54">
        <w:rPr>
          <w:rFonts w:ascii="Times New Roman" w:hAnsi="Times New Roman"/>
          <w:sz w:val="28"/>
          <w:szCs w:val="28"/>
          <w:lang w:val="en-US" w:eastAsia="ru-RU"/>
        </w:rPr>
        <w:t> 2012. Vol. 23, № 6. P. 1832–1834.</w:t>
      </w:r>
    </w:p>
    <w:p w14:paraId="5C313936" w14:textId="77777777" w:rsidR="00A92339" w:rsidRDefault="00A92339" w:rsidP="00F70064">
      <w:pPr>
        <w:numPr>
          <w:ilvl w:val="0"/>
          <w:numId w:val="8"/>
        </w:numPr>
        <w:tabs>
          <w:tab w:val="clear" w:pos="972"/>
          <w:tab w:val="num" w:pos="567"/>
        </w:tabs>
        <w:ind w:left="567" w:hanging="567"/>
        <w:jc w:val="both"/>
        <w:rPr>
          <w:rFonts w:ascii="Times New Roman" w:hAnsi="Times New Roman"/>
          <w:sz w:val="28"/>
          <w:szCs w:val="28"/>
          <w:lang w:val="en-US"/>
        </w:rPr>
      </w:pPr>
      <w:r w:rsidRPr="007F4F08">
        <w:rPr>
          <w:rFonts w:ascii="Times New Roman" w:hAnsi="Times New Roman"/>
          <w:sz w:val="28"/>
          <w:szCs w:val="28"/>
          <w:lang w:val="en-US"/>
        </w:rPr>
        <w:t>Yim S</w:t>
      </w:r>
      <w:r>
        <w:rPr>
          <w:rFonts w:ascii="Times New Roman" w:hAnsi="Times New Roman"/>
          <w:sz w:val="28"/>
          <w:szCs w:val="28"/>
          <w:lang w:val="en-US"/>
        </w:rPr>
        <w:t>.</w:t>
      </w:r>
      <w:r w:rsidRPr="007F4F08">
        <w:rPr>
          <w:rFonts w:ascii="Times New Roman" w:hAnsi="Times New Roman"/>
          <w:sz w:val="28"/>
          <w:szCs w:val="28"/>
          <w:lang w:val="en-US"/>
        </w:rPr>
        <w:t>Y</w:t>
      </w:r>
      <w:r>
        <w:rPr>
          <w:rFonts w:ascii="Times New Roman" w:hAnsi="Times New Roman"/>
          <w:sz w:val="28"/>
          <w:szCs w:val="28"/>
          <w:lang w:val="en-US"/>
        </w:rPr>
        <w:t>.</w:t>
      </w:r>
      <w:r w:rsidRPr="007F4F08">
        <w:rPr>
          <w:rFonts w:ascii="Times New Roman" w:hAnsi="Times New Roman"/>
          <w:sz w:val="28"/>
          <w:szCs w:val="28"/>
          <w:lang w:val="en-US"/>
        </w:rPr>
        <w:t>, Yoon D</w:t>
      </w:r>
      <w:r>
        <w:rPr>
          <w:rFonts w:ascii="Times New Roman" w:hAnsi="Times New Roman"/>
          <w:sz w:val="28"/>
          <w:szCs w:val="28"/>
          <w:lang w:val="en-US"/>
        </w:rPr>
        <w:t>.</w:t>
      </w:r>
      <w:r w:rsidRPr="007F4F08">
        <w:rPr>
          <w:rFonts w:ascii="Times New Roman" w:hAnsi="Times New Roman"/>
          <w:sz w:val="28"/>
          <w:szCs w:val="28"/>
          <w:lang w:val="en-US"/>
        </w:rPr>
        <w:t>, Park M</w:t>
      </w:r>
      <w:r>
        <w:rPr>
          <w:rFonts w:ascii="Times New Roman" w:hAnsi="Times New Roman"/>
          <w:sz w:val="28"/>
          <w:szCs w:val="28"/>
          <w:lang w:val="en-US"/>
        </w:rPr>
        <w:t>.</w:t>
      </w:r>
      <w:r w:rsidRPr="007F4F08">
        <w:rPr>
          <w:rFonts w:ascii="Times New Roman" w:hAnsi="Times New Roman"/>
          <w:sz w:val="28"/>
          <w:szCs w:val="28"/>
          <w:lang w:val="en-US"/>
        </w:rPr>
        <w:t>C</w:t>
      </w:r>
      <w:r>
        <w:rPr>
          <w:rFonts w:ascii="Times New Roman" w:hAnsi="Times New Roman"/>
          <w:sz w:val="28"/>
          <w:szCs w:val="28"/>
          <w:lang w:val="en-US"/>
        </w:rPr>
        <w:t>.</w:t>
      </w:r>
      <w:r w:rsidRPr="007F4F08">
        <w:rPr>
          <w:rFonts w:ascii="Times New Roman" w:hAnsi="Times New Roman"/>
          <w:sz w:val="28"/>
          <w:szCs w:val="28"/>
          <w:lang w:val="en-US"/>
        </w:rPr>
        <w:t>, Lee I</w:t>
      </w:r>
      <w:r>
        <w:rPr>
          <w:rFonts w:ascii="Times New Roman" w:hAnsi="Times New Roman"/>
          <w:sz w:val="28"/>
          <w:szCs w:val="28"/>
          <w:lang w:val="en-US"/>
        </w:rPr>
        <w:t>.</w:t>
      </w:r>
      <w:r w:rsidRPr="007F4F08">
        <w:rPr>
          <w:rFonts w:ascii="Times New Roman" w:hAnsi="Times New Roman"/>
          <w:sz w:val="28"/>
          <w:szCs w:val="28"/>
          <w:lang w:val="en-US"/>
        </w:rPr>
        <w:t>J</w:t>
      </w:r>
      <w:r>
        <w:rPr>
          <w:rFonts w:ascii="Times New Roman" w:hAnsi="Times New Roman"/>
          <w:sz w:val="28"/>
          <w:szCs w:val="28"/>
          <w:lang w:val="en-US"/>
        </w:rPr>
        <w:t>.</w:t>
      </w:r>
      <w:r w:rsidRPr="007F4F08">
        <w:rPr>
          <w:rFonts w:ascii="Times New Roman" w:hAnsi="Times New Roman"/>
          <w:sz w:val="28"/>
          <w:szCs w:val="28"/>
          <w:lang w:val="en-US"/>
        </w:rPr>
        <w:t>, Kim J</w:t>
      </w:r>
      <w:r>
        <w:rPr>
          <w:rFonts w:ascii="Times New Roman" w:hAnsi="Times New Roman"/>
          <w:sz w:val="28"/>
          <w:szCs w:val="28"/>
          <w:lang w:val="en-US"/>
        </w:rPr>
        <w:t>.</w:t>
      </w:r>
      <w:r w:rsidRPr="007F4F08">
        <w:rPr>
          <w:rFonts w:ascii="Times New Roman" w:hAnsi="Times New Roman"/>
          <w:sz w:val="28"/>
          <w:szCs w:val="28"/>
          <w:lang w:val="en-US"/>
        </w:rPr>
        <w:t>H</w:t>
      </w:r>
      <w:r>
        <w:rPr>
          <w:rFonts w:ascii="Times New Roman" w:hAnsi="Times New Roman"/>
          <w:sz w:val="28"/>
          <w:szCs w:val="28"/>
          <w:lang w:val="en-US"/>
        </w:rPr>
        <w:t>.</w:t>
      </w:r>
      <w:r w:rsidRPr="007F4F08">
        <w:rPr>
          <w:rFonts w:ascii="Times New Roman" w:hAnsi="Times New Roman"/>
          <w:sz w:val="28"/>
          <w:szCs w:val="28"/>
          <w:lang w:val="en-US"/>
        </w:rPr>
        <w:t>, Lee M</w:t>
      </w:r>
      <w:r>
        <w:rPr>
          <w:rFonts w:ascii="Times New Roman" w:hAnsi="Times New Roman"/>
          <w:sz w:val="28"/>
          <w:szCs w:val="28"/>
          <w:lang w:val="en-US"/>
        </w:rPr>
        <w:t>.</w:t>
      </w:r>
      <w:r w:rsidRPr="007F4F08">
        <w:rPr>
          <w:rFonts w:ascii="Times New Roman" w:hAnsi="Times New Roman"/>
          <w:sz w:val="28"/>
          <w:szCs w:val="28"/>
          <w:lang w:val="en-US"/>
        </w:rPr>
        <w:t>A</w:t>
      </w:r>
      <w:r>
        <w:rPr>
          <w:rFonts w:ascii="Times New Roman" w:hAnsi="Times New Roman"/>
          <w:sz w:val="28"/>
          <w:szCs w:val="28"/>
          <w:lang w:val="en-US"/>
        </w:rPr>
        <w:t>.</w:t>
      </w:r>
      <w:r w:rsidRPr="007F4F08">
        <w:rPr>
          <w:rFonts w:ascii="Times New Roman" w:hAnsi="Times New Roman"/>
          <w:sz w:val="28"/>
          <w:szCs w:val="28"/>
          <w:lang w:val="en-US"/>
        </w:rPr>
        <w:t>, Kwack K</w:t>
      </w:r>
      <w:r>
        <w:rPr>
          <w:rFonts w:ascii="Times New Roman" w:hAnsi="Times New Roman"/>
          <w:sz w:val="28"/>
          <w:szCs w:val="28"/>
          <w:lang w:val="en-US"/>
        </w:rPr>
        <w:t>.</w:t>
      </w:r>
      <w:r w:rsidRPr="007F4F08">
        <w:rPr>
          <w:rFonts w:ascii="Times New Roman" w:hAnsi="Times New Roman"/>
          <w:sz w:val="28"/>
          <w:szCs w:val="28"/>
          <w:lang w:val="en-US"/>
        </w:rPr>
        <w:t>S</w:t>
      </w:r>
      <w:r>
        <w:rPr>
          <w:rFonts w:ascii="Times New Roman" w:hAnsi="Times New Roman"/>
          <w:sz w:val="28"/>
          <w:szCs w:val="28"/>
          <w:lang w:val="en-US"/>
        </w:rPr>
        <w:t>.</w:t>
      </w:r>
      <w:r w:rsidRPr="007F4F08">
        <w:rPr>
          <w:rFonts w:ascii="Times New Roman" w:hAnsi="Times New Roman"/>
          <w:sz w:val="28"/>
          <w:szCs w:val="28"/>
          <w:lang w:val="en-US"/>
        </w:rPr>
        <w:t>, Lee J</w:t>
      </w:r>
      <w:r>
        <w:rPr>
          <w:rFonts w:ascii="Times New Roman" w:hAnsi="Times New Roman"/>
          <w:sz w:val="28"/>
          <w:szCs w:val="28"/>
          <w:lang w:val="en-US"/>
        </w:rPr>
        <w:t>.</w:t>
      </w:r>
      <w:r w:rsidRPr="007F4F08">
        <w:rPr>
          <w:rFonts w:ascii="Times New Roman" w:hAnsi="Times New Roman"/>
          <w:sz w:val="28"/>
          <w:szCs w:val="28"/>
          <w:lang w:val="en-US"/>
        </w:rPr>
        <w:t>D</w:t>
      </w:r>
      <w:r>
        <w:rPr>
          <w:rFonts w:ascii="Times New Roman" w:hAnsi="Times New Roman"/>
          <w:sz w:val="28"/>
          <w:szCs w:val="28"/>
          <w:lang w:val="en-US"/>
        </w:rPr>
        <w:t>.</w:t>
      </w:r>
      <w:r w:rsidRPr="007F4F08">
        <w:rPr>
          <w:rFonts w:ascii="Times New Roman" w:hAnsi="Times New Roman"/>
          <w:sz w:val="28"/>
          <w:szCs w:val="28"/>
          <w:lang w:val="en-US"/>
        </w:rPr>
        <w:t>, Lee J</w:t>
      </w:r>
      <w:r>
        <w:rPr>
          <w:rFonts w:ascii="Times New Roman" w:hAnsi="Times New Roman"/>
          <w:sz w:val="28"/>
          <w:szCs w:val="28"/>
          <w:lang w:val="en-US"/>
        </w:rPr>
        <w:t>.</w:t>
      </w:r>
      <w:r w:rsidRPr="007F4F08">
        <w:rPr>
          <w:rFonts w:ascii="Times New Roman" w:hAnsi="Times New Roman"/>
          <w:sz w:val="28"/>
          <w:szCs w:val="28"/>
          <w:lang w:val="en-US"/>
        </w:rPr>
        <w:t>H</w:t>
      </w:r>
      <w:r>
        <w:rPr>
          <w:rFonts w:ascii="Times New Roman" w:hAnsi="Times New Roman"/>
          <w:sz w:val="28"/>
          <w:szCs w:val="28"/>
          <w:lang w:val="en-US"/>
        </w:rPr>
        <w:t>.</w:t>
      </w:r>
      <w:r w:rsidRPr="007F4F08">
        <w:rPr>
          <w:rFonts w:ascii="Times New Roman" w:hAnsi="Times New Roman"/>
          <w:sz w:val="28"/>
          <w:szCs w:val="28"/>
          <w:lang w:val="en-US"/>
        </w:rPr>
        <w:t>, Soh E</w:t>
      </w:r>
      <w:r>
        <w:rPr>
          <w:rFonts w:ascii="Times New Roman" w:hAnsi="Times New Roman"/>
          <w:sz w:val="28"/>
          <w:szCs w:val="28"/>
          <w:lang w:val="en-US"/>
        </w:rPr>
        <w:t>.</w:t>
      </w:r>
      <w:r w:rsidRPr="007F4F08">
        <w:rPr>
          <w:rFonts w:ascii="Times New Roman" w:hAnsi="Times New Roman"/>
          <w:sz w:val="28"/>
          <w:szCs w:val="28"/>
          <w:lang w:val="en-US"/>
        </w:rPr>
        <w:t>Y</w:t>
      </w:r>
      <w:r>
        <w:rPr>
          <w:rFonts w:ascii="Times New Roman" w:hAnsi="Times New Roman"/>
          <w:sz w:val="28"/>
          <w:szCs w:val="28"/>
          <w:lang w:val="en-US"/>
        </w:rPr>
        <w:t>.</w:t>
      </w:r>
      <w:r w:rsidRPr="007F4F08">
        <w:rPr>
          <w:rFonts w:ascii="Times New Roman" w:hAnsi="Times New Roman"/>
          <w:sz w:val="28"/>
          <w:szCs w:val="28"/>
          <w:lang w:val="en-US"/>
        </w:rPr>
        <w:t>, Na Y</w:t>
      </w:r>
      <w:r>
        <w:rPr>
          <w:rFonts w:ascii="Times New Roman" w:hAnsi="Times New Roman"/>
          <w:sz w:val="28"/>
          <w:szCs w:val="28"/>
          <w:lang w:val="en-US"/>
        </w:rPr>
        <w:t>.</w:t>
      </w:r>
      <w:r w:rsidRPr="007F4F08">
        <w:rPr>
          <w:rFonts w:ascii="Times New Roman" w:hAnsi="Times New Roman"/>
          <w:sz w:val="28"/>
          <w:szCs w:val="28"/>
          <w:lang w:val="en-US"/>
        </w:rPr>
        <w:t>I</w:t>
      </w:r>
      <w:r>
        <w:rPr>
          <w:rFonts w:ascii="Times New Roman" w:hAnsi="Times New Roman"/>
          <w:sz w:val="28"/>
          <w:szCs w:val="28"/>
          <w:lang w:val="en-US"/>
        </w:rPr>
        <w:t>.</w:t>
      </w:r>
      <w:r w:rsidRPr="007F4F08">
        <w:rPr>
          <w:rFonts w:ascii="Times New Roman" w:hAnsi="Times New Roman"/>
          <w:sz w:val="28"/>
          <w:szCs w:val="28"/>
          <w:lang w:val="en-US"/>
        </w:rPr>
        <w:t>, Park R</w:t>
      </w:r>
      <w:r>
        <w:rPr>
          <w:rFonts w:ascii="Times New Roman" w:hAnsi="Times New Roman"/>
          <w:sz w:val="28"/>
          <w:szCs w:val="28"/>
          <w:lang w:val="en-US"/>
        </w:rPr>
        <w:t>.</w:t>
      </w:r>
      <w:r w:rsidRPr="007F4F08">
        <w:rPr>
          <w:rFonts w:ascii="Times New Roman" w:hAnsi="Times New Roman"/>
          <w:sz w:val="28"/>
          <w:szCs w:val="28"/>
          <w:lang w:val="en-US"/>
        </w:rPr>
        <w:t>W</w:t>
      </w:r>
      <w:r>
        <w:rPr>
          <w:rFonts w:ascii="Times New Roman" w:hAnsi="Times New Roman"/>
          <w:sz w:val="28"/>
          <w:szCs w:val="28"/>
          <w:lang w:val="en-US"/>
        </w:rPr>
        <w:t>.</w:t>
      </w:r>
      <w:r w:rsidRPr="007F4F08">
        <w:rPr>
          <w:rFonts w:ascii="Times New Roman" w:hAnsi="Times New Roman"/>
          <w:sz w:val="28"/>
          <w:szCs w:val="28"/>
          <w:lang w:val="en-US"/>
        </w:rPr>
        <w:t>, Lee K</w:t>
      </w:r>
      <w:r>
        <w:rPr>
          <w:rFonts w:ascii="Times New Roman" w:hAnsi="Times New Roman"/>
          <w:sz w:val="28"/>
          <w:szCs w:val="28"/>
          <w:lang w:val="en-US"/>
        </w:rPr>
        <w:t>.</w:t>
      </w:r>
      <w:r w:rsidRPr="007F4F08">
        <w:rPr>
          <w:rFonts w:ascii="Times New Roman" w:hAnsi="Times New Roman"/>
          <w:sz w:val="28"/>
          <w:szCs w:val="28"/>
          <w:lang w:val="en-US"/>
        </w:rPr>
        <w:t>, Jun J</w:t>
      </w:r>
      <w:r>
        <w:rPr>
          <w:rFonts w:ascii="Times New Roman" w:hAnsi="Times New Roman"/>
          <w:sz w:val="28"/>
          <w:szCs w:val="28"/>
          <w:lang w:val="en-US"/>
        </w:rPr>
        <w:t>.</w:t>
      </w:r>
      <w:r w:rsidRPr="007F4F08">
        <w:rPr>
          <w:rFonts w:ascii="Times New Roman" w:hAnsi="Times New Roman"/>
          <w:sz w:val="28"/>
          <w:szCs w:val="28"/>
          <w:lang w:val="en-US"/>
        </w:rPr>
        <w:t>B. Integrative analysis of congenital muscular torticollis: from gene expression to clinical significance</w:t>
      </w:r>
      <w:r>
        <w:rPr>
          <w:rFonts w:ascii="Times New Roman" w:hAnsi="Times New Roman"/>
          <w:sz w:val="28"/>
          <w:szCs w:val="28"/>
          <w:lang w:val="en-US"/>
        </w:rPr>
        <w:t xml:space="preserve"> //</w:t>
      </w:r>
      <w:r w:rsidRPr="007F4F08">
        <w:rPr>
          <w:rFonts w:ascii="Times New Roman" w:hAnsi="Times New Roman"/>
          <w:sz w:val="28"/>
          <w:szCs w:val="28"/>
          <w:lang w:val="en-US"/>
        </w:rPr>
        <w:t xml:space="preserve"> BMC Med</w:t>
      </w:r>
      <w:r>
        <w:rPr>
          <w:rFonts w:ascii="Times New Roman" w:hAnsi="Times New Roman"/>
          <w:sz w:val="28"/>
          <w:szCs w:val="28"/>
          <w:lang w:val="en-US"/>
        </w:rPr>
        <w:t>.</w:t>
      </w:r>
      <w:r w:rsidRPr="007F4F08">
        <w:rPr>
          <w:rFonts w:ascii="Times New Roman" w:hAnsi="Times New Roman"/>
          <w:sz w:val="28"/>
          <w:szCs w:val="28"/>
          <w:lang w:val="en-US"/>
        </w:rPr>
        <w:t xml:space="preserve"> Genomics. 2013</w:t>
      </w:r>
      <w:r>
        <w:rPr>
          <w:rFonts w:ascii="Times New Roman" w:hAnsi="Times New Roman"/>
          <w:sz w:val="28"/>
          <w:szCs w:val="28"/>
          <w:lang w:val="en-US"/>
        </w:rPr>
        <w:t>. Vol. 6</w:t>
      </w:r>
      <w:r w:rsidRPr="007F4F08">
        <w:rPr>
          <w:rFonts w:ascii="Times New Roman" w:hAnsi="Times New Roman"/>
          <w:sz w:val="28"/>
          <w:szCs w:val="28"/>
          <w:lang w:val="en-US"/>
        </w:rPr>
        <w:t>, № 2</w:t>
      </w:r>
      <w:r>
        <w:rPr>
          <w:rFonts w:ascii="Times New Roman" w:hAnsi="Times New Roman"/>
          <w:sz w:val="28"/>
          <w:szCs w:val="28"/>
          <w:lang w:val="en-US"/>
        </w:rPr>
        <w:t>. P. 2–</w:t>
      </w:r>
      <w:r w:rsidRPr="007F4F08">
        <w:rPr>
          <w:rFonts w:ascii="Times New Roman" w:hAnsi="Times New Roman"/>
          <w:sz w:val="28"/>
          <w:szCs w:val="28"/>
          <w:lang w:val="en-US"/>
        </w:rPr>
        <w:t>10.</w:t>
      </w:r>
    </w:p>
    <w:p w14:paraId="676CB9EF" w14:textId="77777777" w:rsidR="00A92339" w:rsidRPr="00074315" w:rsidRDefault="00A92339" w:rsidP="00F70064">
      <w:pPr>
        <w:numPr>
          <w:ilvl w:val="0"/>
          <w:numId w:val="8"/>
        </w:numPr>
        <w:shd w:val="clear" w:color="auto" w:fill="FFFFFF"/>
        <w:tabs>
          <w:tab w:val="clear" w:pos="972"/>
          <w:tab w:val="num" w:pos="567"/>
        </w:tabs>
        <w:spacing w:after="0" w:line="323" w:lineRule="atLeast"/>
        <w:ind w:left="567" w:right="98" w:hanging="567"/>
        <w:jc w:val="both"/>
        <w:rPr>
          <w:rFonts w:ascii="Times New Roman" w:hAnsi="Times New Roman"/>
          <w:sz w:val="28"/>
          <w:lang w:val="en-US"/>
        </w:rPr>
      </w:pPr>
      <w:r w:rsidRPr="00074315">
        <w:rPr>
          <w:rFonts w:ascii="Times New Roman" w:hAnsi="Times New Roman"/>
          <w:sz w:val="28"/>
          <w:szCs w:val="28"/>
          <w:lang w:val="en-US"/>
        </w:rPr>
        <w:t xml:space="preserve">Lee S.Y., Park H.J., Choi Y.J., Choi S.H., Kook S.H., Rho M.H., Chung E.C. Value of adding sonoelastography to conventional ultrasound in patients with congenital muscular torticollis // Pediatr. Radiol. 2013. </w:t>
      </w:r>
      <w:r>
        <w:rPr>
          <w:rFonts w:ascii="Times New Roman" w:hAnsi="Times New Roman"/>
          <w:sz w:val="28"/>
          <w:szCs w:val="28"/>
          <w:lang w:val="en-US"/>
        </w:rPr>
        <w:t>Vol. 14</w:t>
      </w:r>
      <w:r w:rsidRPr="00F97D36">
        <w:rPr>
          <w:rFonts w:ascii="Times New Roman" w:hAnsi="Times New Roman"/>
          <w:sz w:val="28"/>
          <w:szCs w:val="28"/>
          <w:lang w:val="en-US"/>
        </w:rPr>
        <w:t>, № 7</w:t>
      </w:r>
      <w:r>
        <w:rPr>
          <w:rFonts w:ascii="Times New Roman" w:hAnsi="Times New Roman"/>
          <w:sz w:val="28"/>
          <w:szCs w:val="28"/>
          <w:lang w:val="en-US"/>
        </w:rPr>
        <w:t xml:space="preserve">. P. </w:t>
      </w:r>
      <w:r w:rsidRPr="00074315">
        <w:rPr>
          <w:rFonts w:ascii="Times New Roman" w:hAnsi="Times New Roman"/>
          <w:sz w:val="28"/>
          <w:szCs w:val="28"/>
          <w:lang w:val="en-US"/>
        </w:rPr>
        <w:t>14</w:t>
      </w:r>
      <w:r>
        <w:rPr>
          <w:rFonts w:ascii="Times New Roman" w:hAnsi="Times New Roman"/>
          <w:sz w:val="28"/>
          <w:szCs w:val="28"/>
          <w:lang w:val="en-US"/>
        </w:rPr>
        <w:t>–17</w:t>
      </w:r>
      <w:r w:rsidRPr="00074315">
        <w:rPr>
          <w:rFonts w:ascii="Times New Roman" w:hAnsi="Times New Roman"/>
          <w:sz w:val="28"/>
          <w:szCs w:val="28"/>
          <w:lang w:val="en-US"/>
        </w:rPr>
        <w:t xml:space="preserve">. </w:t>
      </w:r>
    </w:p>
    <w:sectPr w:rsidR="00A92339" w:rsidRPr="00074315" w:rsidSect="007C05CE">
      <w:headerReference w:type="even" r:id="rId17"/>
      <w:headerReference w:type="default" r:id="rId18"/>
      <w:footerReference w:type="even" r:id="rId19"/>
      <w:footerReference w:type="default" r:id="rId20"/>
      <w:pgSz w:w="11909" w:h="16834" w:code="9"/>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03BF6A" w14:textId="77777777" w:rsidR="003F15CB" w:rsidRDefault="003F15CB" w:rsidP="00D30595">
      <w:pPr>
        <w:spacing w:after="0" w:line="240" w:lineRule="auto"/>
      </w:pPr>
      <w:r>
        <w:separator/>
      </w:r>
    </w:p>
  </w:endnote>
  <w:endnote w:type="continuationSeparator" w:id="0">
    <w:p w14:paraId="6489977D" w14:textId="77777777" w:rsidR="003F15CB" w:rsidRDefault="003F15CB" w:rsidP="00D30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New Roman CYR">
    <w:altName w:val="Times New Roman"/>
    <w:charset w:val="CC"/>
    <w:family w:val="roman"/>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AFF" w:usb1="C000605B" w:usb2="00000029" w:usb3="00000000" w:csb0="000101F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58D93" w14:textId="77777777" w:rsidR="003F15CB" w:rsidRDefault="003F15CB" w:rsidP="007C05CE">
    <w:pPr>
      <w:pStyle w:val="a5"/>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end"/>
    </w:r>
  </w:p>
  <w:p w14:paraId="3A5F9F78" w14:textId="77777777" w:rsidR="003F15CB" w:rsidRDefault="003F15CB" w:rsidP="007C05CE">
    <w:pPr>
      <w:pStyle w:val="a5"/>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A234E2" w14:textId="77777777" w:rsidR="003F15CB" w:rsidRDefault="003F15CB" w:rsidP="007C05CE">
    <w:pPr>
      <w:pStyle w:val="a5"/>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91EEFF" w14:textId="77777777" w:rsidR="003F15CB" w:rsidRDefault="003F15CB" w:rsidP="00D30595">
      <w:pPr>
        <w:spacing w:after="0" w:line="240" w:lineRule="auto"/>
      </w:pPr>
      <w:r>
        <w:separator/>
      </w:r>
    </w:p>
  </w:footnote>
  <w:footnote w:type="continuationSeparator" w:id="0">
    <w:p w14:paraId="10A39003" w14:textId="77777777" w:rsidR="003F15CB" w:rsidRDefault="003F15CB" w:rsidP="00D3059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A0C8D8" w14:textId="77777777" w:rsidR="003F15CB" w:rsidRDefault="003F15CB" w:rsidP="003F15CB">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14:paraId="5E9531B5" w14:textId="77777777" w:rsidR="003F15CB" w:rsidRDefault="003F15CB">
    <w:pPr>
      <w:pStyle w:val="a3"/>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571AF1" w14:textId="77777777" w:rsidR="003F15CB" w:rsidRDefault="003F15CB" w:rsidP="003F15CB">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sidR="00E747EA">
      <w:rPr>
        <w:rStyle w:val="af2"/>
        <w:noProof/>
      </w:rPr>
      <w:t>8</w:t>
    </w:r>
    <w:r>
      <w:rPr>
        <w:rStyle w:val="af2"/>
      </w:rPr>
      <w:fldChar w:fldCharType="end"/>
    </w:r>
  </w:p>
  <w:p w14:paraId="58999A96" w14:textId="5F45C302" w:rsidR="003F15CB" w:rsidRDefault="003F15CB">
    <w:pPr>
      <w:pStyle w:val="a3"/>
      <w:jc w:val="center"/>
    </w:pPr>
  </w:p>
  <w:p w14:paraId="17CC4E6D" w14:textId="77777777" w:rsidR="003F15CB" w:rsidRDefault="003F15CB">
    <w:pPr>
      <w:pStyle w:val="a3"/>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508214C"/>
    <w:lvl w:ilvl="0">
      <w:numFmt w:val="decimal"/>
      <w:lvlText w:val="*"/>
      <w:lvlJc w:val="left"/>
      <w:rPr>
        <w:rFonts w:cs="Times New Roman"/>
      </w:rPr>
    </w:lvl>
  </w:abstractNum>
  <w:abstractNum w:abstractNumId="1">
    <w:nsid w:val="0C262CF9"/>
    <w:multiLevelType w:val="hybridMultilevel"/>
    <w:tmpl w:val="0EAC5450"/>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2">
    <w:nsid w:val="14A53C2A"/>
    <w:multiLevelType w:val="multilevel"/>
    <w:tmpl w:val="212A9326"/>
    <w:lvl w:ilvl="0">
      <w:start w:val="3"/>
      <w:numFmt w:val="decimal"/>
      <w:lvlText w:val="%1."/>
      <w:lvlJc w:val="left"/>
      <w:pPr>
        <w:tabs>
          <w:tab w:val="num" w:pos="1800"/>
        </w:tabs>
        <w:ind w:left="1800" w:hanging="360"/>
      </w:pPr>
      <w:rPr>
        <w:rFonts w:cs="Times New Roman" w:hint="default"/>
      </w:rPr>
    </w:lvl>
    <w:lvl w:ilvl="1">
      <w:start w:val="1"/>
      <w:numFmt w:val="decimal"/>
      <w:isLgl/>
      <w:lvlText w:val="%1.%2"/>
      <w:lvlJc w:val="left"/>
      <w:pPr>
        <w:tabs>
          <w:tab w:val="num" w:pos="1800"/>
        </w:tabs>
        <w:ind w:left="1800" w:hanging="360"/>
      </w:pPr>
      <w:rPr>
        <w:rFonts w:cs="Times New Roman" w:hint="default"/>
      </w:rPr>
    </w:lvl>
    <w:lvl w:ilvl="2">
      <w:start w:val="1"/>
      <w:numFmt w:val="decimal"/>
      <w:isLgl/>
      <w:lvlText w:val="%1.%2.%3"/>
      <w:lvlJc w:val="left"/>
      <w:pPr>
        <w:tabs>
          <w:tab w:val="num" w:pos="2160"/>
        </w:tabs>
        <w:ind w:left="2160" w:hanging="720"/>
      </w:pPr>
      <w:rPr>
        <w:rFonts w:cs="Times New Roman" w:hint="default"/>
      </w:rPr>
    </w:lvl>
    <w:lvl w:ilvl="3">
      <w:start w:val="1"/>
      <w:numFmt w:val="decimal"/>
      <w:isLgl/>
      <w:lvlText w:val="%1.%2.%3.%4"/>
      <w:lvlJc w:val="left"/>
      <w:pPr>
        <w:tabs>
          <w:tab w:val="num" w:pos="2520"/>
        </w:tabs>
        <w:ind w:left="2520" w:hanging="108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440"/>
      </w:pPr>
      <w:rPr>
        <w:rFonts w:cs="Times New Roman" w:hint="default"/>
      </w:rPr>
    </w:lvl>
    <w:lvl w:ilvl="6">
      <w:start w:val="1"/>
      <w:numFmt w:val="decimal"/>
      <w:isLgl/>
      <w:lvlText w:val="%1.%2.%3.%4.%5.%6.%7"/>
      <w:lvlJc w:val="left"/>
      <w:pPr>
        <w:tabs>
          <w:tab w:val="num" w:pos="2880"/>
        </w:tabs>
        <w:ind w:left="2880" w:hanging="1440"/>
      </w:pPr>
      <w:rPr>
        <w:rFonts w:cs="Times New Roman" w:hint="default"/>
      </w:rPr>
    </w:lvl>
    <w:lvl w:ilvl="7">
      <w:start w:val="1"/>
      <w:numFmt w:val="decimal"/>
      <w:isLgl/>
      <w:lvlText w:val="%1.%2.%3.%4.%5.%6.%7.%8"/>
      <w:lvlJc w:val="left"/>
      <w:pPr>
        <w:tabs>
          <w:tab w:val="num" w:pos="3240"/>
        </w:tabs>
        <w:ind w:left="3240" w:hanging="1800"/>
      </w:pPr>
      <w:rPr>
        <w:rFonts w:cs="Times New Roman" w:hint="default"/>
      </w:rPr>
    </w:lvl>
    <w:lvl w:ilvl="8">
      <w:start w:val="1"/>
      <w:numFmt w:val="decimal"/>
      <w:isLgl/>
      <w:lvlText w:val="%1.%2.%3.%4.%5.%6.%7.%8.%9"/>
      <w:lvlJc w:val="left"/>
      <w:pPr>
        <w:tabs>
          <w:tab w:val="num" w:pos="3600"/>
        </w:tabs>
        <w:ind w:left="3600" w:hanging="2160"/>
      </w:pPr>
      <w:rPr>
        <w:rFonts w:cs="Times New Roman" w:hint="default"/>
      </w:rPr>
    </w:lvl>
  </w:abstractNum>
  <w:abstractNum w:abstractNumId="3">
    <w:nsid w:val="1A934136"/>
    <w:multiLevelType w:val="hybridMultilevel"/>
    <w:tmpl w:val="E02ED6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BF300AD"/>
    <w:multiLevelType w:val="hybridMultilevel"/>
    <w:tmpl w:val="5B8CA7C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1FB479F2"/>
    <w:multiLevelType w:val="hybridMultilevel"/>
    <w:tmpl w:val="F4BEC2DE"/>
    <w:lvl w:ilvl="0" w:tplc="437E9210">
      <w:start w:val="1"/>
      <w:numFmt w:val="decimal"/>
      <w:lvlText w:val="%1."/>
      <w:lvlJc w:val="left"/>
      <w:pPr>
        <w:tabs>
          <w:tab w:val="num" w:pos="900"/>
        </w:tabs>
        <w:ind w:left="90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41BA407F"/>
    <w:multiLevelType w:val="hybridMultilevel"/>
    <w:tmpl w:val="9AD8CBF4"/>
    <w:lvl w:ilvl="0" w:tplc="0419000F">
      <w:start w:val="10"/>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7">
    <w:nsid w:val="63713F7A"/>
    <w:multiLevelType w:val="hybridMultilevel"/>
    <w:tmpl w:val="DBA25A32"/>
    <w:lvl w:ilvl="0" w:tplc="973C6D84">
      <w:start w:val="1"/>
      <w:numFmt w:val="bullet"/>
      <w:lvlText w:val=""/>
      <w:lvlJc w:val="left"/>
      <w:pPr>
        <w:tabs>
          <w:tab w:val="num" w:pos="945"/>
        </w:tabs>
        <w:ind w:left="945" w:hanging="360"/>
      </w:pPr>
      <w:rPr>
        <w:rFonts w:ascii="Symbol" w:hAnsi="Symbol" w:hint="default"/>
      </w:rPr>
    </w:lvl>
    <w:lvl w:ilvl="1" w:tplc="04190003">
      <w:start w:val="1"/>
      <w:numFmt w:val="bullet"/>
      <w:lvlText w:val="o"/>
      <w:lvlJc w:val="left"/>
      <w:pPr>
        <w:tabs>
          <w:tab w:val="num" w:pos="2025"/>
        </w:tabs>
        <w:ind w:left="2025" w:hanging="360"/>
      </w:pPr>
      <w:rPr>
        <w:rFonts w:ascii="Courier New" w:hAnsi="Courier New" w:hint="default"/>
      </w:rPr>
    </w:lvl>
    <w:lvl w:ilvl="2" w:tplc="04190005">
      <w:start w:val="1"/>
      <w:numFmt w:val="bullet"/>
      <w:lvlText w:val=""/>
      <w:lvlJc w:val="left"/>
      <w:pPr>
        <w:tabs>
          <w:tab w:val="num" w:pos="2745"/>
        </w:tabs>
        <w:ind w:left="2745" w:hanging="360"/>
      </w:pPr>
      <w:rPr>
        <w:rFonts w:ascii="Wingdings" w:hAnsi="Wingdings" w:hint="default"/>
      </w:rPr>
    </w:lvl>
    <w:lvl w:ilvl="3" w:tplc="04190001">
      <w:start w:val="1"/>
      <w:numFmt w:val="bullet"/>
      <w:lvlText w:val=""/>
      <w:lvlJc w:val="left"/>
      <w:pPr>
        <w:tabs>
          <w:tab w:val="num" w:pos="3465"/>
        </w:tabs>
        <w:ind w:left="3465" w:hanging="360"/>
      </w:pPr>
      <w:rPr>
        <w:rFonts w:ascii="Symbol" w:hAnsi="Symbol" w:hint="default"/>
      </w:rPr>
    </w:lvl>
    <w:lvl w:ilvl="4" w:tplc="04190003">
      <w:start w:val="1"/>
      <w:numFmt w:val="bullet"/>
      <w:lvlText w:val="o"/>
      <w:lvlJc w:val="left"/>
      <w:pPr>
        <w:tabs>
          <w:tab w:val="num" w:pos="4185"/>
        </w:tabs>
        <w:ind w:left="4185" w:hanging="360"/>
      </w:pPr>
      <w:rPr>
        <w:rFonts w:ascii="Courier New" w:hAnsi="Courier New" w:hint="default"/>
      </w:rPr>
    </w:lvl>
    <w:lvl w:ilvl="5" w:tplc="04190005">
      <w:start w:val="1"/>
      <w:numFmt w:val="bullet"/>
      <w:lvlText w:val=""/>
      <w:lvlJc w:val="left"/>
      <w:pPr>
        <w:tabs>
          <w:tab w:val="num" w:pos="4905"/>
        </w:tabs>
        <w:ind w:left="4905" w:hanging="360"/>
      </w:pPr>
      <w:rPr>
        <w:rFonts w:ascii="Wingdings" w:hAnsi="Wingdings" w:hint="default"/>
      </w:rPr>
    </w:lvl>
    <w:lvl w:ilvl="6" w:tplc="04190001">
      <w:start w:val="1"/>
      <w:numFmt w:val="bullet"/>
      <w:lvlText w:val=""/>
      <w:lvlJc w:val="left"/>
      <w:pPr>
        <w:tabs>
          <w:tab w:val="num" w:pos="5625"/>
        </w:tabs>
        <w:ind w:left="5625" w:hanging="360"/>
      </w:pPr>
      <w:rPr>
        <w:rFonts w:ascii="Symbol" w:hAnsi="Symbol" w:hint="default"/>
      </w:rPr>
    </w:lvl>
    <w:lvl w:ilvl="7" w:tplc="04190003">
      <w:start w:val="1"/>
      <w:numFmt w:val="bullet"/>
      <w:lvlText w:val="o"/>
      <w:lvlJc w:val="left"/>
      <w:pPr>
        <w:tabs>
          <w:tab w:val="num" w:pos="6345"/>
        </w:tabs>
        <w:ind w:left="6345" w:hanging="360"/>
      </w:pPr>
      <w:rPr>
        <w:rFonts w:ascii="Courier New" w:hAnsi="Courier New" w:hint="default"/>
      </w:rPr>
    </w:lvl>
    <w:lvl w:ilvl="8" w:tplc="04190005">
      <w:start w:val="1"/>
      <w:numFmt w:val="bullet"/>
      <w:lvlText w:val=""/>
      <w:lvlJc w:val="left"/>
      <w:pPr>
        <w:tabs>
          <w:tab w:val="num" w:pos="7065"/>
        </w:tabs>
        <w:ind w:left="7065" w:hanging="360"/>
      </w:pPr>
      <w:rPr>
        <w:rFonts w:ascii="Wingdings" w:hAnsi="Wingdings" w:hint="default"/>
      </w:rPr>
    </w:lvl>
  </w:abstractNum>
  <w:abstractNum w:abstractNumId="8">
    <w:nsid w:val="68AE2CEE"/>
    <w:multiLevelType w:val="singleLevel"/>
    <w:tmpl w:val="E4CC090A"/>
    <w:lvl w:ilvl="0">
      <w:start w:val="1"/>
      <w:numFmt w:val="decimal"/>
      <w:lvlText w:val="%1."/>
      <w:lvlJc w:val="left"/>
      <w:pPr>
        <w:tabs>
          <w:tab w:val="num" w:pos="972"/>
        </w:tabs>
        <w:ind w:left="972" w:hanging="405"/>
      </w:pPr>
      <w:rPr>
        <w:rFonts w:ascii="Times New Roman" w:hAnsi="Times New Roman" w:cs="Times New Roman" w:hint="default"/>
        <w:sz w:val="28"/>
        <w:szCs w:val="28"/>
      </w:rPr>
    </w:lvl>
  </w:abstractNum>
  <w:abstractNum w:abstractNumId="9">
    <w:nsid w:val="6C07296C"/>
    <w:multiLevelType w:val="hybridMultilevel"/>
    <w:tmpl w:val="B55032A8"/>
    <w:lvl w:ilvl="0" w:tplc="04190001">
      <w:start w:val="1"/>
      <w:numFmt w:val="bullet"/>
      <w:lvlText w:val=""/>
      <w:lvlJc w:val="left"/>
      <w:pPr>
        <w:tabs>
          <w:tab w:val="num" w:pos="1788"/>
        </w:tabs>
        <w:ind w:left="1788" w:hanging="360"/>
      </w:pPr>
      <w:rPr>
        <w:rFonts w:ascii="Symbol" w:hAnsi="Symbol" w:hint="default"/>
      </w:rPr>
    </w:lvl>
    <w:lvl w:ilvl="1" w:tplc="04190003" w:tentative="1">
      <w:start w:val="1"/>
      <w:numFmt w:val="bullet"/>
      <w:lvlText w:val="o"/>
      <w:lvlJc w:val="left"/>
      <w:pPr>
        <w:tabs>
          <w:tab w:val="num" w:pos="2508"/>
        </w:tabs>
        <w:ind w:left="2508" w:hanging="360"/>
      </w:pPr>
      <w:rPr>
        <w:rFonts w:ascii="Courier New" w:hAnsi="Courier New" w:hint="default"/>
      </w:rPr>
    </w:lvl>
    <w:lvl w:ilvl="2" w:tplc="04190005" w:tentative="1">
      <w:start w:val="1"/>
      <w:numFmt w:val="bullet"/>
      <w:lvlText w:val=""/>
      <w:lvlJc w:val="left"/>
      <w:pPr>
        <w:tabs>
          <w:tab w:val="num" w:pos="3228"/>
        </w:tabs>
        <w:ind w:left="3228" w:hanging="360"/>
      </w:pPr>
      <w:rPr>
        <w:rFonts w:ascii="Wingdings" w:hAnsi="Wingdings" w:hint="default"/>
      </w:rPr>
    </w:lvl>
    <w:lvl w:ilvl="3" w:tplc="04190001" w:tentative="1">
      <w:start w:val="1"/>
      <w:numFmt w:val="bullet"/>
      <w:lvlText w:val=""/>
      <w:lvlJc w:val="left"/>
      <w:pPr>
        <w:tabs>
          <w:tab w:val="num" w:pos="3948"/>
        </w:tabs>
        <w:ind w:left="3948" w:hanging="360"/>
      </w:pPr>
      <w:rPr>
        <w:rFonts w:ascii="Symbol" w:hAnsi="Symbol" w:hint="default"/>
      </w:rPr>
    </w:lvl>
    <w:lvl w:ilvl="4" w:tplc="04190003" w:tentative="1">
      <w:start w:val="1"/>
      <w:numFmt w:val="bullet"/>
      <w:lvlText w:val="o"/>
      <w:lvlJc w:val="left"/>
      <w:pPr>
        <w:tabs>
          <w:tab w:val="num" w:pos="4668"/>
        </w:tabs>
        <w:ind w:left="4668" w:hanging="360"/>
      </w:pPr>
      <w:rPr>
        <w:rFonts w:ascii="Courier New" w:hAnsi="Courier New" w:hint="default"/>
      </w:rPr>
    </w:lvl>
    <w:lvl w:ilvl="5" w:tplc="04190005" w:tentative="1">
      <w:start w:val="1"/>
      <w:numFmt w:val="bullet"/>
      <w:lvlText w:val=""/>
      <w:lvlJc w:val="left"/>
      <w:pPr>
        <w:tabs>
          <w:tab w:val="num" w:pos="5388"/>
        </w:tabs>
        <w:ind w:left="5388" w:hanging="360"/>
      </w:pPr>
      <w:rPr>
        <w:rFonts w:ascii="Wingdings" w:hAnsi="Wingdings" w:hint="default"/>
      </w:rPr>
    </w:lvl>
    <w:lvl w:ilvl="6" w:tplc="04190001" w:tentative="1">
      <w:start w:val="1"/>
      <w:numFmt w:val="bullet"/>
      <w:lvlText w:val=""/>
      <w:lvlJc w:val="left"/>
      <w:pPr>
        <w:tabs>
          <w:tab w:val="num" w:pos="6108"/>
        </w:tabs>
        <w:ind w:left="6108" w:hanging="360"/>
      </w:pPr>
      <w:rPr>
        <w:rFonts w:ascii="Symbol" w:hAnsi="Symbol" w:hint="default"/>
      </w:rPr>
    </w:lvl>
    <w:lvl w:ilvl="7" w:tplc="04190003" w:tentative="1">
      <w:start w:val="1"/>
      <w:numFmt w:val="bullet"/>
      <w:lvlText w:val="o"/>
      <w:lvlJc w:val="left"/>
      <w:pPr>
        <w:tabs>
          <w:tab w:val="num" w:pos="6828"/>
        </w:tabs>
        <w:ind w:left="6828" w:hanging="360"/>
      </w:pPr>
      <w:rPr>
        <w:rFonts w:ascii="Courier New" w:hAnsi="Courier New" w:hint="default"/>
      </w:rPr>
    </w:lvl>
    <w:lvl w:ilvl="8" w:tplc="04190005" w:tentative="1">
      <w:start w:val="1"/>
      <w:numFmt w:val="bullet"/>
      <w:lvlText w:val=""/>
      <w:lvlJc w:val="left"/>
      <w:pPr>
        <w:tabs>
          <w:tab w:val="num" w:pos="7548"/>
        </w:tabs>
        <w:ind w:left="7548" w:hanging="360"/>
      </w:pPr>
      <w:rPr>
        <w:rFonts w:ascii="Wingdings" w:hAnsi="Wingdings" w:hint="default"/>
      </w:rPr>
    </w:lvl>
  </w:abstractNum>
  <w:abstractNum w:abstractNumId="10">
    <w:nsid w:val="6DED6085"/>
    <w:multiLevelType w:val="hybridMultilevel"/>
    <w:tmpl w:val="49C6AB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74EB291C"/>
    <w:multiLevelType w:val="hybridMultilevel"/>
    <w:tmpl w:val="2864F282"/>
    <w:lvl w:ilvl="0" w:tplc="205A8C0C">
      <w:start w:val="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F44D51"/>
    <w:multiLevelType w:val="multilevel"/>
    <w:tmpl w:val="E1A4EE68"/>
    <w:lvl w:ilvl="0">
      <w:start w:val="1"/>
      <w:numFmt w:val="upperRoman"/>
      <w:lvlText w:val="%1."/>
      <w:legacy w:legacy="1" w:legacySpace="0" w:legacyIndent="720"/>
      <w:lvlJc w:val="left"/>
      <w:pPr>
        <w:ind w:left="720" w:hanging="720"/>
      </w:pPr>
      <w:rPr>
        <w:rFonts w:cs="Times New Roman"/>
      </w:rPr>
    </w:lvl>
    <w:lvl w:ilvl="1">
      <w:start w:val="1"/>
      <w:numFmt w:val="upperLetter"/>
      <w:lvlText w:val="%2."/>
      <w:legacy w:legacy="1" w:legacySpace="0" w:legacyIndent="720"/>
      <w:lvlJc w:val="left"/>
      <w:pPr>
        <w:ind w:left="1440" w:hanging="720"/>
      </w:pPr>
      <w:rPr>
        <w:rFonts w:cs="Times New Roman"/>
      </w:rPr>
    </w:lvl>
    <w:lvl w:ilvl="2">
      <w:start w:val="1"/>
      <w:numFmt w:val="decimal"/>
      <w:lvlText w:val="%3."/>
      <w:legacy w:legacy="1" w:legacySpace="0" w:legacyIndent="720"/>
      <w:lvlJc w:val="left"/>
      <w:pPr>
        <w:ind w:left="2160" w:hanging="720"/>
      </w:pPr>
      <w:rPr>
        <w:rFonts w:cs="Times New Roman"/>
      </w:rPr>
    </w:lvl>
    <w:lvl w:ilvl="3">
      <w:start w:val="1"/>
      <w:numFmt w:val="lowerLetter"/>
      <w:lvlText w:val="%4)"/>
      <w:legacy w:legacy="1" w:legacySpace="0" w:legacyIndent="720"/>
      <w:lvlJc w:val="left"/>
      <w:pPr>
        <w:ind w:left="2880" w:hanging="720"/>
      </w:pPr>
      <w:rPr>
        <w:rFonts w:cs="Times New Roman"/>
      </w:rPr>
    </w:lvl>
    <w:lvl w:ilvl="4">
      <w:start w:val="1"/>
      <w:numFmt w:val="decimal"/>
      <w:lvlText w:val="(%5)"/>
      <w:legacy w:legacy="1" w:legacySpace="0" w:legacyIndent="720"/>
      <w:lvlJc w:val="left"/>
      <w:pPr>
        <w:ind w:left="3600" w:hanging="720"/>
      </w:pPr>
      <w:rPr>
        <w:rFonts w:cs="Times New Roman"/>
      </w:rPr>
    </w:lvl>
    <w:lvl w:ilvl="5">
      <w:start w:val="1"/>
      <w:numFmt w:val="lowerLetter"/>
      <w:lvlText w:val="(%6)"/>
      <w:legacy w:legacy="1" w:legacySpace="0" w:legacyIndent="720"/>
      <w:lvlJc w:val="left"/>
      <w:pPr>
        <w:ind w:left="4320" w:hanging="720"/>
      </w:pPr>
      <w:rPr>
        <w:rFonts w:cs="Times New Roman"/>
      </w:rPr>
    </w:lvl>
    <w:lvl w:ilvl="6">
      <w:start w:val="1"/>
      <w:numFmt w:val="lowerRoman"/>
      <w:lvlText w:val="(%7)"/>
      <w:legacy w:legacy="1" w:legacySpace="0" w:legacyIndent="720"/>
      <w:lvlJc w:val="left"/>
      <w:pPr>
        <w:ind w:left="5040" w:hanging="720"/>
      </w:pPr>
      <w:rPr>
        <w:rFonts w:cs="Times New Roman"/>
      </w:rPr>
    </w:lvl>
    <w:lvl w:ilvl="7">
      <w:start w:val="1"/>
      <w:numFmt w:val="lowerLetter"/>
      <w:lvlText w:val="(%8)"/>
      <w:legacy w:legacy="1" w:legacySpace="0" w:legacyIndent="720"/>
      <w:lvlJc w:val="left"/>
      <w:pPr>
        <w:ind w:left="5760" w:hanging="720"/>
      </w:pPr>
      <w:rPr>
        <w:rFonts w:cs="Times New Roman"/>
      </w:rPr>
    </w:lvl>
    <w:lvl w:ilvl="8">
      <w:start w:val="1"/>
      <w:numFmt w:val="lowerRoman"/>
      <w:lvlText w:val="(%9)"/>
      <w:legacy w:legacy="1" w:legacySpace="0" w:legacyIndent="720"/>
      <w:lvlJc w:val="left"/>
      <w:pPr>
        <w:ind w:left="6480" w:hanging="720"/>
      </w:pPr>
      <w:rPr>
        <w:rFonts w:cs="Times New Roman"/>
      </w:rPr>
    </w:lvl>
  </w:abstractNum>
  <w:abstractNum w:abstractNumId="13">
    <w:nsid w:val="7A1257DE"/>
    <w:multiLevelType w:val="hybridMultilevel"/>
    <w:tmpl w:val="303E16FE"/>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4">
    <w:nsid w:val="7E282A19"/>
    <w:multiLevelType w:val="hybridMultilevel"/>
    <w:tmpl w:val="6F662B38"/>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15">
    <w:nsid w:val="7FB923B4"/>
    <w:multiLevelType w:val="hybridMultilevel"/>
    <w:tmpl w:val="D484639C"/>
    <w:lvl w:ilvl="0" w:tplc="973C6D84">
      <w:start w:val="1"/>
      <w:numFmt w:val="bullet"/>
      <w:lvlText w:val=""/>
      <w:lvlJc w:val="left"/>
      <w:pPr>
        <w:tabs>
          <w:tab w:val="num" w:pos="945"/>
        </w:tabs>
        <w:ind w:left="945" w:hanging="360"/>
      </w:pPr>
      <w:rPr>
        <w:rFonts w:ascii="Symbol" w:hAnsi="Symbol" w:hint="default"/>
      </w:rPr>
    </w:lvl>
    <w:lvl w:ilvl="1" w:tplc="04190003">
      <w:start w:val="1"/>
      <w:numFmt w:val="bullet"/>
      <w:lvlText w:val="o"/>
      <w:lvlJc w:val="left"/>
      <w:pPr>
        <w:tabs>
          <w:tab w:val="num" w:pos="2025"/>
        </w:tabs>
        <w:ind w:left="2025" w:hanging="360"/>
      </w:pPr>
      <w:rPr>
        <w:rFonts w:ascii="Courier New" w:hAnsi="Courier New" w:hint="default"/>
      </w:rPr>
    </w:lvl>
    <w:lvl w:ilvl="2" w:tplc="04190005">
      <w:start w:val="1"/>
      <w:numFmt w:val="bullet"/>
      <w:lvlText w:val=""/>
      <w:lvlJc w:val="left"/>
      <w:pPr>
        <w:tabs>
          <w:tab w:val="num" w:pos="2745"/>
        </w:tabs>
        <w:ind w:left="2745" w:hanging="360"/>
      </w:pPr>
      <w:rPr>
        <w:rFonts w:ascii="Wingdings" w:hAnsi="Wingdings" w:hint="default"/>
      </w:rPr>
    </w:lvl>
    <w:lvl w:ilvl="3" w:tplc="04190001">
      <w:start w:val="1"/>
      <w:numFmt w:val="bullet"/>
      <w:lvlText w:val=""/>
      <w:lvlJc w:val="left"/>
      <w:pPr>
        <w:tabs>
          <w:tab w:val="num" w:pos="3465"/>
        </w:tabs>
        <w:ind w:left="3465" w:hanging="360"/>
      </w:pPr>
      <w:rPr>
        <w:rFonts w:ascii="Symbol" w:hAnsi="Symbol" w:hint="default"/>
      </w:rPr>
    </w:lvl>
    <w:lvl w:ilvl="4" w:tplc="04190003">
      <w:start w:val="1"/>
      <w:numFmt w:val="bullet"/>
      <w:lvlText w:val="o"/>
      <w:lvlJc w:val="left"/>
      <w:pPr>
        <w:tabs>
          <w:tab w:val="num" w:pos="4185"/>
        </w:tabs>
        <w:ind w:left="4185" w:hanging="360"/>
      </w:pPr>
      <w:rPr>
        <w:rFonts w:ascii="Courier New" w:hAnsi="Courier New" w:hint="default"/>
      </w:rPr>
    </w:lvl>
    <w:lvl w:ilvl="5" w:tplc="04190005">
      <w:start w:val="1"/>
      <w:numFmt w:val="bullet"/>
      <w:lvlText w:val=""/>
      <w:lvlJc w:val="left"/>
      <w:pPr>
        <w:tabs>
          <w:tab w:val="num" w:pos="4905"/>
        </w:tabs>
        <w:ind w:left="4905" w:hanging="360"/>
      </w:pPr>
      <w:rPr>
        <w:rFonts w:ascii="Wingdings" w:hAnsi="Wingdings" w:hint="default"/>
      </w:rPr>
    </w:lvl>
    <w:lvl w:ilvl="6" w:tplc="04190001">
      <w:start w:val="1"/>
      <w:numFmt w:val="bullet"/>
      <w:lvlText w:val=""/>
      <w:lvlJc w:val="left"/>
      <w:pPr>
        <w:tabs>
          <w:tab w:val="num" w:pos="5625"/>
        </w:tabs>
        <w:ind w:left="5625" w:hanging="360"/>
      </w:pPr>
      <w:rPr>
        <w:rFonts w:ascii="Symbol" w:hAnsi="Symbol" w:hint="default"/>
      </w:rPr>
    </w:lvl>
    <w:lvl w:ilvl="7" w:tplc="04190003">
      <w:start w:val="1"/>
      <w:numFmt w:val="bullet"/>
      <w:lvlText w:val="o"/>
      <w:lvlJc w:val="left"/>
      <w:pPr>
        <w:tabs>
          <w:tab w:val="num" w:pos="6345"/>
        </w:tabs>
        <w:ind w:left="6345" w:hanging="360"/>
      </w:pPr>
      <w:rPr>
        <w:rFonts w:ascii="Courier New" w:hAnsi="Courier New" w:hint="default"/>
      </w:rPr>
    </w:lvl>
    <w:lvl w:ilvl="8" w:tplc="04190005">
      <w:start w:val="1"/>
      <w:numFmt w:val="bullet"/>
      <w:lvlText w:val=""/>
      <w:lvlJc w:val="left"/>
      <w:pPr>
        <w:tabs>
          <w:tab w:val="num" w:pos="7065"/>
        </w:tabs>
        <w:ind w:left="7065" w:hanging="360"/>
      </w:pPr>
      <w:rPr>
        <w:rFonts w:ascii="Wingdings" w:hAnsi="Wingdings" w:hint="default"/>
      </w:rPr>
    </w:lvl>
  </w:abstractNum>
  <w:num w:numId="1">
    <w:abstractNumId w:val="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4"/>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7"/>
  </w:num>
  <w:num w:numId="8">
    <w:abstractNumId w:val="8"/>
  </w:num>
  <w:num w:numId="9">
    <w:abstractNumId w:val="10"/>
  </w:num>
  <w:num w:numId="10">
    <w:abstractNumId w:val="12"/>
  </w:num>
  <w:num w:numId="1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2">
    <w:abstractNumId w:val="9"/>
  </w:num>
  <w:num w:numId="13">
    <w:abstractNumId w:val="13"/>
  </w:num>
  <w:num w:numId="14">
    <w:abstractNumId w:val="1"/>
  </w:num>
  <w:num w:numId="15">
    <w:abstractNumId w:val="2"/>
  </w:num>
  <w:num w:numId="16">
    <w:abstractNumId w:val="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6D3A"/>
    <w:rsid w:val="00006D3A"/>
    <w:rsid w:val="00012272"/>
    <w:rsid w:val="00012CB5"/>
    <w:rsid w:val="00032D40"/>
    <w:rsid w:val="00037F4B"/>
    <w:rsid w:val="00042613"/>
    <w:rsid w:val="00052973"/>
    <w:rsid w:val="00055B52"/>
    <w:rsid w:val="000561CB"/>
    <w:rsid w:val="0005766B"/>
    <w:rsid w:val="00064CB5"/>
    <w:rsid w:val="0006611B"/>
    <w:rsid w:val="00066FEA"/>
    <w:rsid w:val="0006761F"/>
    <w:rsid w:val="00071A0F"/>
    <w:rsid w:val="00074315"/>
    <w:rsid w:val="000743E7"/>
    <w:rsid w:val="00074FCE"/>
    <w:rsid w:val="00092AB8"/>
    <w:rsid w:val="000955E3"/>
    <w:rsid w:val="000A0936"/>
    <w:rsid w:val="000B14BE"/>
    <w:rsid w:val="000B467E"/>
    <w:rsid w:val="000D3122"/>
    <w:rsid w:val="000D40DD"/>
    <w:rsid w:val="000E4059"/>
    <w:rsid w:val="000E58FB"/>
    <w:rsid w:val="000E73EE"/>
    <w:rsid w:val="000F4A18"/>
    <w:rsid w:val="00102905"/>
    <w:rsid w:val="00103DAE"/>
    <w:rsid w:val="00114266"/>
    <w:rsid w:val="00124293"/>
    <w:rsid w:val="00137532"/>
    <w:rsid w:val="00142ABD"/>
    <w:rsid w:val="001443CC"/>
    <w:rsid w:val="0015151C"/>
    <w:rsid w:val="0015312E"/>
    <w:rsid w:val="001531F7"/>
    <w:rsid w:val="0015339F"/>
    <w:rsid w:val="00153D34"/>
    <w:rsid w:val="00157275"/>
    <w:rsid w:val="0017331D"/>
    <w:rsid w:val="0017388A"/>
    <w:rsid w:val="00180D2A"/>
    <w:rsid w:val="00183938"/>
    <w:rsid w:val="00185659"/>
    <w:rsid w:val="00192121"/>
    <w:rsid w:val="00194265"/>
    <w:rsid w:val="00194602"/>
    <w:rsid w:val="001A7969"/>
    <w:rsid w:val="001C3430"/>
    <w:rsid w:val="001D0F39"/>
    <w:rsid w:val="001D3A34"/>
    <w:rsid w:val="001D50CF"/>
    <w:rsid w:val="001E3FA5"/>
    <w:rsid w:val="001F226F"/>
    <w:rsid w:val="001F309F"/>
    <w:rsid w:val="001F5591"/>
    <w:rsid w:val="00200BAF"/>
    <w:rsid w:val="0020585D"/>
    <w:rsid w:val="00213FFB"/>
    <w:rsid w:val="002207EC"/>
    <w:rsid w:val="0022428F"/>
    <w:rsid w:val="00226687"/>
    <w:rsid w:val="0023131B"/>
    <w:rsid w:val="002347A8"/>
    <w:rsid w:val="002347C6"/>
    <w:rsid w:val="002365AA"/>
    <w:rsid w:val="00240E34"/>
    <w:rsid w:val="00241BB8"/>
    <w:rsid w:val="002564AC"/>
    <w:rsid w:val="00257058"/>
    <w:rsid w:val="002617C1"/>
    <w:rsid w:val="002657B4"/>
    <w:rsid w:val="00275A3D"/>
    <w:rsid w:val="00275A7B"/>
    <w:rsid w:val="00287E9E"/>
    <w:rsid w:val="0029563C"/>
    <w:rsid w:val="00295A31"/>
    <w:rsid w:val="00297496"/>
    <w:rsid w:val="002A210C"/>
    <w:rsid w:val="002A78D1"/>
    <w:rsid w:val="002B4BD1"/>
    <w:rsid w:val="002B5B31"/>
    <w:rsid w:val="002C3E6A"/>
    <w:rsid w:val="002D140D"/>
    <w:rsid w:val="002D17EB"/>
    <w:rsid w:val="002D5D41"/>
    <w:rsid w:val="002E48DA"/>
    <w:rsid w:val="002E51B0"/>
    <w:rsid w:val="002E68CB"/>
    <w:rsid w:val="003060E4"/>
    <w:rsid w:val="0030744B"/>
    <w:rsid w:val="00313F4F"/>
    <w:rsid w:val="003153BD"/>
    <w:rsid w:val="003214BF"/>
    <w:rsid w:val="00324583"/>
    <w:rsid w:val="0032467B"/>
    <w:rsid w:val="00324D58"/>
    <w:rsid w:val="00326B63"/>
    <w:rsid w:val="00333728"/>
    <w:rsid w:val="003346A7"/>
    <w:rsid w:val="00343943"/>
    <w:rsid w:val="003531E6"/>
    <w:rsid w:val="003725B7"/>
    <w:rsid w:val="0037479F"/>
    <w:rsid w:val="003828D6"/>
    <w:rsid w:val="00394ABE"/>
    <w:rsid w:val="003A527D"/>
    <w:rsid w:val="003B1C1E"/>
    <w:rsid w:val="003C22C7"/>
    <w:rsid w:val="003C3EB5"/>
    <w:rsid w:val="003C4F4F"/>
    <w:rsid w:val="003D0102"/>
    <w:rsid w:val="003D3F98"/>
    <w:rsid w:val="003D63FE"/>
    <w:rsid w:val="003E05AC"/>
    <w:rsid w:val="003E0EFF"/>
    <w:rsid w:val="003E493F"/>
    <w:rsid w:val="003F14D4"/>
    <w:rsid w:val="003F15CB"/>
    <w:rsid w:val="003F1813"/>
    <w:rsid w:val="003F1CC4"/>
    <w:rsid w:val="003F587E"/>
    <w:rsid w:val="00421A80"/>
    <w:rsid w:val="0042244D"/>
    <w:rsid w:val="00424E64"/>
    <w:rsid w:val="00441D48"/>
    <w:rsid w:val="0044561B"/>
    <w:rsid w:val="00461C1C"/>
    <w:rsid w:val="00474394"/>
    <w:rsid w:val="0048176B"/>
    <w:rsid w:val="004839C2"/>
    <w:rsid w:val="004863F9"/>
    <w:rsid w:val="00487DB5"/>
    <w:rsid w:val="00495926"/>
    <w:rsid w:val="004B3EFB"/>
    <w:rsid w:val="004B5CF5"/>
    <w:rsid w:val="004C3F4D"/>
    <w:rsid w:val="004D65F4"/>
    <w:rsid w:val="004E18A1"/>
    <w:rsid w:val="004E2008"/>
    <w:rsid w:val="004E6D03"/>
    <w:rsid w:val="004F1696"/>
    <w:rsid w:val="004F3FC7"/>
    <w:rsid w:val="004F5B14"/>
    <w:rsid w:val="005017F7"/>
    <w:rsid w:val="00501A93"/>
    <w:rsid w:val="00504492"/>
    <w:rsid w:val="0050544F"/>
    <w:rsid w:val="00511EF2"/>
    <w:rsid w:val="00517CAC"/>
    <w:rsid w:val="00520F56"/>
    <w:rsid w:val="00524230"/>
    <w:rsid w:val="00526F9E"/>
    <w:rsid w:val="0053321B"/>
    <w:rsid w:val="00534712"/>
    <w:rsid w:val="00535488"/>
    <w:rsid w:val="00550694"/>
    <w:rsid w:val="00555705"/>
    <w:rsid w:val="00555CC0"/>
    <w:rsid w:val="00560A2F"/>
    <w:rsid w:val="00564679"/>
    <w:rsid w:val="0057157F"/>
    <w:rsid w:val="00573696"/>
    <w:rsid w:val="00590DFF"/>
    <w:rsid w:val="00592847"/>
    <w:rsid w:val="005945E0"/>
    <w:rsid w:val="00594E1E"/>
    <w:rsid w:val="00595421"/>
    <w:rsid w:val="0059773E"/>
    <w:rsid w:val="005A04EE"/>
    <w:rsid w:val="005A42A8"/>
    <w:rsid w:val="005B18DD"/>
    <w:rsid w:val="005B31D5"/>
    <w:rsid w:val="005C79E7"/>
    <w:rsid w:val="005F1A98"/>
    <w:rsid w:val="00603F5A"/>
    <w:rsid w:val="0061083A"/>
    <w:rsid w:val="00627119"/>
    <w:rsid w:val="0063125C"/>
    <w:rsid w:val="00633AD7"/>
    <w:rsid w:val="00634206"/>
    <w:rsid w:val="00635355"/>
    <w:rsid w:val="00655312"/>
    <w:rsid w:val="00664DD4"/>
    <w:rsid w:val="006754B5"/>
    <w:rsid w:val="00684385"/>
    <w:rsid w:val="00691A2C"/>
    <w:rsid w:val="00697E5C"/>
    <w:rsid w:val="006A147E"/>
    <w:rsid w:val="006A4F28"/>
    <w:rsid w:val="006B1AA4"/>
    <w:rsid w:val="006D034D"/>
    <w:rsid w:val="006D47D6"/>
    <w:rsid w:val="006D65A5"/>
    <w:rsid w:val="006E5618"/>
    <w:rsid w:val="006E695E"/>
    <w:rsid w:val="006E6979"/>
    <w:rsid w:val="006F2A69"/>
    <w:rsid w:val="006F4138"/>
    <w:rsid w:val="006F428B"/>
    <w:rsid w:val="00705B6B"/>
    <w:rsid w:val="00716166"/>
    <w:rsid w:val="00720677"/>
    <w:rsid w:val="0072148B"/>
    <w:rsid w:val="007216E0"/>
    <w:rsid w:val="00721C48"/>
    <w:rsid w:val="00731003"/>
    <w:rsid w:val="007315A7"/>
    <w:rsid w:val="00744C43"/>
    <w:rsid w:val="00744C7E"/>
    <w:rsid w:val="00745BF5"/>
    <w:rsid w:val="00750269"/>
    <w:rsid w:val="00755184"/>
    <w:rsid w:val="00760FC1"/>
    <w:rsid w:val="00770B54"/>
    <w:rsid w:val="0077290B"/>
    <w:rsid w:val="00782D50"/>
    <w:rsid w:val="00785787"/>
    <w:rsid w:val="007858F3"/>
    <w:rsid w:val="007916A4"/>
    <w:rsid w:val="00792B22"/>
    <w:rsid w:val="00792F70"/>
    <w:rsid w:val="007A6432"/>
    <w:rsid w:val="007B6EC4"/>
    <w:rsid w:val="007B6F5C"/>
    <w:rsid w:val="007C05CE"/>
    <w:rsid w:val="007C2B8E"/>
    <w:rsid w:val="007D2569"/>
    <w:rsid w:val="007D3160"/>
    <w:rsid w:val="007E09C1"/>
    <w:rsid w:val="007E43E1"/>
    <w:rsid w:val="007F4F08"/>
    <w:rsid w:val="008048CE"/>
    <w:rsid w:val="00826447"/>
    <w:rsid w:val="008325FF"/>
    <w:rsid w:val="008365DF"/>
    <w:rsid w:val="0083767F"/>
    <w:rsid w:val="00855752"/>
    <w:rsid w:val="00865934"/>
    <w:rsid w:val="00876E4F"/>
    <w:rsid w:val="00885FEF"/>
    <w:rsid w:val="00896A89"/>
    <w:rsid w:val="008B5131"/>
    <w:rsid w:val="008C4A4C"/>
    <w:rsid w:val="008D7C8A"/>
    <w:rsid w:val="008E1755"/>
    <w:rsid w:val="008E20CB"/>
    <w:rsid w:val="008E5BB5"/>
    <w:rsid w:val="008F3DEB"/>
    <w:rsid w:val="008F7180"/>
    <w:rsid w:val="00901A2A"/>
    <w:rsid w:val="00902A7F"/>
    <w:rsid w:val="00904818"/>
    <w:rsid w:val="00907195"/>
    <w:rsid w:val="00917071"/>
    <w:rsid w:val="009207E1"/>
    <w:rsid w:val="009210DC"/>
    <w:rsid w:val="009403F7"/>
    <w:rsid w:val="009455AA"/>
    <w:rsid w:val="00945EC3"/>
    <w:rsid w:val="0095176D"/>
    <w:rsid w:val="00960A43"/>
    <w:rsid w:val="00973201"/>
    <w:rsid w:val="009875EF"/>
    <w:rsid w:val="00997197"/>
    <w:rsid w:val="009B62A3"/>
    <w:rsid w:val="009B6912"/>
    <w:rsid w:val="009C0EFF"/>
    <w:rsid w:val="009C0FB1"/>
    <w:rsid w:val="009C34CB"/>
    <w:rsid w:val="009C496B"/>
    <w:rsid w:val="009C66FB"/>
    <w:rsid w:val="009E4E93"/>
    <w:rsid w:val="009F3ACD"/>
    <w:rsid w:val="00A0056F"/>
    <w:rsid w:val="00A00840"/>
    <w:rsid w:val="00A009E5"/>
    <w:rsid w:val="00A14EE9"/>
    <w:rsid w:val="00A15C0F"/>
    <w:rsid w:val="00A16FF4"/>
    <w:rsid w:val="00A26105"/>
    <w:rsid w:val="00A32489"/>
    <w:rsid w:val="00A423CF"/>
    <w:rsid w:val="00A55CA4"/>
    <w:rsid w:val="00A62907"/>
    <w:rsid w:val="00A64564"/>
    <w:rsid w:val="00A7047A"/>
    <w:rsid w:val="00A72F17"/>
    <w:rsid w:val="00A80426"/>
    <w:rsid w:val="00A8195E"/>
    <w:rsid w:val="00A81C94"/>
    <w:rsid w:val="00A85286"/>
    <w:rsid w:val="00A92339"/>
    <w:rsid w:val="00A9570A"/>
    <w:rsid w:val="00A971A6"/>
    <w:rsid w:val="00AB0D78"/>
    <w:rsid w:val="00AB17D6"/>
    <w:rsid w:val="00AB2FAC"/>
    <w:rsid w:val="00AC06F0"/>
    <w:rsid w:val="00AC22A8"/>
    <w:rsid w:val="00AC31AA"/>
    <w:rsid w:val="00AC60D4"/>
    <w:rsid w:val="00AD091F"/>
    <w:rsid w:val="00AD2911"/>
    <w:rsid w:val="00AD4E09"/>
    <w:rsid w:val="00AD5BB9"/>
    <w:rsid w:val="00AF1CA7"/>
    <w:rsid w:val="00B0081A"/>
    <w:rsid w:val="00B012FE"/>
    <w:rsid w:val="00B0140E"/>
    <w:rsid w:val="00B04B82"/>
    <w:rsid w:val="00B077EF"/>
    <w:rsid w:val="00B20E44"/>
    <w:rsid w:val="00B235D8"/>
    <w:rsid w:val="00B35674"/>
    <w:rsid w:val="00B420D9"/>
    <w:rsid w:val="00B604F2"/>
    <w:rsid w:val="00B7556E"/>
    <w:rsid w:val="00B82160"/>
    <w:rsid w:val="00B8216D"/>
    <w:rsid w:val="00B94D9C"/>
    <w:rsid w:val="00B95DD9"/>
    <w:rsid w:val="00BA6AC0"/>
    <w:rsid w:val="00BA6DDD"/>
    <w:rsid w:val="00BB02F8"/>
    <w:rsid w:val="00BB1F1F"/>
    <w:rsid w:val="00BB2849"/>
    <w:rsid w:val="00BB50A2"/>
    <w:rsid w:val="00BB7C68"/>
    <w:rsid w:val="00BC1A92"/>
    <w:rsid w:val="00BC3481"/>
    <w:rsid w:val="00BE0E4D"/>
    <w:rsid w:val="00BE4C9B"/>
    <w:rsid w:val="00BE5BC0"/>
    <w:rsid w:val="00BF5AC6"/>
    <w:rsid w:val="00C07D19"/>
    <w:rsid w:val="00C13A13"/>
    <w:rsid w:val="00C17929"/>
    <w:rsid w:val="00C35ABF"/>
    <w:rsid w:val="00C35C49"/>
    <w:rsid w:val="00C4058A"/>
    <w:rsid w:val="00C409C5"/>
    <w:rsid w:val="00C42B0E"/>
    <w:rsid w:val="00C46424"/>
    <w:rsid w:val="00C52A62"/>
    <w:rsid w:val="00C62040"/>
    <w:rsid w:val="00C65CEF"/>
    <w:rsid w:val="00C67B0B"/>
    <w:rsid w:val="00C70661"/>
    <w:rsid w:val="00C72DC3"/>
    <w:rsid w:val="00C740C3"/>
    <w:rsid w:val="00C77AEE"/>
    <w:rsid w:val="00C81043"/>
    <w:rsid w:val="00C84E08"/>
    <w:rsid w:val="00C87D00"/>
    <w:rsid w:val="00C919B5"/>
    <w:rsid w:val="00C91E1C"/>
    <w:rsid w:val="00C9307A"/>
    <w:rsid w:val="00C943E7"/>
    <w:rsid w:val="00C955DE"/>
    <w:rsid w:val="00CA1CB9"/>
    <w:rsid w:val="00CA579D"/>
    <w:rsid w:val="00CB2A9F"/>
    <w:rsid w:val="00CB7BE9"/>
    <w:rsid w:val="00CC06A4"/>
    <w:rsid w:val="00CC2BF2"/>
    <w:rsid w:val="00CC2F61"/>
    <w:rsid w:val="00CC39C3"/>
    <w:rsid w:val="00CC6FA8"/>
    <w:rsid w:val="00CD5272"/>
    <w:rsid w:val="00CE721A"/>
    <w:rsid w:val="00CF71FB"/>
    <w:rsid w:val="00D05F79"/>
    <w:rsid w:val="00D06D4A"/>
    <w:rsid w:val="00D14515"/>
    <w:rsid w:val="00D16F04"/>
    <w:rsid w:val="00D30595"/>
    <w:rsid w:val="00D353CF"/>
    <w:rsid w:val="00D3776F"/>
    <w:rsid w:val="00D402AC"/>
    <w:rsid w:val="00D44241"/>
    <w:rsid w:val="00D50C9B"/>
    <w:rsid w:val="00D52D8D"/>
    <w:rsid w:val="00D53C4D"/>
    <w:rsid w:val="00D6186A"/>
    <w:rsid w:val="00D63718"/>
    <w:rsid w:val="00D74C5F"/>
    <w:rsid w:val="00D765B4"/>
    <w:rsid w:val="00D8102C"/>
    <w:rsid w:val="00D81472"/>
    <w:rsid w:val="00DA57EE"/>
    <w:rsid w:val="00DA79B1"/>
    <w:rsid w:val="00DB0F97"/>
    <w:rsid w:val="00DB4CE5"/>
    <w:rsid w:val="00DC56ED"/>
    <w:rsid w:val="00DD020D"/>
    <w:rsid w:val="00DE4D92"/>
    <w:rsid w:val="00E13213"/>
    <w:rsid w:val="00E14D4D"/>
    <w:rsid w:val="00E14EAB"/>
    <w:rsid w:val="00E152B9"/>
    <w:rsid w:val="00E16A2C"/>
    <w:rsid w:val="00E22312"/>
    <w:rsid w:val="00E243F3"/>
    <w:rsid w:val="00E30761"/>
    <w:rsid w:val="00E333FB"/>
    <w:rsid w:val="00E355C0"/>
    <w:rsid w:val="00E371AF"/>
    <w:rsid w:val="00E400D8"/>
    <w:rsid w:val="00E45CB5"/>
    <w:rsid w:val="00E46094"/>
    <w:rsid w:val="00E5679C"/>
    <w:rsid w:val="00E6076E"/>
    <w:rsid w:val="00E60AA9"/>
    <w:rsid w:val="00E631C3"/>
    <w:rsid w:val="00E63EE5"/>
    <w:rsid w:val="00E71354"/>
    <w:rsid w:val="00E7304F"/>
    <w:rsid w:val="00E747EA"/>
    <w:rsid w:val="00E830E5"/>
    <w:rsid w:val="00E87410"/>
    <w:rsid w:val="00E87A6D"/>
    <w:rsid w:val="00EA155F"/>
    <w:rsid w:val="00EA4154"/>
    <w:rsid w:val="00EA77FE"/>
    <w:rsid w:val="00EB1A48"/>
    <w:rsid w:val="00EB67DC"/>
    <w:rsid w:val="00EC08E8"/>
    <w:rsid w:val="00EC0B9F"/>
    <w:rsid w:val="00EC33FE"/>
    <w:rsid w:val="00ED43D4"/>
    <w:rsid w:val="00ED59A6"/>
    <w:rsid w:val="00EE689D"/>
    <w:rsid w:val="00EE79C8"/>
    <w:rsid w:val="00EF31F8"/>
    <w:rsid w:val="00F106E1"/>
    <w:rsid w:val="00F124CF"/>
    <w:rsid w:val="00F170B4"/>
    <w:rsid w:val="00F17806"/>
    <w:rsid w:val="00F228B1"/>
    <w:rsid w:val="00F25915"/>
    <w:rsid w:val="00F27EE6"/>
    <w:rsid w:val="00F34FB2"/>
    <w:rsid w:val="00F400AA"/>
    <w:rsid w:val="00F424D9"/>
    <w:rsid w:val="00F60FF8"/>
    <w:rsid w:val="00F70064"/>
    <w:rsid w:val="00F70A21"/>
    <w:rsid w:val="00F70F7D"/>
    <w:rsid w:val="00F72E6C"/>
    <w:rsid w:val="00F73DF4"/>
    <w:rsid w:val="00F77AC4"/>
    <w:rsid w:val="00F9173A"/>
    <w:rsid w:val="00F9551F"/>
    <w:rsid w:val="00F97D36"/>
    <w:rsid w:val="00FA4290"/>
    <w:rsid w:val="00FB2841"/>
    <w:rsid w:val="00FC22A0"/>
    <w:rsid w:val="00FD6146"/>
    <w:rsid w:val="00FE515F"/>
    <w:rsid w:val="00FE6304"/>
    <w:rsid w:val="00FF13F8"/>
    <w:rsid w:val="00FF2C48"/>
    <w:rsid w:val="00FF6B35"/>
    <w:rsid w:val="00FF6E45"/>
    <w:rsid w:val="00FF7A12"/>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14:docId w14:val="7760C8F1"/>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4E18A1"/>
    <w:pPr>
      <w:spacing w:after="200" w:line="276" w:lineRule="auto"/>
    </w:pPr>
    <w:rPr>
      <w:lang w:eastAsia="en-US"/>
    </w:rPr>
  </w:style>
  <w:style w:type="paragraph" w:styleId="1">
    <w:name w:val="heading 1"/>
    <w:basedOn w:val="a"/>
    <w:next w:val="a"/>
    <w:link w:val="10"/>
    <w:uiPriority w:val="99"/>
    <w:qFormat/>
    <w:locked/>
    <w:rsid w:val="00495926"/>
    <w:pPr>
      <w:keepNext/>
      <w:numPr>
        <w:ilvl w:val="12"/>
      </w:numPr>
      <w:overflowPunct w:val="0"/>
      <w:autoSpaceDE w:val="0"/>
      <w:autoSpaceDN w:val="0"/>
      <w:adjustRightInd w:val="0"/>
      <w:spacing w:after="0" w:line="240" w:lineRule="auto"/>
      <w:jc w:val="center"/>
      <w:textAlignment w:val="baseline"/>
      <w:outlineLvl w:val="0"/>
    </w:pPr>
    <w:rPr>
      <w:rFonts w:ascii="Times New Roman CYR" w:hAnsi="Times New Roman CYR"/>
      <w:b/>
      <w:sz w:val="28"/>
      <w:szCs w:val="20"/>
      <w:lang w:eastAsia="ru-RU"/>
    </w:rPr>
  </w:style>
  <w:style w:type="paragraph" w:styleId="2">
    <w:name w:val="heading 2"/>
    <w:basedOn w:val="a"/>
    <w:next w:val="a"/>
    <w:link w:val="20"/>
    <w:uiPriority w:val="99"/>
    <w:qFormat/>
    <w:rsid w:val="003346A7"/>
    <w:pPr>
      <w:keepNext/>
      <w:spacing w:after="0" w:line="240" w:lineRule="auto"/>
      <w:ind w:firstLine="360"/>
      <w:jc w:val="center"/>
      <w:outlineLvl w:val="1"/>
    </w:pPr>
    <w:rPr>
      <w:rFonts w:ascii="Times New Roman" w:eastAsia="Times New Roman" w:hAnsi="Times New Roman"/>
      <w:b/>
      <w:bCs/>
      <w:sz w:val="28"/>
      <w:szCs w:val="28"/>
      <w:lang w:eastAsia="ru-RU"/>
    </w:rPr>
  </w:style>
  <w:style w:type="paragraph" w:styleId="3">
    <w:name w:val="heading 3"/>
    <w:basedOn w:val="a"/>
    <w:next w:val="a"/>
    <w:link w:val="30"/>
    <w:uiPriority w:val="99"/>
    <w:qFormat/>
    <w:locked/>
    <w:rsid w:val="00495926"/>
    <w:pPr>
      <w:keepNext/>
      <w:spacing w:before="240" w:after="60"/>
      <w:outlineLvl w:val="2"/>
    </w:pPr>
    <w:rPr>
      <w:rFonts w:ascii="Arial" w:hAnsi="Arial" w:cs="Arial"/>
      <w:b/>
      <w:bCs/>
      <w:sz w:val="26"/>
      <w:szCs w:val="26"/>
    </w:rPr>
  </w:style>
  <w:style w:type="paragraph" w:styleId="4">
    <w:name w:val="heading 4"/>
    <w:basedOn w:val="a"/>
    <w:next w:val="a"/>
    <w:link w:val="40"/>
    <w:uiPriority w:val="99"/>
    <w:qFormat/>
    <w:locked/>
    <w:rsid w:val="00495926"/>
    <w:pPr>
      <w:keepNext/>
      <w:overflowPunct w:val="0"/>
      <w:autoSpaceDE w:val="0"/>
      <w:autoSpaceDN w:val="0"/>
      <w:adjustRightInd w:val="0"/>
      <w:spacing w:after="0" w:line="360" w:lineRule="auto"/>
      <w:textAlignment w:val="baseline"/>
      <w:outlineLvl w:val="3"/>
    </w:pPr>
    <w:rPr>
      <w:rFonts w:ascii="Arial" w:hAnsi="Arial"/>
      <w:sz w:val="28"/>
      <w:szCs w:val="20"/>
      <w:lang w:eastAsia="ru-RU"/>
    </w:rPr>
  </w:style>
  <w:style w:type="paragraph" w:styleId="6">
    <w:name w:val="heading 6"/>
    <w:basedOn w:val="a"/>
    <w:next w:val="a"/>
    <w:link w:val="60"/>
    <w:uiPriority w:val="99"/>
    <w:qFormat/>
    <w:locked/>
    <w:rsid w:val="00495926"/>
    <w:pPr>
      <w:keepNext/>
      <w:overflowPunct w:val="0"/>
      <w:autoSpaceDE w:val="0"/>
      <w:autoSpaceDN w:val="0"/>
      <w:adjustRightInd w:val="0"/>
      <w:spacing w:after="0" w:line="240" w:lineRule="auto"/>
      <w:ind w:firstLine="708"/>
      <w:jc w:val="center"/>
      <w:textAlignment w:val="baseline"/>
      <w:outlineLvl w:val="5"/>
    </w:pPr>
    <w:rPr>
      <w:rFonts w:ascii="Times New Roman CYR" w:hAnsi="Times New Roman CYR"/>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b/>
      <w:kern w:val="32"/>
      <w:sz w:val="32"/>
      <w:lang w:val="x-none" w:eastAsia="en-US"/>
    </w:rPr>
  </w:style>
  <w:style w:type="character" w:customStyle="1" w:styleId="20">
    <w:name w:val="Заголовок 2 Знак"/>
    <w:basedOn w:val="a0"/>
    <w:link w:val="2"/>
    <w:uiPriority w:val="99"/>
    <w:semiHidden/>
    <w:locked/>
    <w:rsid w:val="003346A7"/>
    <w:rPr>
      <w:rFonts w:ascii="Times New Roman" w:hAnsi="Times New Roman"/>
      <w:b/>
      <w:sz w:val="28"/>
      <w:lang w:val="x-none" w:eastAsia="ru-RU"/>
    </w:rPr>
  </w:style>
  <w:style w:type="character" w:customStyle="1" w:styleId="30">
    <w:name w:val="Заголовок 3 Знак"/>
    <w:basedOn w:val="a0"/>
    <w:link w:val="3"/>
    <w:uiPriority w:val="99"/>
    <w:semiHidden/>
    <w:locked/>
    <w:rPr>
      <w:rFonts w:ascii="Cambria" w:hAnsi="Cambria"/>
      <w:b/>
      <w:sz w:val="26"/>
      <w:lang w:val="x-none" w:eastAsia="en-US"/>
    </w:rPr>
  </w:style>
  <w:style w:type="character" w:customStyle="1" w:styleId="40">
    <w:name w:val="Заголовок 4 Знак"/>
    <w:basedOn w:val="a0"/>
    <w:link w:val="4"/>
    <w:uiPriority w:val="99"/>
    <w:semiHidden/>
    <w:locked/>
    <w:rPr>
      <w:rFonts w:ascii="Calibri" w:hAnsi="Calibri"/>
      <w:b/>
      <w:sz w:val="28"/>
      <w:lang w:val="x-none" w:eastAsia="en-US"/>
    </w:rPr>
  </w:style>
  <w:style w:type="character" w:customStyle="1" w:styleId="60">
    <w:name w:val="Заголовок 6 Знак"/>
    <w:basedOn w:val="a0"/>
    <w:link w:val="6"/>
    <w:uiPriority w:val="99"/>
    <w:semiHidden/>
    <w:locked/>
    <w:rPr>
      <w:rFonts w:ascii="Calibri" w:hAnsi="Calibri"/>
      <w:b/>
      <w:lang w:val="x-none" w:eastAsia="en-US"/>
    </w:rPr>
  </w:style>
  <w:style w:type="paragraph" w:styleId="a3">
    <w:name w:val="header"/>
    <w:basedOn w:val="a"/>
    <w:link w:val="a4"/>
    <w:uiPriority w:val="99"/>
    <w:rsid w:val="00D30595"/>
    <w:pPr>
      <w:tabs>
        <w:tab w:val="center" w:pos="4677"/>
        <w:tab w:val="right" w:pos="9355"/>
      </w:tabs>
      <w:spacing w:after="0" w:line="240" w:lineRule="auto"/>
    </w:pPr>
  </w:style>
  <w:style w:type="character" w:customStyle="1" w:styleId="a4">
    <w:name w:val="Верхний колонтитул Знак"/>
    <w:basedOn w:val="a0"/>
    <w:link w:val="a3"/>
    <w:uiPriority w:val="99"/>
    <w:locked/>
    <w:rsid w:val="00D30595"/>
  </w:style>
  <w:style w:type="paragraph" w:styleId="a5">
    <w:name w:val="footer"/>
    <w:basedOn w:val="a"/>
    <w:link w:val="a6"/>
    <w:uiPriority w:val="99"/>
    <w:rsid w:val="00D30595"/>
    <w:pPr>
      <w:tabs>
        <w:tab w:val="center" w:pos="4677"/>
        <w:tab w:val="right" w:pos="9355"/>
      </w:tabs>
      <w:spacing w:after="0" w:line="240" w:lineRule="auto"/>
    </w:pPr>
  </w:style>
  <w:style w:type="character" w:customStyle="1" w:styleId="a6">
    <w:name w:val="Нижний колонтитул Знак"/>
    <w:basedOn w:val="a0"/>
    <w:link w:val="a5"/>
    <w:uiPriority w:val="99"/>
    <w:locked/>
    <w:rsid w:val="00D30595"/>
  </w:style>
  <w:style w:type="paragraph" w:styleId="a7">
    <w:name w:val="Balloon Text"/>
    <w:basedOn w:val="a"/>
    <w:link w:val="a8"/>
    <w:uiPriority w:val="99"/>
    <w:semiHidden/>
    <w:rsid w:val="0059773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locked/>
    <w:rsid w:val="0059773E"/>
    <w:rPr>
      <w:rFonts w:ascii="Tahoma" w:hAnsi="Tahoma"/>
      <w:sz w:val="16"/>
    </w:rPr>
  </w:style>
  <w:style w:type="paragraph" w:styleId="a9">
    <w:name w:val="List"/>
    <w:basedOn w:val="a"/>
    <w:uiPriority w:val="99"/>
    <w:semiHidden/>
    <w:rsid w:val="00C91E1C"/>
    <w:pPr>
      <w:spacing w:after="0" w:line="240" w:lineRule="auto"/>
      <w:ind w:left="283" w:hanging="283"/>
    </w:pPr>
    <w:rPr>
      <w:rFonts w:ascii="Times New Roman" w:eastAsia="Times New Roman" w:hAnsi="Times New Roman"/>
      <w:sz w:val="24"/>
      <w:szCs w:val="20"/>
      <w:lang w:eastAsia="ru-RU"/>
    </w:rPr>
  </w:style>
  <w:style w:type="paragraph" w:styleId="aa">
    <w:name w:val="Body Text"/>
    <w:basedOn w:val="a"/>
    <w:link w:val="ab"/>
    <w:uiPriority w:val="99"/>
    <w:semiHidden/>
    <w:rsid w:val="00504492"/>
    <w:pPr>
      <w:overflowPunct w:val="0"/>
      <w:autoSpaceDE w:val="0"/>
      <w:autoSpaceDN w:val="0"/>
      <w:adjustRightInd w:val="0"/>
      <w:spacing w:after="0" w:line="240" w:lineRule="auto"/>
      <w:ind w:right="-992"/>
    </w:pPr>
    <w:rPr>
      <w:rFonts w:ascii="Times New Roman" w:eastAsia="Times New Roman" w:hAnsi="Times New Roman"/>
      <w:sz w:val="28"/>
      <w:szCs w:val="20"/>
      <w:lang w:eastAsia="ru-RU"/>
    </w:rPr>
  </w:style>
  <w:style w:type="character" w:customStyle="1" w:styleId="ab">
    <w:name w:val="Основной текст Знак"/>
    <w:basedOn w:val="a0"/>
    <w:link w:val="aa"/>
    <w:uiPriority w:val="99"/>
    <w:semiHidden/>
    <w:locked/>
    <w:rsid w:val="00504492"/>
    <w:rPr>
      <w:rFonts w:ascii="Times New Roman" w:hAnsi="Times New Roman"/>
      <w:sz w:val="20"/>
      <w:lang w:val="x-none" w:eastAsia="ru-RU"/>
    </w:rPr>
  </w:style>
  <w:style w:type="paragraph" w:customStyle="1" w:styleId="21">
    <w:name w:val="Основной текст 21"/>
    <w:basedOn w:val="a"/>
    <w:uiPriority w:val="99"/>
    <w:rsid w:val="00504492"/>
    <w:pPr>
      <w:overflowPunct w:val="0"/>
      <w:autoSpaceDE w:val="0"/>
      <w:autoSpaceDN w:val="0"/>
      <w:adjustRightInd w:val="0"/>
      <w:spacing w:after="0" w:line="240" w:lineRule="auto"/>
      <w:ind w:right="-851" w:firstLine="426"/>
    </w:pPr>
    <w:rPr>
      <w:rFonts w:ascii="Times New Roman" w:eastAsia="Times New Roman" w:hAnsi="Times New Roman"/>
      <w:sz w:val="28"/>
      <w:szCs w:val="20"/>
      <w:lang w:eastAsia="ru-RU"/>
    </w:rPr>
  </w:style>
  <w:style w:type="paragraph" w:styleId="ac">
    <w:name w:val="Body Text Indent"/>
    <w:basedOn w:val="a"/>
    <w:link w:val="ad"/>
    <w:uiPriority w:val="99"/>
    <w:semiHidden/>
    <w:rsid w:val="00F70A21"/>
    <w:pPr>
      <w:spacing w:after="120" w:line="240" w:lineRule="auto"/>
      <w:ind w:left="283"/>
    </w:pPr>
    <w:rPr>
      <w:rFonts w:ascii="Times New Roman" w:eastAsia="Times New Roman" w:hAnsi="Times New Roman"/>
      <w:sz w:val="24"/>
      <w:szCs w:val="24"/>
      <w:lang w:eastAsia="ru-RU"/>
    </w:rPr>
  </w:style>
  <w:style w:type="character" w:customStyle="1" w:styleId="ad">
    <w:name w:val="Отступ основного текста Знак"/>
    <w:basedOn w:val="a0"/>
    <w:link w:val="ac"/>
    <w:uiPriority w:val="99"/>
    <w:semiHidden/>
    <w:locked/>
    <w:rsid w:val="00F70A21"/>
    <w:rPr>
      <w:rFonts w:ascii="Times New Roman" w:hAnsi="Times New Roman"/>
      <w:sz w:val="24"/>
      <w:lang w:val="x-none" w:eastAsia="ru-RU"/>
    </w:rPr>
  </w:style>
  <w:style w:type="paragraph" w:customStyle="1" w:styleId="11">
    <w:name w:val="Цитата1"/>
    <w:basedOn w:val="a"/>
    <w:uiPriority w:val="99"/>
    <w:rsid w:val="00C70661"/>
    <w:pPr>
      <w:overflowPunct w:val="0"/>
      <w:autoSpaceDE w:val="0"/>
      <w:autoSpaceDN w:val="0"/>
      <w:adjustRightInd w:val="0"/>
      <w:spacing w:after="0" w:line="240" w:lineRule="auto"/>
      <w:ind w:left="284" w:right="-1632" w:firstLine="283"/>
    </w:pPr>
    <w:rPr>
      <w:rFonts w:ascii="Times New Roman" w:eastAsia="Times New Roman" w:hAnsi="Times New Roman"/>
      <w:sz w:val="28"/>
      <w:szCs w:val="20"/>
      <w:lang w:eastAsia="ru-RU"/>
    </w:rPr>
  </w:style>
  <w:style w:type="paragraph" w:customStyle="1" w:styleId="12">
    <w:name w:val="Абзац списка1"/>
    <w:basedOn w:val="a"/>
    <w:uiPriority w:val="99"/>
    <w:rsid w:val="0042244D"/>
    <w:pPr>
      <w:ind w:left="720"/>
      <w:contextualSpacing/>
    </w:pPr>
    <w:rPr>
      <w:rFonts w:eastAsia="Times New Roman"/>
    </w:rPr>
  </w:style>
  <w:style w:type="table" w:styleId="ae">
    <w:name w:val="Table Grid"/>
    <w:basedOn w:val="a1"/>
    <w:uiPriority w:val="99"/>
    <w:rsid w:val="003346A7"/>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Block Text"/>
    <w:basedOn w:val="a"/>
    <w:uiPriority w:val="99"/>
    <w:rsid w:val="00066FEA"/>
    <w:pPr>
      <w:spacing w:after="0" w:line="240" w:lineRule="auto"/>
      <w:ind w:left="75" w:right="-908"/>
    </w:pPr>
    <w:rPr>
      <w:rFonts w:ascii="Times New Roman" w:eastAsia="Times New Roman" w:hAnsi="Times New Roman"/>
      <w:sz w:val="28"/>
      <w:szCs w:val="20"/>
      <w:lang w:eastAsia="ru-RU"/>
    </w:rPr>
  </w:style>
  <w:style w:type="paragraph" w:styleId="22">
    <w:name w:val="Body Text 2"/>
    <w:basedOn w:val="a"/>
    <w:link w:val="23"/>
    <w:uiPriority w:val="99"/>
    <w:rsid w:val="00495926"/>
    <w:pPr>
      <w:overflowPunct w:val="0"/>
      <w:autoSpaceDE w:val="0"/>
      <w:autoSpaceDN w:val="0"/>
      <w:adjustRightInd w:val="0"/>
      <w:spacing w:after="0" w:line="360" w:lineRule="auto"/>
      <w:ind w:firstLine="709"/>
      <w:jc w:val="both"/>
      <w:textAlignment w:val="baseline"/>
    </w:pPr>
    <w:rPr>
      <w:rFonts w:ascii="Arial" w:hAnsi="Arial"/>
      <w:sz w:val="28"/>
      <w:szCs w:val="20"/>
      <w:lang w:eastAsia="ru-RU"/>
    </w:rPr>
  </w:style>
  <w:style w:type="character" w:customStyle="1" w:styleId="23">
    <w:name w:val="Основной текст 2 Знак"/>
    <w:basedOn w:val="a0"/>
    <w:link w:val="22"/>
    <w:uiPriority w:val="99"/>
    <w:semiHidden/>
    <w:locked/>
    <w:rPr>
      <w:lang w:val="x-none" w:eastAsia="en-US"/>
    </w:rPr>
  </w:style>
  <w:style w:type="paragraph" w:customStyle="1" w:styleId="13">
    <w:name w:val="Обычный с отступом 1 см"/>
    <w:basedOn w:val="a"/>
    <w:uiPriority w:val="99"/>
    <w:rsid w:val="00495926"/>
    <w:pPr>
      <w:widowControl w:val="0"/>
      <w:overflowPunct w:val="0"/>
      <w:autoSpaceDE w:val="0"/>
      <w:autoSpaceDN w:val="0"/>
      <w:adjustRightInd w:val="0"/>
      <w:spacing w:after="0" w:line="360" w:lineRule="auto"/>
      <w:ind w:firstLine="567"/>
      <w:jc w:val="both"/>
      <w:textAlignment w:val="baseline"/>
    </w:pPr>
    <w:rPr>
      <w:rFonts w:ascii="Arial" w:hAnsi="Arial"/>
      <w:sz w:val="28"/>
      <w:szCs w:val="20"/>
      <w:lang w:eastAsia="ru-RU"/>
    </w:rPr>
  </w:style>
  <w:style w:type="paragraph" w:customStyle="1" w:styleId="200">
    <w:name w:val="Стиль Заголовок 2 + Перед:  0 пт После:  0 пт"/>
    <w:basedOn w:val="2"/>
    <w:uiPriority w:val="99"/>
    <w:rsid w:val="00495926"/>
    <w:pPr>
      <w:keepLines/>
      <w:tabs>
        <w:tab w:val="left" w:pos="567"/>
      </w:tabs>
      <w:suppressAutoHyphens/>
      <w:overflowPunct w:val="0"/>
      <w:autoSpaceDE w:val="0"/>
      <w:autoSpaceDN w:val="0"/>
      <w:adjustRightInd w:val="0"/>
      <w:spacing w:line="360" w:lineRule="auto"/>
      <w:ind w:left="567" w:hanging="567"/>
      <w:textAlignment w:val="baseline"/>
      <w:outlineLvl w:val="9"/>
    </w:pPr>
    <w:rPr>
      <w:rFonts w:ascii="Arial" w:eastAsia="Calibri" w:hAnsi="Arial"/>
      <w:bCs w:val="0"/>
      <w:sz w:val="32"/>
      <w:szCs w:val="20"/>
    </w:rPr>
  </w:style>
  <w:style w:type="paragraph" w:customStyle="1" w:styleId="14">
    <w:name w:val="Обычный 1"/>
    <w:basedOn w:val="a"/>
    <w:uiPriority w:val="99"/>
    <w:rsid w:val="00495926"/>
    <w:pPr>
      <w:widowControl w:val="0"/>
      <w:overflowPunct w:val="0"/>
      <w:autoSpaceDE w:val="0"/>
      <w:autoSpaceDN w:val="0"/>
      <w:adjustRightInd w:val="0"/>
      <w:spacing w:after="0" w:line="360" w:lineRule="auto"/>
      <w:jc w:val="both"/>
      <w:textAlignment w:val="baseline"/>
    </w:pPr>
    <w:rPr>
      <w:rFonts w:ascii="Arial" w:hAnsi="Arial"/>
      <w:sz w:val="2"/>
      <w:szCs w:val="20"/>
      <w:lang w:val="en-US" w:eastAsia="ru-RU"/>
    </w:rPr>
  </w:style>
  <w:style w:type="paragraph" w:styleId="af0">
    <w:name w:val="Plain Text"/>
    <w:basedOn w:val="a"/>
    <w:link w:val="af1"/>
    <w:uiPriority w:val="99"/>
    <w:rsid w:val="00495926"/>
    <w:pPr>
      <w:spacing w:after="0" w:line="240" w:lineRule="auto"/>
    </w:pPr>
    <w:rPr>
      <w:rFonts w:ascii="Courier New" w:hAnsi="Courier New" w:cs="Courier New"/>
      <w:sz w:val="20"/>
      <w:szCs w:val="20"/>
      <w:lang w:eastAsia="ru-RU"/>
    </w:rPr>
  </w:style>
  <w:style w:type="character" w:customStyle="1" w:styleId="af1">
    <w:name w:val="Обычный текст Знак"/>
    <w:basedOn w:val="a0"/>
    <w:link w:val="af0"/>
    <w:uiPriority w:val="99"/>
    <w:semiHidden/>
    <w:locked/>
    <w:rPr>
      <w:rFonts w:ascii="Courier New" w:hAnsi="Courier New"/>
      <w:sz w:val="20"/>
      <w:lang w:val="x-none" w:eastAsia="en-US"/>
    </w:rPr>
  </w:style>
  <w:style w:type="character" w:styleId="af2">
    <w:name w:val="page number"/>
    <w:basedOn w:val="a0"/>
    <w:uiPriority w:val="99"/>
    <w:semiHidden/>
    <w:unhideWhenUsed/>
    <w:locked/>
    <w:rsid w:val="007C05C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3911080">
      <w:marLeft w:val="0"/>
      <w:marRight w:val="0"/>
      <w:marTop w:val="0"/>
      <w:marBottom w:val="0"/>
      <w:divBdr>
        <w:top w:val="none" w:sz="0" w:space="0" w:color="auto"/>
        <w:left w:val="none" w:sz="0" w:space="0" w:color="auto"/>
        <w:bottom w:val="none" w:sz="0" w:space="0" w:color="auto"/>
        <w:right w:val="none" w:sz="0" w:space="0" w:color="auto"/>
      </w:divBdr>
    </w:div>
    <w:div w:id="1813911081">
      <w:marLeft w:val="0"/>
      <w:marRight w:val="0"/>
      <w:marTop w:val="0"/>
      <w:marBottom w:val="0"/>
      <w:divBdr>
        <w:top w:val="none" w:sz="0" w:space="0" w:color="auto"/>
        <w:left w:val="none" w:sz="0" w:space="0" w:color="auto"/>
        <w:bottom w:val="none" w:sz="0" w:space="0" w:color="auto"/>
        <w:right w:val="none" w:sz="0" w:space="0" w:color="auto"/>
      </w:divBdr>
    </w:div>
    <w:div w:id="1813911082">
      <w:marLeft w:val="0"/>
      <w:marRight w:val="0"/>
      <w:marTop w:val="0"/>
      <w:marBottom w:val="0"/>
      <w:divBdr>
        <w:top w:val="none" w:sz="0" w:space="0" w:color="auto"/>
        <w:left w:val="none" w:sz="0" w:space="0" w:color="auto"/>
        <w:bottom w:val="none" w:sz="0" w:space="0" w:color="auto"/>
        <w:right w:val="none" w:sz="0" w:space="0" w:color="auto"/>
      </w:divBdr>
    </w:div>
    <w:div w:id="1813911083">
      <w:marLeft w:val="0"/>
      <w:marRight w:val="0"/>
      <w:marTop w:val="0"/>
      <w:marBottom w:val="0"/>
      <w:divBdr>
        <w:top w:val="none" w:sz="0" w:space="0" w:color="auto"/>
        <w:left w:val="none" w:sz="0" w:space="0" w:color="auto"/>
        <w:bottom w:val="none" w:sz="0" w:space="0" w:color="auto"/>
        <w:right w:val="none" w:sz="0" w:space="0" w:color="auto"/>
      </w:divBdr>
    </w:div>
    <w:div w:id="1813911084">
      <w:marLeft w:val="0"/>
      <w:marRight w:val="0"/>
      <w:marTop w:val="0"/>
      <w:marBottom w:val="0"/>
      <w:divBdr>
        <w:top w:val="none" w:sz="0" w:space="0" w:color="auto"/>
        <w:left w:val="none" w:sz="0" w:space="0" w:color="auto"/>
        <w:bottom w:val="none" w:sz="0" w:space="0" w:color="auto"/>
        <w:right w:val="none" w:sz="0" w:space="0" w:color="auto"/>
      </w:divBdr>
    </w:div>
    <w:div w:id="1813911085">
      <w:marLeft w:val="0"/>
      <w:marRight w:val="0"/>
      <w:marTop w:val="0"/>
      <w:marBottom w:val="0"/>
      <w:divBdr>
        <w:top w:val="none" w:sz="0" w:space="0" w:color="auto"/>
        <w:left w:val="none" w:sz="0" w:space="0" w:color="auto"/>
        <w:bottom w:val="none" w:sz="0" w:space="0" w:color="auto"/>
        <w:right w:val="none" w:sz="0" w:space="0" w:color="auto"/>
      </w:divBdr>
    </w:div>
    <w:div w:id="1813911086">
      <w:marLeft w:val="0"/>
      <w:marRight w:val="0"/>
      <w:marTop w:val="0"/>
      <w:marBottom w:val="0"/>
      <w:divBdr>
        <w:top w:val="none" w:sz="0" w:space="0" w:color="auto"/>
        <w:left w:val="none" w:sz="0" w:space="0" w:color="auto"/>
        <w:bottom w:val="none" w:sz="0" w:space="0" w:color="auto"/>
        <w:right w:val="none" w:sz="0" w:space="0" w:color="auto"/>
      </w:divBdr>
    </w:div>
    <w:div w:id="1813911087">
      <w:marLeft w:val="0"/>
      <w:marRight w:val="0"/>
      <w:marTop w:val="0"/>
      <w:marBottom w:val="0"/>
      <w:divBdr>
        <w:top w:val="none" w:sz="0" w:space="0" w:color="auto"/>
        <w:left w:val="none" w:sz="0" w:space="0" w:color="auto"/>
        <w:bottom w:val="none" w:sz="0" w:space="0" w:color="auto"/>
        <w:right w:val="none" w:sz="0" w:space="0" w:color="auto"/>
      </w:divBdr>
    </w:div>
    <w:div w:id="1813911088">
      <w:marLeft w:val="0"/>
      <w:marRight w:val="0"/>
      <w:marTop w:val="0"/>
      <w:marBottom w:val="0"/>
      <w:divBdr>
        <w:top w:val="none" w:sz="0" w:space="0" w:color="auto"/>
        <w:left w:val="none" w:sz="0" w:space="0" w:color="auto"/>
        <w:bottom w:val="none" w:sz="0" w:space="0" w:color="auto"/>
        <w:right w:val="none" w:sz="0" w:space="0" w:color="auto"/>
      </w:divBdr>
    </w:div>
    <w:div w:id="1813911089">
      <w:marLeft w:val="0"/>
      <w:marRight w:val="0"/>
      <w:marTop w:val="0"/>
      <w:marBottom w:val="0"/>
      <w:divBdr>
        <w:top w:val="none" w:sz="0" w:space="0" w:color="auto"/>
        <w:left w:val="none" w:sz="0" w:space="0" w:color="auto"/>
        <w:bottom w:val="none" w:sz="0" w:space="0" w:color="auto"/>
        <w:right w:val="none" w:sz="0" w:space="0" w:color="auto"/>
      </w:divBdr>
    </w:div>
    <w:div w:id="1813911090">
      <w:marLeft w:val="0"/>
      <w:marRight w:val="0"/>
      <w:marTop w:val="0"/>
      <w:marBottom w:val="0"/>
      <w:divBdr>
        <w:top w:val="none" w:sz="0" w:space="0" w:color="auto"/>
        <w:left w:val="none" w:sz="0" w:space="0" w:color="auto"/>
        <w:bottom w:val="none" w:sz="0" w:space="0" w:color="auto"/>
        <w:right w:val="none" w:sz="0" w:space="0" w:color="auto"/>
      </w:divBdr>
    </w:div>
    <w:div w:id="1813911091">
      <w:marLeft w:val="0"/>
      <w:marRight w:val="0"/>
      <w:marTop w:val="0"/>
      <w:marBottom w:val="0"/>
      <w:divBdr>
        <w:top w:val="none" w:sz="0" w:space="0" w:color="auto"/>
        <w:left w:val="none" w:sz="0" w:space="0" w:color="auto"/>
        <w:bottom w:val="none" w:sz="0" w:space="0" w:color="auto"/>
        <w:right w:val="none" w:sz="0" w:space="0" w:color="auto"/>
      </w:divBdr>
    </w:div>
    <w:div w:id="1813911092">
      <w:marLeft w:val="0"/>
      <w:marRight w:val="0"/>
      <w:marTop w:val="0"/>
      <w:marBottom w:val="0"/>
      <w:divBdr>
        <w:top w:val="none" w:sz="0" w:space="0" w:color="auto"/>
        <w:left w:val="none" w:sz="0" w:space="0" w:color="auto"/>
        <w:bottom w:val="none" w:sz="0" w:space="0" w:color="auto"/>
        <w:right w:val="none" w:sz="0" w:space="0" w:color="auto"/>
      </w:divBdr>
    </w:div>
    <w:div w:id="1813911093">
      <w:marLeft w:val="0"/>
      <w:marRight w:val="0"/>
      <w:marTop w:val="0"/>
      <w:marBottom w:val="0"/>
      <w:divBdr>
        <w:top w:val="none" w:sz="0" w:space="0" w:color="auto"/>
        <w:left w:val="none" w:sz="0" w:space="0" w:color="auto"/>
        <w:bottom w:val="none" w:sz="0" w:space="0" w:color="auto"/>
        <w:right w:val="none" w:sz="0" w:space="0" w:color="auto"/>
      </w:divBdr>
    </w:div>
    <w:div w:id="1813911094">
      <w:marLeft w:val="0"/>
      <w:marRight w:val="0"/>
      <w:marTop w:val="0"/>
      <w:marBottom w:val="0"/>
      <w:divBdr>
        <w:top w:val="none" w:sz="0" w:space="0" w:color="auto"/>
        <w:left w:val="none" w:sz="0" w:space="0" w:color="auto"/>
        <w:bottom w:val="none" w:sz="0" w:space="0" w:color="auto"/>
        <w:right w:val="none" w:sz="0" w:space="0" w:color="auto"/>
      </w:divBdr>
    </w:div>
    <w:div w:id="1813911095">
      <w:marLeft w:val="0"/>
      <w:marRight w:val="0"/>
      <w:marTop w:val="0"/>
      <w:marBottom w:val="0"/>
      <w:divBdr>
        <w:top w:val="none" w:sz="0" w:space="0" w:color="auto"/>
        <w:left w:val="none" w:sz="0" w:space="0" w:color="auto"/>
        <w:bottom w:val="none" w:sz="0" w:space="0" w:color="auto"/>
        <w:right w:val="none" w:sz="0" w:space="0" w:color="auto"/>
      </w:divBdr>
    </w:div>
    <w:div w:id="1813911096">
      <w:marLeft w:val="0"/>
      <w:marRight w:val="0"/>
      <w:marTop w:val="0"/>
      <w:marBottom w:val="0"/>
      <w:divBdr>
        <w:top w:val="none" w:sz="0" w:space="0" w:color="auto"/>
        <w:left w:val="none" w:sz="0" w:space="0" w:color="auto"/>
        <w:bottom w:val="none" w:sz="0" w:space="0" w:color="auto"/>
        <w:right w:val="none" w:sz="0" w:space="0" w:color="auto"/>
      </w:divBdr>
    </w:div>
    <w:div w:id="1813911097">
      <w:marLeft w:val="0"/>
      <w:marRight w:val="0"/>
      <w:marTop w:val="0"/>
      <w:marBottom w:val="0"/>
      <w:divBdr>
        <w:top w:val="none" w:sz="0" w:space="0" w:color="auto"/>
        <w:left w:val="none" w:sz="0" w:space="0" w:color="auto"/>
        <w:bottom w:val="none" w:sz="0" w:space="0" w:color="auto"/>
        <w:right w:val="none" w:sz="0" w:space="0" w:color="auto"/>
      </w:divBdr>
    </w:div>
    <w:div w:id="1813911098">
      <w:marLeft w:val="0"/>
      <w:marRight w:val="0"/>
      <w:marTop w:val="0"/>
      <w:marBottom w:val="0"/>
      <w:divBdr>
        <w:top w:val="none" w:sz="0" w:space="0" w:color="auto"/>
        <w:left w:val="none" w:sz="0" w:space="0" w:color="auto"/>
        <w:bottom w:val="none" w:sz="0" w:space="0" w:color="auto"/>
        <w:right w:val="none" w:sz="0" w:space="0" w:color="auto"/>
      </w:divBdr>
    </w:div>
    <w:div w:id="1813911099">
      <w:marLeft w:val="0"/>
      <w:marRight w:val="0"/>
      <w:marTop w:val="0"/>
      <w:marBottom w:val="0"/>
      <w:divBdr>
        <w:top w:val="none" w:sz="0" w:space="0" w:color="auto"/>
        <w:left w:val="none" w:sz="0" w:space="0" w:color="auto"/>
        <w:bottom w:val="none" w:sz="0" w:space="0" w:color="auto"/>
        <w:right w:val="none" w:sz="0" w:space="0" w:color="auto"/>
      </w:divBdr>
    </w:div>
    <w:div w:id="1813911100">
      <w:marLeft w:val="0"/>
      <w:marRight w:val="0"/>
      <w:marTop w:val="0"/>
      <w:marBottom w:val="0"/>
      <w:divBdr>
        <w:top w:val="none" w:sz="0" w:space="0" w:color="auto"/>
        <w:left w:val="none" w:sz="0" w:space="0" w:color="auto"/>
        <w:bottom w:val="none" w:sz="0" w:space="0" w:color="auto"/>
        <w:right w:val="none" w:sz="0" w:space="0" w:color="auto"/>
      </w:divBdr>
    </w:div>
    <w:div w:id="1813911101">
      <w:marLeft w:val="0"/>
      <w:marRight w:val="0"/>
      <w:marTop w:val="0"/>
      <w:marBottom w:val="0"/>
      <w:divBdr>
        <w:top w:val="none" w:sz="0" w:space="0" w:color="auto"/>
        <w:left w:val="none" w:sz="0" w:space="0" w:color="auto"/>
        <w:bottom w:val="none" w:sz="0" w:space="0" w:color="auto"/>
        <w:right w:val="none" w:sz="0" w:space="0" w:color="auto"/>
      </w:divBdr>
    </w:div>
    <w:div w:id="1813911102">
      <w:marLeft w:val="0"/>
      <w:marRight w:val="0"/>
      <w:marTop w:val="0"/>
      <w:marBottom w:val="0"/>
      <w:divBdr>
        <w:top w:val="none" w:sz="0" w:space="0" w:color="auto"/>
        <w:left w:val="none" w:sz="0" w:space="0" w:color="auto"/>
        <w:bottom w:val="none" w:sz="0" w:space="0" w:color="auto"/>
        <w:right w:val="none" w:sz="0" w:space="0" w:color="auto"/>
      </w:divBdr>
    </w:div>
    <w:div w:id="181391110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2.jpeg"/><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hyperlink" Target="http://www.ncbi.nlm.nih.gov/pubmed?term=Lee%20TG%5BAuthor%5D&amp;cauthor=true&amp;cauthor_uid=23147299" TargetMode="External"/><Relationship Id="rId14" Type="http://schemas.openxmlformats.org/officeDocument/2006/relationships/hyperlink" Target="http://www.ncbi.nlm.nih.gov/pubmed?term=Rah%20DK%5BAuthor%5D&amp;cauthor=true&amp;cauthor_uid=23147299" TargetMode="External"/><Relationship Id="rId15" Type="http://schemas.openxmlformats.org/officeDocument/2006/relationships/hyperlink" Target="http://www.ncbi.nlm.nih.gov/pubmed?term=Kim%20YO%5BAuthor%5D&amp;cauthor=true&amp;cauthor_uid=23147299" TargetMode="External"/><Relationship Id="rId16" Type="http://schemas.openxmlformats.org/officeDocument/2006/relationships/hyperlink" Target="http://www.ncbi.nlm.nih.gov/pubmed/?term=Endoscopic-assisted+surgical+correction+for+congenital+muscular+torticollis" TargetMode="External"/><Relationship Id="rId17" Type="http://schemas.openxmlformats.org/officeDocument/2006/relationships/header" Target="header1.xml"/><Relationship Id="rId18" Type="http://schemas.openxmlformats.org/officeDocument/2006/relationships/header" Target="header2.xm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F4186-A6CB-AD43-AEAA-EFBE23DC3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5562</TotalTime>
  <Pages>13</Pages>
  <Words>4907</Words>
  <Characters>27974</Characters>
  <Application>Microsoft Macintosh Word</Application>
  <DocSecurity>0</DocSecurity>
  <Lines>233</Lines>
  <Paragraphs>65</Paragraphs>
  <ScaleCrop>false</ScaleCrop>
  <Company>Lenovo</Company>
  <LinksUpToDate>false</LinksUpToDate>
  <CharactersWithSpaces>32816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Кирилл Бухтин</cp:lastModifiedBy>
  <cp:revision>279</cp:revision>
  <cp:lastPrinted>2013-09-12T15:33:00Z</cp:lastPrinted>
  <dcterms:created xsi:type="dcterms:W3CDTF">2013-05-23T11:40:00Z</dcterms:created>
  <dcterms:modified xsi:type="dcterms:W3CDTF">2014-10-09T18:10:00Z</dcterms:modified>
</cp:coreProperties>
</file>