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AA8" w:rsidRDefault="00167EF0"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968AA9" wp14:editId="1B524D37">
            <wp:extent cx="5940425" cy="8152943"/>
            <wp:effectExtent l="0" t="0" r="3175" b="635"/>
            <wp:docPr id="1" name="Рисунок 1" descr="F:\Учебная работа 23-24\МУС и ФОС  Пропедевтика\Распис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Учебная работа 23-24\МУС и ФОС  Пропедевтика\Расписание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2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EF0" w:rsidRDefault="00167EF0"/>
    <w:p w:rsidR="00167EF0" w:rsidRDefault="00167EF0"/>
    <w:p w:rsidR="00167EF0" w:rsidRDefault="00167EF0"/>
    <w:p w:rsidR="00167EF0" w:rsidRPr="00E85234" w:rsidRDefault="00167EF0" w:rsidP="003811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234">
        <w:rPr>
          <w:rFonts w:ascii="Times New Roman" w:hAnsi="Times New Roman" w:cs="Times New Roman"/>
          <w:sz w:val="24"/>
          <w:szCs w:val="24"/>
        </w:rPr>
        <w:lastRenderedPageBreak/>
        <w:t xml:space="preserve">Оценочные средства по дисциплине являются составной частью учебно-методического обеспечения </w:t>
      </w:r>
      <w:proofErr w:type="gramStart"/>
      <w:r w:rsidRPr="00E85234">
        <w:rPr>
          <w:rFonts w:ascii="Times New Roman" w:hAnsi="Times New Roman" w:cs="Times New Roman"/>
          <w:sz w:val="24"/>
          <w:szCs w:val="24"/>
        </w:rPr>
        <w:t>процедуры оценки каче</w:t>
      </w:r>
      <w:r>
        <w:rPr>
          <w:rFonts w:ascii="Times New Roman" w:hAnsi="Times New Roman" w:cs="Times New Roman"/>
          <w:sz w:val="24"/>
          <w:szCs w:val="24"/>
        </w:rPr>
        <w:t>ства освоения основной професси</w:t>
      </w:r>
      <w:r w:rsidRPr="00E85234">
        <w:rPr>
          <w:rFonts w:ascii="Times New Roman" w:hAnsi="Times New Roman" w:cs="Times New Roman"/>
          <w:sz w:val="24"/>
          <w:szCs w:val="24"/>
        </w:rPr>
        <w:t>ональной образовательной программы высшего</w:t>
      </w:r>
      <w:proofErr w:type="gramEnd"/>
      <w:r w:rsidRPr="00E85234">
        <w:rPr>
          <w:rFonts w:ascii="Times New Roman" w:hAnsi="Times New Roman" w:cs="Times New Roman"/>
          <w:sz w:val="24"/>
          <w:szCs w:val="24"/>
        </w:rPr>
        <w:t xml:space="preserve"> образования – программы </w:t>
      </w:r>
      <w:proofErr w:type="spellStart"/>
      <w:r w:rsidRPr="00E85234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E85234">
        <w:rPr>
          <w:rFonts w:ascii="Times New Roman" w:hAnsi="Times New Roman" w:cs="Times New Roman"/>
          <w:sz w:val="24"/>
          <w:szCs w:val="24"/>
        </w:rPr>
        <w:t xml:space="preserve"> по специальности 31.05.03 Стоматология, и обеспечивают повыш</w:t>
      </w:r>
      <w:r>
        <w:rPr>
          <w:rFonts w:ascii="Times New Roman" w:hAnsi="Times New Roman" w:cs="Times New Roman"/>
          <w:sz w:val="24"/>
          <w:szCs w:val="24"/>
        </w:rPr>
        <w:t xml:space="preserve">ение качества образовательного </w:t>
      </w:r>
      <w:r w:rsidRPr="00E85234">
        <w:rPr>
          <w:rFonts w:ascii="Times New Roman" w:hAnsi="Times New Roman" w:cs="Times New Roman"/>
          <w:sz w:val="24"/>
          <w:szCs w:val="24"/>
        </w:rPr>
        <w:t>процесса.</w:t>
      </w:r>
    </w:p>
    <w:p w:rsidR="00167EF0" w:rsidRPr="007D6B28" w:rsidRDefault="00167EF0" w:rsidP="00381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20743">
        <w:rPr>
          <w:rFonts w:ascii="Times New Roman" w:hAnsi="Times New Roman" w:cs="Times New Roman"/>
          <w:sz w:val="24"/>
          <w:szCs w:val="24"/>
        </w:rPr>
        <w:t xml:space="preserve">Авторы/составители ФОС по дисциплине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167EF0" w:rsidRPr="00020743" w:rsidTr="0075651B"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 xml:space="preserve">Ученая степень, </w:t>
            </w:r>
          </w:p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167EF0" w:rsidRPr="00020743" w:rsidTr="0075651B"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Дровосеков М.Н.</w:t>
            </w:r>
          </w:p>
        </w:tc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афедрой</w:t>
            </w:r>
            <w:proofErr w:type="spellEnd"/>
            <w:r w:rsidRPr="000207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Д.м.н.</w:t>
            </w:r>
          </w:p>
        </w:tc>
        <w:tc>
          <w:tcPr>
            <w:tcW w:w="2337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Кафедра хирургической стоматологии, стоматологической имплантации и челюстно-лицевой хирургии</w:t>
            </w:r>
          </w:p>
        </w:tc>
      </w:tr>
      <w:tr w:rsidR="00167EF0" w:rsidRPr="00020743" w:rsidTr="0075651B"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Адоньева</w:t>
            </w:r>
            <w:proofErr w:type="spellEnd"/>
            <w:r w:rsidRPr="00020743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337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Кафедра хирургической стоматологии, стоматологической имплантации и челюстно-лицевой хирургии</w:t>
            </w:r>
          </w:p>
        </w:tc>
      </w:tr>
      <w:tr w:rsidR="00167EF0" w:rsidRPr="00020743" w:rsidTr="0075651B"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Рагимова Т.М.</w:t>
            </w: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337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Кафедра хирургической стоматологии, стоматологической имплантации и челюстно-лицевой хирургии</w:t>
            </w:r>
          </w:p>
        </w:tc>
      </w:tr>
      <w:tr w:rsidR="00167EF0" w:rsidRPr="00020743" w:rsidTr="0075651B">
        <w:tc>
          <w:tcPr>
            <w:tcW w:w="2336" w:type="dxa"/>
          </w:tcPr>
          <w:p w:rsidR="00167EF0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Похил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Ю.Ю.</w:t>
            </w:r>
          </w:p>
        </w:tc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ассистент</w:t>
            </w:r>
          </w:p>
        </w:tc>
        <w:tc>
          <w:tcPr>
            <w:tcW w:w="2336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37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Кафедра хирургической стоматологии, стоматологической имплантации и челюстно-лицевой хирургии</w:t>
            </w:r>
          </w:p>
        </w:tc>
      </w:tr>
    </w:tbl>
    <w:p w:rsidR="00167EF0" w:rsidRPr="00020743" w:rsidRDefault="00167EF0" w:rsidP="003811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EF0" w:rsidRPr="00020743" w:rsidRDefault="00167EF0" w:rsidP="003811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Рецензент</w:t>
      </w:r>
      <w:r w:rsidRPr="00020743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74"/>
        <w:gridCol w:w="2249"/>
        <w:gridCol w:w="2130"/>
        <w:gridCol w:w="2792"/>
      </w:tblGrid>
      <w:tr w:rsidR="00167EF0" w:rsidRPr="00020743" w:rsidTr="0075651B">
        <w:tc>
          <w:tcPr>
            <w:tcW w:w="2174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249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130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 xml:space="preserve">Ученая степень, </w:t>
            </w:r>
          </w:p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2792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  <w:proofErr w:type="gramStart"/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рганизация</w:t>
            </w:r>
            <w:proofErr w:type="spellEnd"/>
          </w:p>
        </w:tc>
      </w:tr>
      <w:tr w:rsidR="00167EF0" w:rsidRPr="00020743" w:rsidTr="0075651B">
        <w:tc>
          <w:tcPr>
            <w:tcW w:w="2174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Железный П.А.</w:t>
            </w:r>
          </w:p>
        </w:tc>
        <w:tc>
          <w:tcPr>
            <w:tcW w:w="2249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Зав. кафедрой стоматологии детского возраста</w:t>
            </w:r>
          </w:p>
        </w:tc>
        <w:tc>
          <w:tcPr>
            <w:tcW w:w="2130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Д.м.н.</w:t>
            </w:r>
          </w:p>
        </w:tc>
        <w:tc>
          <w:tcPr>
            <w:tcW w:w="2792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Кафедра стоматологии детского возраста</w:t>
            </w:r>
          </w:p>
        </w:tc>
      </w:tr>
      <w:tr w:rsidR="00167EF0" w:rsidRPr="00020743" w:rsidTr="0075651B">
        <w:tc>
          <w:tcPr>
            <w:tcW w:w="2174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Агеев А.С.</w:t>
            </w:r>
          </w:p>
        </w:tc>
        <w:tc>
          <w:tcPr>
            <w:tcW w:w="2249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  <w:tc>
          <w:tcPr>
            <w:tcW w:w="2130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792" w:type="dxa"/>
          </w:tcPr>
          <w:p w:rsidR="00167EF0" w:rsidRPr="00020743" w:rsidRDefault="00167EF0" w:rsidP="0038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743">
              <w:rPr>
                <w:rFonts w:ascii="Times New Roman" w:hAnsi="Times New Roman" w:cs="Times New Roman"/>
                <w:sz w:val="24"/>
                <w:szCs w:val="24"/>
              </w:rPr>
              <w:t>ГБУЗ НСО КСП № 1</w:t>
            </w:r>
          </w:p>
        </w:tc>
      </w:tr>
    </w:tbl>
    <w:p w:rsidR="00167EF0" w:rsidRPr="00020743" w:rsidRDefault="00167EF0" w:rsidP="003811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4AB" w:rsidRDefault="00167EF0" w:rsidP="003811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743">
        <w:rPr>
          <w:rFonts w:ascii="Times New Roman" w:hAnsi="Times New Roman" w:cs="Times New Roman"/>
          <w:sz w:val="24"/>
          <w:szCs w:val="24"/>
        </w:rPr>
        <w:t xml:space="preserve">Фонды оценочных средств рассмотрены и одобрены на заседании цикловой методической комиссии </w:t>
      </w:r>
    </w:p>
    <w:p w:rsidR="00BF14AB" w:rsidRDefault="00167EF0" w:rsidP="003811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0674">
        <w:rPr>
          <w:rFonts w:ascii="Times New Roman" w:hAnsi="Times New Roman" w:cs="Times New Roman"/>
          <w:sz w:val="24"/>
          <w:szCs w:val="24"/>
        </w:rPr>
        <w:t xml:space="preserve">Протокол №  4  от «27 » мая 2021г. Председатель ЦМК по Стоматологии    </w:t>
      </w:r>
    </w:p>
    <w:p w:rsidR="00167EF0" w:rsidRPr="00CF5F58" w:rsidRDefault="00167EF0" w:rsidP="003811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0674">
        <w:rPr>
          <w:rFonts w:ascii="Times New Roman" w:hAnsi="Times New Roman" w:cs="Times New Roman"/>
          <w:sz w:val="24"/>
          <w:szCs w:val="24"/>
        </w:rPr>
        <w:t>___________  Т.Г. Петрова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67EF0" w:rsidRPr="00CF5F58" w:rsidRDefault="00167EF0" w:rsidP="00167EF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67EF0" w:rsidRPr="00297605" w:rsidRDefault="00167EF0" w:rsidP="00167E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76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167EF0" w:rsidRPr="00297605" w:rsidRDefault="00167EF0" w:rsidP="00167EF0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6237"/>
        <w:gridCol w:w="850"/>
      </w:tblGrid>
      <w:tr w:rsidR="00167EF0" w:rsidRPr="00297605" w:rsidTr="0075651B">
        <w:tc>
          <w:tcPr>
            <w:tcW w:w="992" w:type="dxa"/>
          </w:tcPr>
          <w:p w:rsidR="00167EF0" w:rsidRPr="00297605" w:rsidRDefault="00167EF0" w:rsidP="0075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297605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97605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</w:tcPr>
          <w:p w:rsidR="00167EF0" w:rsidRPr="00297605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67EF0" w:rsidRPr="00297605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167EF0" w:rsidRPr="00297605" w:rsidTr="0075651B">
        <w:tc>
          <w:tcPr>
            <w:tcW w:w="992" w:type="dxa"/>
          </w:tcPr>
          <w:p w:rsidR="00167EF0" w:rsidRPr="00297605" w:rsidRDefault="00167EF0" w:rsidP="0075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297605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97605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</w:tcPr>
          <w:p w:rsidR="00167EF0" w:rsidRPr="00297605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67EF0" w:rsidRPr="00297605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167EF0" w:rsidRPr="006425D0" w:rsidTr="0075651B">
        <w:tc>
          <w:tcPr>
            <w:tcW w:w="992" w:type="dxa"/>
          </w:tcPr>
          <w:p w:rsidR="00167EF0" w:rsidRPr="006425D0" w:rsidRDefault="00167EF0" w:rsidP="0075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фонда оценочных средств</w:t>
            </w:r>
          </w:p>
        </w:tc>
        <w:tc>
          <w:tcPr>
            <w:tcW w:w="850" w:type="dxa"/>
          </w:tcPr>
          <w:p w:rsidR="00167EF0" w:rsidRPr="006425D0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67EF0" w:rsidRPr="006425D0" w:rsidTr="0075651B">
        <w:tc>
          <w:tcPr>
            <w:tcW w:w="992" w:type="dxa"/>
          </w:tcPr>
          <w:p w:rsidR="00167EF0" w:rsidRPr="006425D0" w:rsidRDefault="00167EF0" w:rsidP="0075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5AC2">
              <w:rPr>
                <w:rFonts w:ascii="Times New Roman" w:hAnsi="Times New Roman" w:cs="Times New Roman"/>
                <w:bCs/>
                <w:sz w:val="28"/>
                <w:szCs w:val="28"/>
              </w:rPr>
              <w:t>Характеристика оценочного материала</w:t>
            </w:r>
          </w:p>
        </w:tc>
        <w:tc>
          <w:tcPr>
            <w:tcW w:w="850" w:type="dxa"/>
          </w:tcPr>
          <w:p w:rsidR="00167EF0" w:rsidRPr="006425D0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67EF0" w:rsidRPr="006425D0" w:rsidTr="0075651B">
        <w:tc>
          <w:tcPr>
            <w:tcW w:w="992" w:type="dxa"/>
          </w:tcPr>
          <w:p w:rsidR="00167EF0" w:rsidRPr="006425D0" w:rsidRDefault="00167EF0" w:rsidP="0075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оценочных средств</w:t>
            </w:r>
          </w:p>
        </w:tc>
        <w:tc>
          <w:tcPr>
            <w:tcW w:w="850" w:type="dxa"/>
          </w:tcPr>
          <w:p w:rsidR="00167EF0" w:rsidRPr="006425D0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67EF0" w:rsidRPr="006425D0" w:rsidTr="0075651B">
        <w:tc>
          <w:tcPr>
            <w:tcW w:w="992" w:type="dxa"/>
          </w:tcPr>
          <w:p w:rsidR="00167EF0" w:rsidRDefault="00167EF0" w:rsidP="0075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</w:tcPr>
          <w:p w:rsidR="00167EF0" w:rsidRPr="0043615C" w:rsidRDefault="00167EF0" w:rsidP="0075651B">
            <w:pPr>
              <w:spacing w:after="0" w:line="240" w:lineRule="auto"/>
              <w:ind w:left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5AC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плине</w:t>
            </w:r>
          </w:p>
        </w:tc>
        <w:tc>
          <w:tcPr>
            <w:tcW w:w="850" w:type="dxa"/>
          </w:tcPr>
          <w:p w:rsidR="00167EF0" w:rsidRPr="006425D0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67EF0" w:rsidRPr="006425D0" w:rsidTr="0075651B">
        <w:tc>
          <w:tcPr>
            <w:tcW w:w="992" w:type="dxa"/>
          </w:tcPr>
          <w:p w:rsidR="00167EF0" w:rsidRPr="006425D0" w:rsidRDefault="00167EF0" w:rsidP="0075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hAnsi="Times New Roman" w:cs="Times New Roman"/>
                <w:bCs/>
                <w:sz w:val="28"/>
                <w:szCs w:val="28"/>
              </w:rPr>
              <w:t>Комплект тестовых заданий</w:t>
            </w:r>
          </w:p>
          <w:p w:rsidR="00167EF0" w:rsidRPr="006425D0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67EF0" w:rsidRPr="006425D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67EF0" w:rsidRPr="006425D0" w:rsidTr="0075651B">
        <w:tc>
          <w:tcPr>
            <w:tcW w:w="992" w:type="dxa"/>
          </w:tcPr>
          <w:p w:rsidR="00167EF0" w:rsidRPr="006425D0" w:rsidRDefault="00167EF0" w:rsidP="0075651B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6425D0"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6425D0">
              <w:rPr>
                <w:sz w:val="28"/>
                <w:szCs w:val="28"/>
              </w:rPr>
              <w:t>Задания в тестовой форме для в</w:t>
            </w:r>
            <w:r w:rsidRPr="006425D0">
              <w:rPr>
                <w:rFonts w:eastAsia="TimesNewRomanPSMT"/>
                <w:sz w:val="28"/>
                <w:szCs w:val="28"/>
              </w:rPr>
              <w:t>ходного контроля</w:t>
            </w:r>
          </w:p>
        </w:tc>
        <w:tc>
          <w:tcPr>
            <w:tcW w:w="850" w:type="dxa"/>
          </w:tcPr>
          <w:p w:rsidR="00167EF0" w:rsidRPr="006425D0" w:rsidRDefault="00167EF0" w:rsidP="0075651B">
            <w:pPr>
              <w:pStyle w:val="WW-"/>
              <w:tabs>
                <w:tab w:val="num" w:pos="502"/>
              </w:tabs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9</w:t>
            </w:r>
          </w:p>
        </w:tc>
      </w:tr>
      <w:tr w:rsidR="00167EF0" w:rsidRPr="006425D0" w:rsidTr="0075651B">
        <w:tc>
          <w:tcPr>
            <w:tcW w:w="992" w:type="dxa"/>
          </w:tcPr>
          <w:p w:rsidR="00167EF0" w:rsidRPr="006425D0" w:rsidRDefault="00167EF0" w:rsidP="0075651B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6425D0">
              <w:rPr>
                <w:color w:val="auto"/>
                <w:sz w:val="28"/>
                <w:szCs w:val="28"/>
              </w:rPr>
              <w:t>3.2.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для т</w:t>
            </w:r>
            <w:r w:rsidRPr="006425D0">
              <w:rPr>
                <w:rFonts w:ascii="Times New Roman" w:eastAsia="TimesNewRomanPSMT" w:hAnsi="Times New Roman" w:cs="Times New Roman"/>
                <w:sz w:val="28"/>
                <w:szCs w:val="28"/>
              </w:rPr>
              <w:t>екущего контроля</w:t>
            </w:r>
          </w:p>
          <w:p w:rsidR="00167EF0" w:rsidRPr="006425D0" w:rsidRDefault="00167EF0" w:rsidP="0075651B">
            <w:pPr>
              <w:pStyle w:val="WW-"/>
              <w:spacing w:line="240" w:lineRule="auto"/>
              <w:rPr>
                <w:i/>
                <w:color w:val="auto"/>
                <w:sz w:val="28"/>
                <w:szCs w:val="28"/>
              </w:rPr>
            </w:pPr>
          </w:p>
        </w:tc>
        <w:tc>
          <w:tcPr>
            <w:tcW w:w="850" w:type="dxa"/>
          </w:tcPr>
          <w:p w:rsidR="00167EF0" w:rsidRPr="006425D0" w:rsidRDefault="00167EF0" w:rsidP="0075651B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24</w:t>
            </w:r>
          </w:p>
        </w:tc>
      </w:tr>
      <w:tr w:rsidR="00167EF0" w:rsidTr="0075651B">
        <w:tc>
          <w:tcPr>
            <w:tcW w:w="992" w:type="dxa"/>
          </w:tcPr>
          <w:p w:rsidR="00167EF0" w:rsidRPr="006425D0" w:rsidRDefault="00167EF0" w:rsidP="0075651B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3.3.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 для собеседования по темам практических занятий</w:t>
            </w:r>
          </w:p>
        </w:tc>
        <w:tc>
          <w:tcPr>
            <w:tcW w:w="850" w:type="dxa"/>
          </w:tcPr>
          <w:p w:rsidR="00167EF0" w:rsidRDefault="00167EF0" w:rsidP="0075651B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44</w:t>
            </w:r>
          </w:p>
        </w:tc>
      </w:tr>
      <w:tr w:rsidR="00167EF0" w:rsidTr="0075651B">
        <w:tc>
          <w:tcPr>
            <w:tcW w:w="992" w:type="dxa"/>
          </w:tcPr>
          <w:p w:rsidR="00167EF0" w:rsidRDefault="00167EF0" w:rsidP="0075651B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3.4.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Ситуационные задачи</w:t>
            </w:r>
          </w:p>
        </w:tc>
        <w:tc>
          <w:tcPr>
            <w:tcW w:w="850" w:type="dxa"/>
          </w:tcPr>
          <w:p w:rsidR="00167EF0" w:rsidRDefault="00167EF0" w:rsidP="0075651B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47</w:t>
            </w:r>
          </w:p>
        </w:tc>
      </w:tr>
      <w:tr w:rsidR="00167EF0" w:rsidRPr="006425D0" w:rsidTr="0075651B">
        <w:tc>
          <w:tcPr>
            <w:tcW w:w="992" w:type="dxa"/>
          </w:tcPr>
          <w:p w:rsidR="00167EF0" w:rsidRPr="006425D0" w:rsidRDefault="00167EF0" w:rsidP="0075651B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6425D0">
              <w:rPr>
                <w:color w:val="auto"/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:rsidR="00167EF0" w:rsidRPr="0043615C" w:rsidRDefault="00167EF0" w:rsidP="0075651B">
            <w:pPr>
              <w:pStyle w:val="WW-"/>
              <w:spacing w:line="240" w:lineRule="auto"/>
              <w:rPr>
                <w:color w:val="auto"/>
              </w:rPr>
            </w:pPr>
            <w:r w:rsidRPr="00A175B6">
              <w:rPr>
                <w:b/>
                <w:bCs/>
                <w:color w:val="000000"/>
                <w:sz w:val="28"/>
                <w:szCs w:val="28"/>
              </w:rPr>
              <w:t>Оценочные материалы для проведения промежуточной аттестации по дисциплине</w:t>
            </w:r>
          </w:p>
        </w:tc>
        <w:tc>
          <w:tcPr>
            <w:tcW w:w="850" w:type="dxa"/>
          </w:tcPr>
          <w:p w:rsidR="00167EF0" w:rsidRPr="006425D0" w:rsidRDefault="00167EF0" w:rsidP="0075651B">
            <w:pPr>
              <w:pStyle w:val="WW-"/>
              <w:spacing w:line="240" w:lineRule="auto"/>
              <w:ind w:left="142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53</w:t>
            </w:r>
          </w:p>
        </w:tc>
      </w:tr>
      <w:tr w:rsidR="00167EF0" w:rsidRPr="006425D0" w:rsidTr="0075651B">
        <w:tc>
          <w:tcPr>
            <w:tcW w:w="992" w:type="dxa"/>
          </w:tcPr>
          <w:p w:rsidR="00167EF0" w:rsidRPr="006425D0" w:rsidRDefault="00167EF0" w:rsidP="0075651B">
            <w:pPr>
              <w:pStyle w:val="1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MS Mincho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Задания в тестовой форме на зачеты </w:t>
            </w:r>
          </w:p>
        </w:tc>
        <w:tc>
          <w:tcPr>
            <w:tcW w:w="850" w:type="dxa"/>
          </w:tcPr>
          <w:p w:rsidR="00167EF0" w:rsidRPr="006425D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167EF0" w:rsidTr="0075651B">
        <w:tc>
          <w:tcPr>
            <w:tcW w:w="992" w:type="dxa"/>
          </w:tcPr>
          <w:p w:rsidR="00167EF0" w:rsidRPr="006425D0" w:rsidRDefault="00167EF0" w:rsidP="0075651B">
            <w:pPr>
              <w:pStyle w:val="1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MS Mincho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6237" w:type="dxa"/>
          </w:tcPr>
          <w:p w:rsidR="00167EF0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Задания в тестовой форме на экзамен </w:t>
            </w:r>
          </w:p>
        </w:tc>
        <w:tc>
          <w:tcPr>
            <w:tcW w:w="850" w:type="dxa"/>
          </w:tcPr>
          <w:p w:rsidR="00167EF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167EF0" w:rsidTr="0075651B">
        <w:tc>
          <w:tcPr>
            <w:tcW w:w="992" w:type="dxa"/>
          </w:tcPr>
          <w:p w:rsidR="00167EF0" w:rsidRPr="006425D0" w:rsidRDefault="00167EF0" w:rsidP="0075651B">
            <w:pPr>
              <w:pStyle w:val="1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для собеседования на экзамен</w:t>
            </w:r>
          </w:p>
        </w:tc>
        <w:tc>
          <w:tcPr>
            <w:tcW w:w="850" w:type="dxa"/>
          </w:tcPr>
          <w:p w:rsidR="00167EF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167EF0" w:rsidTr="0075651B">
        <w:tc>
          <w:tcPr>
            <w:tcW w:w="992" w:type="dxa"/>
          </w:tcPr>
          <w:p w:rsidR="00167EF0" w:rsidRDefault="00167EF0" w:rsidP="0075651B">
            <w:pPr>
              <w:pStyle w:val="1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6237" w:type="dxa"/>
          </w:tcPr>
          <w:p w:rsidR="00167EF0" w:rsidRDefault="00167EF0" w:rsidP="0075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Задания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симуляционно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-имитационным модулям на зачеты</w:t>
            </w:r>
          </w:p>
        </w:tc>
        <w:tc>
          <w:tcPr>
            <w:tcW w:w="850" w:type="dxa"/>
          </w:tcPr>
          <w:p w:rsidR="00167EF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167EF0" w:rsidTr="0075651B">
        <w:tc>
          <w:tcPr>
            <w:tcW w:w="992" w:type="dxa"/>
          </w:tcPr>
          <w:p w:rsidR="00167EF0" w:rsidRDefault="00167EF0" w:rsidP="0075651B">
            <w:pPr>
              <w:pStyle w:val="1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Задания по освоению практических навыков на экзамен</w:t>
            </w:r>
          </w:p>
        </w:tc>
        <w:tc>
          <w:tcPr>
            <w:tcW w:w="850" w:type="dxa"/>
          </w:tcPr>
          <w:p w:rsidR="00167EF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167EF0" w:rsidTr="0075651B">
        <w:tc>
          <w:tcPr>
            <w:tcW w:w="992" w:type="dxa"/>
          </w:tcPr>
          <w:p w:rsidR="00167EF0" w:rsidRDefault="00167EF0" w:rsidP="0075651B">
            <w:pPr>
              <w:pStyle w:val="1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4.6.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NewRomanPSMT" w:hAnsi="Times New Roman" w:cs="Times New Roman"/>
                <w:sz w:val="28"/>
                <w:szCs w:val="28"/>
              </w:rPr>
              <w:t>Алгоритмы практических манипуляций</w:t>
            </w:r>
          </w:p>
        </w:tc>
        <w:tc>
          <w:tcPr>
            <w:tcW w:w="850" w:type="dxa"/>
          </w:tcPr>
          <w:p w:rsidR="00167EF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167EF0" w:rsidTr="0075651B">
        <w:tc>
          <w:tcPr>
            <w:tcW w:w="992" w:type="dxa"/>
          </w:tcPr>
          <w:p w:rsidR="00167EF0" w:rsidRPr="006425D0" w:rsidRDefault="00167EF0" w:rsidP="0075651B">
            <w:pPr>
              <w:pStyle w:val="1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MS Mincho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</w:tcPr>
          <w:p w:rsidR="00167EF0" w:rsidRPr="006425D0" w:rsidRDefault="00167EF0" w:rsidP="0075651B">
            <w:pPr>
              <w:pStyle w:val="1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MS Mincho" w:hAnsi="Times New Roman" w:cs="Times New Roman"/>
                <w:sz w:val="28"/>
                <w:szCs w:val="28"/>
              </w:rPr>
              <w:t>Задания для самостоятельной работы студентов по темам практических занятий</w:t>
            </w:r>
          </w:p>
        </w:tc>
        <w:tc>
          <w:tcPr>
            <w:tcW w:w="850" w:type="dxa"/>
          </w:tcPr>
          <w:p w:rsidR="00167EF0" w:rsidRDefault="00167EF0" w:rsidP="0075651B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97</w:t>
            </w:r>
          </w:p>
        </w:tc>
      </w:tr>
    </w:tbl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7605">
        <w:rPr>
          <w:rFonts w:ascii="Times New Roman" w:hAnsi="Times New Roman" w:cs="Times New Roman"/>
          <w:b/>
          <w:bCs/>
          <w:sz w:val="28"/>
          <w:szCs w:val="28"/>
        </w:rPr>
        <w:t>1.Паспорт фонда оценочных средств</w:t>
      </w:r>
    </w:p>
    <w:p w:rsidR="00167EF0" w:rsidRPr="00EB1993" w:rsidRDefault="00167EF0" w:rsidP="00167EF0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EB1993">
        <w:rPr>
          <w:rFonts w:ascii="Times New Roman" w:hAnsi="Times New Roman" w:cs="Times New Roman"/>
          <w:b/>
          <w:bCs/>
          <w:spacing w:val="-4"/>
          <w:sz w:val="28"/>
          <w:szCs w:val="28"/>
        </w:rPr>
        <w:t>по дисциплине «Стоматология. Пропедевтика (хирургическая стоматология)»</w:t>
      </w:r>
      <w:r w:rsidRPr="00EB199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</w:p>
    <w:p w:rsidR="00167EF0" w:rsidRPr="00297605" w:rsidRDefault="00167EF0" w:rsidP="00167EF0">
      <w:pPr>
        <w:tabs>
          <w:tab w:val="left" w:pos="2385"/>
        </w:tabs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4083"/>
        <w:gridCol w:w="1896"/>
        <w:gridCol w:w="2927"/>
      </w:tblGrid>
      <w:tr w:rsidR="00167EF0" w:rsidRPr="00297605" w:rsidTr="0075651B">
        <w:tc>
          <w:tcPr>
            <w:tcW w:w="67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08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Контролируемые дидактические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единицы дисциплины*</w:t>
            </w:r>
          </w:p>
        </w:tc>
        <w:tc>
          <w:tcPr>
            <w:tcW w:w="1911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pacing w:val="-14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14"/>
              </w:rPr>
              <w:t>Код контролируемой компетенции (или ее части)</w:t>
            </w:r>
          </w:p>
        </w:tc>
        <w:tc>
          <w:tcPr>
            <w:tcW w:w="3008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средства</w:t>
            </w:r>
          </w:p>
        </w:tc>
      </w:tr>
      <w:tr w:rsidR="00167EF0" w:rsidRPr="00297605" w:rsidTr="0075651B">
        <w:tc>
          <w:tcPr>
            <w:tcW w:w="67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27" w:type="dxa"/>
            <w:gridSpan w:val="3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 1 «</w:t>
            </w:r>
            <w:r w:rsidRPr="00297605"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и задачи хирургической стоматологии. Организация оказания  хирургической стоматологической помощи. Санитарно-гигиенические нормативы. Методы обследования в хирургической стоматологии»</w:t>
            </w:r>
          </w:p>
        </w:tc>
      </w:tr>
      <w:tr w:rsidR="00167EF0" w:rsidRPr="00297605" w:rsidTr="0075651B">
        <w:tc>
          <w:tcPr>
            <w:tcW w:w="67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97605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4208" w:type="dxa"/>
          </w:tcPr>
          <w:p w:rsidR="00167EF0" w:rsidRPr="00297605" w:rsidRDefault="00167EF0" w:rsidP="007565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1. </w:t>
            </w:r>
            <w:r w:rsidRPr="00297605">
              <w:rPr>
                <w:rFonts w:ascii="Times New Roman" w:hAnsi="Times New Roman" w:cs="Times New Roman"/>
                <w:sz w:val="24"/>
                <w:szCs w:val="24"/>
              </w:rPr>
              <w:t>Предмет и задачи хирургической стоматологии. Этапы развития, связь с другими дисциплинами.</w:t>
            </w:r>
          </w:p>
        </w:tc>
        <w:tc>
          <w:tcPr>
            <w:tcW w:w="1911" w:type="dxa"/>
          </w:tcPr>
          <w:p w:rsidR="00167EF0" w:rsidRPr="00297605" w:rsidRDefault="00167EF0" w:rsidP="0075651B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sz w:val="20"/>
                <w:szCs w:val="20"/>
              </w:rPr>
              <w:t>ОК-1 Зн.6, Ум.3,6</w:t>
            </w:r>
          </w:p>
        </w:tc>
        <w:tc>
          <w:tcPr>
            <w:tcW w:w="300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167EF0" w:rsidRPr="00297605" w:rsidTr="0075651B">
        <w:trPr>
          <w:trHeight w:val="3079"/>
        </w:trPr>
        <w:tc>
          <w:tcPr>
            <w:tcW w:w="67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97605">
              <w:rPr>
                <w:rFonts w:ascii="Times New Roman" w:eastAsia="Times New Roman" w:hAnsi="Times New Roman" w:cs="Times New Roman"/>
              </w:rPr>
              <w:t>1.2.</w:t>
            </w:r>
          </w:p>
        </w:tc>
        <w:tc>
          <w:tcPr>
            <w:tcW w:w="4208" w:type="dxa"/>
          </w:tcPr>
          <w:p w:rsidR="00167EF0" w:rsidRPr="00297605" w:rsidRDefault="00167EF0" w:rsidP="0075651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760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BB05A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Тема 2.Организация работы и оснащение кабинета (отделения) хирургической стоматологии</w:t>
            </w:r>
          </w:p>
        </w:tc>
        <w:tc>
          <w:tcPr>
            <w:tcW w:w="1911" w:type="dxa"/>
          </w:tcPr>
          <w:p w:rsidR="00167EF0" w:rsidRPr="00E15A05" w:rsidRDefault="00167EF0" w:rsidP="007565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</w:rPr>
              <w:t>А/06.7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03030"/>
                <w:spacing w:val="-8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color w:val="303030"/>
                <w:spacing w:val="-8"/>
                <w:sz w:val="20"/>
                <w:szCs w:val="20"/>
              </w:rPr>
              <w:t>Т.Д.4. , 6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</w:rPr>
              <w:t>ПК-14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</w:rPr>
              <w:t>Зн.4, 7, 9,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Ум. 3,7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ОПК-2 ТД.2,7; , Зн.6,Ум.3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ОПК-11 Зн.1,18; Ум.18; ТД.15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ОК-1ТД.2,7;  Зн.6, Ум.3,6</w:t>
            </w:r>
          </w:p>
        </w:tc>
        <w:tc>
          <w:tcPr>
            <w:tcW w:w="300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для освоения практических навыков</w:t>
            </w:r>
          </w:p>
        </w:tc>
      </w:tr>
      <w:tr w:rsidR="00167EF0" w:rsidRPr="00297605" w:rsidTr="0075651B">
        <w:trPr>
          <w:trHeight w:val="1501"/>
        </w:trPr>
        <w:tc>
          <w:tcPr>
            <w:tcW w:w="67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97605">
              <w:rPr>
                <w:rFonts w:ascii="Times New Roman" w:eastAsia="Times New Roman" w:hAnsi="Times New Roman" w:cs="Times New Roman"/>
              </w:rPr>
              <w:t>1.3.</w:t>
            </w:r>
          </w:p>
        </w:tc>
        <w:tc>
          <w:tcPr>
            <w:tcW w:w="4208" w:type="dxa"/>
          </w:tcPr>
          <w:p w:rsidR="00167EF0" w:rsidRPr="00297605" w:rsidRDefault="00167EF0" w:rsidP="0075651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EF0">
              <w:rPr>
                <w:rFonts w:ascii="Times New Roman" w:hAnsi="Times New Roman"/>
                <w:sz w:val="24"/>
                <w:szCs w:val="24"/>
                <w:lang w:eastAsia="ar-SA"/>
              </w:rPr>
              <w:t>Тема 3. Контроль инфекции в хирургической стоматологии. Дезинфекция и стерилизация. Средства защиты персонала. Профилактика распространения перекрестной инфекции (ВИЧ-инфекции, гепатит «В» и др.)</w:t>
            </w:r>
          </w:p>
        </w:tc>
        <w:tc>
          <w:tcPr>
            <w:tcW w:w="1911" w:type="dxa"/>
          </w:tcPr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ПК-5 ТД.1,3,8; Зн.4,9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Ум.2,16,21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ОПК-8 ТД.15; Зн.17,18,22,23,27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Ум.8,13,25,26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ОПК-2 ТД.2,7; , Зн.6,Ум.3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ОПК-11 Зн.1,18; Ум.18; ТД.15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ОК-1ТД.2,7;  Зн.6, Ум.3,6</w:t>
            </w:r>
          </w:p>
        </w:tc>
        <w:tc>
          <w:tcPr>
            <w:tcW w:w="300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167EF0" w:rsidRPr="00297605" w:rsidTr="0075651B">
        <w:trPr>
          <w:trHeight w:val="1501"/>
        </w:trPr>
        <w:tc>
          <w:tcPr>
            <w:tcW w:w="671" w:type="dxa"/>
          </w:tcPr>
          <w:p w:rsidR="00167EF0" w:rsidRPr="00B9388F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1.4</w:t>
            </w:r>
          </w:p>
        </w:tc>
        <w:tc>
          <w:tcPr>
            <w:tcW w:w="4208" w:type="dxa"/>
          </w:tcPr>
          <w:p w:rsidR="00167EF0" w:rsidRPr="00854EF0" w:rsidRDefault="00167EF0" w:rsidP="0075651B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Тема 4. </w:t>
            </w:r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Организация приема первичного пациента у стоматолога.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Средства  индивидуальной защиты пациента. Техника безопасности на рабочем месте врача хирурга стоматолога.</w:t>
            </w:r>
          </w:p>
        </w:tc>
        <w:tc>
          <w:tcPr>
            <w:tcW w:w="1911" w:type="dxa"/>
          </w:tcPr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для освоения практических навыков</w:t>
            </w:r>
          </w:p>
        </w:tc>
      </w:tr>
      <w:tr w:rsidR="00167EF0" w:rsidRPr="00297605" w:rsidTr="0075651B">
        <w:tc>
          <w:tcPr>
            <w:tcW w:w="67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1.5</w:t>
            </w:r>
          </w:p>
        </w:tc>
        <w:tc>
          <w:tcPr>
            <w:tcW w:w="4208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Тема 5. </w:t>
            </w:r>
            <w:r w:rsidRPr="00854E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Методы обследования </w:t>
            </w:r>
            <w:r w:rsidRPr="00854EF0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больного. Диагноз и диагностический процесс в хирургической стоматологии. Организация приема первичного пациента у стоматолога. Инструментально-лабораторные  методы обследования. Международная классификация болезней. Заполнение амбулаторной карты.</w:t>
            </w:r>
          </w:p>
        </w:tc>
        <w:tc>
          <w:tcPr>
            <w:tcW w:w="1911" w:type="dxa"/>
          </w:tcPr>
          <w:p w:rsidR="00167EF0" w:rsidRPr="00E15A05" w:rsidRDefault="00167EF0" w:rsidP="007565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</w:rPr>
              <w:lastRenderedPageBreak/>
              <w:t>А/06.7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03030"/>
                <w:spacing w:val="-8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color w:val="303030"/>
                <w:spacing w:val="-8"/>
                <w:sz w:val="20"/>
                <w:szCs w:val="20"/>
              </w:rPr>
              <w:lastRenderedPageBreak/>
              <w:t>Т.Д.4. , 6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</w:rPr>
              <w:t>ПК-14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</w:rPr>
              <w:t>Зн.4, 7, 9,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Ум. 3,7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ОПК-2 ТД.2,7; , Зн.6,Ум.3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ОПК-11 Зн.1,18; Ум.18; ТД.15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ОК-1ТД.2,7;  Зн.6, Ум.3,6</w:t>
            </w:r>
          </w:p>
        </w:tc>
        <w:tc>
          <w:tcPr>
            <w:tcW w:w="300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lastRenderedPageBreak/>
              <w:t>Задания для освоения практических навыков</w:t>
            </w:r>
          </w:p>
        </w:tc>
      </w:tr>
      <w:tr w:rsidR="00167EF0" w:rsidRPr="00297605" w:rsidTr="0075651B">
        <w:tc>
          <w:tcPr>
            <w:tcW w:w="671" w:type="dxa"/>
          </w:tcPr>
          <w:p w:rsidR="00167EF0" w:rsidRPr="00297605" w:rsidRDefault="00167EF0" w:rsidP="007565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1.6</w:t>
            </w:r>
          </w:p>
        </w:tc>
        <w:tc>
          <w:tcPr>
            <w:tcW w:w="4208" w:type="dxa"/>
          </w:tcPr>
          <w:p w:rsidR="00167EF0" w:rsidRPr="00297605" w:rsidRDefault="00167EF0" w:rsidP="007565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СИМ – </w:t>
            </w:r>
            <w:proofErr w:type="spellStart"/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>симуляционно</w:t>
            </w:r>
            <w:proofErr w:type="spellEnd"/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>-имитационный модуль: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Контроль инфекции в хирургической стоматологии. Осмотр пациента. Заполнение медицинской документации на хирургическом стоматологическом приеме.</w:t>
            </w:r>
          </w:p>
        </w:tc>
        <w:tc>
          <w:tcPr>
            <w:tcW w:w="1911" w:type="dxa"/>
          </w:tcPr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ПК-5 ТД.1,3,8; Зн.4,9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Ум.2,16,21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ОПК-8 ТД.15; Зн.17,18,22,23,27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Ум.8,13,25,26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ОПК-2 ТД.2,7; , Зн.6,Ум.3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ОПК-11 Зн.1,18; Ум.18; ТД.15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ОК-1ТД.2,7;  Зн.6, Ум.3,6</w:t>
            </w:r>
          </w:p>
        </w:tc>
        <w:tc>
          <w:tcPr>
            <w:tcW w:w="300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.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для освоения практических навыков</w:t>
            </w:r>
          </w:p>
        </w:tc>
      </w:tr>
      <w:tr w:rsidR="00167EF0" w:rsidRPr="00297605" w:rsidTr="0075651B">
        <w:tc>
          <w:tcPr>
            <w:tcW w:w="67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76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127" w:type="dxa"/>
            <w:gridSpan w:val="3"/>
          </w:tcPr>
          <w:p w:rsidR="00167EF0" w:rsidRPr="00297605" w:rsidRDefault="00167EF0" w:rsidP="0075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76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 2.</w:t>
            </w:r>
            <w:r w:rsidRPr="002976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Операция удаления зуба.</w:t>
            </w:r>
          </w:p>
        </w:tc>
      </w:tr>
      <w:tr w:rsidR="00167EF0" w:rsidRPr="00297605" w:rsidTr="0075651B">
        <w:tc>
          <w:tcPr>
            <w:tcW w:w="67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208" w:type="dxa"/>
          </w:tcPr>
          <w:p w:rsidR="00167EF0" w:rsidRPr="00297605" w:rsidRDefault="00167EF0" w:rsidP="007565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4EF0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lang w:eastAsia="ar-SA"/>
              </w:rPr>
              <w:t xml:space="preserve">Тема 1. </w:t>
            </w:r>
            <w:r w:rsidRPr="00B77D09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lang w:eastAsia="ar-SA"/>
              </w:rPr>
              <w:t>Операция удаления зуба. Показания, противопоказания, подготовка пациента, инструменты, методы.</w:t>
            </w:r>
          </w:p>
        </w:tc>
        <w:tc>
          <w:tcPr>
            <w:tcW w:w="1911" w:type="dxa"/>
          </w:tcPr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ПК-5 ТД.1,3,8; Зн.4,9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Ум.2,16,21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ОПК-8 ТД.15; Зн.17,18,22,23,27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Ум.8,13,25,26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ОПК-2 ТД.2,7; , Зн.6,Ум.3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ОПК-11 Зн.1,18; Ум.18; ТД.15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ОК-1ТД.2,7;  Зн.6, Ум.3,6</w:t>
            </w:r>
          </w:p>
        </w:tc>
        <w:tc>
          <w:tcPr>
            <w:tcW w:w="300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167EF0" w:rsidRPr="00297605" w:rsidTr="0075651B">
        <w:tc>
          <w:tcPr>
            <w:tcW w:w="67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208" w:type="dxa"/>
          </w:tcPr>
          <w:p w:rsidR="00167EF0" w:rsidRPr="00297605" w:rsidRDefault="00167EF0" w:rsidP="007565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4E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Тема 2. </w:t>
            </w:r>
            <w:r w:rsidRPr="00B77D09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lang w:eastAsia="ar-SA"/>
              </w:rPr>
              <w:t>Анатомо-топографическое обоснование, э</w:t>
            </w:r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тапы,  методика удаления зубов </w:t>
            </w:r>
            <w:r w:rsidRPr="00B77D09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lang w:eastAsia="ar-SA"/>
              </w:rPr>
              <w:t>на верхней и нижней челюстях</w:t>
            </w:r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911" w:type="dxa"/>
          </w:tcPr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ПК-5 ТД.1,3,8; Зн.4,9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Ум.2,16,21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ОПК-8 ТД.15; Зн.17,18,22,23,27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Ум.8,13,25,26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ОПК-2 ТД.2,7; , Зн.6,Ум.3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ОПК-11 Зн.1,18; Ум.18; ТД.15</w:t>
            </w:r>
          </w:p>
          <w:p w:rsidR="00167EF0" w:rsidRPr="00E15A05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A05">
              <w:rPr>
                <w:rFonts w:ascii="Times New Roman" w:hAnsi="Times New Roman" w:cs="Times New Roman"/>
                <w:sz w:val="20"/>
                <w:szCs w:val="20"/>
              </w:rPr>
              <w:t>ОК-1ТД.2,7;  Зн.6, Ум.3,6</w:t>
            </w:r>
          </w:p>
        </w:tc>
        <w:tc>
          <w:tcPr>
            <w:tcW w:w="300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167EF0" w:rsidRPr="00297605" w:rsidTr="0075651B">
        <w:trPr>
          <w:trHeight w:val="2123"/>
        </w:trPr>
        <w:tc>
          <w:tcPr>
            <w:tcW w:w="67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4208" w:type="dxa"/>
          </w:tcPr>
          <w:p w:rsidR="00167EF0" w:rsidRPr="00297605" w:rsidRDefault="00167EF0" w:rsidP="007565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СИМ – </w:t>
            </w:r>
            <w:proofErr w:type="spellStart"/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>симуляционно</w:t>
            </w:r>
            <w:proofErr w:type="spellEnd"/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-имитационный модуль: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Инструменты для осмотра пациента и удаления зубов.</w:t>
            </w:r>
          </w:p>
        </w:tc>
        <w:tc>
          <w:tcPr>
            <w:tcW w:w="1911" w:type="dxa"/>
          </w:tcPr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1993">
              <w:rPr>
                <w:rFonts w:ascii="Times New Roman" w:hAnsi="Times New Roman" w:cs="Times New Roman"/>
                <w:sz w:val="20"/>
                <w:szCs w:val="20"/>
              </w:rPr>
              <w:t>ПК-5 ТД.1,3,8; Зн.4,9</w:t>
            </w:r>
          </w:p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1993">
              <w:rPr>
                <w:rFonts w:ascii="Times New Roman" w:hAnsi="Times New Roman" w:cs="Times New Roman"/>
                <w:sz w:val="20"/>
                <w:szCs w:val="20"/>
              </w:rPr>
              <w:t>Ум.2,16,21</w:t>
            </w:r>
          </w:p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1993">
              <w:rPr>
                <w:rFonts w:ascii="Times New Roman" w:hAnsi="Times New Roman" w:cs="Times New Roman"/>
                <w:sz w:val="20"/>
                <w:szCs w:val="20"/>
              </w:rPr>
              <w:t>ОПК-8 ТД.15; Зн.17,18,22,23,27</w:t>
            </w:r>
          </w:p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1993">
              <w:rPr>
                <w:rFonts w:ascii="Times New Roman" w:hAnsi="Times New Roman" w:cs="Times New Roman"/>
                <w:sz w:val="20"/>
                <w:szCs w:val="20"/>
              </w:rPr>
              <w:t>Ум.8,13,25,26</w:t>
            </w:r>
          </w:p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1993">
              <w:rPr>
                <w:rFonts w:ascii="Times New Roman" w:hAnsi="Times New Roman" w:cs="Times New Roman"/>
                <w:sz w:val="20"/>
                <w:szCs w:val="20"/>
              </w:rPr>
              <w:t>ОПК-2 ТД.2,7; , Зн.6,Ум.3</w:t>
            </w:r>
          </w:p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1993">
              <w:rPr>
                <w:rFonts w:ascii="Times New Roman" w:hAnsi="Times New Roman" w:cs="Times New Roman"/>
                <w:sz w:val="20"/>
                <w:szCs w:val="20"/>
              </w:rPr>
              <w:t>ОПК-11 Зн.1,18; Ум.18; ТД.15</w:t>
            </w:r>
          </w:p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color w:val="000000"/>
                <w:sz w:val="20"/>
                <w:szCs w:val="20"/>
              </w:rPr>
            </w:pPr>
            <w:r w:rsidRPr="00EB1993">
              <w:rPr>
                <w:rFonts w:ascii="Times New Roman" w:hAnsi="Times New Roman" w:cs="Times New Roman"/>
                <w:sz w:val="20"/>
                <w:szCs w:val="20"/>
              </w:rPr>
              <w:t>ОК-1ТД.2,7;  Зн.6, Ум.3,6</w:t>
            </w:r>
          </w:p>
        </w:tc>
        <w:tc>
          <w:tcPr>
            <w:tcW w:w="300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.</w:t>
            </w:r>
          </w:p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для освоения практических навыков</w:t>
            </w:r>
          </w:p>
        </w:tc>
      </w:tr>
      <w:tr w:rsidR="00167EF0" w:rsidRPr="00297605" w:rsidTr="0075651B">
        <w:trPr>
          <w:trHeight w:val="2123"/>
        </w:trPr>
        <w:tc>
          <w:tcPr>
            <w:tcW w:w="67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208" w:type="dxa"/>
          </w:tcPr>
          <w:p w:rsidR="00167EF0" w:rsidRPr="00854EF0" w:rsidRDefault="00167EF0" w:rsidP="0075651B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СИМ – </w:t>
            </w:r>
            <w:proofErr w:type="spellStart"/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>симуляционно</w:t>
            </w:r>
            <w:proofErr w:type="spellEnd"/>
            <w:r w:rsidRPr="00B77D09">
              <w:rPr>
                <w:rFonts w:ascii="Times New Roman" w:hAnsi="Times New Roman"/>
                <w:sz w:val="24"/>
                <w:szCs w:val="24"/>
                <w:lang w:eastAsia="ar-SA"/>
              </w:rPr>
              <w:t>-имитационный модуль: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Методы удаления зубов.</w:t>
            </w:r>
          </w:p>
        </w:tc>
        <w:tc>
          <w:tcPr>
            <w:tcW w:w="1911" w:type="dxa"/>
          </w:tcPr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.</w:t>
            </w:r>
          </w:p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для освоения практических навыков</w:t>
            </w:r>
          </w:p>
        </w:tc>
      </w:tr>
      <w:tr w:rsidR="00167EF0" w:rsidRPr="00297605" w:rsidTr="0075651B">
        <w:trPr>
          <w:trHeight w:val="2123"/>
        </w:trPr>
        <w:tc>
          <w:tcPr>
            <w:tcW w:w="671" w:type="dxa"/>
          </w:tcPr>
          <w:p w:rsidR="00167EF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208" w:type="dxa"/>
          </w:tcPr>
          <w:p w:rsidR="00167EF0" w:rsidRPr="00B77D09" w:rsidRDefault="00167EF0" w:rsidP="0075651B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1550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Заживление костной раны после удаления зуба. Оптимизация </w:t>
            </w:r>
            <w:proofErr w:type="spellStart"/>
            <w:r w:rsidRPr="00115501">
              <w:rPr>
                <w:rFonts w:ascii="Times New Roman" w:hAnsi="Times New Roman"/>
                <w:sz w:val="24"/>
                <w:szCs w:val="24"/>
                <w:lang w:eastAsia="ar-SA"/>
              </w:rPr>
              <w:t>репаративного</w:t>
            </w:r>
            <w:proofErr w:type="spellEnd"/>
            <w:r w:rsidRPr="0011550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15501">
              <w:rPr>
                <w:rFonts w:ascii="Times New Roman" w:hAnsi="Times New Roman"/>
                <w:sz w:val="24"/>
                <w:szCs w:val="24"/>
                <w:lang w:eastAsia="ar-SA"/>
              </w:rPr>
              <w:t>остеогенеза</w:t>
            </w:r>
            <w:proofErr w:type="spellEnd"/>
            <w:r w:rsidRPr="00115501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911" w:type="dxa"/>
          </w:tcPr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167EF0" w:rsidRPr="00297605" w:rsidTr="0075651B">
        <w:trPr>
          <w:trHeight w:val="2123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Pr="00B77D09" w:rsidRDefault="00167EF0" w:rsidP="0075651B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15501">
              <w:rPr>
                <w:rFonts w:ascii="Times New Roman" w:hAnsi="Times New Roman"/>
                <w:sz w:val="24"/>
                <w:szCs w:val="24"/>
                <w:lang w:eastAsia="ar-SA"/>
              </w:rPr>
              <w:t>Современные инструменты, применяемые в хирургической стоматологии для удаления зубов: характеристика и методика применения.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167EF0" w:rsidRPr="00297605" w:rsidTr="0075651B">
        <w:trPr>
          <w:trHeight w:val="2123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Pr="00B77D09" w:rsidRDefault="00167EF0" w:rsidP="0075651B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15501">
              <w:rPr>
                <w:rFonts w:ascii="Times New Roman" w:hAnsi="Times New Roman"/>
                <w:sz w:val="24"/>
                <w:szCs w:val="24"/>
                <w:lang w:eastAsia="ar-SA"/>
              </w:rPr>
              <w:t>Осложнения во время и после операции удаления зуба. Профилактика и устранение осложнений.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167EF0" w:rsidRPr="00297605" w:rsidTr="0075651B">
        <w:trPr>
          <w:trHeight w:val="2123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Default="00167EF0" w:rsidP="0075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Pr="00B77D09" w:rsidRDefault="00167EF0" w:rsidP="0075651B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1550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СИМ – </w:t>
            </w:r>
            <w:proofErr w:type="spellStart"/>
            <w:r w:rsidRPr="00115501">
              <w:rPr>
                <w:rFonts w:ascii="Times New Roman" w:hAnsi="Times New Roman"/>
                <w:sz w:val="24"/>
                <w:szCs w:val="24"/>
                <w:lang w:eastAsia="ar-SA"/>
              </w:rPr>
              <w:t>симуляционно</w:t>
            </w:r>
            <w:proofErr w:type="spellEnd"/>
            <w:r w:rsidRPr="00115501">
              <w:rPr>
                <w:rFonts w:ascii="Times New Roman" w:hAnsi="Times New Roman"/>
                <w:sz w:val="24"/>
                <w:szCs w:val="24"/>
                <w:lang w:eastAsia="ar-SA"/>
              </w:rPr>
              <w:t>-имитационный модуль: Удаление  отдельных групп зубов.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Pr="00EB1993" w:rsidRDefault="00167EF0" w:rsidP="0075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.</w:t>
            </w:r>
          </w:p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для освоения практических навыков</w:t>
            </w:r>
          </w:p>
        </w:tc>
      </w:tr>
    </w:tbl>
    <w:p w:rsidR="00167EF0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Pr="00297605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EF0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Характеристика оценочного материала</w:t>
      </w:r>
    </w:p>
    <w:p w:rsidR="00167EF0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7605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297605">
        <w:rPr>
          <w:rFonts w:ascii="Times New Roman" w:hAnsi="Times New Roman" w:cs="Times New Roman"/>
          <w:b/>
          <w:bCs/>
          <w:sz w:val="28"/>
          <w:szCs w:val="28"/>
        </w:rPr>
        <w:t>Перечень оценочных средств</w:t>
      </w:r>
    </w:p>
    <w:p w:rsidR="00167EF0" w:rsidRPr="00297605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021"/>
        <w:gridCol w:w="5485"/>
        <w:gridCol w:w="1978"/>
      </w:tblGrid>
      <w:tr w:rsidR="00167EF0" w:rsidRPr="00297605" w:rsidTr="0075651B">
        <w:tc>
          <w:tcPr>
            <w:tcW w:w="540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21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средства </w:t>
            </w:r>
          </w:p>
        </w:tc>
        <w:tc>
          <w:tcPr>
            <w:tcW w:w="5485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978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605">
              <w:rPr>
                <w:rFonts w:ascii="Times New Roman" w:eastAsia="TimesNewRomanPSMT" w:hAnsi="Times New Roman" w:cs="Times New Roman"/>
                <w:sz w:val="24"/>
                <w:szCs w:val="24"/>
              </w:rPr>
              <w:t>Представление оценочного средства в фонде</w:t>
            </w:r>
          </w:p>
        </w:tc>
      </w:tr>
      <w:tr w:rsidR="00167EF0" w:rsidRPr="00297605" w:rsidTr="0075651B">
        <w:tc>
          <w:tcPr>
            <w:tcW w:w="540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02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Тест</w:t>
            </w:r>
          </w:p>
        </w:tc>
        <w:tc>
          <w:tcPr>
            <w:tcW w:w="5485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Система стандартизированных заданий, позволяющая автоматизировать процедуру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Фонд </w:t>
            </w:r>
          </w:p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тестовых </w:t>
            </w:r>
          </w:p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заданий</w:t>
            </w:r>
          </w:p>
        </w:tc>
      </w:tr>
      <w:tr w:rsidR="00167EF0" w:rsidRPr="00297605" w:rsidTr="0075651B">
        <w:tc>
          <w:tcPr>
            <w:tcW w:w="540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021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Собеседование</w:t>
            </w:r>
          </w:p>
        </w:tc>
        <w:tc>
          <w:tcPr>
            <w:tcW w:w="5485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обучающимся</w:t>
            </w:r>
            <w:proofErr w:type="gramEnd"/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на темы, связанные с изучаемой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proofErr w:type="gramStart"/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дисциплиной, и рассчитанное на выяснение объема знаний обучающегося по определенному разделу, теме, проблеме и т.п.</w:t>
            </w:r>
            <w:proofErr w:type="gramEnd"/>
          </w:p>
        </w:tc>
        <w:tc>
          <w:tcPr>
            <w:tcW w:w="1978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Вопросы по темам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дисциплины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proofErr w:type="gramStart"/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Вопросы на промежуточную аттестацию (экзамен</w:t>
            </w:r>
            <w:proofErr w:type="gramEnd"/>
          </w:p>
        </w:tc>
      </w:tr>
      <w:tr w:rsidR="00167EF0" w:rsidRPr="00297605" w:rsidTr="0075651B">
        <w:tc>
          <w:tcPr>
            <w:tcW w:w="540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021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Доклад,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сообщение</w:t>
            </w:r>
          </w:p>
        </w:tc>
        <w:tc>
          <w:tcPr>
            <w:tcW w:w="5485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Продукт самостоятельной работы, представляющий собой публичное выступление по представлению полученных результатов решения определенной учебно-практической, учебно-исследовательской или научной темы</w:t>
            </w:r>
          </w:p>
        </w:tc>
        <w:tc>
          <w:tcPr>
            <w:tcW w:w="1978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Темы 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докладов, 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сообщений</w:t>
            </w:r>
          </w:p>
        </w:tc>
      </w:tr>
      <w:tr w:rsidR="00167EF0" w:rsidRPr="00297605" w:rsidTr="0075651B">
        <w:tc>
          <w:tcPr>
            <w:tcW w:w="540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021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Реферат</w:t>
            </w:r>
          </w:p>
        </w:tc>
        <w:tc>
          <w:tcPr>
            <w:tcW w:w="5485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научной (учебно-исследовательской) темы, где автор раскрывает суть исследуемой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Темы 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рефератов</w:t>
            </w:r>
          </w:p>
        </w:tc>
      </w:tr>
      <w:tr w:rsidR="00167EF0" w:rsidRPr="00297605" w:rsidTr="0075651B">
        <w:tc>
          <w:tcPr>
            <w:tcW w:w="540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021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Ситуационные задачи</w:t>
            </w:r>
          </w:p>
        </w:tc>
        <w:tc>
          <w:tcPr>
            <w:tcW w:w="5485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Регламентированное задание, имеющее стандартное решение и позволяющее диагностировать умения, интегрировать знания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различных областей, аргументировать собственную точку зрения. Может </w:t>
            </w: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lastRenderedPageBreak/>
              <w:t xml:space="preserve">выполняться в индивидуальном порядке или группой </w:t>
            </w:r>
            <w:proofErr w:type="gramStart"/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8" w:type="dxa"/>
          </w:tcPr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lastRenderedPageBreak/>
              <w:t xml:space="preserve">Перечень </w:t>
            </w:r>
          </w:p>
          <w:p w:rsidR="00167EF0" w:rsidRPr="00297605" w:rsidRDefault="00167EF0" w:rsidP="0075651B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ситуационных задач</w:t>
            </w:r>
          </w:p>
        </w:tc>
      </w:tr>
      <w:tr w:rsidR="00167EF0" w:rsidRPr="00297605" w:rsidTr="0075651B">
        <w:tc>
          <w:tcPr>
            <w:tcW w:w="540" w:type="dxa"/>
          </w:tcPr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021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Практическая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манипуляция</w:t>
            </w:r>
          </w:p>
        </w:tc>
        <w:tc>
          <w:tcPr>
            <w:tcW w:w="5485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Регламентированное задание, имеющее стандартное решение и позволяющее диагностировать умения, интегрировать знания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различных областей, аргументировать собственную точку зрения. Может выполняться в индивидуальном порядке или группой </w:t>
            </w:r>
            <w:proofErr w:type="gramStart"/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8" w:type="dxa"/>
          </w:tcPr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Перечень </w:t>
            </w:r>
            <w:proofErr w:type="gramStart"/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практических</w:t>
            </w:r>
            <w:proofErr w:type="gramEnd"/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манипуляций.</w:t>
            </w:r>
          </w:p>
          <w:p w:rsidR="00167EF0" w:rsidRPr="00297605" w:rsidRDefault="00167EF0" w:rsidP="007565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Алгоритм выполнения</w:t>
            </w:r>
          </w:p>
          <w:p w:rsidR="00167EF0" w:rsidRPr="00297605" w:rsidRDefault="00167EF0" w:rsidP="0075651B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605">
              <w:rPr>
                <w:rFonts w:ascii="Times New Roman" w:eastAsia="TimesNewRomanPSMT" w:hAnsi="Times New Roman" w:cs="Times New Roman"/>
                <w:sz w:val="28"/>
                <w:szCs w:val="28"/>
              </w:rPr>
              <w:t>манипуляции</w:t>
            </w:r>
          </w:p>
        </w:tc>
      </w:tr>
    </w:tbl>
    <w:p w:rsidR="00167EF0" w:rsidRDefault="00167EF0" w:rsidP="00167E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167EF0" w:rsidRPr="00985A2E" w:rsidRDefault="00167EF0" w:rsidP="00167EF0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</w:pPr>
      <w:r w:rsidRPr="00985A2E"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>2.2.Оценочные материалы для проведения текущего контроля успеваемости по дисциплине.</w:t>
      </w:r>
    </w:p>
    <w:p w:rsidR="00167EF0" w:rsidRPr="00985A2E" w:rsidRDefault="00167EF0" w:rsidP="00167EF0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67EF0" w:rsidRPr="00985A2E" w:rsidRDefault="00167EF0" w:rsidP="00167EF0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985A2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Тестовые задания.</w:t>
      </w:r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Тестовые задания по теме  «Организация работы и оснащение кабинета (отделения) хирургической стоматологии»</w:t>
      </w:r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Тестовые задания по теме  «Контроль инфекции в хирургической стоматологии. Дезинфекция и стерилизация. Средства защиты персонала. Профилактика распространения перекрестной инфекции (ВИЧ-инфекции, гепатит «В» и др.)»</w:t>
      </w:r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Тестовые задания по теме  «Организация приема первичного пациента у стоматолога. Средства  индивидуальной защиты пациента. Техника безопасности на рабочем месте врача хирурга стоматолога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Тестовые задания по теме  «Методы обследования больного. Диагноз и диагностический процесс в хирургической стоматологии. Организация приема первичного пациента у стоматолога. Инструментально-лабораторные  методы обследования. Международная классификация болезней. Заполнение амбулаторной карты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Тестовые задания по теме  СИМ « Контроль инфекции в хирургической стоматологии. Осмотр пациента. Заполнение медицинской документации на хирургическом стоматологическом приеме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Тестовые задания по теме  «Операция удаления зуба. Показания, противопоказания, подготовка пациента, инструменты, методы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proofErr w:type="gramStart"/>
      <w:r w:rsidRPr="00783274">
        <w:rPr>
          <w:rFonts w:ascii="Times New Roman" w:hAnsi="Times New Roman" w:cs="Times New Roman"/>
          <w:sz w:val="24"/>
        </w:rPr>
        <w:t>Тестовые задания по теме  «Анатомо-топографическое обоснование, этапы,  методика удаления зубов на верхней и нижней челюстях.»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Тестовые задания по теме  СИМ «Инструменты для осмотра пациента и удаления зубов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Тестовые задания по теме  СИМ « Методы удаления зубов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 xml:space="preserve">Тестовые задания по теме  «Заживление костной раны после удаления зуба. Оптимизация </w:t>
      </w:r>
      <w:proofErr w:type="spellStart"/>
      <w:r w:rsidRPr="00783274">
        <w:rPr>
          <w:rFonts w:ascii="Times New Roman" w:hAnsi="Times New Roman" w:cs="Times New Roman"/>
          <w:sz w:val="24"/>
        </w:rPr>
        <w:t>репаративного</w:t>
      </w:r>
      <w:proofErr w:type="spellEnd"/>
      <w:r w:rsidRPr="0078327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83274">
        <w:rPr>
          <w:rFonts w:ascii="Times New Roman" w:hAnsi="Times New Roman" w:cs="Times New Roman"/>
          <w:sz w:val="24"/>
        </w:rPr>
        <w:t>остеогенеза</w:t>
      </w:r>
      <w:proofErr w:type="spellEnd"/>
      <w:r w:rsidRPr="00783274">
        <w:rPr>
          <w:rFonts w:ascii="Times New Roman" w:hAnsi="Times New Roman" w:cs="Times New Roman"/>
          <w:sz w:val="24"/>
        </w:rPr>
        <w:t>.»</w:t>
      </w:r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Тестовые задания по теме  «Современные инструменты, применяемые в хирургической стоматологии для удаления зубов: характеристика и методика применения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Тестовые задания по теме  «Осложнения во время и после операции удаления зуба. Профилактика и устранение осложнений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1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Тестовые задания по теме  СИМ « Удаление  отдельных групп зубов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985A2E" w:rsidRDefault="00167EF0" w:rsidP="00167EF0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67EF0" w:rsidRPr="00985A2E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985A2E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Контрольные вопросы</w:t>
      </w:r>
    </w:p>
    <w:p w:rsidR="00167EF0" w:rsidRPr="00985A2E" w:rsidRDefault="00167EF0" w:rsidP="00167EF0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lastRenderedPageBreak/>
        <w:t>Контрольные вопросы по теме «Предмет и задачи хирургической стоматологии. Этапы развития, связь с другими дисциплинами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Контрольные вопросы по теме «Организация работы и оснащение кабинета (отделения) хирургической стоматологии»</w:t>
      </w:r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Контрольные вопросы по теме «Контроль инфекции в хирургической стоматологии. Дезинфекция и стерилизация. Средства защиты персонала. Профилактика распространения перекрестной инфекции (ВИЧ-инфекции, гепатит «В» и др.)»</w:t>
      </w:r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Контрольные вопросы по теме «Организация приема первичного пациента у стоматолога. Средства  индивидуальной защиты пациента. Техника безопасности на рабочем месте врача хирурга стоматолога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Контрольные вопросы по теме «Методы обследования больного. Диагноз и диагностический процесс в хирургической стоматологии. Организация приема первичного пациента у стоматолога. Инструментально-лабораторные  методы обследования. Международная классификация болезней. Заполнение амбулаторной карты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Контрольные вопросы по теме СИМ « Контроль инфекции в хирургической стоматологии. Осмотр пациента. Заполнение медицинской документации на хирургическом стоматологическом приеме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Контрольные вопросы по теме «Операция удаления зуба. Показания, противопоказания, подготовка пациента, инструменты, методы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proofErr w:type="gramStart"/>
      <w:r w:rsidRPr="00783274">
        <w:rPr>
          <w:rFonts w:ascii="Times New Roman" w:hAnsi="Times New Roman" w:cs="Times New Roman"/>
          <w:sz w:val="24"/>
        </w:rPr>
        <w:t>Контрольные вопросы по теме «Анатомо-топографическое обоснование, этапы,  методика удаления зубов на верхней и нижней челюстях.»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Контрольные вопросы по теме СИМ «Инструменты для осмотра пациента и удаления зубов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Контрольные вопросы по теме СИМ « Методы удаления зубов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 xml:space="preserve">Контрольные вопросы по теме «Заживление костной раны после удаления зуба. Оптимизация </w:t>
      </w:r>
      <w:proofErr w:type="spellStart"/>
      <w:r w:rsidRPr="00783274">
        <w:rPr>
          <w:rFonts w:ascii="Times New Roman" w:hAnsi="Times New Roman" w:cs="Times New Roman"/>
          <w:sz w:val="24"/>
        </w:rPr>
        <w:t>репаративного</w:t>
      </w:r>
      <w:proofErr w:type="spellEnd"/>
      <w:r w:rsidRPr="0078327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83274">
        <w:rPr>
          <w:rFonts w:ascii="Times New Roman" w:hAnsi="Times New Roman" w:cs="Times New Roman"/>
          <w:sz w:val="24"/>
        </w:rPr>
        <w:t>остеогенеза</w:t>
      </w:r>
      <w:proofErr w:type="spellEnd"/>
      <w:r w:rsidRPr="00783274">
        <w:rPr>
          <w:rFonts w:ascii="Times New Roman" w:hAnsi="Times New Roman" w:cs="Times New Roman"/>
          <w:sz w:val="24"/>
        </w:rPr>
        <w:t>.»</w:t>
      </w:r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Контрольные вопросы по теме «Современные инструменты, применяемые в хирургической стоматологии для удаления зубов: характеристика и методика применения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Контрольные вопросы по теме «Осложнения во время и после операции удаления зуба. Профилактика и устранение осложнений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2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Контрольные вопросы по теме СИМ « Удаление  отдельных групп зубов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985A2E" w:rsidRDefault="00167EF0" w:rsidP="00167EF0">
      <w:pPr>
        <w:tabs>
          <w:tab w:val="left" w:pos="709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EF0" w:rsidRPr="00985A2E" w:rsidRDefault="00167EF0" w:rsidP="00167EF0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985A2E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Ситуационные задачи. </w:t>
      </w:r>
    </w:p>
    <w:p w:rsidR="00167EF0" w:rsidRPr="00985A2E" w:rsidRDefault="00167EF0" w:rsidP="00167EF0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Ситуационные задачи по теме «Предмет и задачи хирургической стоматологии. Этапы развития, связь с другими дисциплинами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Ситуационные задачи по теме «Организация работы и оснащение кабинета (отделения) хирургической стоматологии»</w:t>
      </w:r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Ситуационные задачи по теме «Контроль инфекции в хирургической стоматологии. Дезинфекция и стерилизация. Средства защиты персонала. Профилактика распространения перекрестной инфекции (ВИЧ-инфекции, гепатит «В» и др.)»</w:t>
      </w:r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Ситуационные задачи по теме «Организация приема первичного пациента у стоматолога. Средства  индивидуальной защиты пациента. Техника безопасности на рабочем месте врача хирурга стоматолога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 xml:space="preserve">Ситуационные задачи по теме «Методы обследования больного. Диагноз и диагностический процесс в хирургической стоматологии. Организация приема </w:t>
      </w:r>
      <w:r w:rsidRPr="00783274">
        <w:rPr>
          <w:rFonts w:ascii="Times New Roman" w:hAnsi="Times New Roman" w:cs="Times New Roman"/>
          <w:sz w:val="24"/>
        </w:rPr>
        <w:lastRenderedPageBreak/>
        <w:t>первичного пациента у стоматолога. Инструментально-лабораторные  методы обследования. Международная классификация болезней. Заполнение амбулаторной карты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Ситуационные задачи по теме СИМ « Контроль инфекции в хирургической стоматологии. Осмотр пациента. Заполнение медицинской документации на хирургическом стоматологическом приеме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Ситуационные задачи по теме «Операция удаления зуба. Показания, противопоказания, подготовка пациента, инструменты, методы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proofErr w:type="gramStart"/>
      <w:r w:rsidRPr="00783274">
        <w:rPr>
          <w:rFonts w:ascii="Times New Roman" w:hAnsi="Times New Roman" w:cs="Times New Roman"/>
          <w:sz w:val="24"/>
        </w:rPr>
        <w:t>Ситуационные задачи по теме «Анатомо-топографическое обоснование, этапы,  методика удаления зубов на верхней и нижней челюстях.»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Ситуационные задачи по теме СИМ «Инструменты для осмотра пациента и удаления зубов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Ситуационные задачи по теме СИМ « Методы удаления зубов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 xml:space="preserve">Ситуационные задачи по теме «Заживление костной раны после удаления зуба. Оптимизация </w:t>
      </w:r>
      <w:proofErr w:type="spellStart"/>
      <w:r w:rsidRPr="00783274">
        <w:rPr>
          <w:rFonts w:ascii="Times New Roman" w:hAnsi="Times New Roman" w:cs="Times New Roman"/>
          <w:sz w:val="24"/>
        </w:rPr>
        <w:t>репаративного</w:t>
      </w:r>
      <w:proofErr w:type="spellEnd"/>
      <w:r w:rsidRPr="0078327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83274">
        <w:rPr>
          <w:rFonts w:ascii="Times New Roman" w:hAnsi="Times New Roman" w:cs="Times New Roman"/>
          <w:sz w:val="24"/>
        </w:rPr>
        <w:t>остеогенеза</w:t>
      </w:r>
      <w:proofErr w:type="spellEnd"/>
      <w:r w:rsidRPr="00783274">
        <w:rPr>
          <w:rFonts w:ascii="Times New Roman" w:hAnsi="Times New Roman" w:cs="Times New Roman"/>
          <w:sz w:val="24"/>
        </w:rPr>
        <w:t>.»</w:t>
      </w:r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Ситуационные задачи по теме «Современные инструменты, применяемые в хирургической стоматологии для удаления зубов: характеристика и методика применения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Ситуационные задачи по теме «Осложнения во время и после операции удаления зуба. Профилактика и устранение осложнений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783274" w:rsidRDefault="00167EF0" w:rsidP="00167EF0">
      <w:pPr>
        <w:pStyle w:val="a6"/>
        <w:numPr>
          <w:ilvl w:val="0"/>
          <w:numId w:val="3"/>
        </w:numPr>
        <w:tabs>
          <w:tab w:val="left" w:pos="180"/>
        </w:tabs>
        <w:spacing w:line="240" w:lineRule="auto"/>
        <w:rPr>
          <w:rFonts w:ascii="Times New Roman" w:hAnsi="Times New Roman" w:cs="Times New Roman"/>
          <w:sz w:val="24"/>
        </w:rPr>
      </w:pPr>
      <w:r w:rsidRPr="00783274">
        <w:rPr>
          <w:rFonts w:ascii="Times New Roman" w:hAnsi="Times New Roman" w:cs="Times New Roman"/>
          <w:sz w:val="24"/>
        </w:rPr>
        <w:t>Ситуационные задачи по теме СИМ « Удаление  отдельных групп зубов</w:t>
      </w:r>
      <w:proofErr w:type="gramStart"/>
      <w:r w:rsidRPr="00783274">
        <w:rPr>
          <w:rFonts w:ascii="Times New Roman" w:hAnsi="Times New Roman" w:cs="Times New Roman"/>
          <w:sz w:val="24"/>
        </w:rPr>
        <w:t>.»</w:t>
      </w:r>
      <w:proofErr w:type="gramEnd"/>
    </w:p>
    <w:p w:rsidR="00167EF0" w:rsidRPr="00985A2E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2.3. </w:t>
      </w:r>
      <w:r w:rsidRPr="00985A2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Оценочные материалы для проведения промежуточной аттестации по дисциплине </w:t>
      </w:r>
    </w:p>
    <w:p w:rsidR="00167EF0" w:rsidRPr="00985A2E" w:rsidRDefault="00167EF0" w:rsidP="00167EF0">
      <w:pPr>
        <w:pStyle w:val="a6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Pr="00985A2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семестр - Зачет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Тестовые задания 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Результаты сдачи практических навыков по </w:t>
      </w:r>
      <w:proofErr w:type="spellStart"/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симуляционно</w:t>
      </w:r>
      <w:proofErr w:type="spellEnd"/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-имитационным модулям: 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EF0">
        <w:rPr>
          <w:rFonts w:ascii="Times New Roman" w:hAnsi="Times New Roman" w:cs="Times New Roman"/>
          <w:sz w:val="24"/>
          <w:szCs w:val="24"/>
        </w:rPr>
        <w:t>1.</w:t>
      </w:r>
      <w:r w:rsidRPr="00167EF0">
        <w:rPr>
          <w:rFonts w:ascii="Times New Roman" w:hAnsi="Times New Roman" w:cs="Times New Roman"/>
          <w:sz w:val="24"/>
        </w:rPr>
        <w:t xml:space="preserve"> Контроль инфекции в хирургической стоматологии. Осмотр пациента. Заполнение медицинской документации на хирургическом стоматологическом приеме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 семестр - Зачет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Тестовые задания 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Результаты сдачи практических навыков по </w:t>
      </w:r>
      <w:proofErr w:type="spellStart"/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симуляционно</w:t>
      </w:r>
      <w:proofErr w:type="spellEnd"/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-имитационным модулям: 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167EF0">
        <w:rPr>
          <w:rFonts w:ascii="Times New Roman" w:hAnsi="Times New Roman" w:cs="Times New Roman"/>
          <w:sz w:val="24"/>
          <w:szCs w:val="24"/>
        </w:rPr>
        <w:t xml:space="preserve">1. </w:t>
      </w:r>
      <w:r w:rsidRPr="00167EF0">
        <w:rPr>
          <w:rFonts w:ascii="Times New Roman" w:hAnsi="Times New Roman" w:cs="Times New Roman"/>
          <w:sz w:val="24"/>
        </w:rPr>
        <w:t>Инструменты для осмотра пациента и удаления зубов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EF0">
        <w:rPr>
          <w:rFonts w:ascii="Times New Roman" w:hAnsi="Times New Roman" w:cs="Times New Roman"/>
          <w:sz w:val="24"/>
        </w:rPr>
        <w:t>2. Методы удаления зубов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 семестр - Зачет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Тестовые задания 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Результаты сдачи практических навыков по </w:t>
      </w:r>
      <w:proofErr w:type="spellStart"/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симуляционно</w:t>
      </w:r>
      <w:proofErr w:type="spellEnd"/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-имитационным модулям: 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EF0">
        <w:rPr>
          <w:rFonts w:ascii="Times New Roman" w:hAnsi="Times New Roman" w:cs="Times New Roman"/>
          <w:sz w:val="24"/>
          <w:szCs w:val="24"/>
        </w:rPr>
        <w:t xml:space="preserve">1. Удаление отдельных групп зубов. 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167EF0">
        <w:rPr>
          <w:rFonts w:ascii="Times New Roman" w:hAnsi="Times New Roman" w:cs="Times New Roman"/>
          <w:b/>
          <w:iCs/>
          <w:sz w:val="24"/>
          <w:szCs w:val="24"/>
          <w:u w:val="single"/>
        </w:rPr>
        <w:t>4 семестр – Экзамен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Тестовые задания</w:t>
      </w:r>
      <w:proofErr w:type="gramStart"/>
      <w:r w:rsidRPr="00167E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.</w:t>
      </w:r>
      <w:proofErr w:type="gramEnd"/>
    </w:p>
    <w:p w:rsidR="00167EF0" w:rsidRPr="00167EF0" w:rsidRDefault="00167EF0" w:rsidP="00167EF0">
      <w:pPr>
        <w:pStyle w:val="a6"/>
        <w:numPr>
          <w:ilvl w:val="0"/>
          <w:numId w:val="3"/>
        </w:numPr>
        <w:tabs>
          <w:tab w:val="left" w:pos="496"/>
          <w:tab w:val="left" w:pos="8152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167EF0">
        <w:rPr>
          <w:rFonts w:ascii="Times New Roman" w:hAnsi="Times New Roman" w:cs="Times New Roman"/>
          <w:b/>
          <w:iCs/>
          <w:sz w:val="24"/>
          <w:szCs w:val="24"/>
        </w:rPr>
        <w:t>Практические навыки.</w:t>
      </w:r>
    </w:p>
    <w:p w:rsidR="00167EF0" w:rsidRPr="00167EF0" w:rsidRDefault="00167EF0" w:rsidP="00167EF0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167EF0">
        <w:rPr>
          <w:rFonts w:ascii="Times New Roman" w:hAnsi="Times New Roman" w:cs="Times New Roman"/>
          <w:b/>
          <w:iCs/>
          <w:sz w:val="24"/>
          <w:szCs w:val="24"/>
        </w:rPr>
        <w:t>Вопросы на собеседование</w:t>
      </w:r>
    </w:p>
    <w:p w:rsidR="00167EF0" w:rsidRDefault="00167EF0">
      <w:bookmarkStart w:id="0" w:name="_GoBack"/>
      <w:bookmarkEnd w:id="0"/>
    </w:p>
    <w:sectPr w:rsidR="00167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A41D7"/>
    <w:multiLevelType w:val="hybridMultilevel"/>
    <w:tmpl w:val="3246E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824503"/>
    <w:multiLevelType w:val="hybridMultilevel"/>
    <w:tmpl w:val="92147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FA5042"/>
    <w:multiLevelType w:val="hybridMultilevel"/>
    <w:tmpl w:val="50B0C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64A"/>
    <w:rsid w:val="00167EF0"/>
    <w:rsid w:val="003811F9"/>
    <w:rsid w:val="0068364A"/>
    <w:rsid w:val="00BF14AB"/>
    <w:rsid w:val="00C5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EF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67E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167EF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">
    <w:name w:val="Текст1"/>
    <w:basedOn w:val="a"/>
    <w:uiPriority w:val="99"/>
    <w:rsid w:val="00167EF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6">
    <w:name w:val="List Paragraph"/>
    <w:basedOn w:val="a"/>
    <w:qFormat/>
    <w:rsid w:val="00167E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EF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67E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167EF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">
    <w:name w:val="Текст1"/>
    <w:basedOn w:val="a"/>
    <w:uiPriority w:val="99"/>
    <w:rsid w:val="00167EF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6">
    <w:name w:val="List Paragraph"/>
    <w:basedOn w:val="a"/>
    <w:qFormat/>
    <w:rsid w:val="00167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2317</Words>
  <Characters>13207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2024-03-01T13:53:00Z</dcterms:created>
  <dcterms:modified xsi:type="dcterms:W3CDTF">2024-03-01T13:56:00Z</dcterms:modified>
</cp:coreProperties>
</file>