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E2F" w:rsidRDefault="008F6E2F" w:rsidP="008F6E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8F6E2F" w:rsidRDefault="008F6E2F" w:rsidP="008F6E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297605">
        <w:rPr>
          <w:rFonts w:ascii="Times New Roman" w:eastAsia="TimesNewRomanPSMT" w:hAnsi="Times New Roman" w:cs="Times New Roman"/>
          <w:b/>
          <w:sz w:val="28"/>
          <w:szCs w:val="28"/>
        </w:rPr>
        <w:t xml:space="preserve">Вопросы для собеседования на промежуточную аттестацию </w:t>
      </w:r>
      <w:r>
        <w:rPr>
          <w:rFonts w:ascii="Times New Roman" w:eastAsia="TimesNewRomanPSMT" w:hAnsi="Times New Roman" w:cs="Times New Roman"/>
          <w:b/>
          <w:sz w:val="28"/>
          <w:szCs w:val="28"/>
        </w:rPr>
        <w:t>– экзамен</w:t>
      </w:r>
    </w:p>
    <w:p w:rsidR="008F6E2F" w:rsidRPr="00297605" w:rsidRDefault="00634E5D" w:rsidP="008F6E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sz w:val="28"/>
          <w:szCs w:val="28"/>
        </w:rPr>
        <w:t>Пропедевтика (</w:t>
      </w:r>
      <w:r w:rsidR="008F6E2F">
        <w:rPr>
          <w:rFonts w:ascii="Times New Roman" w:eastAsia="TimesNewRomanPSMT" w:hAnsi="Times New Roman" w:cs="Times New Roman"/>
          <w:b/>
          <w:sz w:val="28"/>
          <w:szCs w:val="28"/>
        </w:rPr>
        <w:t>ХС)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Организация и оснащение хирургического кабинета (отделения) стоматологической поликлиники. 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Порядок дезинфекции, </w:t>
      </w:r>
      <w:proofErr w:type="spellStart"/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>предстерилизационной</w:t>
      </w:r>
      <w:proofErr w:type="spellEnd"/>
      <w:r w:rsidRPr="00297605">
        <w:rPr>
          <w:rFonts w:ascii="Times New Roman" w:eastAsia="Times New Roman" w:hAnsi="Times New Roman" w:cs="Times New Roman"/>
          <w:bCs/>
          <w:sz w:val="24"/>
          <w:szCs w:val="24"/>
        </w:rPr>
        <w:t xml:space="preserve"> очистки и стерилизации хирургических стоматологических инструментов</w:t>
      </w:r>
      <w:r w:rsidRPr="002976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8F6E2F" w:rsidRPr="00297605" w:rsidRDefault="008F6E2F" w:rsidP="008F6E2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Методы обследования хирургического стоматологического больного. Лучевые методы диагностики в амбулаторной стоматологической практике.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>Асептика и антисептика при операциях на лице и в полости рта. Иммунобиологические особенности тканей лица и полости рта.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Удаление зубов. Показания, противопоказания. Подготовка и методика удаления. Инструменты. Методика удаления зубов щипцами. 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Удаление отдельных групп зубов нижней челюсти.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Удаление отдельных групп зубов верхней челюсти.  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Удаление корней зубов нижней челюсти. 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Удаление корней зубов верхней челюсти.</w:t>
      </w:r>
    </w:p>
    <w:p w:rsidR="008F6E2F" w:rsidRPr="00297605" w:rsidRDefault="008F6E2F" w:rsidP="008F6E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605">
        <w:rPr>
          <w:rFonts w:ascii="Times New Roman" w:eastAsia="Times New Roman" w:hAnsi="Times New Roman" w:cs="Times New Roman"/>
          <w:sz w:val="24"/>
          <w:szCs w:val="24"/>
        </w:rPr>
        <w:t xml:space="preserve">Обработка раны после удаления зуба и уход за ней. Заживление раны. </w:t>
      </w:r>
    </w:p>
    <w:p w:rsidR="00FC48FB" w:rsidRDefault="00FC48FB">
      <w:bookmarkStart w:id="0" w:name="_GoBack"/>
      <w:bookmarkEnd w:id="0"/>
    </w:p>
    <w:sectPr w:rsidR="00FC4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213C"/>
    <w:multiLevelType w:val="hybridMultilevel"/>
    <w:tmpl w:val="5F2220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26B"/>
    <w:rsid w:val="001B526B"/>
    <w:rsid w:val="00634E5D"/>
    <w:rsid w:val="008F6E2F"/>
    <w:rsid w:val="00F1604B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E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F6E2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E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F6E2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6</cp:revision>
  <dcterms:created xsi:type="dcterms:W3CDTF">2021-03-29T06:39:00Z</dcterms:created>
  <dcterms:modified xsi:type="dcterms:W3CDTF">2021-10-15T11:09:00Z</dcterms:modified>
</cp:coreProperties>
</file>