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Примеры тестовых  заданий </w:t>
      </w:r>
      <w:r w:rsidRPr="00297605">
        <w:rPr>
          <w:b/>
          <w:bCs/>
          <w:color w:val="auto"/>
        </w:rPr>
        <w:t xml:space="preserve">на </w:t>
      </w:r>
      <w:r>
        <w:rPr>
          <w:b/>
          <w:bCs/>
          <w:color w:val="auto"/>
        </w:rPr>
        <w:t>экзамен</w:t>
      </w:r>
      <w:r>
        <w:rPr>
          <w:b/>
          <w:bCs/>
          <w:color w:val="auto"/>
        </w:rPr>
        <w:t xml:space="preserve"> по дисциплине «Пропедевтика (ХС)</w:t>
      </w:r>
    </w:p>
    <w:p w:rsidR="0047488F" w:rsidRDefault="0047488F" w:rsidP="0047488F">
      <w:pPr>
        <w:pStyle w:val="Default"/>
        <w:keepNext/>
        <w:keepLines/>
        <w:pBdr>
          <w:bar w:val="single" w:sz="4" w:color="auto"/>
        </w:pBdr>
        <w:jc w:val="center"/>
        <w:rPr>
          <w:b/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jc w:val="center"/>
        <w:rPr>
          <w:b/>
          <w:bCs/>
          <w:color w:val="auto"/>
        </w:rPr>
      </w:pPr>
      <w:r w:rsidRPr="00297605">
        <w:rPr>
          <w:b/>
          <w:bCs/>
          <w:color w:val="auto"/>
        </w:rPr>
        <w:t>Укажите один правильный ответ</w:t>
      </w:r>
    </w:p>
    <w:p w:rsidR="0047488F" w:rsidRDefault="0047488F" w:rsidP="0047488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1.В</w:t>
      </w:r>
      <w:r w:rsidRPr="00297605">
        <w:rPr>
          <w:bCs/>
          <w:color w:val="auto"/>
        </w:rPr>
        <w:t xml:space="preserve">рачу-стоматологу перед началом медицинского вмешательства совместно с пациентом необходимо оформить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1 </w:t>
      </w:r>
      <w:r w:rsidRPr="00297605">
        <w:rPr>
          <w:color w:val="auto"/>
        </w:rPr>
        <w:t xml:space="preserve">амбулаторную карту пациента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2  </w:t>
      </w:r>
      <w:r w:rsidRPr="00297605">
        <w:rPr>
          <w:color w:val="auto"/>
        </w:rPr>
        <w:t xml:space="preserve">листок нетрудоспособности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3 </w:t>
      </w:r>
      <w:r w:rsidRPr="00297605">
        <w:rPr>
          <w:color w:val="auto"/>
        </w:rPr>
        <w:t xml:space="preserve">добровольное информированное согласие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4 </w:t>
      </w:r>
      <w:r w:rsidRPr="00297605">
        <w:rPr>
          <w:color w:val="auto"/>
        </w:rPr>
        <w:t xml:space="preserve">талон пациента, получающего помощь в амбулаторных условиях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2.О</w:t>
      </w:r>
      <w:r w:rsidRPr="00297605">
        <w:rPr>
          <w:bCs/>
          <w:color w:val="auto"/>
        </w:rPr>
        <w:t xml:space="preserve">сновным медицинским документом стоматологического пациента в поликлинике является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</w:t>
      </w:r>
      <w:r w:rsidRPr="00297605">
        <w:t xml:space="preserve"> </w:t>
      </w:r>
      <w:r w:rsidRPr="00297605">
        <w:rPr>
          <w:color w:val="auto"/>
        </w:rPr>
        <w:t>листок ежедневного учёта работы врача-стоматолога (зубного врача) стоматологической п</w:t>
      </w:r>
      <w:r w:rsidRPr="00297605">
        <w:rPr>
          <w:color w:val="auto"/>
        </w:rPr>
        <w:t>о</w:t>
      </w:r>
      <w:r w:rsidRPr="00297605">
        <w:rPr>
          <w:color w:val="auto"/>
        </w:rPr>
        <w:t xml:space="preserve">ликлиники, отделения, кабинета (форма №037/у-88)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2 </w:t>
      </w:r>
      <w:r w:rsidRPr="00297605">
        <w:t xml:space="preserve"> </w:t>
      </w:r>
      <w:r w:rsidRPr="00297605">
        <w:rPr>
          <w:color w:val="auto"/>
        </w:rPr>
        <w:t xml:space="preserve">контрольная карта диспансерного наблюдения (форма №030/у) </w:t>
      </w:r>
    </w:p>
    <w:p w:rsidR="0047488F" w:rsidRPr="00297605" w:rsidRDefault="0047488F" w:rsidP="0047488F">
      <w:pPr>
        <w:keepNext/>
        <w:keepLines/>
        <w:pBdr>
          <w:bar w:val="single" w:sz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297605">
        <w:rPr>
          <w:rFonts w:ascii="Times New Roman" w:hAnsi="Times New Roman" w:cs="Times New Roman"/>
          <w:sz w:val="24"/>
          <w:szCs w:val="24"/>
        </w:rPr>
        <w:t xml:space="preserve"> журнал учёта профилактических осмотров полости рта (форма №049/у)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4 </w:t>
      </w:r>
      <w:r w:rsidRPr="00297605">
        <w:t xml:space="preserve"> </w:t>
      </w:r>
      <w:r w:rsidRPr="00297605">
        <w:rPr>
          <w:color w:val="auto"/>
        </w:rPr>
        <w:t xml:space="preserve">медицинская карта стоматологического больного (формы №043/у)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bCs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3.М</w:t>
      </w:r>
      <w:r w:rsidRPr="00297605">
        <w:rPr>
          <w:bCs/>
        </w:rPr>
        <w:t>едицинская карта стоматологического больного (форма №043/у) оформляется в медици</w:t>
      </w:r>
      <w:r w:rsidRPr="00297605">
        <w:rPr>
          <w:bCs/>
        </w:rPr>
        <w:t>н</w:t>
      </w:r>
      <w:r w:rsidRPr="00297605">
        <w:rPr>
          <w:bCs/>
        </w:rPr>
        <w:t xml:space="preserve">ской организации на пациента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 1 </w:t>
      </w:r>
      <w:r w:rsidRPr="00297605">
        <w:t xml:space="preserve">при каждом обращении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 2 </w:t>
      </w:r>
      <w:r w:rsidRPr="00297605">
        <w:t xml:space="preserve"> при первичном обращении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 3 </w:t>
      </w:r>
      <w:r w:rsidRPr="00297605">
        <w:t xml:space="preserve">один раз в год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 4 </w:t>
      </w:r>
      <w:r w:rsidRPr="00297605">
        <w:t xml:space="preserve">один раз в пять лет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bCs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4.М</w:t>
      </w:r>
      <w:r w:rsidRPr="00297605">
        <w:rPr>
          <w:bCs/>
        </w:rPr>
        <w:t xml:space="preserve">едицинская карта стоматологического больного (форма №043/у) хранится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1 </w:t>
      </w:r>
      <w:r w:rsidRPr="00297605">
        <w:t xml:space="preserve"> в кабинете лечащего врача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>2</w:t>
      </w:r>
      <w:r w:rsidRPr="00297605">
        <w:t xml:space="preserve"> у пациента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>3</w:t>
      </w:r>
      <w:r w:rsidRPr="00297605">
        <w:t xml:space="preserve"> у главного врача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4 </w:t>
      </w:r>
      <w:r w:rsidRPr="00297605">
        <w:t xml:space="preserve">в регистратуре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5.Л</w:t>
      </w:r>
      <w:r w:rsidRPr="00297605">
        <w:rPr>
          <w:bCs/>
          <w:color w:val="auto"/>
        </w:rPr>
        <w:t>исток ежедневного учёта работы врача-стоматолога стоматологической поликлиники, о</w:t>
      </w:r>
      <w:r w:rsidRPr="00297605">
        <w:rPr>
          <w:bCs/>
          <w:color w:val="auto"/>
        </w:rPr>
        <w:t>т</w:t>
      </w:r>
      <w:r w:rsidRPr="00297605">
        <w:rPr>
          <w:bCs/>
          <w:color w:val="auto"/>
        </w:rPr>
        <w:t xml:space="preserve">деления, кабинета (форма №037/у-88) предназначен </w:t>
      </w:r>
      <w:proofErr w:type="gramStart"/>
      <w:r w:rsidRPr="00297605">
        <w:rPr>
          <w:bCs/>
          <w:color w:val="auto"/>
        </w:rPr>
        <w:t>для</w:t>
      </w:r>
      <w:proofErr w:type="gramEnd"/>
      <w:r w:rsidRPr="00297605">
        <w:rPr>
          <w:bCs/>
          <w:color w:val="auto"/>
        </w:rPr>
        <w:t xml:space="preserve">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 xml:space="preserve">1 </w:t>
      </w:r>
      <w:r w:rsidRPr="00297605">
        <w:rPr>
          <w:color w:val="auto"/>
        </w:rPr>
        <w:t xml:space="preserve">планирования времени работы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 xml:space="preserve">2 </w:t>
      </w:r>
      <w:r w:rsidRPr="00297605">
        <w:rPr>
          <w:color w:val="auto"/>
        </w:rPr>
        <w:t xml:space="preserve">учёта работы за один день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</w:t>
      </w:r>
      <w:r w:rsidRPr="00297605">
        <w:t xml:space="preserve"> </w:t>
      </w:r>
      <w:r w:rsidRPr="00297605">
        <w:rPr>
          <w:color w:val="auto"/>
        </w:rPr>
        <w:t xml:space="preserve">контроля качества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4 </w:t>
      </w:r>
      <w:r w:rsidRPr="00297605">
        <w:rPr>
          <w:color w:val="auto"/>
        </w:rPr>
        <w:t xml:space="preserve">отчета перед </w:t>
      </w:r>
      <w:proofErr w:type="spellStart"/>
      <w:r w:rsidRPr="00297605">
        <w:rPr>
          <w:color w:val="auto"/>
        </w:rPr>
        <w:t>фомс</w:t>
      </w:r>
      <w:proofErr w:type="spellEnd"/>
    </w:p>
    <w:p w:rsidR="0047488F" w:rsidRDefault="0047488F" w:rsidP="0047488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6.П</w:t>
      </w:r>
      <w:r w:rsidRPr="00297605">
        <w:rPr>
          <w:bCs/>
        </w:rPr>
        <w:t>аспортная часть медицинской карты стоматологического больного (форма №043/у) запо</w:t>
      </w:r>
      <w:r w:rsidRPr="00297605">
        <w:rPr>
          <w:bCs/>
        </w:rPr>
        <w:t>л</w:t>
      </w:r>
      <w:r w:rsidRPr="00297605">
        <w:rPr>
          <w:bCs/>
        </w:rPr>
        <w:t xml:space="preserve">няется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>1</w:t>
      </w:r>
      <w:r w:rsidRPr="00297605">
        <w:t xml:space="preserve"> врачом-стоматологом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>2</w:t>
      </w:r>
      <w:r w:rsidRPr="00297605">
        <w:t xml:space="preserve"> врачом-статистиком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>3</w:t>
      </w:r>
      <w:r w:rsidRPr="00297605">
        <w:t xml:space="preserve"> медицинским регистратором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</w:pPr>
      <w:r>
        <w:t xml:space="preserve">4 </w:t>
      </w:r>
      <w:r w:rsidRPr="00297605">
        <w:t xml:space="preserve">медсестрой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7.М</w:t>
      </w:r>
      <w:r w:rsidRPr="00297605">
        <w:rPr>
          <w:bCs/>
          <w:color w:val="auto"/>
        </w:rPr>
        <w:t>едицинская карта стоматологического больного (форма№ 043/у) через 5 лет после после</w:t>
      </w:r>
      <w:r w:rsidRPr="00297605">
        <w:rPr>
          <w:bCs/>
          <w:color w:val="auto"/>
        </w:rPr>
        <w:t>д</w:t>
      </w:r>
      <w:r w:rsidRPr="00297605">
        <w:rPr>
          <w:bCs/>
          <w:color w:val="auto"/>
        </w:rPr>
        <w:t xml:space="preserve">него посещения пациента передаётся </w:t>
      </w:r>
      <w:proofErr w:type="gramStart"/>
      <w:r w:rsidRPr="00297605">
        <w:rPr>
          <w:bCs/>
          <w:color w:val="auto"/>
        </w:rPr>
        <w:t>в</w:t>
      </w:r>
      <w:proofErr w:type="gramEnd"/>
      <w:r w:rsidRPr="00297605">
        <w:rPr>
          <w:bCs/>
          <w:color w:val="auto"/>
        </w:rPr>
        <w:t xml:space="preserve">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министерство здравоохранения </w:t>
      </w:r>
      <w:proofErr w:type="spellStart"/>
      <w:r w:rsidRPr="00297605">
        <w:rPr>
          <w:color w:val="auto"/>
        </w:rPr>
        <w:t>рф</w:t>
      </w:r>
      <w:proofErr w:type="spellEnd"/>
      <w:r w:rsidRPr="00297605">
        <w:rPr>
          <w:color w:val="auto"/>
        </w:rPr>
        <w:t xml:space="preserve">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фонд </w:t>
      </w:r>
      <w:proofErr w:type="spellStart"/>
      <w:r w:rsidRPr="00297605">
        <w:rPr>
          <w:color w:val="auto"/>
        </w:rPr>
        <w:t>омс</w:t>
      </w:r>
      <w:proofErr w:type="spellEnd"/>
      <w:r w:rsidRPr="00297605">
        <w:rPr>
          <w:color w:val="auto"/>
        </w:rPr>
        <w:t xml:space="preserve">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государственный комитет по статистике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архив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bookmarkStart w:id="0" w:name="_GoBack"/>
      <w:bookmarkEnd w:id="0"/>
      <w:r>
        <w:rPr>
          <w:bCs/>
          <w:color w:val="auto"/>
        </w:rPr>
        <w:lastRenderedPageBreak/>
        <w:t>8.Д</w:t>
      </w:r>
      <w:r w:rsidRPr="00297605">
        <w:rPr>
          <w:bCs/>
          <w:color w:val="auto"/>
        </w:rPr>
        <w:t xml:space="preserve">иагноз и все последующие разделы медицинской карты стоматологического больного (форма №043/у) заполняются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медсестрой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лечащим врачом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регистратором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contextualSpacing/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заведующим отделением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contextualSpacing/>
        <w:rPr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9.М</w:t>
      </w:r>
      <w:r w:rsidRPr="00297605">
        <w:rPr>
          <w:bCs/>
          <w:color w:val="auto"/>
        </w:rPr>
        <w:t xml:space="preserve">едицинская карта стоматологического больного (форма №043/у) хранится в регистратуре после последнего посещения пациента в течение (лет)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20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rPr>
          <w:color w:val="auto"/>
        </w:rPr>
        <w:t xml:space="preserve">15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10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5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10.М</w:t>
      </w:r>
      <w:r w:rsidRPr="00297605">
        <w:rPr>
          <w:bCs/>
          <w:color w:val="auto"/>
        </w:rPr>
        <w:t xml:space="preserve">едицинская карта стоматологического больного (форма №043/у) заполняется врачом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по завершении рабочего дня </w:t>
      </w:r>
    </w:p>
    <w:p w:rsidR="0047488F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в процессе приёма пациента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>3.</w:t>
      </w:r>
      <w:r w:rsidRPr="00297605">
        <w:t xml:space="preserve"> </w:t>
      </w:r>
      <w:r w:rsidRPr="00297605">
        <w:rPr>
          <w:color w:val="auto"/>
        </w:rPr>
        <w:t xml:space="preserve">после приёма пациента </w:t>
      </w:r>
    </w:p>
    <w:p w:rsidR="0047488F" w:rsidRPr="00297605" w:rsidRDefault="0047488F" w:rsidP="0047488F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>по желанию врача</w:t>
      </w:r>
    </w:p>
    <w:p w:rsidR="00CE4A70" w:rsidRDefault="00CE4A70"/>
    <w:sectPr w:rsidR="00CE4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B0A"/>
    <w:rsid w:val="0047488F"/>
    <w:rsid w:val="00572B0A"/>
    <w:rsid w:val="00CE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8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488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8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488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2021-10-15T11:17:00Z</dcterms:created>
  <dcterms:modified xsi:type="dcterms:W3CDTF">2021-10-15T11:18:00Z</dcterms:modified>
</cp:coreProperties>
</file>