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>Тема №1:</w:t>
      </w:r>
      <w:r w:rsidR="00A6469F" w:rsidRPr="009A10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10ED">
        <w:rPr>
          <w:rFonts w:ascii="Times New Roman" w:hAnsi="Times New Roman" w:cs="Times New Roman"/>
          <w:b/>
          <w:sz w:val="24"/>
          <w:szCs w:val="24"/>
        </w:rPr>
        <w:t xml:space="preserve">Введение в курс стоматологии. </w:t>
      </w:r>
      <w:r w:rsidR="00DC20EB" w:rsidRPr="009A10ED">
        <w:rPr>
          <w:rFonts w:ascii="Times New Roman" w:hAnsi="Times New Roman" w:cs="Times New Roman"/>
          <w:b/>
          <w:sz w:val="24"/>
          <w:szCs w:val="24"/>
        </w:rPr>
        <w:t>Определение стоматологии как науки. Разделы стоматологии, их задачи.</w:t>
      </w:r>
      <w:r w:rsidRPr="009A10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0EB" w:rsidRPr="009A10ED">
        <w:rPr>
          <w:rFonts w:ascii="Times New Roman" w:hAnsi="Times New Roman" w:cs="Times New Roman"/>
          <w:b/>
          <w:sz w:val="24"/>
          <w:szCs w:val="24"/>
        </w:rPr>
        <w:t xml:space="preserve"> Методы обследования больных с заболеваниями челюстн</w:t>
      </w:r>
      <w:proofErr w:type="gramStart"/>
      <w:r w:rsidR="00DC20EB" w:rsidRPr="009A10ED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="00DC20EB" w:rsidRPr="009A10ED">
        <w:rPr>
          <w:rFonts w:ascii="Times New Roman" w:hAnsi="Times New Roman" w:cs="Times New Roman"/>
          <w:b/>
          <w:sz w:val="24"/>
          <w:szCs w:val="24"/>
        </w:rPr>
        <w:t xml:space="preserve"> лицевой области.</w:t>
      </w:r>
      <w:r w:rsidR="00DC20EB" w:rsidRPr="009A10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0EB" w:rsidRPr="009A10ED">
        <w:rPr>
          <w:rFonts w:ascii="Times New Roman" w:hAnsi="Times New Roman" w:cs="Times New Roman"/>
          <w:b/>
          <w:sz w:val="24"/>
          <w:szCs w:val="24"/>
        </w:rPr>
        <w:t xml:space="preserve">Понятие прикуса. Физиологические, патологические виды прикуса. 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</w:t>
      </w:r>
      <w:r w:rsidRPr="009A10ED">
        <w:rPr>
          <w:rFonts w:ascii="Times New Roman" w:hAnsi="Times New Roman" w:cs="Times New Roman"/>
          <w:sz w:val="24"/>
          <w:szCs w:val="24"/>
        </w:rPr>
        <w:tab/>
        <w:t>Определение стоматологии как науки.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2.</w:t>
      </w:r>
      <w:r w:rsidRPr="009A10ED">
        <w:rPr>
          <w:rFonts w:ascii="Times New Roman" w:hAnsi="Times New Roman" w:cs="Times New Roman"/>
          <w:sz w:val="24"/>
          <w:szCs w:val="24"/>
        </w:rPr>
        <w:tab/>
        <w:t>Разделы  стоматологии.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3.</w:t>
      </w:r>
      <w:r w:rsidRPr="009A10ED">
        <w:rPr>
          <w:rFonts w:ascii="Times New Roman" w:hAnsi="Times New Roman" w:cs="Times New Roman"/>
          <w:sz w:val="24"/>
          <w:szCs w:val="24"/>
        </w:rPr>
        <w:tab/>
        <w:t>Понятие о терапевтической стоматологии. Предмет ее изучения. Задачи.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4.</w:t>
      </w:r>
      <w:r w:rsidRPr="009A10ED">
        <w:rPr>
          <w:rFonts w:ascii="Times New Roman" w:hAnsi="Times New Roman" w:cs="Times New Roman"/>
          <w:sz w:val="24"/>
          <w:szCs w:val="24"/>
        </w:rPr>
        <w:tab/>
        <w:t>Понятие о хирургической стоматологии. Предмет ее изучения. Задачи.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5.</w:t>
      </w:r>
      <w:r w:rsidRPr="009A10ED">
        <w:rPr>
          <w:rFonts w:ascii="Times New Roman" w:hAnsi="Times New Roman" w:cs="Times New Roman"/>
          <w:sz w:val="24"/>
          <w:szCs w:val="24"/>
        </w:rPr>
        <w:tab/>
        <w:t>Ортодонтия. Какова роль ортодонтии в современном мире?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6.</w:t>
      </w:r>
      <w:r w:rsidRPr="009A10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Пар</w:t>
      </w:r>
      <w:r w:rsidR="004573E9"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Pr="009A10ED">
        <w:rPr>
          <w:rFonts w:ascii="Times New Roman" w:hAnsi="Times New Roman" w:cs="Times New Roman"/>
          <w:sz w:val="24"/>
          <w:szCs w:val="24"/>
        </w:rPr>
        <w:t>донтология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>. Понятие. Задачи.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7.</w:t>
      </w:r>
      <w:r w:rsidRPr="009A10ED">
        <w:rPr>
          <w:rFonts w:ascii="Times New Roman" w:hAnsi="Times New Roman" w:cs="Times New Roman"/>
          <w:sz w:val="24"/>
          <w:szCs w:val="24"/>
        </w:rPr>
        <w:tab/>
        <w:t>Ортопедическая стоматология. Роль в современном мире.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8.</w:t>
      </w:r>
      <w:r w:rsidRPr="009A10ED">
        <w:rPr>
          <w:rFonts w:ascii="Times New Roman" w:hAnsi="Times New Roman" w:cs="Times New Roman"/>
          <w:sz w:val="24"/>
          <w:szCs w:val="24"/>
        </w:rPr>
        <w:tab/>
        <w:t>Эстетическая стоматология. Понятие. Задачи.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9.</w:t>
      </w:r>
      <w:r w:rsidRPr="009A10ED">
        <w:rPr>
          <w:rFonts w:ascii="Times New Roman" w:hAnsi="Times New Roman" w:cs="Times New Roman"/>
          <w:sz w:val="24"/>
          <w:szCs w:val="24"/>
        </w:rPr>
        <w:tab/>
        <w:t>Детская стоматология. Понятие. Задачи.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10.</w:t>
      </w:r>
      <w:r w:rsidRPr="009A10ED">
        <w:rPr>
          <w:rFonts w:ascii="Times New Roman" w:hAnsi="Times New Roman" w:cs="Times New Roman"/>
          <w:sz w:val="24"/>
          <w:szCs w:val="24"/>
        </w:rPr>
        <w:tab/>
        <w:t>Методы обследования пациента. План обследования.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11.</w:t>
      </w:r>
      <w:r w:rsidRPr="009A10ED">
        <w:rPr>
          <w:rFonts w:ascii="Times New Roman" w:hAnsi="Times New Roman" w:cs="Times New Roman"/>
          <w:sz w:val="24"/>
          <w:szCs w:val="24"/>
        </w:rPr>
        <w:tab/>
        <w:t>Субъективное обследование пациента с патологией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12.</w:t>
      </w:r>
      <w:r w:rsidRPr="009A10ED">
        <w:rPr>
          <w:rFonts w:ascii="Times New Roman" w:hAnsi="Times New Roman" w:cs="Times New Roman"/>
          <w:sz w:val="24"/>
          <w:szCs w:val="24"/>
        </w:rPr>
        <w:tab/>
        <w:t>Объективное обследование пациента с патологией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13.</w:t>
      </w:r>
      <w:r w:rsidRPr="009A10ED">
        <w:rPr>
          <w:rFonts w:ascii="Times New Roman" w:hAnsi="Times New Roman" w:cs="Times New Roman"/>
          <w:sz w:val="24"/>
          <w:szCs w:val="24"/>
        </w:rPr>
        <w:tab/>
        <w:t>Дополнительные методы обследования пациента с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патологией.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14.</w:t>
      </w:r>
      <w:r w:rsidRPr="009A10ED">
        <w:rPr>
          <w:rFonts w:ascii="Times New Roman" w:hAnsi="Times New Roman" w:cs="Times New Roman"/>
          <w:sz w:val="24"/>
          <w:szCs w:val="24"/>
        </w:rPr>
        <w:tab/>
        <w:t>Инструментальные методы исследования пациента с патологией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области. На какие группы их можно разделить?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15.</w:t>
      </w:r>
      <w:r w:rsidRPr="009A10ED">
        <w:rPr>
          <w:rFonts w:ascii="Times New Roman" w:hAnsi="Times New Roman" w:cs="Times New Roman"/>
          <w:sz w:val="24"/>
          <w:szCs w:val="24"/>
        </w:rPr>
        <w:tab/>
        <w:t xml:space="preserve">Анатомо-физиологические особенности строения зубочелюстной  системы у </w:t>
      </w:r>
      <w:r w:rsidR="009C778F" w:rsidRPr="009A10ED">
        <w:rPr>
          <w:rFonts w:ascii="Times New Roman" w:hAnsi="Times New Roman" w:cs="Times New Roman"/>
          <w:sz w:val="24"/>
          <w:szCs w:val="24"/>
        </w:rPr>
        <w:t>взрослых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16.</w:t>
      </w:r>
      <w:r w:rsidRPr="009A10ED">
        <w:rPr>
          <w:rFonts w:ascii="Times New Roman" w:hAnsi="Times New Roman" w:cs="Times New Roman"/>
          <w:sz w:val="24"/>
          <w:szCs w:val="24"/>
        </w:rPr>
        <w:tab/>
        <w:t>Алгоритм обследования стоматологического больного.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17.</w:t>
      </w:r>
      <w:r w:rsidRPr="009A10ED">
        <w:rPr>
          <w:rFonts w:ascii="Times New Roman" w:hAnsi="Times New Roman" w:cs="Times New Roman"/>
          <w:sz w:val="24"/>
          <w:szCs w:val="24"/>
        </w:rPr>
        <w:tab/>
        <w:t>Строение зуба.</w:t>
      </w:r>
    </w:p>
    <w:p w:rsidR="00887A96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18.</w:t>
      </w:r>
      <w:r w:rsidRPr="009A10ED">
        <w:rPr>
          <w:rFonts w:ascii="Times New Roman" w:hAnsi="Times New Roman" w:cs="Times New Roman"/>
          <w:sz w:val="24"/>
          <w:szCs w:val="24"/>
        </w:rPr>
        <w:tab/>
        <w:t>Правила записи зубной формулы.</w:t>
      </w:r>
    </w:p>
    <w:p w:rsidR="009976D1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19.         </w:t>
      </w:r>
      <w:r w:rsidR="009976D1" w:rsidRPr="009A10ED">
        <w:rPr>
          <w:rFonts w:ascii="Times New Roman" w:hAnsi="Times New Roman" w:cs="Times New Roman"/>
          <w:sz w:val="24"/>
          <w:szCs w:val="24"/>
        </w:rPr>
        <w:t>Понятие окклюзия и прикус. Варианты физиологического прикуса.</w:t>
      </w:r>
    </w:p>
    <w:p w:rsidR="009976D1" w:rsidRPr="009A10ED" w:rsidRDefault="009976D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15. Виды патологического прикуса и методы их устранения.</w:t>
      </w:r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A4F" w:rsidRPr="009A10ED" w:rsidRDefault="009976D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16.</w:t>
      </w:r>
      <w:r w:rsidR="008C5A4F" w:rsidRPr="009A10ED">
        <w:rPr>
          <w:rFonts w:ascii="Times New Roman" w:hAnsi="Times New Roman" w:cs="Times New Roman"/>
          <w:sz w:val="24"/>
          <w:szCs w:val="24"/>
        </w:rPr>
        <w:t xml:space="preserve">Топография лицевого </w:t>
      </w:r>
      <w:proofErr w:type="spellStart"/>
      <w:proofErr w:type="gramStart"/>
      <w:r w:rsidR="008C5A4F" w:rsidRPr="009A10ED">
        <w:rPr>
          <w:rFonts w:ascii="Times New Roman" w:hAnsi="Times New Roman" w:cs="Times New Roman"/>
          <w:sz w:val="24"/>
          <w:szCs w:val="24"/>
        </w:rPr>
        <w:t>лицевого</w:t>
      </w:r>
      <w:proofErr w:type="spellEnd"/>
      <w:proofErr w:type="gramEnd"/>
      <w:r w:rsidR="008C5A4F" w:rsidRPr="009A10ED">
        <w:rPr>
          <w:rFonts w:ascii="Times New Roman" w:hAnsi="Times New Roman" w:cs="Times New Roman"/>
          <w:sz w:val="24"/>
          <w:szCs w:val="24"/>
        </w:rPr>
        <w:t xml:space="preserve"> отдела головы.</w:t>
      </w:r>
    </w:p>
    <w:p w:rsidR="008C5A4F" w:rsidRPr="009A10ED" w:rsidRDefault="009976D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17.</w:t>
      </w:r>
      <w:r w:rsidR="008C5A4F" w:rsidRPr="009A10ED">
        <w:rPr>
          <w:rFonts w:ascii="Times New Roman" w:hAnsi="Times New Roman" w:cs="Times New Roman"/>
          <w:sz w:val="24"/>
          <w:szCs w:val="24"/>
        </w:rPr>
        <w:t xml:space="preserve">      Пропорции лица.</w:t>
      </w:r>
    </w:p>
    <w:p w:rsidR="008C5A4F" w:rsidRPr="009A10ED" w:rsidRDefault="009976D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18.</w:t>
      </w:r>
      <w:r w:rsidR="008C5A4F" w:rsidRPr="009A10ED">
        <w:rPr>
          <w:rFonts w:ascii="Times New Roman" w:hAnsi="Times New Roman" w:cs="Times New Roman"/>
          <w:sz w:val="24"/>
          <w:szCs w:val="24"/>
        </w:rPr>
        <w:t xml:space="preserve">       Топографо-анатомические особенности послойного  строения мягких тканей лицевого отдела головы.</w:t>
      </w:r>
    </w:p>
    <w:p w:rsidR="009976D1" w:rsidRPr="009A10ED" w:rsidRDefault="009976D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>Тема №2. Кариес и его осложнения. Показания и противопоказания к удалению зубов. Методика удаления зуба, осложнения. Принципы лечения.</w:t>
      </w:r>
    </w:p>
    <w:p w:rsidR="009C778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</w:t>
      </w:r>
      <w:r w:rsidR="00FD59D3" w:rsidRPr="009A10ED">
        <w:rPr>
          <w:rFonts w:ascii="Times New Roman" w:hAnsi="Times New Roman" w:cs="Times New Roman"/>
          <w:sz w:val="24"/>
          <w:szCs w:val="24"/>
        </w:rPr>
        <w:t xml:space="preserve"> Клиническая анатомия постоянных зубов. </w:t>
      </w:r>
    </w:p>
    <w:p w:rsidR="00FD59D3" w:rsidRPr="009A10ED" w:rsidRDefault="00FD59D3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1.1 Кариес. Определение. Этиология.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2. Классификация кариеса.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3.Клиника, диагностика и лечение кариеса в зависимости от формы.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4.Профилактика кариеса.</w:t>
      </w:r>
    </w:p>
    <w:p w:rsidR="00FD59D3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5.</w:t>
      </w:r>
      <w:r w:rsidR="00FD59D3" w:rsidRPr="009A10ED">
        <w:rPr>
          <w:rFonts w:ascii="Times New Roman" w:hAnsi="Times New Roman" w:cs="Times New Roman"/>
          <w:sz w:val="24"/>
          <w:szCs w:val="24"/>
        </w:rPr>
        <w:t xml:space="preserve"> Кровоснабжение и иннервация зубов.</w:t>
      </w:r>
    </w:p>
    <w:p w:rsidR="008C5A4F" w:rsidRPr="009A10ED" w:rsidRDefault="00FD59D3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5.1 </w:t>
      </w:r>
      <w:r w:rsidR="008C5A4F" w:rsidRPr="009A10ED">
        <w:rPr>
          <w:rFonts w:ascii="Times New Roman" w:hAnsi="Times New Roman" w:cs="Times New Roman"/>
          <w:sz w:val="24"/>
          <w:szCs w:val="24"/>
        </w:rPr>
        <w:t>Пульпит. Определение. Классификация. Дифференциальная диагностика.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6. Клиника, диагностика и лечение острого пульпита.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7. Классификация, клиника, диагностика и лечение хронического пульпита.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8.Оказание неотложной помощи при зубной боли.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9. Периодонтит. Определение. Классификация.</w:t>
      </w:r>
    </w:p>
    <w:p w:rsidR="00FD59D3" w:rsidRPr="009A10ED" w:rsidRDefault="00FD59D3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9.1 Строение периодонта. Топографическая анатомия зубов верхней и нижней челюсти.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10. Острый периодонтит. Классификация, клиника, диагностика, лечение, дифференциальная диагностика.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11.Хронический периодонтит. Классификация, клиника, диагностика, лечение.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12. Показания к удалению зуба.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13.Противопоказания к удалению зуба.</w:t>
      </w:r>
    </w:p>
    <w:p w:rsidR="008C5A4F" w:rsidRPr="009A10ED" w:rsidRDefault="008C5A4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14.Осложнения после удаления зуба. Лечение.</w:t>
      </w:r>
    </w:p>
    <w:p w:rsidR="00FD59D3" w:rsidRPr="009A10ED" w:rsidRDefault="00FD59D3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0B5FB5" w:rsidRPr="009A10ED">
        <w:rPr>
          <w:rFonts w:ascii="Times New Roman" w:hAnsi="Times New Roman" w:cs="Times New Roman"/>
          <w:sz w:val="24"/>
          <w:szCs w:val="24"/>
        </w:rPr>
        <w:t>5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6108BB" w:rsidRPr="009A10ED">
        <w:rPr>
          <w:rFonts w:ascii="Times New Roman" w:hAnsi="Times New Roman" w:cs="Times New Roman"/>
          <w:sz w:val="24"/>
          <w:szCs w:val="24"/>
        </w:rPr>
        <w:t xml:space="preserve"> Лимфатический аппарат головы и шеи.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</w:t>
      </w:r>
      <w:r w:rsidR="000B5FB5" w:rsidRPr="009A10ED">
        <w:rPr>
          <w:rFonts w:ascii="Times New Roman" w:hAnsi="Times New Roman" w:cs="Times New Roman"/>
          <w:sz w:val="24"/>
          <w:szCs w:val="24"/>
        </w:rPr>
        <w:t>6</w:t>
      </w:r>
      <w:r w:rsidRPr="009A10ED">
        <w:rPr>
          <w:rFonts w:ascii="Times New Roman" w:hAnsi="Times New Roman" w:cs="Times New Roman"/>
          <w:sz w:val="24"/>
          <w:szCs w:val="24"/>
        </w:rPr>
        <w:t>. Ан</w:t>
      </w:r>
      <w:r w:rsidR="000B5FB5" w:rsidRPr="009A10ED">
        <w:rPr>
          <w:rFonts w:ascii="Times New Roman" w:hAnsi="Times New Roman" w:cs="Times New Roman"/>
          <w:sz w:val="24"/>
          <w:szCs w:val="24"/>
        </w:rPr>
        <w:t>а</w:t>
      </w:r>
      <w:r w:rsidRPr="009A10ED">
        <w:rPr>
          <w:rFonts w:ascii="Times New Roman" w:hAnsi="Times New Roman" w:cs="Times New Roman"/>
          <w:sz w:val="24"/>
          <w:szCs w:val="24"/>
        </w:rPr>
        <w:t>томо-топографические особенности лимфатического аппарата головы и шеи.</w:t>
      </w:r>
    </w:p>
    <w:p w:rsidR="008D71BC" w:rsidRPr="009A10ED" w:rsidRDefault="008D71BC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17. Анатомо-топографические особенности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околочелюстных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мягких тканей. Пути распространения инфекции при воспалительных заболеваниях челюстно-лицевой области.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>Тема № 3: Заболевания слизистой оболочки полости рта.</w:t>
      </w:r>
      <w:r w:rsidR="00C5559E"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C5559E" w:rsidRPr="009A10ED">
        <w:rPr>
          <w:rFonts w:ascii="Times New Roman" w:hAnsi="Times New Roman" w:cs="Times New Roman"/>
          <w:b/>
          <w:sz w:val="24"/>
          <w:szCs w:val="24"/>
        </w:rPr>
        <w:t>Предраковые заболевания слизистой оболочки полости рта, губ.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1.Классификация заболеваний слизистой оболочки полости рта по клиническому течению, локализации и  этиологии</w:t>
      </w:r>
      <w:r w:rsidR="00504003" w:rsidRPr="009A10ED">
        <w:rPr>
          <w:rFonts w:ascii="Times New Roman" w:hAnsi="Times New Roman" w:cs="Times New Roman"/>
          <w:sz w:val="24"/>
          <w:szCs w:val="24"/>
        </w:rPr>
        <w:t>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1.1  Топография области рта.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1.2 Топография собственно полости рта.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1.3 Подъя</w:t>
      </w:r>
      <w:r w:rsidR="009C778F" w:rsidRPr="009A10ED">
        <w:rPr>
          <w:rFonts w:ascii="Times New Roman" w:hAnsi="Times New Roman" w:cs="Times New Roman"/>
          <w:sz w:val="24"/>
          <w:szCs w:val="24"/>
        </w:rPr>
        <w:t>з</w:t>
      </w:r>
      <w:r w:rsidRPr="009A10ED">
        <w:rPr>
          <w:rFonts w:ascii="Times New Roman" w:hAnsi="Times New Roman" w:cs="Times New Roman"/>
          <w:sz w:val="24"/>
          <w:szCs w:val="24"/>
        </w:rPr>
        <w:t xml:space="preserve">ычное </w:t>
      </w:r>
      <w:r w:rsidR="00A6469F" w:rsidRPr="009A10ED">
        <w:rPr>
          <w:rFonts w:ascii="Times New Roman" w:hAnsi="Times New Roman" w:cs="Times New Roman"/>
          <w:sz w:val="24"/>
          <w:szCs w:val="24"/>
        </w:rPr>
        <w:t>клетчаточное пространство.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2. Травматические повреждения слизистой полости рта. Классификация. Тактика лечения.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3. Афта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Беднара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>. Клиника, диагностика и лечение, дифференциальная диагностика.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Декубитальная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язва. Клиника. Диагностика. Тактика лечения. Дифференциальный анализ.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5. Классификация заболеваний слизистой оболочки полости рта, вызванные инфекцией.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6. Острый герпетический стоматит. Клиника. Диагностика. Лечение.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Коксакивирусный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стоматит или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герпангина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>. Клиника. Диагностика. Лечение.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8. Бактериальный стоматит. Этиология. Диагностика. Лечение. Профилактика.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Кандидозный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стоматит. Этиология. Диагностика. Лечение. Профилактика.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Язвенно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- некротический стоматит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Венсана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>. Этиология. Клиника. Лечение.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11.Заболевания слизистой, вызванные специфической инфекцией.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12. Проявления острых инфекционных заболеваний в полости рта. Клиника. Диагностика. Тактика лечения.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13. Заболевания слизистой оболочки полости рта вследствие аллергических реакций.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14. Изменения и заболевания слизистой оболочки полости рта при заболеваниях крови.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15. Изменения слизистой оболочки полости рта при сахарном диабете. Клиника. Тактика лечения.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16. Изменения слизистой полости рта при заболеваниях 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желудочно- кишечного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тракта.</w:t>
      </w:r>
    </w:p>
    <w:p w:rsidR="006108BB" w:rsidRPr="009A10ED" w:rsidRDefault="006108BB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17. Изменения слизистой полости рта при сердечно - сосудистой патологии. Клиника. Тактика лечения.</w:t>
      </w:r>
    </w:p>
    <w:p w:rsidR="008C5A4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18. Предопухолевые заболевания слизистой оболочки полости рта. Классификация. Клиника. Тактика лечения.</w:t>
      </w:r>
    </w:p>
    <w:p w:rsidR="00C5559E" w:rsidRPr="009A10ED" w:rsidRDefault="00110362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18</w:t>
      </w:r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.1.</w:t>
      </w:r>
      <w:r w:rsidR="00C5559E" w:rsidRPr="009A10ED">
        <w:rPr>
          <w:rFonts w:ascii="Times New Roman" w:hAnsi="Times New Roman" w:cs="Times New Roman"/>
          <w:sz w:val="24"/>
          <w:szCs w:val="24"/>
        </w:rPr>
        <w:t xml:space="preserve"> Факторы риска развития </w:t>
      </w:r>
      <w:proofErr w:type="spellStart"/>
      <w:r w:rsidR="00C5559E" w:rsidRPr="009A10ED">
        <w:rPr>
          <w:rFonts w:ascii="Times New Roman" w:hAnsi="Times New Roman" w:cs="Times New Roman"/>
          <w:sz w:val="24"/>
          <w:szCs w:val="24"/>
        </w:rPr>
        <w:t>предрака</w:t>
      </w:r>
      <w:proofErr w:type="spellEnd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C5559E" w:rsidRPr="009A10ED" w:rsidRDefault="00110362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18.</w:t>
      </w:r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Болезнь </w:t>
      </w:r>
      <w:proofErr w:type="spellStart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Боуэна</w:t>
      </w:r>
      <w:proofErr w:type="spellEnd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C5559E" w:rsidRPr="009A10ED" w:rsidRDefault="00110362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18</w:t>
      </w:r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.3. </w:t>
      </w:r>
      <w:proofErr w:type="spellStart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Эритроплакия</w:t>
      </w:r>
      <w:proofErr w:type="spellEnd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полости рта.</w:t>
      </w:r>
    </w:p>
    <w:p w:rsidR="00C5559E" w:rsidRPr="009A10ED" w:rsidRDefault="00110362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18</w:t>
      </w:r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.4. </w:t>
      </w:r>
      <w:proofErr w:type="gramStart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Бородавчатый</w:t>
      </w:r>
      <w:proofErr w:type="gramEnd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предрак</w:t>
      </w:r>
      <w:proofErr w:type="spellEnd"/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красной каймы губ.</w:t>
      </w:r>
    </w:p>
    <w:p w:rsidR="00C5559E" w:rsidRPr="009A10ED" w:rsidRDefault="00110362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18</w:t>
      </w:r>
      <w:r w:rsidR="00C5559E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.5. Ограниченный предраковый гиперкератоз красной каймы губ.</w:t>
      </w:r>
    </w:p>
    <w:p w:rsidR="00C5559E" w:rsidRPr="009A10ED" w:rsidRDefault="00110362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 xml:space="preserve">.6. Абразивный преканцерозный </w:t>
      </w:r>
      <w:proofErr w:type="spellStart"/>
      <w:r w:rsidR="00C5559E" w:rsidRPr="009A10ED">
        <w:rPr>
          <w:rFonts w:ascii="Times New Roman" w:hAnsi="Times New Roman" w:cs="Times New Roman"/>
          <w:sz w:val="24"/>
          <w:szCs w:val="24"/>
        </w:rPr>
        <w:t>хейлит</w:t>
      </w:r>
      <w:proofErr w:type="spellEnd"/>
      <w:r w:rsidR="00C5559E" w:rsidRPr="009A1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559E" w:rsidRPr="009A10ED">
        <w:rPr>
          <w:rFonts w:ascii="Times New Roman" w:hAnsi="Times New Roman" w:cs="Times New Roman"/>
          <w:sz w:val="24"/>
          <w:szCs w:val="24"/>
        </w:rPr>
        <w:t>Манганотти</w:t>
      </w:r>
      <w:proofErr w:type="spellEnd"/>
      <w:r w:rsidR="00C5559E" w:rsidRPr="009A10ED">
        <w:rPr>
          <w:rFonts w:ascii="Times New Roman" w:hAnsi="Times New Roman" w:cs="Times New Roman"/>
          <w:sz w:val="24"/>
          <w:szCs w:val="24"/>
        </w:rPr>
        <w:t>.</w:t>
      </w:r>
    </w:p>
    <w:p w:rsidR="00C5559E" w:rsidRPr="009A10ED" w:rsidRDefault="00110362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.7. Лейкоплакия.</w:t>
      </w:r>
    </w:p>
    <w:p w:rsidR="00C5559E" w:rsidRPr="009A10ED" w:rsidRDefault="00110362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.8. Красный плоский лишай.</w:t>
      </w:r>
    </w:p>
    <w:p w:rsidR="00C5559E" w:rsidRPr="009A10ED" w:rsidRDefault="00110362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.9. Красная волчанка.</w:t>
      </w:r>
    </w:p>
    <w:p w:rsidR="00C5559E" w:rsidRPr="009A10ED" w:rsidRDefault="00110362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 xml:space="preserve">.10. </w:t>
      </w:r>
      <w:proofErr w:type="spellStart"/>
      <w:r w:rsidR="00C5559E" w:rsidRPr="009A10ED">
        <w:rPr>
          <w:rFonts w:ascii="Times New Roman" w:hAnsi="Times New Roman" w:cs="Times New Roman"/>
          <w:sz w:val="24"/>
          <w:szCs w:val="24"/>
        </w:rPr>
        <w:t>Кератоакантома</w:t>
      </w:r>
      <w:proofErr w:type="spellEnd"/>
      <w:r w:rsidR="00C5559E" w:rsidRPr="009A10ED">
        <w:rPr>
          <w:rFonts w:ascii="Times New Roman" w:hAnsi="Times New Roman" w:cs="Times New Roman"/>
          <w:sz w:val="24"/>
          <w:szCs w:val="24"/>
        </w:rPr>
        <w:t>.</w:t>
      </w:r>
    </w:p>
    <w:p w:rsidR="00C5559E" w:rsidRPr="009A10ED" w:rsidRDefault="00110362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.11. Кожный рог.</w:t>
      </w:r>
    </w:p>
    <w:p w:rsidR="00C5559E" w:rsidRPr="009A10ED" w:rsidRDefault="00145879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 xml:space="preserve">.12. Лучевой </w:t>
      </w:r>
      <w:proofErr w:type="spellStart"/>
      <w:r w:rsidR="00C5559E" w:rsidRPr="009A10ED">
        <w:rPr>
          <w:rFonts w:ascii="Times New Roman" w:hAnsi="Times New Roman" w:cs="Times New Roman"/>
          <w:sz w:val="24"/>
          <w:szCs w:val="24"/>
        </w:rPr>
        <w:t>хейлит</w:t>
      </w:r>
      <w:proofErr w:type="spellEnd"/>
      <w:r w:rsidR="00C5559E" w:rsidRPr="009A10ED">
        <w:rPr>
          <w:rFonts w:ascii="Times New Roman" w:hAnsi="Times New Roman" w:cs="Times New Roman"/>
          <w:sz w:val="24"/>
          <w:szCs w:val="24"/>
        </w:rPr>
        <w:t xml:space="preserve"> и стоматит.</w:t>
      </w:r>
    </w:p>
    <w:p w:rsidR="00C5559E" w:rsidRPr="009A10ED" w:rsidRDefault="00145879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.13. Диагностика заболеваний слизистой оболочки полости рта.</w:t>
      </w:r>
    </w:p>
    <w:p w:rsidR="00C5559E" w:rsidRPr="009A10ED" w:rsidRDefault="00145879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.14. Симптомы малигнизации предраковых заболеваний.</w:t>
      </w:r>
    </w:p>
    <w:p w:rsidR="00C5559E" w:rsidRPr="009A10ED" w:rsidRDefault="00145879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</w:t>
      </w:r>
      <w:r w:rsidR="00C5559E" w:rsidRPr="009A10ED">
        <w:rPr>
          <w:rFonts w:ascii="Times New Roman" w:hAnsi="Times New Roman" w:cs="Times New Roman"/>
          <w:sz w:val="24"/>
          <w:szCs w:val="24"/>
        </w:rPr>
        <w:t>.15. Группы риска развития предраковых состояний полости рта и губ.</w:t>
      </w:r>
    </w:p>
    <w:p w:rsidR="00C5559E" w:rsidRPr="009A10ED" w:rsidRDefault="00145879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19</w:t>
      </w:r>
      <w:r w:rsidR="00C5559E" w:rsidRPr="009A10ED">
        <w:rPr>
          <w:rFonts w:ascii="Times New Roman" w:hAnsi="Times New Roman" w:cs="Times New Roman"/>
          <w:sz w:val="24"/>
          <w:szCs w:val="24"/>
        </w:rPr>
        <w:t>. Онкологическая настороженность врача.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>Тема № 4: Воспалительные заболевания челюстно-лицевой области.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A10ED">
        <w:rPr>
          <w:rFonts w:ascii="Times New Roman" w:hAnsi="Times New Roman" w:cs="Times New Roman"/>
          <w:sz w:val="24"/>
          <w:szCs w:val="24"/>
        </w:rPr>
        <w:tab/>
        <w:t>Классификация воспалительных заболеваний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 по этиологии, причине возникновения, локализации, по типу воспалительной реакции.</w:t>
      </w:r>
    </w:p>
    <w:p w:rsidR="005533C1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2.1</w:t>
      </w:r>
      <w:r w:rsidRPr="009A10ED">
        <w:rPr>
          <w:rFonts w:ascii="Times New Roman" w:hAnsi="Times New Roman" w:cs="Times New Roman"/>
          <w:sz w:val="24"/>
          <w:szCs w:val="24"/>
        </w:rPr>
        <w:tab/>
        <w:t>Анатом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топографические особенности </w:t>
      </w:r>
      <w:r w:rsidR="005533C1" w:rsidRPr="009A10ED">
        <w:rPr>
          <w:rFonts w:ascii="Times New Roman" w:hAnsi="Times New Roman" w:cs="Times New Roman"/>
          <w:sz w:val="24"/>
          <w:szCs w:val="24"/>
        </w:rPr>
        <w:t>челюстно-лицевой области.</w:t>
      </w:r>
    </w:p>
    <w:p w:rsidR="005533C1" w:rsidRPr="009A10ED" w:rsidRDefault="005533C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</w:t>
      </w:r>
      <w:r w:rsidRPr="009A10ED">
        <w:rPr>
          <w:rFonts w:ascii="Times New Roman" w:hAnsi="Times New Roman" w:cs="Times New Roman"/>
          <w:sz w:val="24"/>
          <w:szCs w:val="24"/>
        </w:rPr>
        <w:t>.1 Взаимоотношение корней постоянных зубов с нижней стенкой верхнечелюстной пазухи, полостью носа, нижнечелюстным каналом.</w:t>
      </w:r>
    </w:p>
    <w:p w:rsidR="005533C1" w:rsidRPr="009A10ED" w:rsidRDefault="005533C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</w:t>
      </w:r>
      <w:r w:rsidRPr="009A10ED">
        <w:rPr>
          <w:rFonts w:ascii="Times New Roman" w:hAnsi="Times New Roman" w:cs="Times New Roman"/>
          <w:sz w:val="24"/>
          <w:szCs w:val="24"/>
        </w:rPr>
        <w:t>.2 Топографическая анатомия подглазничной области.</w:t>
      </w:r>
    </w:p>
    <w:p w:rsidR="00E05009" w:rsidRPr="009A10ED" w:rsidRDefault="005533C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</w:t>
      </w:r>
      <w:r w:rsidRPr="009A10ED">
        <w:rPr>
          <w:rFonts w:ascii="Times New Roman" w:hAnsi="Times New Roman" w:cs="Times New Roman"/>
          <w:sz w:val="24"/>
          <w:szCs w:val="24"/>
        </w:rPr>
        <w:t>.3. Топографическая анатомия скуловой области.</w:t>
      </w:r>
      <w:r w:rsidR="00E05009" w:rsidRPr="009A1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009" w:rsidRPr="009A10ED" w:rsidRDefault="00E05009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</w:t>
      </w:r>
      <w:r w:rsidRPr="009A10ED">
        <w:rPr>
          <w:rFonts w:ascii="Times New Roman" w:hAnsi="Times New Roman" w:cs="Times New Roman"/>
          <w:sz w:val="24"/>
          <w:szCs w:val="24"/>
        </w:rPr>
        <w:t>.4 Глубокая область лица - внешние ориентиры, границы.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2.</w:t>
      </w:r>
      <w:r w:rsidR="00E05009" w:rsidRPr="009A10ED">
        <w:rPr>
          <w:rFonts w:ascii="Times New Roman" w:hAnsi="Times New Roman" w:cs="Times New Roman"/>
          <w:sz w:val="24"/>
          <w:szCs w:val="24"/>
        </w:rPr>
        <w:t>5</w:t>
      </w:r>
      <w:r w:rsidRPr="009A10ED">
        <w:rPr>
          <w:rFonts w:ascii="Times New Roman" w:hAnsi="Times New Roman" w:cs="Times New Roman"/>
          <w:sz w:val="24"/>
          <w:szCs w:val="24"/>
        </w:rPr>
        <w:t xml:space="preserve">      Анатом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топографические особенности шеи.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3.</w:t>
      </w:r>
      <w:r w:rsidRPr="009A10ED">
        <w:rPr>
          <w:rFonts w:ascii="Times New Roman" w:hAnsi="Times New Roman" w:cs="Times New Roman"/>
          <w:sz w:val="24"/>
          <w:szCs w:val="24"/>
        </w:rPr>
        <w:tab/>
        <w:t>Пути распространения инфекционн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воспалительного процесса в челюстно- лицевой области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4.</w:t>
      </w:r>
      <w:r w:rsidRPr="009A10ED">
        <w:rPr>
          <w:rFonts w:ascii="Times New Roman" w:hAnsi="Times New Roman" w:cs="Times New Roman"/>
          <w:sz w:val="24"/>
          <w:szCs w:val="24"/>
        </w:rPr>
        <w:tab/>
        <w:t>Периостит. Определение, этиология, классификация, клиника,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5.</w:t>
      </w:r>
      <w:r w:rsidRPr="009A10ED">
        <w:rPr>
          <w:rFonts w:ascii="Times New Roman" w:hAnsi="Times New Roman" w:cs="Times New Roman"/>
          <w:sz w:val="24"/>
          <w:szCs w:val="24"/>
        </w:rPr>
        <w:tab/>
        <w:t>Остеомиелит. Определение, этиология, классификация.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6.</w:t>
      </w:r>
      <w:r w:rsidRPr="009A10ED">
        <w:rPr>
          <w:rFonts w:ascii="Times New Roman" w:hAnsi="Times New Roman" w:cs="Times New Roman"/>
          <w:sz w:val="24"/>
          <w:szCs w:val="24"/>
        </w:rPr>
        <w:tab/>
        <w:t xml:space="preserve">Острый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остеомиелит. Клиника, диагностика, лечение, дифференциальная диагностика. Показания к оперативному лечению.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7.</w:t>
      </w:r>
      <w:r w:rsidRPr="009A10ED">
        <w:rPr>
          <w:rFonts w:ascii="Times New Roman" w:hAnsi="Times New Roman" w:cs="Times New Roman"/>
          <w:sz w:val="24"/>
          <w:szCs w:val="24"/>
        </w:rPr>
        <w:tab/>
        <w:t xml:space="preserve">Хронический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остеомиелит. Клиника, диагностика, лечение, дифференциальная диагностика. Показания к оперативному лечению.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8.</w:t>
      </w:r>
      <w:r w:rsidRPr="009A10ED">
        <w:rPr>
          <w:rFonts w:ascii="Times New Roman" w:hAnsi="Times New Roman" w:cs="Times New Roman"/>
          <w:sz w:val="24"/>
          <w:szCs w:val="24"/>
        </w:rPr>
        <w:tab/>
        <w:t>Острый гематогенный остеомиелит. Этиология, клиника, диагностика, лечение, последствия.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9.</w:t>
      </w:r>
      <w:r w:rsidRPr="009A10ED">
        <w:rPr>
          <w:rFonts w:ascii="Times New Roman" w:hAnsi="Times New Roman" w:cs="Times New Roman"/>
          <w:sz w:val="24"/>
          <w:szCs w:val="24"/>
        </w:rPr>
        <w:tab/>
        <w:t>Абсцессы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области. Определение, патогенез, этиология, классификация, клиническая картина,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10.</w:t>
      </w:r>
      <w:r w:rsidRPr="009A10ED">
        <w:rPr>
          <w:rFonts w:ascii="Times New Roman" w:hAnsi="Times New Roman" w:cs="Times New Roman"/>
          <w:sz w:val="24"/>
          <w:szCs w:val="24"/>
        </w:rPr>
        <w:tab/>
        <w:t>Фурункул. Определение, этиология, классификация, клиника, диагностика и лечение, дифференциальная диагностика.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11.</w:t>
      </w:r>
      <w:r w:rsidRPr="009A10ED">
        <w:rPr>
          <w:rFonts w:ascii="Times New Roman" w:hAnsi="Times New Roman" w:cs="Times New Roman"/>
          <w:sz w:val="24"/>
          <w:szCs w:val="24"/>
        </w:rPr>
        <w:tab/>
        <w:t>Карбункул. Определение, этиология, классификация, клиника, диагностика и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12.</w:t>
      </w:r>
      <w:r w:rsidRPr="009A10ED">
        <w:rPr>
          <w:rFonts w:ascii="Times New Roman" w:hAnsi="Times New Roman" w:cs="Times New Roman"/>
          <w:sz w:val="24"/>
          <w:szCs w:val="24"/>
        </w:rPr>
        <w:tab/>
        <w:t>Флегмоны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области. Определение, патогенез, этиология, классификация.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13.</w:t>
      </w:r>
      <w:r w:rsidRPr="009A10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флегмона челюстн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лицевой области. Этиология, классификация, клиника, диагностика и лечение, дифференциальная диагностика.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14.</w:t>
      </w:r>
      <w:r w:rsidRPr="009A10ED">
        <w:rPr>
          <w:rFonts w:ascii="Times New Roman" w:hAnsi="Times New Roman" w:cs="Times New Roman"/>
          <w:sz w:val="24"/>
          <w:szCs w:val="24"/>
        </w:rPr>
        <w:tab/>
        <w:t>Лимфаденит. Определение, классификация, патогенез, клиника,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15.</w:t>
      </w:r>
      <w:r w:rsidRPr="009A10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Аденофлегмона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>. Определение, патогенез, клиника,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16.</w:t>
      </w:r>
      <w:r w:rsidRPr="009A10ED">
        <w:rPr>
          <w:rFonts w:ascii="Times New Roman" w:hAnsi="Times New Roman" w:cs="Times New Roman"/>
          <w:sz w:val="24"/>
          <w:szCs w:val="24"/>
        </w:rPr>
        <w:tab/>
        <w:t>Синусит. Определение, классификация.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17.</w:t>
      </w:r>
      <w:r w:rsidRPr="009A10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верхечелюстной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синусит. Клиника,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18.</w:t>
      </w:r>
      <w:r w:rsidRPr="009A10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A10ED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9A10ED">
        <w:rPr>
          <w:rFonts w:ascii="Times New Roman" w:hAnsi="Times New Roman" w:cs="Times New Roman"/>
          <w:sz w:val="24"/>
          <w:szCs w:val="24"/>
        </w:rPr>
        <w:t xml:space="preserve"> подкожная гранулема. Определение, этиология, клиника,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19.</w:t>
      </w:r>
      <w:r w:rsidRPr="009A10ED">
        <w:rPr>
          <w:rFonts w:ascii="Times New Roman" w:hAnsi="Times New Roman" w:cs="Times New Roman"/>
          <w:sz w:val="24"/>
          <w:szCs w:val="24"/>
        </w:rPr>
        <w:tab/>
        <w:t>Воспалительные заболевания слюнных желез. Классификация, этиология, клиническая картина, диагностика, лечение.</w:t>
      </w: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20.</w:t>
      </w:r>
      <w:r w:rsidRPr="009A10ED">
        <w:rPr>
          <w:rFonts w:ascii="Times New Roman" w:hAnsi="Times New Roman" w:cs="Times New Roman"/>
          <w:sz w:val="24"/>
          <w:szCs w:val="24"/>
        </w:rPr>
        <w:tab/>
        <w:t>Воспалительные заболевания височн</w:t>
      </w:r>
      <w:proofErr w:type="gramStart"/>
      <w:r w:rsidRPr="009A10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A10ED">
        <w:rPr>
          <w:rFonts w:ascii="Times New Roman" w:hAnsi="Times New Roman" w:cs="Times New Roman"/>
          <w:sz w:val="24"/>
          <w:szCs w:val="24"/>
        </w:rPr>
        <w:t xml:space="preserve"> нижнечелюстного сустава. Классификация, этиология, клиническая картина, диагностика, лечение.</w:t>
      </w:r>
    </w:p>
    <w:p w:rsidR="001D12C1" w:rsidRPr="009A10ED" w:rsidRDefault="001D12C1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2C1" w:rsidRPr="009A10ED" w:rsidRDefault="001D12C1" w:rsidP="009A1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>5. Травмы челюстно-лицевой области.</w:t>
      </w:r>
    </w:p>
    <w:p w:rsidR="001D12C1" w:rsidRPr="009A10ED" w:rsidRDefault="004B591A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 Топографическая анатомия лицевого отдела головы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Классификация травматических повреждений челюстно-лицевой области.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Травматические повреждения поверхностных слоев мягких тканей челюстно-лицевой области. Понятия: « Ссадина», «Ушиб», « Гематома».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Травматические повреждения зубов у детей. Этиология,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Ранения мягких тканей челюстн</w:t>
      </w:r>
      <w:proofErr w:type="gram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о-</w:t>
      </w:r>
      <w:proofErr w:type="gram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лицевой области. Классификация, клиническая картина,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Укушенные раны мягких тканей челюстн</w:t>
      </w:r>
      <w:proofErr w:type="gram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о-</w:t>
      </w:r>
      <w:proofErr w:type="gram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лицевой области. Клиника, тактика лечения.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7.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Типы заживления ран.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8.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Понятие о первичной хирургической обработке раны. Алгоритм действий.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Переломы верхней челюсти. Классификация, диагностика, особенности клинической картины при сочетанной патологии.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10.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Переломы верхней челюсти </w:t>
      </w:r>
      <w:proofErr w:type="spell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Ле</w:t>
      </w:r>
      <w:proofErr w:type="spell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 1.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Переломы верхней челюсти </w:t>
      </w:r>
      <w:proofErr w:type="spell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Ле</w:t>
      </w:r>
      <w:proofErr w:type="spell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 2.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12.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Переломы верхней челюсти </w:t>
      </w:r>
      <w:proofErr w:type="spell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Ле</w:t>
      </w:r>
      <w:proofErr w:type="spell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 3.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13.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Переломы нижней челюсти. Классификация,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14.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Вывих нижней челюсти. Классификация,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15.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Переломы скуловой кости. Клиника, диагностика, лечение.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16.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Огнестрельные ранения тканей челюстн</w:t>
      </w:r>
      <w:proofErr w:type="gram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о-</w:t>
      </w:r>
      <w:proofErr w:type="gram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лицевой области. Клиника, диагностика, лечение. Особенности течения огнестрельных ранений.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17.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Осложнения травматических повреждений челюстн</w:t>
      </w:r>
      <w:proofErr w:type="gramStart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о-</w:t>
      </w:r>
      <w:proofErr w:type="gramEnd"/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лицевой области.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18.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Асфиксия. Виды асфиксии, первая медицинская помощь.</w:t>
      </w:r>
    </w:p>
    <w:p w:rsidR="001D12C1" w:rsidRPr="009A10ED" w:rsidRDefault="001373CD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19. </w:t>
      </w:r>
      <w:r w:rsidR="001D12C1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Первая медицинская помощь при повреждениях тканей челюстно-лицевой области.</w:t>
      </w:r>
    </w:p>
    <w:p w:rsidR="00104910" w:rsidRPr="009A10ED" w:rsidRDefault="00104910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11281" w:rsidRPr="009A10ED" w:rsidRDefault="00C11281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11281" w:rsidRPr="009A10ED" w:rsidRDefault="00104910" w:rsidP="009A1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C36198" w:rsidRPr="009A10ED">
        <w:rPr>
          <w:rFonts w:ascii="Times New Roman" w:hAnsi="Times New Roman" w:cs="Times New Roman"/>
          <w:b/>
          <w:sz w:val="24"/>
          <w:szCs w:val="24"/>
        </w:rPr>
        <w:t>Лечение о</w:t>
      </w:r>
      <w:r w:rsidR="00C11281" w:rsidRPr="009A10ED">
        <w:rPr>
          <w:rFonts w:ascii="Times New Roman" w:hAnsi="Times New Roman" w:cs="Times New Roman"/>
          <w:b/>
          <w:sz w:val="24"/>
          <w:szCs w:val="24"/>
        </w:rPr>
        <w:t>сложенени</w:t>
      </w:r>
      <w:proofErr w:type="gramStart"/>
      <w:r w:rsidR="00C36198" w:rsidRPr="009A10ED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C11281" w:rsidRPr="009A10ED">
        <w:rPr>
          <w:rFonts w:ascii="Times New Roman" w:hAnsi="Times New Roman" w:cs="Times New Roman"/>
          <w:b/>
          <w:sz w:val="24"/>
          <w:szCs w:val="24"/>
        </w:rPr>
        <w:t xml:space="preserve"> травм</w:t>
      </w:r>
      <w:r w:rsidR="00C36198" w:rsidRPr="009A10ED">
        <w:rPr>
          <w:rFonts w:ascii="Times New Roman" w:hAnsi="Times New Roman" w:cs="Times New Roman"/>
          <w:b/>
          <w:sz w:val="24"/>
          <w:szCs w:val="24"/>
        </w:rPr>
        <w:t>атических повреждений</w:t>
      </w:r>
      <w:r w:rsidR="00C11281" w:rsidRPr="009A10ED">
        <w:rPr>
          <w:rFonts w:ascii="Times New Roman" w:hAnsi="Times New Roman" w:cs="Times New Roman"/>
          <w:b/>
          <w:sz w:val="24"/>
          <w:szCs w:val="24"/>
        </w:rPr>
        <w:t xml:space="preserve"> челюстно-лицевой области</w:t>
      </w:r>
    </w:p>
    <w:p w:rsidR="002725B5" w:rsidRPr="009A10ED" w:rsidRDefault="002725B5" w:rsidP="009A10ED">
      <w:pPr>
        <w:pStyle w:val="a4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</w:t>
      </w:r>
      <w:r w:rsidRPr="009A10ED">
        <w:rPr>
          <w:rFonts w:ascii="Times New Roman" w:hAnsi="Times New Roman" w:cs="Times New Roman"/>
          <w:sz w:val="24"/>
          <w:szCs w:val="24"/>
        </w:rPr>
        <w:t>Топографическая анатомия лицевого отдела головы</w:t>
      </w:r>
    </w:p>
    <w:p w:rsidR="002725B5" w:rsidRPr="009A10ED" w:rsidRDefault="002725B5" w:rsidP="009A10E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1.1 </w:t>
      </w:r>
      <w:r w:rsidRPr="009A10ED">
        <w:rPr>
          <w:rFonts w:ascii="Times New Roman" w:hAnsi="Times New Roman" w:cs="Times New Roman"/>
          <w:sz w:val="24"/>
          <w:szCs w:val="24"/>
        </w:rPr>
        <w:t>Топографическая анатомия области рта, границы.</w:t>
      </w:r>
    </w:p>
    <w:p w:rsidR="002725B5" w:rsidRPr="009A10ED" w:rsidRDefault="002725B5" w:rsidP="009A10E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1.2 Топографическая анатомия преддверия рта, границы.</w:t>
      </w:r>
    </w:p>
    <w:p w:rsidR="002725B5" w:rsidRPr="009A10ED" w:rsidRDefault="002725B5" w:rsidP="009A10E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1.3 Топографическая анатомия собственно полости рта, границы.</w:t>
      </w:r>
    </w:p>
    <w:p w:rsidR="002725B5" w:rsidRPr="009A10ED" w:rsidRDefault="002725B5" w:rsidP="009A10ED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1.4 Топографическая анатомия языка-части, мышцы, кровоснабжение, иннервация. </w:t>
      </w:r>
    </w:p>
    <w:p w:rsidR="004A6380" w:rsidRPr="009A10ED" w:rsidRDefault="004A6380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Осложнения переломов челюстей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075BD2"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075BD2" w:rsidRPr="009A10ED">
        <w:rPr>
          <w:rFonts w:ascii="Times New Roman" w:hAnsi="Times New Roman" w:cs="Times New Roman"/>
          <w:sz w:val="24"/>
          <w:szCs w:val="24"/>
        </w:rPr>
        <w:t>Причины, лечение, профилактика</w:t>
      </w:r>
    </w:p>
    <w:p w:rsidR="004A6380" w:rsidRPr="009A10ED" w:rsidRDefault="004A6380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Т</w:t>
      </w:r>
      <w:r w:rsidRPr="009A10ED">
        <w:rPr>
          <w:rFonts w:ascii="Times New Roman" w:hAnsi="Times New Roman" w:cs="Times New Roman"/>
          <w:sz w:val="24"/>
          <w:szCs w:val="24"/>
        </w:rPr>
        <w:t>равматический остеомиелит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075BD2"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075BD2" w:rsidRPr="009A10ED">
        <w:rPr>
          <w:rFonts w:ascii="Times New Roman" w:hAnsi="Times New Roman" w:cs="Times New Roman"/>
          <w:sz w:val="24"/>
          <w:szCs w:val="24"/>
        </w:rPr>
        <w:t>Причины, лечение, профилактика</w:t>
      </w:r>
    </w:p>
    <w:p w:rsidR="004A6380" w:rsidRPr="009A10ED" w:rsidRDefault="004A6380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Т</w:t>
      </w:r>
      <w:r w:rsidRPr="009A10ED">
        <w:rPr>
          <w:rFonts w:ascii="Times New Roman" w:hAnsi="Times New Roman" w:cs="Times New Roman"/>
          <w:sz w:val="24"/>
          <w:szCs w:val="24"/>
        </w:rPr>
        <w:t>равматический гайморит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075BD2"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075BD2" w:rsidRPr="009A10ED">
        <w:rPr>
          <w:rFonts w:ascii="Times New Roman" w:hAnsi="Times New Roman" w:cs="Times New Roman"/>
          <w:sz w:val="24"/>
          <w:szCs w:val="24"/>
        </w:rPr>
        <w:t>Причины, лечение, профилактика</w:t>
      </w:r>
    </w:p>
    <w:p w:rsidR="004A6380" w:rsidRPr="009A10ED" w:rsidRDefault="004A6380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З</w:t>
      </w:r>
      <w:r w:rsidRPr="009A10ED">
        <w:rPr>
          <w:rFonts w:ascii="Times New Roman" w:hAnsi="Times New Roman" w:cs="Times New Roman"/>
          <w:sz w:val="24"/>
          <w:szCs w:val="24"/>
        </w:rPr>
        <w:t>амедленная консолидация отломков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075BD2"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075BD2" w:rsidRPr="009A10ED">
        <w:rPr>
          <w:rFonts w:ascii="Times New Roman" w:hAnsi="Times New Roman" w:cs="Times New Roman"/>
          <w:sz w:val="24"/>
          <w:szCs w:val="24"/>
        </w:rPr>
        <w:t>Причины, лечение, профилактика</w:t>
      </w:r>
    </w:p>
    <w:p w:rsidR="00075BD2" w:rsidRPr="009A10ED" w:rsidRDefault="00075BD2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«Л</w:t>
      </w:r>
      <w:r w:rsidR="004A6380" w:rsidRPr="009A10ED">
        <w:rPr>
          <w:rFonts w:ascii="Times New Roman" w:hAnsi="Times New Roman" w:cs="Times New Roman"/>
          <w:sz w:val="24"/>
          <w:szCs w:val="24"/>
        </w:rPr>
        <w:t>ожный сустав»</w:t>
      </w:r>
      <w:r w:rsidRPr="009A10ED">
        <w:rPr>
          <w:rFonts w:ascii="Times New Roman" w:hAnsi="Times New Roman" w:cs="Times New Roman"/>
          <w:sz w:val="24"/>
          <w:szCs w:val="24"/>
        </w:rPr>
        <w:t xml:space="preserve">. </w:t>
      </w:r>
      <w:r w:rsidRPr="009A10ED">
        <w:rPr>
          <w:rFonts w:ascii="Times New Roman" w:hAnsi="Times New Roman" w:cs="Times New Roman"/>
          <w:sz w:val="24"/>
          <w:szCs w:val="24"/>
        </w:rPr>
        <w:t>Причины, лечение, профилактика</w:t>
      </w:r>
    </w:p>
    <w:p w:rsidR="00075BD2" w:rsidRPr="009A10ED" w:rsidRDefault="00075BD2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К</w:t>
      </w:r>
      <w:r w:rsidR="004A6380" w:rsidRPr="009A10ED">
        <w:rPr>
          <w:rFonts w:ascii="Times New Roman" w:hAnsi="Times New Roman" w:cs="Times New Roman"/>
          <w:sz w:val="24"/>
          <w:szCs w:val="24"/>
        </w:rPr>
        <w:t>онсолидация в неправильном положении</w:t>
      </w:r>
      <w:r w:rsidRPr="009A10ED">
        <w:rPr>
          <w:rFonts w:ascii="Times New Roman" w:hAnsi="Times New Roman" w:cs="Times New Roman"/>
          <w:sz w:val="24"/>
          <w:szCs w:val="24"/>
        </w:rPr>
        <w:t xml:space="preserve">. </w:t>
      </w:r>
      <w:r w:rsidRPr="009A10ED">
        <w:rPr>
          <w:rFonts w:ascii="Times New Roman" w:hAnsi="Times New Roman" w:cs="Times New Roman"/>
          <w:sz w:val="24"/>
          <w:szCs w:val="24"/>
        </w:rPr>
        <w:t>Причины, лечение, профилактика</w:t>
      </w:r>
    </w:p>
    <w:p w:rsidR="00075BD2" w:rsidRPr="009A10ED" w:rsidRDefault="00075BD2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Д</w:t>
      </w:r>
      <w:r w:rsidR="004A6380" w:rsidRPr="009A10ED">
        <w:rPr>
          <w:rFonts w:ascii="Times New Roman" w:hAnsi="Times New Roman" w:cs="Times New Roman"/>
          <w:sz w:val="24"/>
          <w:szCs w:val="24"/>
        </w:rPr>
        <w:t xml:space="preserve">акриоцистит. Причины, лечение, профилактика. </w:t>
      </w:r>
    </w:p>
    <w:p w:rsidR="00504003" w:rsidRPr="009A10ED" w:rsidRDefault="00504003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Осложнения повреждения мягких тканей челюстно-лицевой области</w:t>
      </w:r>
    </w:p>
    <w:p w:rsidR="00510345" w:rsidRPr="009A10ED" w:rsidRDefault="004A6380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Клиника термических повреждений (ожоги, отморожения, поражения электрическим током, электромагнитным полем) лица</w:t>
      </w:r>
      <w:r w:rsidR="00075BD2" w:rsidRPr="009A10ED">
        <w:rPr>
          <w:rFonts w:ascii="Times New Roman" w:hAnsi="Times New Roman" w:cs="Times New Roman"/>
          <w:sz w:val="24"/>
          <w:szCs w:val="24"/>
        </w:rPr>
        <w:t>.</w:t>
      </w:r>
    </w:p>
    <w:p w:rsidR="00075BD2" w:rsidRPr="009A10ED" w:rsidRDefault="00075BD2" w:rsidP="009A10ED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Принципы оказания первой и врачебной медицинской помощи при ожогах лица.</w:t>
      </w:r>
    </w:p>
    <w:p w:rsidR="00075BD2" w:rsidRPr="009A10ED" w:rsidRDefault="00075BD2" w:rsidP="009A1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198" w:rsidRPr="009A10ED" w:rsidRDefault="00104910" w:rsidP="009A1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0E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C36198" w:rsidRPr="009A10ED">
        <w:rPr>
          <w:rFonts w:ascii="Times New Roman" w:hAnsi="Times New Roman" w:cs="Times New Roman"/>
          <w:b/>
          <w:sz w:val="24"/>
          <w:szCs w:val="24"/>
        </w:rPr>
        <w:t xml:space="preserve">Доброкачественные опухоли и опухолеподобные заболевания челюстно-лицевой области. </w:t>
      </w:r>
    </w:p>
    <w:p w:rsidR="006D6FE4" w:rsidRPr="009A10ED" w:rsidRDefault="00B353DA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1. </w:t>
      </w:r>
      <w:r w:rsidR="006D6FE4" w:rsidRPr="009A10ED">
        <w:rPr>
          <w:rFonts w:ascii="Times New Roman" w:hAnsi="Times New Roman" w:cs="Times New Roman"/>
          <w:sz w:val="24"/>
          <w:szCs w:val="24"/>
        </w:rPr>
        <w:t>Топографическая анатомия лицевого отдела головы</w:t>
      </w:r>
    </w:p>
    <w:p w:rsidR="00B353DA" w:rsidRPr="009A10ED" w:rsidRDefault="006D6FE4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1.1 Топографическ</w:t>
      </w:r>
      <w:r w:rsidR="004223E3" w:rsidRPr="009A10ED">
        <w:rPr>
          <w:rFonts w:ascii="Times New Roman" w:hAnsi="Times New Roman" w:cs="Times New Roman"/>
          <w:sz w:val="24"/>
          <w:szCs w:val="24"/>
        </w:rPr>
        <w:t>ие</w:t>
      </w:r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4223E3" w:rsidRPr="009A10ED">
        <w:rPr>
          <w:rFonts w:ascii="Times New Roman" w:hAnsi="Times New Roman" w:cs="Times New Roman"/>
          <w:sz w:val="24"/>
          <w:szCs w:val="24"/>
        </w:rPr>
        <w:t>области</w:t>
      </w:r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4223E3" w:rsidRPr="009A10ED">
        <w:rPr>
          <w:rFonts w:ascii="Times New Roman" w:hAnsi="Times New Roman" w:cs="Times New Roman"/>
          <w:sz w:val="24"/>
          <w:szCs w:val="24"/>
        </w:rPr>
        <w:t>лица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</w:p>
    <w:p w:rsidR="009B1818" w:rsidRPr="009A10ED" w:rsidRDefault="009B1818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1.2 Топографическая анатомия верхнечелюстной пазухи.</w:t>
      </w:r>
    </w:p>
    <w:p w:rsidR="004223E3" w:rsidRPr="009A10ED" w:rsidRDefault="006D6FE4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</w:t>
      </w:r>
      <w:r w:rsidR="009B1818" w:rsidRPr="009A10ED">
        <w:rPr>
          <w:rFonts w:ascii="Times New Roman" w:hAnsi="Times New Roman" w:cs="Times New Roman"/>
          <w:sz w:val="24"/>
          <w:szCs w:val="24"/>
        </w:rPr>
        <w:t>3</w:t>
      </w:r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4223E3" w:rsidRPr="009A10ED">
        <w:rPr>
          <w:rFonts w:ascii="Times New Roman" w:hAnsi="Times New Roman" w:cs="Times New Roman"/>
          <w:sz w:val="24"/>
          <w:szCs w:val="24"/>
        </w:rPr>
        <w:t>Топографическая анатомия дна полости рта.</w:t>
      </w:r>
    </w:p>
    <w:p w:rsidR="006D6FE4" w:rsidRPr="009A10ED" w:rsidRDefault="004223E3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1.</w:t>
      </w:r>
      <w:r w:rsidR="009B1818" w:rsidRPr="009A10ED">
        <w:rPr>
          <w:rFonts w:ascii="Times New Roman" w:hAnsi="Times New Roman" w:cs="Times New Roman"/>
          <w:sz w:val="24"/>
          <w:szCs w:val="24"/>
        </w:rPr>
        <w:t xml:space="preserve">4 </w:t>
      </w:r>
      <w:r w:rsidRPr="009A10ED">
        <w:rPr>
          <w:rFonts w:ascii="Times New Roman" w:hAnsi="Times New Roman" w:cs="Times New Roman"/>
          <w:sz w:val="24"/>
          <w:szCs w:val="24"/>
        </w:rPr>
        <w:t>Топографическая анатомия шеи-границы, внешние ориентиры, деление на области.</w:t>
      </w:r>
    </w:p>
    <w:p w:rsidR="00F12068" w:rsidRPr="009A10ED" w:rsidRDefault="00F12068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10ED">
        <w:rPr>
          <w:rFonts w:ascii="Times New Roman" w:hAnsi="Times New Roman" w:cs="Times New Roman"/>
          <w:bCs/>
          <w:sz w:val="24"/>
          <w:szCs w:val="24"/>
        </w:rPr>
        <w:t xml:space="preserve">2.Структура онкологической службы Российской Федерации. </w:t>
      </w:r>
      <w:r w:rsidRPr="009A10ED">
        <w:rPr>
          <w:rFonts w:ascii="Times New Roman" w:hAnsi="Times New Roman" w:cs="Times New Roman"/>
          <w:spacing w:val="-1"/>
          <w:sz w:val="24"/>
          <w:szCs w:val="24"/>
        </w:rPr>
        <w:t xml:space="preserve">Организация оказания помощи пациентам с новообразованиями челюстно-лицевой области. </w:t>
      </w:r>
      <w:r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Наци</w:t>
      </w:r>
      <w:r w:rsidRPr="009A10ED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9A10ED">
        <w:rPr>
          <w:rFonts w:ascii="Times New Roman" w:hAnsi="Times New Roman" w:cs="Times New Roman"/>
          <w:sz w:val="24"/>
          <w:szCs w:val="24"/>
          <w:lang w:eastAsia="ru-RU"/>
        </w:rPr>
        <w:t>нальная стратегия по борьбе с о</w:t>
      </w:r>
      <w:r w:rsidRPr="009A10ED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9A10ED">
        <w:rPr>
          <w:rFonts w:ascii="Times New Roman" w:hAnsi="Times New Roman" w:cs="Times New Roman"/>
          <w:sz w:val="24"/>
          <w:szCs w:val="24"/>
          <w:lang w:eastAsia="ru-RU"/>
        </w:rPr>
        <w:t>кологическими заболеваниями на долгосрочный период до 2030 года</w:t>
      </w:r>
    </w:p>
    <w:p w:rsidR="00104910" w:rsidRPr="009A10ED" w:rsidRDefault="00076DF8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510345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Классификация опухолей и опухолеподобных образований тканей челюстно-лицевой области (по клиническому течению, тканевой принадлежности, по анатомическому расположению и </w:t>
      </w:r>
      <w:proofErr w:type="spellStart"/>
      <w:proofErr w:type="gram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др</w:t>
      </w:r>
      <w:proofErr w:type="spellEnd"/>
      <w:proofErr w:type="gram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Дифференциальная диагностика доброкачественных и злокачественных образований.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Классификация доброкачественных опухолей и опухолеподобных заболеваний мягких тканей челюстно-лицевой области.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Дермоидная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киста.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6.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Ретенционная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киста слюнной железы.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7.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Железа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Серра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8.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Аденома слюнной железы.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Фиброма.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10.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Эпулис. Классификация,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Сосудистые образования головы и шеи. Классификация, этиология.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12.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Сосудистые гиперплазии головы и шеи.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13.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Сосудистые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мальформации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головы и шеи.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14.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Невус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кожи и слизистой. Классификация,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15.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Классификация опухолей и опухолеподобных поражений костей лица. Общие признаки, тактика </w:t>
      </w:r>
      <w:r w:rsidR="009B1818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врача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подозрении на образование костей лица.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16.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Амелобластома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. Этиология,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17.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Одонтогенные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кисты челюстей. Классификация, клиника, диагностика,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18.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Фиброзная дисплазия челюстей. </w:t>
      </w:r>
      <w:proofErr w:type="spellStart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Херувизм</w:t>
      </w:r>
      <w:proofErr w:type="spellEnd"/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, синдром Олбрайта, Этиология, клиника, диагностика и лечение.</w:t>
      </w:r>
    </w:p>
    <w:p w:rsidR="00104910" w:rsidRPr="009A10ED" w:rsidRDefault="00510345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19. </w:t>
      </w:r>
      <w:r w:rsidR="00104910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Воспалительные корневые кисты челюстей. Этиология, клиника, диагностика, лечение и профилактика.</w:t>
      </w:r>
    </w:p>
    <w:p w:rsidR="00C36198" w:rsidRPr="009A10ED" w:rsidRDefault="00C36198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36198" w:rsidRPr="009A10ED" w:rsidRDefault="00C36198" w:rsidP="009A10E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A10E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8. Злокачественные опухоли челюстно-лицевой области.</w:t>
      </w:r>
    </w:p>
    <w:p w:rsidR="00104910" w:rsidRPr="009A10ED" w:rsidRDefault="00F12068" w:rsidP="009A10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9A10ED">
        <w:rPr>
          <w:rFonts w:ascii="Times New Roman" w:hAnsi="Times New Roman" w:cs="Times New Roman"/>
          <w:sz w:val="24"/>
          <w:szCs w:val="24"/>
          <w:lang w:eastAsia="ar-SA"/>
        </w:rPr>
        <w:t>1. Современные представления о биологической сущности опухолей. Предрасполагающие факторы возникновения злокачественных оп</w:t>
      </w:r>
      <w:r w:rsidRPr="009A10ED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9A10ED">
        <w:rPr>
          <w:rFonts w:ascii="Times New Roman" w:hAnsi="Times New Roman" w:cs="Times New Roman"/>
          <w:sz w:val="24"/>
          <w:szCs w:val="24"/>
          <w:lang w:eastAsia="ar-SA"/>
        </w:rPr>
        <w:t>холей челюстно-лицевой области.</w:t>
      </w:r>
    </w:p>
    <w:p w:rsidR="009A10ED" w:rsidRPr="009A10ED" w:rsidRDefault="00F12068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A0528" w:rsidRPr="009A10E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Злокачественные опухоли слизистой оболочки по</w:t>
      </w:r>
      <w:r w:rsidR="009A0528" w:rsidRPr="009A10ED">
        <w:rPr>
          <w:rFonts w:ascii="Times New Roman" w:hAnsi="Times New Roman" w:cs="Times New Roman"/>
          <w:bCs/>
          <w:spacing w:val="-1"/>
          <w:sz w:val="24"/>
          <w:szCs w:val="24"/>
        </w:rPr>
        <w:softHyphen/>
        <w:t>лости рта,  кра</w:t>
      </w:r>
      <w:r w:rsidR="009A0528" w:rsidRPr="009A10ED">
        <w:rPr>
          <w:rFonts w:ascii="Times New Roman" w:hAnsi="Times New Roman" w:cs="Times New Roman"/>
          <w:bCs/>
          <w:spacing w:val="-1"/>
          <w:sz w:val="24"/>
          <w:szCs w:val="24"/>
        </w:rPr>
        <w:t>с</w:t>
      </w:r>
      <w:r w:rsidR="009A0528"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ной каймы губ.</w:t>
      </w:r>
      <w:r w:rsidR="009A0528"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A10ED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линика, диагностика, лечение и профилактика.</w:t>
      </w:r>
    </w:p>
    <w:p w:rsidR="009A10ED" w:rsidRPr="009A10ED" w:rsidRDefault="009A0528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Pr="009A10ED">
        <w:rPr>
          <w:rFonts w:ascii="Times New Roman" w:hAnsi="Times New Roman" w:cs="Times New Roman"/>
          <w:sz w:val="24"/>
          <w:szCs w:val="24"/>
          <w:lang w:eastAsia="ar-SA"/>
        </w:rPr>
        <w:t xml:space="preserve"> Особенности течения рака слизистой оболочки полости рта, 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красной каймы губ, ко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ж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ных покровов лица.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A10ED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линика, диагностика, лечение и профилактика.</w:t>
      </w:r>
    </w:p>
    <w:p w:rsidR="009A0528" w:rsidRPr="009A10ED" w:rsidRDefault="009A0528" w:rsidP="009A10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4.Ранняя диагностика рака 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слизистой оболочки по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softHyphen/>
        <w:t>лости рта,  красной каймы губ, ко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ж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ных покровов лица.</w:t>
      </w:r>
      <w:r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10ED">
        <w:rPr>
          <w:rFonts w:ascii="Times New Roman" w:hAnsi="Times New Roman" w:cs="Times New Roman"/>
          <w:sz w:val="24"/>
          <w:szCs w:val="24"/>
          <w:lang w:eastAsia="ru-RU"/>
        </w:rPr>
        <w:t>Онконастороженность</w:t>
      </w:r>
      <w:proofErr w:type="spellEnd"/>
      <w:r w:rsidRPr="009A10E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A0528" w:rsidRPr="009A10ED" w:rsidRDefault="009A0528" w:rsidP="009A10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9A10ED">
        <w:rPr>
          <w:rFonts w:ascii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5.Маршрутизация лечения пациентов со злокачественными опухолями полости рта, </w:t>
      </w:r>
      <w:r w:rsidRPr="009A10ED">
        <w:rPr>
          <w:rFonts w:ascii="Times New Roman" w:hAnsi="Times New Roman" w:cs="Times New Roman"/>
          <w:bCs/>
          <w:spacing w:val="-1"/>
          <w:sz w:val="24"/>
          <w:szCs w:val="24"/>
        </w:rPr>
        <w:t>красной каймы губ, кожных покровов лица</w:t>
      </w:r>
      <w:r w:rsidR="00A27078" w:rsidRPr="009A10ED">
        <w:rPr>
          <w:rFonts w:ascii="Times New Roman" w:hAnsi="Times New Roman" w:cs="Times New Roman"/>
          <w:bCs/>
          <w:spacing w:val="-1"/>
          <w:sz w:val="24"/>
          <w:szCs w:val="24"/>
        </w:rPr>
        <w:t>.</w:t>
      </w:r>
    </w:p>
    <w:p w:rsidR="009A10ED" w:rsidRPr="009A10ED" w:rsidRDefault="00A27078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hAnsi="Times New Roman" w:cs="Times New Roman"/>
          <w:spacing w:val="-1"/>
          <w:sz w:val="24"/>
          <w:szCs w:val="24"/>
        </w:rPr>
        <w:t>6.</w:t>
      </w:r>
      <w:r w:rsidR="00C25A77"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="00C25A77" w:rsidRPr="009A10ED">
        <w:rPr>
          <w:rFonts w:ascii="Times New Roman" w:hAnsi="Times New Roman" w:cs="Times New Roman"/>
          <w:sz w:val="24"/>
          <w:szCs w:val="24"/>
        </w:rPr>
        <w:t>Злокачественные опухоли слюнных желез.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A10ED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линика, диагностика, лечение и профилактика.</w:t>
      </w:r>
    </w:p>
    <w:p w:rsidR="009A10ED" w:rsidRPr="009A10ED" w:rsidRDefault="00C25A77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7. </w:t>
      </w:r>
      <w:r w:rsidRPr="009A10ED">
        <w:rPr>
          <w:rFonts w:ascii="Times New Roman" w:hAnsi="Times New Roman" w:cs="Times New Roman"/>
          <w:sz w:val="24"/>
          <w:szCs w:val="24"/>
        </w:rPr>
        <w:t>Злокачественные опухоли верхней</w:t>
      </w:r>
      <w:r w:rsidRPr="009A10E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10ED">
        <w:rPr>
          <w:rFonts w:ascii="Times New Roman" w:hAnsi="Times New Roman" w:cs="Times New Roman"/>
          <w:sz w:val="24"/>
          <w:szCs w:val="24"/>
        </w:rPr>
        <w:t>челюсти</w:t>
      </w:r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Pr="009A10ED">
        <w:rPr>
          <w:rFonts w:ascii="Times New Roman" w:hAnsi="Times New Roman" w:cs="Times New Roman"/>
          <w:sz w:val="24"/>
          <w:szCs w:val="24"/>
        </w:rPr>
        <w:t>Злокачественные опухоли нижней</w:t>
      </w:r>
      <w:r w:rsidRPr="009A10E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10ED">
        <w:rPr>
          <w:rFonts w:ascii="Times New Roman" w:hAnsi="Times New Roman" w:cs="Times New Roman"/>
          <w:sz w:val="24"/>
          <w:szCs w:val="24"/>
        </w:rPr>
        <w:t>челюсти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A10ED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линика, диагностика, лечение и профилактика.</w:t>
      </w:r>
    </w:p>
    <w:p w:rsidR="009A10ED" w:rsidRPr="009A10ED" w:rsidRDefault="00C25A77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 xml:space="preserve">8. </w:t>
      </w:r>
      <w:r w:rsidRPr="009A10ED">
        <w:rPr>
          <w:rFonts w:ascii="Times New Roman" w:hAnsi="Times New Roman" w:cs="Times New Roman"/>
          <w:sz w:val="24"/>
          <w:szCs w:val="24"/>
        </w:rPr>
        <w:t>Злокачественные опухоли кожи</w:t>
      </w:r>
      <w:r w:rsidRPr="009A10ED">
        <w:rPr>
          <w:rFonts w:ascii="Times New Roman" w:hAnsi="Times New Roman" w:cs="Times New Roman"/>
          <w:sz w:val="24"/>
          <w:szCs w:val="24"/>
        </w:rPr>
        <w:t>.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A10ED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линика, диагностика, лечение и профилактика.</w:t>
      </w:r>
    </w:p>
    <w:p w:rsidR="009A10ED" w:rsidRPr="009A10ED" w:rsidRDefault="00C25A77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0ED">
        <w:rPr>
          <w:rFonts w:ascii="Times New Roman" w:hAnsi="Times New Roman" w:cs="Times New Roman"/>
          <w:sz w:val="24"/>
          <w:szCs w:val="24"/>
        </w:rPr>
        <w:t>9.</w:t>
      </w:r>
      <w:r w:rsidRPr="009A10ED">
        <w:rPr>
          <w:rFonts w:ascii="Times New Roman" w:hAnsi="Times New Roman" w:cs="Times New Roman"/>
          <w:sz w:val="24"/>
          <w:szCs w:val="24"/>
        </w:rPr>
        <w:t>Не эпителиальные злокачественные опухоли</w:t>
      </w:r>
      <w:r w:rsidRPr="009A10ED">
        <w:rPr>
          <w:rFonts w:ascii="Times New Roman" w:hAnsi="Times New Roman" w:cs="Times New Roman"/>
          <w:sz w:val="24"/>
          <w:szCs w:val="24"/>
        </w:rPr>
        <w:t xml:space="preserve"> </w:t>
      </w:r>
      <w:r w:rsidRPr="009A10ED">
        <w:rPr>
          <w:rFonts w:ascii="Times New Roman" w:hAnsi="Times New Roman" w:cs="Times New Roman"/>
          <w:sz w:val="24"/>
          <w:szCs w:val="24"/>
        </w:rPr>
        <w:t>мягких тканей челюстно-лицевой области</w:t>
      </w:r>
      <w:r w:rsidR="009A10ED" w:rsidRPr="009A10ED">
        <w:rPr>
          <w:rFonts w:ascii="Times New Roman" w:hAnsi="Times New Roman" w:cs="Times New Roman"/>
          <w:sz w:val="24"/>
          <w:szCs w:val="24"/>
        </w:rPr>
        <w:t xml:space="preserve">. </w:t>
      </w:r>
      <w:r w:rsidR="009A10ED" w:rsidRPr="009A10E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A10ED" w:rsidRPr="009A10ED">
        <w:rPr>
          <w:rFonts w:ascii="Times New Roman" w:eastAsia="Calibri" w:hAnsi="Times New Roman" w:cs="Times New Roman"/>
          <w:color w:val="000000"/>
          <w:sz w:val="24"/>
          <w:szCs w:val="24"/>
        </w:rPr>
        <w:t>линика, диагностика, лечение и профилактика.</w:t>
      </w:r>
    </w:p>
    <w:p w:rsidR="00A27078" w:rsidRPr="009A10ED" w:rsidRDefault="004573E9" w:rsidP="009A10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10.</w:t>
      </w:r>
      <w:r w:rsidR="00A27078" w:rsidRPr="009A10ED">
        <w:rPr>
          <w:rFonts w:ascii="Times New Roman" w:hAnsi="Times New Roman" w:cs="Times New Roman"/>
          <w:spacing w:val="-1"/>
          <w:sz w:val="24"/>
          <w:szCs w:val="24"/>
        </w:rPr>
        <w:t xml:space="preserve">Этапы </w:t>
      </w:r>
      <w:proofErr w:type="spellStart"/>
      <w:r w:rsidR="00A27078" w:rsidRPr="009A10E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мультидисциплинарного</w:t>
      </w:r>
      <w:proofErr w:type="spellEnd"/>
      <w:r w:rsidR="00A27078" w:rsidRPr="009A10E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взаимодействия онколога и стом</w:t>
      </w:r>
      <w:r w:rsidR="00A27078" w:rsidRPr="009A10E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27078" w:rsidRPr="009A10E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толога</w:t>
      </w:r>
    </w:p>
    <w:p w:rsidR="00104910" w:rsidRPr="009A10ED" w:rsidRDefault="00104910" w:rsidP="009A10ED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D12C1" w:rsidRPr="009A10ED" w:rsidRDefault="001D12C1" w:rsidP="009A10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6469F" w:rsidRPr="009A10ED" w:rsidRDefault="00A6469F" w:rsidP="009A10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6469F" w:rsidRPr="009A1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D4EE1"/>
    <w:multiLevelType w:val="hybridMultilevel"/>
    <w:tmpl w:val="94D09A00"/>
    <w:lvl w:ilvl="0" w:tplc="18F4A05C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106DC"/>
    <w:multiLevelType w:val="hybridMultilevel"/>
    <w:tmpl w:val="28860FC4"/>
    <w:numStyleLink w:val="a"/>
  </w:abstractNum>
  <w:abstractNum w:abstractNumId="2">
    <w:nsid w:val="503F4275"/>
    <w:multiLevelType w:val="hybridMultilevel"/>
    <w:tmpl w:val="6B32EC5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57128DE"/>
    <w:multiLevelType w:val="hybridMultilevel"/>
    <w:tmpl w:val="28860FC4"/>
    <w:styleLink w:val="a"/>
    <w:lvl w:ilvl="0" w:tplc="48787A4C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78A4DA4">
      <w:start w:val="1"/>
      <w:numFmt w:val="decimal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8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F089C32">
      <w:start w:val="1"/>
      <w:numFmt w:val="decimal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14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13AA338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50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C63344">
      <w:start w:val="1"/>
      <w:numFmt w:val="decimal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6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7B0CDAA">
      <w:start w:val="1"/>
      <w:numFmt w:val="decimal"/>
      <w:lvlText w:val="%6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22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684F3EC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8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546F74A">
      <w:start w:val="1"/>
      <w:numFmt w:val="decimal"/>
      <w:lvlText w:val="%8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94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BD42A54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305" w:hanging="42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 w:tplc="192272E4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2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FBF447B2">
        <w:start w:val="1"/>
        <w:numFmt w:val="decimal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8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CC58D726">
        <w:start w:val="1"/>
        <w:numFmt w:val="decimal"/>
        <w:lvlText w:val="%3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14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5B6000DE">
        <w:start w:val="1"/>
        <w:numFmt w:val="decimal"/>
        <w:lvlText w:val="%4.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50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89841BBC">
        <w:start w:val="1"/>
        <w:numFmt w:val="decimal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86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4D26419A">
        <w:start w:val="1"/>
        <w:numFmt w:val="decimal"/>
        <w:lvlText w:val="%6.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22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434658B6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58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AC2CA5AE">
        <w:start w:val="1"/>
        <w:numFmt w:val="decimal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94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8506B914">
        <w:start w:val="1"/>
        <w:numFmt w:val="decimal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305" w:hanging="425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9B3"/>
    <w:rsid w:val="00075BD2"/>
    <w:rsid w:val="00076DF8"/>
    <w:rsid w:val="000B5FB5"/>
    <w:rsid w:val="000D1F4B"/>
    <w:rsid w:val="00104910"/>
    <w:rsid w:val="00110362"/>
    <w:rsid w:val="001373CD"/>
    <w:rsid w:val="00145879"/>
    <w:rsid w:val="001D12C1"/>
    <w:rsid w:val="001F19B3"/>
    <w:rsid w:val="00234DCB"/>
    <w:rsid w:val="002725B5"/>
    <w:rsid w:val="003E3A4F"/>
    <w:rsid w:val="004223E3"/>
    <w:rsid w:val="004573E9"/>
    <w:rsid w:val="004A6380"/>
    <w:rsid w:val="004B591A"/>
    <w:rsid w:val="00504003"/>
    <w:rsid w:val="00510345"/>
    <w:rsid w:val="005533C1"/>
    <w:rsid w:val="006108BB"/>
    <w:rsid w:val="006D6FE4"/>
    <w:rsid w:val="007E59B9"/>
    <w:rsid w:val="00887A96"/>
    <w:rsid w:val="00894A79"/>
    <w:rsid w:val="008C5A4F"/>
    <w:rsid w:val="008D71BC"/>
    <w:rsid w:val="009976D1"/>
    <w:rsid w:val="009A0528"/>
    <w:rsid w:val="009A10ED"/>
    <w:rsid w:val="009B1818"/>
    <w:rsid w:val="009C778F"/>
    <w:rsid w:val="00A27078"/>
    <w:rsid w:val="00A6469F"/>
    <w:rsid w:val="00B353DA"/>
    <w:rsid w:val="00C11281"/>
    <w:rsid w:val="00C25A77"/>
    <w:rsid w:val="00C36198"/>
    <w:rsid w:val="00C5559E"/>
    <w:rsid w:val="00DC20EB"/>
    <w:rsid w:val="00E05009"/>
    <w:rsid w:val="00ED6E2B"/>
    <w:rsid w:val="00F12068"/>
    <w:rsid w:val="00FD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rsid w:val="00C25A77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D12C1"/>
    <w:pPr>
      <w:spacing w:after="200" w:line="276" w:lineRule="auto"/>
      <w:ind w:left="720"/>
      <w:contextualSpacing/>
    </w:pPr>
  </w:style>
  <w:style w:type="numbering" w:customStyle="1" w:styleId="a">
    <w:name w:val="С числами"/>
    <w:rsid w:val="001D12C1"/>
    <w:pPr>
      <w:numPr>
        <w:numId w:val="3"/>
      </w:numPr>
    </w:pPr>
  </w:style>
  <w:style w:type="paragraph" w:customStyle="1" w:styleId="TableParagraph">
    <w:name w:val="Table Paragraph"/>
    <w:basedOn w:val="a0"/>
    <w:uiPriority w:val="1"/>
    <w:qFormat/>
    <w:rsid w:val="00C25A77"/>
    <w:pPr>
      <w:widowControl w:val="0"/>
      <w:autoSpaceDE w:val="0"/>
      <w:autoSpaceDN w:val="0"/>
      <w:spacing w:after="0" w:line="268" w:lineRule="exact"/>
      <w:ind w:left="107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1"/>
    <w:link w:val="2"/>
    <w:rsid w:val="00C25A77"/>
    <w:rPr>
      <w:rFonts w:ascii="Arial" w:eastAsia="Arial" w:hAnsi="Arial" w:cs="Arial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rsid w:val="00C25A77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D12C1"/>
    <w:pPr>
      <w:spacing w:after="200" w:line="276" w:lineRule="auto"/>
      <w:ind w:left="720"/>
      <w:contextualSpacing/>
    </w:pPr>
  </w:style>
  <w:style w:type="numbering" w:customStyle="1" w:styleId="a">
    <w:name w:val="С числами"/>
    <w:rsid w:val="001D12C1"/>
    <w:pPr>
      <w:numPr>
        <w:numId w:val="3"/>
      </w:numPr>
    </w:pPr>
  </w:style>
  <w:style w:type="paragraph" w:customStyle="1" w:styleId="TableParagraph">
    <w:name w:val="Table Paragraph"/>
    <w:basedOn w:val="a0"/>
    <w:uiPriority w:val="1"/>
    <w:qFormat/>
    <w:rsid w:val="00C25A77"/>
    <w:pPr>
      <w:widowControl w:val="0"/>
      <w:autoSpaceDE w:val="0"/>
      <w:autoSpaceDN w:val="0"/>
      <w:spacing w:after="0" w:line="268" w:lineRule="exact"/>
      <w:ind w:left="107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1"/>
    <w:link w:val="2"/>
    <w:rsid w:val="00C25A77"/>
    <w:rPr>
      <w:rFonts w:ascii="Arial" w:eastAsia="Arial" w:hAnsi="Arial" w:cs="Arial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2029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Анжела</cp:lastModifiedBy>
  <cp:revision>8</cp:revision>
  <dcterms:created xsi:type="dcterms:W3CDTF">2022-08-30T13:38:00Z</dcterms:created>
  <dcterms:modified xsi:type="dcterms:W3CDTF">2022-09-05T16:21:00Z</dcterms:modified>
</cp:coreProperties>
</file>