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4EE" w:rsidRDefault="003074EE" w:rsidP="00307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27445" cy="8813165"/>
            <wp:effectExtent l="0" t="0" r="190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445" cy="881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noProof/>
          <w:sz w:val="24"/>
          <w:szCs w:val="24"/>
        </w:rPr>
        <w:drawing>
          <wp:inline distT="0" distB="0" distL="0" distR="0">
            <wp:extent cx="6227445" cy="8813165"/>
            <wp:effectExtent l="0" t="0" r="190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445" cy="881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074EE" w:rsidRDefault="003074EE" w:rsidP="003074EE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3074EE" w:rsidRDefault="003074EE" w:rsidP="003074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3074EE" w:rsidRDefault="003074EE" w:rsidP="003074EE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EE" w:rsidRDefault="003074E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EE" w:rsidRDefault="003074EE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Задания в тестовой форме для в</w:t>
            </w:r>
            <w:r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EE" w:rsidRDefault="003074EE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  <w:p w:rsidR="003074EE" w:rsidRDefault="003074EE">
            <w:pPr>
              <w:pStyle w:val="WW-"/>
              <w:spacing w:line="240" w:lineRule="auto"/>
              <w:rPr>
                <w:i/>
                <w:color w:val="auto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зачета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Вопросы для собеседования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45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Вопросы для собеседования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Государственную итоговую аттестацию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48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49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55</w:t>
            </w:r>
          </w:p>
        </w:tc>
      </w:tr>
      <w:tr w:rsidR="003074EE" w:rsidTr="003074EE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4EE" w:rsidRDefault="003074EE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55</w:t>
            </w:r>
          </w:p>
        </w:tc>
      </w:tr>
    </w:tbl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1.Паспорт фонда оценочных средств</w:t>
      </w:r>
    </w:p>
    <w:p w:rsidR="003074EE" w:rsidRDefault="003074EE" w:rsidP="00307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дисциплине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Современные технологии в хирургической стоматологии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74EE" w:rsidRDefault="003074EE" w:rsidP="003074EE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индекс 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.В.ДЭ.03.01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58"/>
        <w:gridCol w:w="3267"/>
        <w:gridCol w:w="2305"/>
        <w:gridCol w:w="3341"/>
      </w:tblGrid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3074EE" w:rsidRDefault="00307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14"/>
              </w:rPr>
              <w:t>Код контролируемой компетенции (или ее части)</w:t>
            </w: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методы лучевой диагностики в хирургической стоматологии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16, 17, 18, 22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10, 11, 17,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Вл.. 6, 14, 16 </w:t>
            </w:r>
          </w:p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 7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 4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методы функциональной  диагностики в хирургической стоматологии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16, 17, 18, 22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10, 11, 17,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Вл.. 6, 14, 16 </w:t>
            </w:r>
          </w:p>
          <w:p w:rsidR="003074EE" w:rsidRDefault="003074EE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 4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 7</w:t>
            </w:r>
          </w:p>
        </w:tc>
      </w:tr>
      <w:tr w:rsidR="003074EE" w:rsidTr="003074EE">
        <w:trPr>
          <w:trHeight w:val="150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Современный инструментарий для проведения местной анестезии в стоматологии. Аппаратные методы местной анестезии в стоматологии.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Зн.16, 17, 18,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Ум.8, 13, 14, 20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Вл.15, 20, 26 </w:t>
            </w:r>
          </w:p>
          <w:p w:rsidR="003074EE" w:rsidRDefault="003074EE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 4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задачи.3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Приборы и аппараты, используемые  в хирургической стоматологии.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Зн.16, 17, 18,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Ум.8, 13, 14, 20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Вл.15, 20, 26 </w:t>
            </w:r>
          </w:p>
          <w:p w:rsidR="003074EE" w:rsidRDefault="003074EE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20.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 11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 4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Оптимизация  </w:t>
            </w:r>
            <w:proofErr w:type="spellStart"/>
            <w:r>
              <w:rPr>
                <w:sz w:val="28"/>
                <w:szCs w:val="28"/>
              </w:rPr>
              <w:t>репаративного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остеогенеза</w:t>
            </w:r>
            <w:proofErr w:type="spellEnd"/>
            <w:r>
              <w:rPr>
                <w:sz w:val="28"/>
                <w:szCs w:val="28"/>
              </w:rPr>
              <w:t xml:space="preserve"> в хирургической стоматологии. Современные методы хирургического лечения патологии  пародонта.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Зн.16, 17, 18,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Ум.8, 13, 14, 20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Вл.15, 20, 26 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20.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 13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 4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Эндоскопические технологии в хирургической стоматологии.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16, 17, 18, 22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10, 11, 17,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Вл.. 6, 14, 16 </w:t>
            </w:r>
          </w:p>
          <w:p w:rsidR="003074EE" w:rsidRDefault="003074EE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Задания в тестовой форме 20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Вопросы по темам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Дисциплины 5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  <w:t>Ситуационные задачи. 3</w:t>
            </w:r>
          </w:p>
        </w:tc>
      </w:tr>
      <w:tr w:rsidR="003074EE" w:rsidTr="003074E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7, 16, 17, 18, 22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6, 10, 11, 17,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Вл.. 6, 14, 16 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Зн.16, 17, 18, 19</w:t>
            </w:r>
          </w:p>
          <w:p w:rsidR="003074EE" w:rsidRDefault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Ум.8, 13, 14, 20</w:t>
            </w:r>
          </w:p>
          <w:p w:rsidR="003074EE" w:rsidRDefault="003074EE" w:rsidP="003074EE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Вл.15, 20, 26 </w:t>
            </w:r>
          </w:p>
        </w:tc>
        <w:tc>
          <w:tcPr>
            <w:tcW w:w="35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contextualSpacing/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  <w:proofErr w:type="gramStart"/>
            <w:r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Тестовый</w:t>
            </w:r>
            <w:proofErr w:type="gramEnd"/>
            <w:r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 xml:space="preserve"> задания № 60</w:t>
            </w:r>
          </w:p>
          <w:p w:rsidR="003074EE" w:rsidRDefault="003074EE">
            <w:pPr>
              <w:contextualSpacing/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</w:p>
          <w:p w:rsidR="003074EE" w:rsidRDefault="003074EE">
            <w:pPr>
              <w:contextualSpacing/>
              <w:rPr>
                <w:rFonts w:ascii="Times New Roman" w:hAnsi="Times New Roman"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Ситуационные задачи № 20</w:t>
            </w:r>
          </w:p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</w:p>
        </w:tc>
      </w:tr>
    </w:tbl>
    <w:p w:rsidR="003074EE" w:rsidRDefault="003074EE" w:rsidP="00307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>Для контроля освоения дисциплины  в соответствии с учебным планом предусмотрен зачет.</w:t>
      </w:r>
    </w:p>
    <w:p w:rsidR="003074EE" w:rsidRDefault="003074EE" w:rsidP="003074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4EE" w:rsidRDefault="003074EE" w:rsidP="003074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2.Перечень оценочных средств по дисциплине 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Современные технологии в хирургической стоматологии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074EE" w:rsidRDefault="003074EE" w:rsidP="003074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002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5811"/>
        <w:gridCol w:w="1978"/>
      </w:tblGrid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Система стандартизированных заданий, позволяющая автоматизировать процедуру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Фонд </w:t>
            </w:r>
          </w:p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тестовых </w:t>
            </w:r>
          </w:p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заданий</w:t>
            </w:r>
          </w:p>
        </w:tc>
      </w:tr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обучающимся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темы, связанные с изучаемой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дисциплиной, и рассчитанное на выяснение объема знаний обучающегося по определенному разделу, теме, проблеме и т.п.</w:t>
            </w:r>
            <w:proofErr w:type="gramEnd"/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Вопросы по темам/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разделам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дисциплины</w:t>
            </w:r>
          </w:p>
        </w:tc>
      </w:tr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Доклад,</w:t>
            </w: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сообщение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докладов, сообщений</w:t>
            </w:r>
          </w:p>
        </w:tc>
      </w:tr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рефератов</w:t>
            </w:r>
          </w:p>
        </w:tc>
      </w:tr>
      <w:tr w:rsidR="003074EE" w:rsidTr="003074EE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74EE" w:rsidRDefault="003074EE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Ситуационные задачи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:rsidR="003074EE" w:rsidRDefault="003074E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74EE" w:rsidRDefault="003074EE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Перечень ситуационных задач</w:t>
            </w:r>
          </w:p>
        </w:tc>
      </w:tr>
    </w:tbl>
    <w:p w:rsidR="003074EE" w:rsidRDefault="003074EE" w:rsidP="003074EE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A23A91" w:rsidRDefault="00A23A91"/>
    <w:sectPr w:rsidR="00A23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5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6E8"/>
    <w:rsid w:val="003074EE"/>
    <w:rsid w:val="009276E8"/>
    <w:rsid w:val="00A2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E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3074E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074E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074E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rsid w:val="003074E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3074E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4E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E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3074E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074E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074E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rsid w:val="003074E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3074E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4E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0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Angel</cp:lastModifiedBy>
  <cp:revision>2</cp:revision>
  <dcterms:created xsi:type="dcterms:W3CDTF">2026-04-23T14:20:00Z</dcterms:created>
  <dcterms:modified xsi:type="dcterms:W3CDTF">2026-04-23T14:22:00Z</dcterms:modified>
</cp:coreProperties>
</file>