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177" w:rsidRDefault="00A54177" w:rsidP="00A54177">
      <w:pPr>
        <w:pStyle w:val="Default"/>
        <w:ind w:left="720"/>
        <w:rPr>
          <w:sz w:val="28"/>
          <w:szCs w:val="28"/>
        </w:rPr>
      </w:pPr>
      <w:r>
        <w:rPr>
          <w:sz w:val="28"/>
          <w:szCs w:val="28"/>
        </w:rPr>
        <w:t>Вопросы к зачету</w:t>
      </w:r>
    </w:p>
    <w:p w:rsidR="00A54177" w:rsidRDefault="00A54177" w:rsidP="00A54177">
      <w:pPr>
        <w:pStyle w:val="Default"/>
        <w:jc w:val="both"/>
        <w:rPr>
          <w:sz w:val="28"/>
          <w:szCs w:val="28"/>
        </w:rPr>
      </w:pPr>
    </w:p>
    <w:p w:rsidR="00A54177" w:rsidRDefault="00A54177" w:rsidP="00A54177">
      <w:pPr>
        <w:pStyle w:val="Default"/>
        <w:jc w:val="both"/>
        <w:rPr>
          <w:sz w:val="28"/>
          <w:szCs w:val="28"/>
        </w:rPr>
      </w:pP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Топографическая анатомия </w:t>
      </w:r>
      <w:proofErr w:type="spellStart"/>
      <w:r>
        <w:rPr>
          <w:sz w:val="28"/>
          <w:szCs w:val="28"/>
        </w:rPr>
        <w:t>лобно-теменно-затылочной</w:t>
      </w:r>
      <w:proofErr w:type="spellEnd"/>
      <w:r>
        <w:rPr>
          <w:sz w:val="28"/>
          <w:szCs w:val="28"/>
        </w:rPr>
        <w:t xml:space="preserve"> области, послойная топография, особенности кровоснабжения и иннервации.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Оболочки головного мозга (твѐрдая, паутинная и мягкая) и </w:t>
      </w:r>
      <w:proofErr w:type="spellStart"/>
      <w:r>
        <w:rPr>
          <w:sz w:val="28"/>
          <w:szCs w:val="28"/>
        </w:rPr>
        <w:t>межоболочечные</w:t>
      </w:r>
      <w:proofErr w:type="spellEnd"/>
      <w:r>
        <w:rPr>
          <w:sz w:val="28"/>
          <w:szCs w:val="28"/>
        </w:rPr>
        <w:t xml:space="preserve"> пространства (</w:t>
      </w:r>
      <w:proofErr w:type="spellStart"/>
      <w:r>
        <w:rPr>
          <w:sz w:val="28"/>
          <w:szCs w:val="28"/>
        </w:rPr>
        <w:t>эпидуральное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субдуральное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подпаутинное</w:t>
      </w:r>
      <w:proofErr w:type="spellEnd"/>
      <w:r>
        <w:rPr>
          <w:sz w:val="28"/>
          <w:szCs w:val="28"/>
        </w:rPr>
        <w:t>). Венозные пазухи (синусы) твѐрдой мозговой оболочки.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Топографическая анатомия височной области, клетчаточные пространства. Разрезы при флегмонах.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Область сосцевидного отростка. Трепанация сосцевидного отростка (</w:t>
      </w:r>
      <w:proofErr w:type="spellStart"/>
      <w:r>
        <w:rPr>
          <w:sz w:val="28"/>
          <w:szCs w:val="28"/>
        </w:rPr>
        <w:t>антромастоидотомия</w:t>
      </w:r>
      <w:proofErr w:type="spellEnd"/>
      <w:r>
        <w:rPr>
          <w:sz w:val="28"/>
          <w:szCs w:val="28"/>
        </w:rPr>
        <w:t>).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Черепно-мозговая топография (схема </w:t>
      </w:r>
      <w:proofErr w:type="spellStart"/>
      <w:r>
        <w:rPr>
          <w:sz w:val="28"/>
          <w:szCs w:val="28"/>
        </w:rPr>
        <w:t>Кренлейна</w:t>
      </w:r>
      <w:proofErr w:type="spellEnd"/>
      <w:r>
        <w:rPr>
          <w:sz w:val="28"/>
          <w:szCs w:val="28"/>
        </w:rPr>
        <w:t>). Трепанация черепа: резекционный и костно-пластический способы.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Техника первичной хирургической обработки ран мозгового отдела головы. Техника остановки кровотечения при повреждении кровеносных сосудов и венозных пазух. 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Топография передней черепной ямки: границы, кости, участвующие в еѐ образовании, содержимое, отверстия с проходящими в них анатомическими образованиями. </w:t>
      </w:r>
    </w:p>
    <w:p w:rsidR="00A54177" w:rsidRDefault="00A54177" w:rsidP="00A54177">
      <w:pPr>
        <w:pStyle w:val="Default"/>
        <w:pageBreakBefore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Топография средней черепной ямки: границы, кости, участвующие в еѐ образовании, содержимое, отверстия с проходящими в них анатомическими образованиями.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Топография задней черепной ямки: границы, кости, участвующие в еѐ образовании, содержимое, отверстия с проходящими в них анатомическими образованиями.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Деление лицевого отдела головы на области.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Особенности строения мягких покровов лицевого отдела головы. 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Кости, участвующие в формировании скелета лица. Верхняя челюсть, нижняя челюсть. Понятие о контрфорсах.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Топографическая анатомия височно-нижнечелюстного сустава. Особенности топографии, кровоснабжения и </w:t>
      </w:r>
      <w:proofErr w:type="spellStart"/>
      <w:r>
        <w:rPr>
          <w:sz w:val="28"/>
          <w:szCs w:val="28"/>
        </w:rPr>
        <w:t>лимфооттока</w:t>
      </w:r>
      <w:proofErr w:type="spellEnd"/>
      <w:r>
        <w:rPr>
          <w:sz w:val="28"/>
          <w:szCs w:val="28"/>
        </w:rPr>
        <w:t>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Вывих нижней челюсти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Понятия об операциях при анкилозе нижней челюсти. 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Топография первой ветви (глазничной), второй ветви (верхнечелюстной) и третьей ветви V пары черепных нервов, VΙΙ пары и VΙΙΙ пары черепных нервов. 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Особенности иннервации зубов нижней челюсти.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Топография нижнего  альвеолярного нерва,</w:t>
      </w:r>
      <w:proofErr w:type="gramStart"/>
      <w:r>
        <w:rPr>
          <w:rFonts w:eastAsia="Times New Roman"/>
          <w:sz w:val="28"/>
          <w:szCs w:val="28"/>
        </w:rPr>
        <w:t xml:space="preserve"> .</w:t>
      </w:r>
      <w:proofErr w:type="gramEnd"/>
      <w:r>
        <w:rPr>
          <w:rFonts w:eastAsia="Times New Roman"/>
          <w:sz w:val="28"/>
          <w:szCs w:val="28"/>
        </w:rPr>
        <w:t>анатомические варианты строения нижнечелюстного канала.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Анатомо-топографическое обоснование анестезии по </w:t>
      </w:r>
      <w:proofErr w:type="spellStart"/>
      <w:r>
        <w:rPr>
          <w:rFonts w:eastAsia="Times New Roman"/>
          <w:sz w:val="28"/>
          <w:szCs w:val="28"/>
        </w:rPr>
        <w:t>Гоу-Гейтсу</w:t>
      </w:r>
      <w:proofErr w:type="spellEnd"/>
      <w:r>
        <w:rPr>
          <w:rFonts w:eastAsia="Times New Roman"/>
          <w:sz w:val="28"/>
          <w:szCs w:val="28"/>
        </w:rPr>
        <w:t xml:space="preserve"> </w:t>
      </w:r>
    </w:p>
    <w:p w:rsidR="00A54177" w:rsidRDefault="00A54177" w:rsidP="00A5417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подслизистой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инфильтрационной анестезии на верхней челюсти. Особенности инфильтрационной анестезии в области твердого неба.</w:t>
      </w:r>
    </w:p>
    <w:p w:rsidR="00A54177" w:rsidRDefault="00A54177" w:rsidP="00A5417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Техника выполнения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нутрикостной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интрасепатильной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анестезий.</w:t>
      </w:r>
    </w:p>
    <w:p w:rsidR="00A54177" w:rsidRDefault="00A54177" w:rsidP="00A5417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Техника выполнения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интралигаментраной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внутрипульпарной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анестезий.</w:t>
      </w:r>
    </w:p>
    <w:p w:rsidR="00A54177" w:rsidRDefault="00A54177" w:rsidP="00A54177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Топографические ориентиры методики </w:t>
      </w:r>
      <w:proofErr w:type="spellStart"/>
      <w:r>
        <w:rPr>
          <w:spacing w:val="-2"/>
          <w:sz w:val="28"/>
          <w:szCs w:val="28"/>
        </w:rPr>
        <w:t>туберальной</w:t>
      </w:r>
      <w:proofErr w:type="spellEnd"/>
      <w:r>
        <w:rPr>
          <w:spacing w:val="-2"/>
          <w:sz w:val="28"/>
          <w:szCs w:val="28"/>
        </w:rPr>
        <w:t xml:space="preserve"> анестезии.</w:t>
      </w:r>
      <w:r>
        <w:rPr>
          <w:color w:val="000000"/>
          <w:sz w:val="28"/>
          <w:szCs w:val="28"/>
        </w:rPr>
        <w:t xml:space="preserve"> Техника выполнения </w:t>
      </w:r>
      <w:proofErr w:type="spellStart"/>
      <w:r>
        <w:rPr>
          <w:color w:val="000000"/>
          <w:sz w:val="28"/>
          <w:szCs w:val="28"/>
        </w:rPr>
        <w:t>туберальной</w:t>
      </w:r>
      <w:proofErr w:type="spellEnd"/>
      <w:r>
        <w:rPr>
          <w:color w:val="000000"/>
          <w:sz w:val="28"/>
          <w:szCs w:val="28"/>
        </w:rPr>
        <w:t xml:space="preserve"> анестезии </w:t>
      </w:r>
      <w:proofErr w:type="spellStart"/>
      <w:r>
        <w:rPr>
          <w:color w:val="000000"/>
          <w:sz w:val="28"/>
          <w:szCs w:val="28"/>
        </w:rPr>
        <w:t>внутриротовым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внеротовым</w:t>
      </w:r>
      <w:proofErr w:type="spellEnd"/>
      <w:r>
        <w:rPr>
          <w:color w:val="000000"/>
          <w:sz w:val="28"/>
          <w:szCs w:val="28"/>
        </w:rPr>
        <w:t xml:space="preserve"> доступом.</w:t>
      </w:r>
    </w:p>
    <w:p w:rsidR="00A54177" w:rsidRDefault="00A54177" w:rsidP="00A54177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spacing w:val="-2"/>
          <w:sz w:val="28"/>
          <w:szCs w:val="28"/>
        </w:rPr>
      </w:pPr>
      <w:proofErr w:type="spellStart"/>
      <w:r>
        <w:rPr>
          <w:spacing w:val="-2"/>
          <w:sz w:val="28"/>
          <w:szCs w:val="28"/>
        </w:rPr>
        <w:t>опографические</w:t>
      </w:r>
      <w:proofErr w:type="spellEnd"/>
      <w:r>
        <w:rPr>
          <w:spacing w:val="-2"/>
          <w:sz w:val="28"/>
          <w:szCs w:val="28"/>
        </w:rPr>
        <w:t xml:space="preserve"> ориентиры методики подглазничной анестезии.</w:t>
      </w:r>
      <w:r>
        <w:rPr>
          <w:color w:val="000000"/>
          <w:sz w:val="28"/>
          <w:szCs w:val="28"/>
        </w:rPr>
        <w:t xml:space="preserve"> Техника выполнения  подглазничной анестезии </w:t>
      </w:r>
      <w:proofErr w:type="spellStart"/>
      <w:r>
        <w:rPr>
          <w:color w:val="000000"/>
          <w:sz w:val="28"/>
          <w:szCs w:val="28"/>
        </w:rPr>
        <w:t>внутриротовым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внеротовым</w:t>
      </w:r>
      <w:proofErr w:type="spellEnd"/>
      <w:r>
        <w:rPr>
          <w:color w:val="000000"/>
          <w:sz w:val="28"/>
          <w:szCs w:val="28"/>
        </w:rPr>
        <w:t xml:space="preserve"> доступом.</w:t>
      </w:r>
    </w:p>
    <w:p w:rsidR="00A54177" w:rsidRDefault="00A54177" w:rsidP="00A54177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Топографические ориентиры методики резцовой анестезии.</w:t>
      </w:r>
      <w:r>
        <w:rPr>
          <w:color w:val="000000"/>
          <w:sz w:val="28"/>
          <w:szCs w:val="28"/>
        </w:rPr>
        <w:t xml:space="preserve"> Техника выполнения резцовой анестезии </w:t>
      </w:r>
      <w:proofErr w:type="spellStart"/>
      <w:r>
        <w:rPr>
          <w:color w:val="000000"/>
          <w:sz w:val="28"/>
          <w:szCs w:val="28"/>
        </w:rPr>
        <w:t>внутриротовым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внеротовым</w:t>
      </w:r>
      <w:proofErr w:type="spellEnd"/>
      <w:r>
        <w:rPr>
          <w:color w:val="000000"/>
          <w:sz w:val="28"/>
          <w:szCs w:val="28"/>
        </w:rPr>
        <w:t xml:space="preserve"> доступом.</w:t>
      </w:r>
    </w:p>
    <w:p w:rsidR="00A54177" w:rsidRDefault="00A54177" w:rsidP="00A54177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4.Т</w:t>
      </w:r>
      <w:r>
        <w:rPr>
          <w:spacing w:val="-2"/>
          <w:sz w:val="28"/>
          <w:szCs w:val="28"/>
        </w:rPr>
        <w:t xml:space="preserve">опографические ориентиры методики небной анестезии. </w:t>
      </w:r>
      <w:r>
        <w:rPr>
          <w:color w:val="000000"/>
          <w:sz w:val="28"/>
          <w:szCs w:val="28"/>
        </w:rPr>
        <w:t>Техника выполнения небной анестезии.</w:t>
      </w:r>
    </w:p>
    <w:p w:rsidR="00A54177" w:rsidRDefault="00A54177" w:rsidP="00A54177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опографические ориентиры методики </w:t>
      </w:r>
      <w:proofErr w:type="spellStart"/>
      <w:r>
        <w:rPr>
          <w:rFonts w:ascii="Times New Roman" w:hAnsi="Times New Roman" w:cs="Times New Roman"/>
          <w:spacing w:val="-12"/>
          <w:sz w:val="28"/>
          <w:szCs w:val="28"/>
        </w:rPr>
        <w:t>торусальной</w:t>
      </w:r>
      <w:proofErr w:type="spellEnd"/>
      <w:r>
        <w:rPr>
          <w:rFonts w:ascii="Times New Roman" w:hAnsi="Times New Roman" w:cs="Times New Roman"/>
          <w:spacing w:val="-12"/>
          <w:sz w:val="28"/>
          <w:szCs w:val="28"/>
        </w:rPr>
        <w:t xml:space="preserve"> анестезии.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 выполнения анестезии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внутриротовым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доступом</w:t>
      </w:r>
    </w:p>
    <w:p w:rsidR="00A54177" w:rsidRDefault="00A54177" w:rsidP="00A54177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Топографические ориентиры методики </w:t>
      </w:r>
      <w:proofErr w:type="spellStart"/>
      <w:r>
        <w:rPr>
          <w:spacing w:val="-12"/>
          <w:sz w:val="28"/>
          <w:szCs w:val="28"/>
        </w:rPr>
        <w:t>мандибулярной</w:t>
      </w:r>
      <w:proofErr w:type="spellEnd"/>
      <w:r>
        <w:rPr>
          <w:spacing w:val="-12"/>
          <w:sz w:val="28"/>
          <w:szCs w:val="28"/>
        </w:rPr>
        <w:t xml:space="preserve"> анестезии. </w:t>
      </w:r>
      <w:r>
        <w:rPr>
          <w:color w:val="000000"/>
          <w:sz w:val="28"/>
          <w:szCs w:val="28"/>
        </w:rPr>
        <w:t xml:space="preserve">Техника выполнения анестезии </w:t>
      </w:r>
      <w:proofErr w:type="spellStart"/>
      <w:r>
        <w:rPr>
          <w:color w:val="000000"/>
          <w:sz w:val="28"/>
          <w:szCs w:val="28"/>
        </w:rPr>
        <w:t>внутриротовым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внеротовым</w:t>
      </w:r>
      <w:proofErr w:type="spellEnd"/>
      <w:r>
        <w:rPr>
          <w:color w:val="000000"/>
          <w:sz w:val="28"/>
          <w:szCs w:val="28"/>
        </w:rPr>
        <w:t xml:space="preserve"> доступом</w:t>
      </w:r>
    </w:p>
    <w:p w:rsidR="00A54177" w:rsidRDefault="00A54177" w:rsidP="00A5417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Топографические ориентиры методики ментальной анестезии.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 выполнения анестезии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внутриротовым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внеротовым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доступом.</w:t>
      </w:r>
    </w:p>
    <w:p w:rsidR="00A54177" w:rsidRDefault="00A54177" w:rsidP="00A5417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2"/>
          <w:sz w:val="28"/>
          <w:szCs w:val="28"/>
        </w:rPr>
        <w:lastRenderedPageBreak/>
        <w:t xml:space="preserve">Топографические ориентиры блокады двигательных ветвей тройничного нерва.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 выполнения.</w:t>
      </w:r>
    </w:p>
    <w:p w:rsidR="00A54177" w:rsidRDefault="00A54177" w:rsidP="00A5417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Топографические ориентиры блокады чувствительных ветвей нижнечелюстного нерва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внеротовым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доступом. Техника проведения.</w:t>
      </w:r>
    </w:p>
    <w:p w:rsidR="00A54177" w:rsidRDefault="00A54177" w:rsidP="00A5417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Топографические ориентиры блокады верхнечелюстного нерва. Техника выполнения.</w:t>
      </w:r>
    </w:p>
    <w:p w:rsidR="00A54177" w:rsidRDefault="00A54177" w:rsidP="00A5417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Топографические ориентиры блокады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нижненечелюстного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нерва. Техника выполнения.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Губы. Особенности топографии, кровоснабжения и </w:t>
      </w:r>
      <w:proofErr w:type="spellStart"/>
      <w:r>
        <w:rPr>
          <w:sz w:val="28"/>
          <w:szCs w:val="28"/>
        </w:rPr>
        <w:t>лимфооттока</w:t>
      </w:r>
      <w:proofErr w:type="spellEnd"/>
      <w:r>
        <w:rPr>
          <w:sz w:val="28"/>
          <w:szCs w:val="28"/>
        </w:rPr>
        <w:t>. Преддверие рта.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Полость рта. Дно полости рта. Твердое и мягкое небо. Особенности топографии, кровоснабжения и </w:t>
      </w:r>
      <w:proofErr w:type="spellStart"/>
      <w:r>
        <w:rPr>
          <w:sz w:val="28"/>
          <w:szCs w:val="28"/>
        </w:rPr>
        <w:t>лимфооттока</w:t>
      </w:r>
      <w:proofErr w:type="spellEnd"/>
      <w:r>
        <w:rPr>
          <w:sz w:val="28"/>
          <w:szCs w:val="28"/>
        </w:rPr>
        <w:t>.</w:t>
      </w:r>
    </w:p>
    <w:p w:rsidR="00A54177" w:rsidRDefault="00A54177" w:rsidP="00A5417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Операция резекции верхушки корня зуба. Понятие об остеотомии нижней челюсти.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54177" w:rsidRDefault="00A54177" w:rsidP="00A5417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Топографо-анатомические особенности мышц, фасций,  клетчаточных пространств челюстно-лицевой области. Их границы, сообщения. </w:t>
      </w:r>
    </w:p>
    <w:p w:rsidR="00A54177" w:rsidRDefault="00A54177" w:rsidP="00A5417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Анатомо-топографическое обоснование техники проведения разрезов (локализация, направление, глубина и др.) при вскрытии абсцессов и флегмон, восстановительной и реконструктивной хирургии. 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Хирургическая анатомия языка. Собственные и дополнительные мышцы, иннервация и кровоснабжение.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Топография подъязычного пространства. Особенности топографии, кровоснабжения и </w:t>
      </w:r>
      <w:proofErr w:type="spellStart"/>
      <w:r>
        <w:rPr>
          <w:sz w:val="28"/>
          <w:szCs w:val="28"/>
        </w:rPr>
        <w:t>лимфооттока</w:t>
      </w:r>
      <w:proofErr w:type="spellEnd"/>
      <w:r>
        <w:rPr>
          <w:sz w:val="28"/>
          <w:szCs w:val="28"/>
        </w:rPr>
        <w:t xml:space="preserve">. 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Абсцессы челюстно-язычного желобка. Оперативный доступ при абсцессах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Абсцессы и флегмоны подъязычного пространства. Оперативный доступ при абсцессах и  флегмонах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Абсцессы языка, абсцессы и  флегмоны корня языка. Оперативный доступ при абсцессах и  флегмонах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Абсцессы и флегмоны крыловидно-нижнечелюстного пространства. Оперативный доступ при абсцессах и  флегмонах.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Деление области шеи на треугольники, проекции сосудов и нервов.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Фасции шеи и </w:t>
      </w:r>
      <w:proofErr w:type="spellStart"/>
      <w:r>
        <w:rPr>
          <w:sz w:val="28"/>
          <w:szCs w:val="28"/>
        </w:rPr>
        <w:t>межфасциальные</w:t>
      </w:r>
      <w:proofErr w:type="spellEnd"/>
      <w:r>
        <w:rPr>
          <w:sz w:val="28"/>
          <w:szCs w:val="28"/>
        </w:rPr>
        <w:t xml:space="preserve"> клетчаточные пространства.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Надподъязычная</w:t>
      </w:r>
      <w:proofErr w:type="spellEnd"/>
      <w:r>
        <w:rPr>
          <w:sz w:val="28"/>
          <w:szCs w:val="28"/>
        </w:rPr>
        <w:t xml:space="preserve"> область, поднижнечелюстное пространство, </w:t>
      </w:r>
      <w:proofErr w:type="spellStart"/>
      <w:r>
        <w:rPr>
          <w:sz w:val="28"/>
          <w:szCs w:val="28"/>
        </w:rPr>
        <w:t>подподбородочное</w:t>
      </w:r>
      <w:proofErr w:type="spellEnd"/>
      <w:r>
        <w:rPr>
          <w:sz w:val="28"/>
          <w:szCs w:val="28"/>
        </w:rPr>
        <w:t xml:space="preserve"> пространство, клетчаточные пространства </w:t>
      </w:r>
      <w:proofErr w:type="spellStart"/>
      <w:r>
        <w:rPr>
          <w:sz w:val="28"/>
          <w:szCs w:val="28"/>
        </w:rPr>
        <w:t>надподъязычной</w:t>
      </w:r>
      <w:proofErr w:type="spellEnd"/>
      <w:r>
        <w:rPr>
          <w:sz w:val="28"/>
          <w:szCs w:val="28"/>
        </w:rPr>
        <w:t xml:space="preserve"> области. 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Топография сонного треугольника. Доступ и перевязка наружной сонной артерии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Топография треугольника Пирогова. Доступ и перевязка язычной артерии.</w:t>
      </w:r>
    </w:p>
    <w:p w:rsidR="00A54177" w:rsidRDefault="00A54177" w:rsidP="00A5417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Трахеотомия и </w:t>
      </w:r>
      <w:proofErr w:type="spellStart"/>
      <w:r>
        <w:rPr>
          <w:sz w:val="28"/>
          <w:szCs w:val="28"/>
        </w:rPr>
        <w:t>трахеостомия</w:t>
      </w:r>
      <w:proofErr w:type="spellEnd"/>
      <w:r>
        <w:rPr>
          <w:sz w:val="28"/>
          <w:szCs w:val="28"/>
        </w:rPr>
        <w:t>. Особенности техники.</w:t>
      </w:r>
    </w:p>
    <w:p w:rsidR="0068522B" w:rsidRDefault="0068522B"/>
    <w:sectPr w:rsidR="0068522B" w:rsidSect="00CE7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544EB"/>
    <w:multiLevelType w:val="multilevel"/>
    <w:tmpl w:val="412A3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3E16CB"/>
    <w:multiLevelType w:val="multilevel"/>
    <w:tmpl w:val="58287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EF3FAD"/>
    <w:multiLevelType w:val="hybridMultilevel"/>
    <w:tmpl w:val="22CA11E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FD55EA"/>
    <w:multiLevelType w:val="multilevel"/>
    <w:tmpl w:val="8E0A8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CB1B13"/>
    <w:rsid w:val="0050563A"/>
    <w:rsid w:val="0068522B"/>
    <w:rsid w:val="00A54177"/>
    <w:rsid w:val="00CB1B13"/>
    <w:rsid w:val="00CE760F"/>
    <w:rsid w:val="00EB39F4"/>
    <w:rsid w:val="00FD4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1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B1B13"/>
  </w:style>
  <w:style w:type="paragraph" w:styleId="a4">
    <w:name w:val="Balloon Text"/>
    <w:basedOn w:val="a"/>
    <w:link w:val="a5"/>
    <w:uiPriority w:val="99"/>
    <w:semiHidden/>
    <w:unhideWhenUsed/>
    <w:rsid w:val="00CB1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1B1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A5417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541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A54177"/>
    <w:pPr>
      <w:ind w:left="720"/>
      <w:contextualSpacing/>
    </w:pPr>
  </w:style>
  <w:style w:type="paragraph" w:customStyle="1" w:styleId="Default">
    <w:name w:val="Default"/>
    <w:rsid w:val="00A541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</cp:revision>
  <dcterms:created xsi:type="dcterms:W3CDTF">2016-10-12T03:30:00Z</dcterms:created>
  <dcterms:modified xsi:type="dcterms:W3CDTF">2017-01-18T16:19:00Z</dcterms:modified>
</cp:coreProperties>
</file>