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D2E" w:rsidRDefault="00193201">
      <w:r>
        <w:t>Вопросы к разделу Заболевания пародонта</w:t>
      </w:r>
    </w:p>
    <w:p w:rsidR="00A01646" w:rsidRPr="00193201" w:rsidRDefault="00A01646"/>
    <w:p w:rsidR="00193201" w:rsidRPr="00193201" w:rsidRDefault="00193201" w:rsidP="00193201">
      <w:pPr>
        <w:pStyle w:val="a3"/>
        <w:numPr>
          <w:ilvl w:val="0"/>
          <w:numId w:val="1"/>
        </w:numPr>
        <w:rPr>
          <w:color w:val="000000"/>
          <w:shd w:val="clear" w:color="auto" w:fill="FFFFFF"/>
        </w:rPr>
      </w:pPr>
      <w:r w:rsidRPr="00193201">
        <w:rPr>
          <w:color w:val="000000"/>
          <w:shd w:val="clear" w:color="auto" w:fill="FFFFFF"/>
        </w:rPr>
        <w:t>1.</w:t>
      </w:r>
      <w:r w:rsidR="00A01646" w:rsidRPr="00193201">
        <w:rPr>
          <w:color w:val="000000"/>
          <w:shd w:val="clear" w:color="auto" w:fill="FFFFFF"/>
        </w:rPr>
        <w:t>Этиология и патогенез болезней пародонта.</w:t>
      </w:r>
    </w:p>
    <w:p w:rsidR="00193201" w:rsidRPr="00193201" w:rsidRDefault="00193201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>2.</w:t>
      </w:r>
      <w:r w:rsidRPr="00193201">
        <w:rPr>
          <w:color w:val="000000"/>
          <w:shd w:val="clear" w:color="auto" w:fill="FFFFFF"/>
        </w:rPr>
        <w:t>Классификация болезней пародонта.</w:t>
      </w:r>
    </w:p>
    <w:p w:rsidR="00193201" w:rsidRPr="00193201" w:rsidRDefault="00193201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>Обследование пациента с патологией пародонта.</w:t>
      </w:r>
    </w:p>
    <w:p w:rsidR="00193201" w:rsidRPr="00193201" w:rsidRDefault="00193201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>Дополнительные методы диагностики болезней пародонта.</w:t>
      </w:r>
    </w:p>
    <w:p w:rsidR="00193201" w:rsidRPr="00193201" w:rsidRDefault="00193201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>Планирование лечения болезней пародонта.</w:t>
      </w:r>
    </w:p>
    <w:p w:rsidR="00193201" w:rsidRPr="00193201" w:rsidRDefault="00193201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>Методы подготовки к оперативному лечению</w:t>
      </w:r>
      <w:r>
        <w:rPr>
          <w:color w:val="000000"/>
          <w:shd w:val="clear" w:color="auto" w:fill="FFFFFF"/>
        </w:rPr>
        <w:t>.</w:t>
      </w:r>
    </w:p>
    <w:p w:rsidR="00193201" w:rsidRPr="00193201" w:rsidRDefault="00193201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>Классификация хирургических методов лечения болезней пародонта</w:t>
      </w:r>
      <w:r>
        <w:rPr>
          <w:color w:val="000000"/>
          <w:shd w:val="clear" w:color="auto" w:fill="FFFFFF"/>
        </w:rPr>
        <w:t>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proofErr w:type="spellStart"/>
      <w:r w:rsidRPr="00193201">
        <w:rPr>
          <w:color w:val="000000"/>
          <w:shd w:val="clear" w:color="auto" w:fill="FFFFFF"/>
        </w:rPr>
        <w:t>Остеопластические</w:t>
      </w:r>
      <w:proofErr w:type="spellEnd"/>
      <w:r w:rsidRPr="00193201">
        <w:rPr>
          <w:color w:val="000000"/>
          <w:shd w:val="clear" w:color="auto" w:fill="FFFFFF"/>
        </w:rPr>
        <w:t xml:space="preserve"> материалы и их применение при хирургических вмешательствах на пародонте</w:t>
      </w:r>
      <w:r w:rsidR="00193201">
        <w:rPr>
          <w:color w:val="000000"/>
          <w:shd w:val="clear" w:color="auto" w:fill="FFFFFF"/>
        </w:rPr>
        <w:t>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Оперативные вмешательства, направленные на устранение </w:t>
      </w:r>
      <w:proofErr w:type="spellStart"/>
      <w:r w:rsidRPr="00193201">
        <w:rPr>
          <w:color w:val="000000"/>
          <w:shd w:val="clear" w:color="auto" w:fill="FFFFFF"/>
        </w:rPr>
        <w:t>пародонтального</w:t>
      </w:r>
      <w:proofErr w:type="spellEnd"/>
      <w:r w:rsidRPr="00193201">
        <w:rPr>
          <w:color w:val="000000"/>
          <w:shd w:val="clear" w:color="auto" w:fill="FFFFFF"/>
        </w:rPr>
        <w:t xml:space="preserve"> кармана.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Оперативные вмешательства, направленные на устранение </w:t>
      </w:r>
      <w:proofErr w:type="gramStart"/>
      <w:r w:rsidRPr="00193201">
        <w:rPr>
          <w:color w:val="000000"/>
          <w:shd w:val="clear" w:color="auto" w:fill="FFFFFF"/>
        </w:rPr>
        <w:t>нарушений формирования мягких тканей преддверия полости рта</w:t>
      </w:r>
      <w:proofErr w:type="gramEnd"/>
      <w:r w:rsidRPr="00193201">
        <w:rPr>
          <w:color w:val="000000"/>
          <w:shd w:val="clear" w:color="auto" w:fill="FFFFFF"/>
        </w:rPr>
        <w:t>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Алгоритм </w:t>
      </w:r>
      <w:proofErr w:type="spellStart"/>
      <w:r w:rsidRPr="00193201">
        <w:rPr>
          <w:color w:val="000000"/>
          <w:shd w:val="clear" w:color="auto" w:fill="FFFFFF"/>
        </w:rPr>
        <w:t>гингивэктомии</w:t>
      </w:r>
      <w:proofErr w:type="spellEnd"/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Алгоритм операции </w:t>
      </w:r>
      <w:proofErr w:type="gramStart"/>
      <w:r w:rsidRPr="00193201">
        <w:rPr>
          <w:color w:val="000000"/>
          <w:shd w:val="clear" w:color="auto" w:fill="FFFFFF"/>
        </w:rPr>
        <w:t>закрытого</w:t>
      </w:r>
      <w:proofErr w:type="gramEnd"/>
      <w:r w:rsidRPr="00193201">
        <w:rPr>
          <w:color w:val="000000"/>
          <w:shd w:val="clear" w:color="auto" w:fill="FFFFFF"/>
        </w:rPr>
        <w:t xml:space="preserve"> </w:t>
      </w:r>
      <w:proofErr w:type="spellStart"/>
      <w:r w:rsidRPr="00193201">
        <w:rPr>
          <w:color w:val="000000"/>
          <w:shd w:val="clear" w:color="auto" w:fill="FFFFFF"/>
        </w:rPr>
        <w:t>кюретажа</w:t>
      </w:r>
      <w:proofErr w:type="spellEnd"/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Алгоритм лоскутной операции с </w:t>
      </w:r>
      <w:proofErr w:type="spellStart"/>
      <w:r w:rsidRPr="00193201">
        <w:rPr>
          <w:color w:val="000000"/>
          <w:shd w:val="clear" w:color="auto" w:fill="FFFFFF"/>
        </w:rPr>
        <w:t>остеопластикой</w:t>
      </w:r>
      <w:proofErr w:type="spellEnd"/>
      <w:r w:rsidRPr="00193201">
        <w:rPr>
          <w:color w:val="000000"/>
          <w:shd w:val="clear" w:color="auto" w:fill="FFFFFF"/>
        </w:rPr>
        <w:t>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Применение </w:t>
      </w:r>
      <w:proofErr w:type="spellStart"/>
      <w:r w:rsidRPr="00193201">
        <w:rPr>
          <w:color w:val="000000"/>
          <w:shd w:val="clear" w:color="auto" w:fill="FFFFFF"/>
        </w:rPr>
        <w:t>остеопластических</w:t>
      </w:r>
      <w:proofErr w:type="spellEnd"/>
      <w:r w:rsidRPr="00193201">
        <w:rPr>
          <w:color w:val="000000"/>
          <w:shd w:val="clear" w:color="auto" w:fill="FFFFFF"/>
        </w:rPr>
        <w:t xml:space="preserve"> материалов при хирургическом лечении патологии пародонта</w:t>
      </w:r>
    </w:p>
    <w:p w:rsidR="00193201" w:rsidRPr="00193201" w:rsidRDefault="00193201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Алгоритм проведения пластики уздечки верхней (нижней) губы, языка. </w:t>
      </w:r>
      <w:r w:rsidR="00A01646" w:rsidRPr="00193201">
        <w:rPr>
          <w:color w:val="000000"/>
          <w:shd w:val="clear" w:color="auto" w:fill="FFFFFF"/>
        </w:rPr>
        <w:t xml:space="preserve">Алгоритм </w:t>
      </w:r>
      <w:proofErr w:type="spellStart"/>
      <w:r w:rsidR="00A01646" w:rsidRPr="00193201">
        <w:rPr>
          <w:color w:val="000000"/>
          <w:shd w:val="clear" w:color="auto" w:fill="FFFFFF"/>
        </w:rPr>
        <w:t>френулопластики</w:t>
      </w:r>
      <w:proofErr w:type="spellEnd"/>
      <w:r w:rsidR="00A01646" w:rsidRPr="00193201">
        <w:rPr>
          <w:color w:val="000000"/>
          <w:shd w:val="clear" w:color="auto" w:fill="FFFFFF"/>
        </w:rPr>
        <w:t xml:space="preserve"> по </w:t>
      </w:r>
      <w:proofErr w:type="spellStart"/>
      <w:r w:rsidR="00A01646" w:rsidRPr="00193201">
        <w:rPr>
          <w:color w:val="000000"/>
          <w:shd w:val="clear" w:color="auto" w:fill="FFFFFF"/>
        </w:rPr>
        <w:t>Лимбергу</w:t>
      </w:r>
      <w:proofErr w:type="spellEnd"/>
      <w:r w:rsidR="00A01646" w:rsidRPr="00193201">
        <w:rPr>
          <w:color w:val="000000"/>
          <w:shd w:val="clear" w:color="auto" w:fill="FFFFFF"/>
        </w:rPr>
        <w:t xml:space="preserve"> 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Морфологические особенности </w:t>
      </w:r>
      <w:proofErr w:type="spellStart"/>
      <w:r w:rsidRPr="00193201">
        <w:rPr>
          <w:color w:val="000000"/>
          <w:shd w:val="clear" w:color="auto" w:fill="FFFFFF"/>
        </w:rPr>
        <w:t>репаративной</w:t>
      </w:r>
      <w:proofErr w:type="spellEnd"/>
      <w:r w:rsidRPr="00193201">
        <w:rPr>
          <w:color w:val="000000"/>
          <w:shd w:val="clear" w:color="auto" w:fill="FFFFFF"/>
        </w:rPr>
        <w:t xml:space="preserve"> регенерации при хирургическом лечении </w:t>
      </w:r>
      <w:proofErr w:type="gramStart"/>
      <w:r w:rsidRPr="00193201">
        <w:rPr>
          <w:color w:val="000000"/>
          <w:shd w:val="clear" w:color="auto" w:fill="FFFFFF"/>
        </w:rPr>
        <w:t>хронического</w:t>
      </w:r>
      <w:proofErr w:type="gramEnd"/>
      <w:r w:rsidRPr="00193201">
        <w:rPr>
          <w:color w:val="000000"/>
          <w:shd w:val="clear" w:color="auto" w:fill="FFFFFF"/>
        </w:rPr>
        <w:t xml:space="preserve"> пародонтита.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Алгоритм </w:t>
      </w:r>
      <w:proofErr w:type="spellStart"/>
      <w:r w:rsidRPr="00193201">
        <w:rPr>
          <w:color w:val="000000"/>
          <w:shd w:val="clear" w:color="auto" w:fill="FFFFFF"/>
        </w:rPr>
        <w:t>френулопластики</w:t>
      </w:r>
      <w:proofErr w:type="spellEnd"/>
      <w:r w:rsidRPr="00193201">
        <w:rPr>
          <w:color w:val="000000"/>
          <w:shd w:val="clear" w:color="auto" w:fill="FFFFFF"/>
        </w:rPr>
        <w:t xml:space="preserve"> по Гликману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Применение мембран </w:t>
      </w:r>
      <w:proofErr w:type="gramStart"/>
      <w:r w:rsidRPr="00193201">
        <w:rPr>
          <w:color w:val="000000"/>
          <w:shd w:val="clear" w:color="auto" w:fill="FFFFFF"/>
        </w:rPr>
        <w:t>при</w:t>
      </w:r>
      <w:proofErr w:type="gramEnd"/>
      <w:r w:rsidRPr="00193201">
        <w:rPr>
          <w:color w:val="000000"/>
          <w:shd w:val="clear" w:color="auto" w:fill="FFFFFF"/>
        </w:rPr>
        <w:t xml:space="preserve"> хирургических методов лечения</w:t>
      </w:r>
      <w:r w:rsidRPr="00193201">
        <w:rPr>
          <w:color w:val="000000"/>
        </w:rPr>
        <w:br/>
      </w:r>
      <w:r w:rsidRPr="00193201">
        <w:rPr>
          <w:color w:val="000000"/>
          <w:shd w:val="clear" w:color="auto" w:fill="FFFFFF"/>
        </w:rPr>
        <w:t>заболеваний пародонта.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proofErr w:type="spellStart"/>
      <w:r w:rsidRPr="00193201">
        <w:rPr>
          <w:color w:val="000000"/>
          <w:shd w:val="clear" w:color="auto" w:fill="FFFFFF"/>
        </w:rPr>
        <w:t>Вестибулопластика</w:t>
      </w:r>
      <w:proofErr w:type="spellEnd"/>
      <w:r w:rsidRPr="00193201">
        <w:rPr>
          <w:color w:val="000000"/>
          <w:shd w:val="clear" w:color="auto" w:fill="FFFFFF"/>
        </w:rPr>
        <w:t xml:space="preserve"> по </w:t>
      </w:r>
      <w:proofErr w:type="spellStart"/>
      <w:r w:rsidRPr="00193201">
        <w:rPr>
          <w:color w:val="000000"/>
          <w:shd w:val="clear" w:color="auto" w:fill="FFFFFF"/>
        </w:rPr>
        <w:t>Эдлану</w:t>
      </w:r>
      <w:proofErr w:type="spellEnd"/>
      <w:r w:rsidRPr="00193201">
        <w:rPr>
          <w:color w:val="000000"/>
          <w:shd w:val="clear" w:color="auto" w:fill="FFFFFF"/>
        </w:rPr>
        <w:t>—</w:t>
      </w:r>
      <w:proofErr w:type="spellStart"/>
      <w:r w:rsidRPr="00193201">
        <w:rPr>
          <w:color w:val="000000"/>
          <w:shd w:val="clear" w:color="auto" w:fill="FFFFFF"/>
        </w:rPr>
        <w:t>Мейхеру</w:t>
      </w:r>
      <w:proofErr w:type="spellEnd"/>
      <w:r w:rsidRPr="00193201">
        <w:rPr>
          <w:color w:val="000000"/>
          <w:shd w:val="clear" w:color="auto" w:fill="FFFFFF"/>
        </w:rPr>
        <w:t>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Оперативные вмешательства по устранению </w:t>
      </w:r>
      <w:proofErr w:type="gramStart"/>
      <w:r w:rsidRPr="00193201">
        <w:rPr>
          <w:color w:val="000000"/>
          <w:shd w:val="clear" w:color="auto" w:fill="FFFFFF"/>
        </w:rPr>
        <w:t>аномалий прикрепления слизистой оболочки полости рта</w:t>
      </w:r>
      <w:proofErr w:type="gramEnd"/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>Оперативные вмешательства, направленные на устранение рецессий десны.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Первичные осложнения оперативных вмешательств по устранению </w:t>
      </w:r>
      <w:proofErr w:type="gramStart"/>
      <w:r w:rsidRPr="00193201">
        <w:rPr>
          <w:color w:val="000000"/>
          <w:shd w:val="clear" w:color="auto" w:fill="FFFFFF"/>
        </w:rPr>
        <w:t>аномалий прикрепления слизистой оболочки полости рта</w:t>
      </w:r>
      <w:proofErr w:type="gramEnd"/>
      <w:r w:rsidRPr="00193201">
        <w:rPr>
          <w:color w:val="000000"/>
          <w:shd w:val="clear" w:color="auto" w:fill="FFFFFF"/>
        </w:rPr>
        <w:t>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Принципы лечения </w:t>
      </w:r>
      <w:proofErr w:type="spellStart"/>
      <w:r w:rsidRPr="00193201">
        <w:rPr>
          <w:color w:val="000000"/>
          <w:shd w:val="clear" w:color="auto" w:fill="FFFFFF"/>
        </w:rPr>
        <w:t>фуркационных</w:t>
      </w:r>
      <w:proofErr w:type="spellEnd"/>
      <w:r w:rsidRPr="00193201">
        <w:rPr>
          <w:color w:val="000000"/>
          <w:shd w:val="clear" w:color="auto" w:fill="FFFFFF"/>
        </w:rPr>
        <w:t xml:space="preserve"> дефектов.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Направленная тканевая регенерация при хирургическом лечении </w:t>
      </w:r>
      <w:proofErr w:type="gramStart"/>
      <w:r w:rsidRPr="00193201">
        <w:rPr>
          <w:color w:val="000000"/>
          <w:shd w:val="clear" w:color="auto" w:fill="FFFFFF"/>
        </w:rPr>
        <w:t>хронического</w:t>
      </w:r>
      <w:proofErr w:type="gramEnd"/>
      <w:r w:rsidRPr="00193201">
        <w:rPr>
          <w:color w:val="000000"/>
          <w:shd w:val="clear" w:color="auto" w:fill="FFFFFF"/>
        </w:rPr>
        <w:t xml:space="preserve"> пародонтита.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proofErr w:type="spellStart"/>
      <w:r w:rsidRPr="00193201">
        <w:rPr>
          <w:color w:val="000000"/>
          <w:shd w:val="clear" w:color="auto" w:fill="FFFFFF"/>
        </w:rPr>
        <w:t>Пародонтологические</w:t>
      </w:r>
      <w:proofErr w:type="spellEnd"/>
      <w:r w:rsidRPr="00193201">
        <w:rPr>
          <w:color w:val="000000"/>
          <w:shd w:val="clear" w:color="auto" w:fill="FFFFFF"/>
        </w:rPr>
        <w:t xml:space="preserve"> показания к удалению зубов.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Туннельная </w:t>
      </w:r>
      <w:proofErr w:type="spellStart"/>
      <w:r w:rsidRPr="00193201">
        <w:rPr>
          <w:color w:val="000000"/>
          <w:shd w:val="clear" w:color="auto" w:fill="FFFFFF"/>
        </w:rPr>
        <w:t>вестибулопластика</w:t>
      </w:r>
      <w:proofErr w:type="spellEnd"/>
      <w:r w:rsidRPr="00193201">
        <w:rPr>
          <w:color w:val="000000"/>
          <w:shd w:val="clear" w:color="auto" w:fill="FFFFFF"/>
        </w:rPr>
        <w:t xml:space="preserve"> по </w:t>
      </w:r>
      <w:proofErr w:type="spellStart"/>
      <w:r w:rsidRPr="00193201">
        <w:rPr>
          <w:color w:val="000000"/>
          <w:shd w:val="clear" w:color="auto" w:fill="FFFFFF"/>
        </w:rPr>
        <w:t>Грудянову</w:t>
      </w:r>
      <w:proofErr w:type="spellEnd"/>
      <w:r w:rsidRPr="00193201">
        <w:rPr>
          <w:color w:val="000000"/>
          <w:shd w:val="clear" w:color="auto" w:fill="FFFFFF"/>
        </w:rPr>
        <w:t>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Выбор метода местного обезболивания при проведении лоскутной операции с </w:t>
      </w:r>
      <w:proofErr w:type="spellStart"/>
      <w:r w:rsidRPr="00193201">
        <w:rPr>
          <w:color w:val="000000"/>
          <w:shd w:val="clear" w:color="auto" w:fill="FFFFFF"/>
        </w:rPr>
        <w:t>остеопластикой</w:t>
      </w:r>
      <w:proofErr w:type="spellEnd"/>
      <w:r w:rsidRPr="00193201">
        <w:rPr>
          <w:color w:val="000000"/>
          <w:shd w:val="clear" w:color="auto" w:fill="FFFFFF"/>
        </w:rPr>
        <w:t>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>Планирование симультанного оперативного лечения.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Алгоритм проведения открытого </w:t>
      </w:r>
      <w:proofErr w:type="spellStart"/>
      <w:r w:rsidRPr="00193201">
        <w:rPr>
          <w:color w:val="000000"/>
          <w:shd w:val="clear" w:color="auto" w:fill="FFFFFF"/>
        </w:rPr>
        <w:t>кюретажа</w:t>
      </w:r>
      <w:proofErr w:type="spellEnd"/>
      <w:r w:rsidRPr="00193201">
        <w:rPr>
          <w:color w:val="000000"/>
          <w:shd w:val="clear" w:color="auto" w:fill="FFFFFF"/>
        </w:rPr>
        <w:t>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Осложнения хирургического лечения при устранении </w:t>
      </w:r>
      <w:proofErr w:type="gramStart"/>
      <w:r w:rsidRPr="00193201">
        <w:rPr>
          <w:color w:val="000000"/>
          <w:shd w:val="clear" w:color="auto" w:fill="FFFFFF"/>
        </w:rPr>
        <w:t>аномалий прикрепления слизистой оболочки полости рта</w:t>
      </w:r>
      <w:proofErr w:type="gramEnd"/>
      <w:r w:rsidRPr="00193201">
        <w:rPr>
          <w:color w:val="000000"/>
          <w:shd w:val="clear" w:color="auto" w:fill="FFFFFF"/>
        </w:rPr>
        <w:t>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Хирургические </w:t>
      </w:r>
      <w:proofErr w:type="gramStart"/>
      <w:r w:rsidRPr="00193201">
        <w:rPr>
          <w:color w:val="000000"/>
          <w:shd w:val="clear" w:color="auto" w:fill="FFFFFF"/>
        </w:rPr>
        <w:t>инструменты</w:t>
      </w:r>
      <w:proofErr w:type="gramEnd"/>
      <w:r w:rsidRPr="00193201">
        <w:rPr>
          <w:color w:val="000000"/>
          <w:shd w:val="clear" w:color="auto" w:fill="FFFFFF"/>
        </w:rPr>
        <w:t xml:space="preserve"> используемые при лоскутной операции с </w:t>
      </w:r>
      <w:proofErr w:type="spellStart"/>
      <w:r w:rsidRPr="00193201">
        <w:rPr>
          <w:color w:val="000000"/>
          <w:shd w:val="clear" w:color="auto" w:fill="FFFFFF"/>
        </w:rPr>
        <w:t>остеопластикой</w:t>
      </w:r>
      <w:proofErr w:type="spellEnd"/>
      <w:r w:rsidRPr="00193201">
        <w:rPr>
          <w:color w:val="000000"/>
          <w:shd w:val="clear" w:color="auto" w:fill="FFFFFF"/>
        </w:rPr>
        <w:t>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>Методы устранения рецессий коронарным и латеральным перемещением лоскутов.</w:t>
      </w:r>
      <w:r w:rsidRPr="00193201">
        <w:rPr>
          <w:color w:val="000000"/>
        </w:rPr>
        <w:br/>
      </w:r>
      <w:proofErr w:type="spellStart"/>
      <w:r w:rsidRPr="00193201">
        <w:rPr>
          <w:color w:val="000000"/>
          <w:shd w:val="clear" w:color="auto" w:fill="FFFFFF"/>
        </w:rPr>
        <w:t>Интраоперационные</w:t>
      </w:r>
      <w:proofErr w:type="spellEnd"/>
      <w:r w:rsidRPr="00193201">
        <w:rPr>
          <w:color w:val="000000"/>
          <w:shd w:val="clear" w:color="auto" w:fill="FFFFFF"/>
        </w:rPr>
        <w:t xml:space="preserve"> осложнения лоскутных операций.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>Методы устранения рецессии десны с использованием свободных тканевых трансплантатов.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Фармакологическое обеспечение предоперационной подготовки и послеоперационного ведения пациента при лоскутной операции с </w:t>
      </w:r>
      <w:proofErr w:type="spellStart"/>
      <w:r w:rsidRPr="00193201">
        <w:rPr>
          <w:color w:val="000000"/>
          <w:shd w:val="clear" w:color="auto" w:fill="FFFFFF"/>
        </w:rPr>
        <w:t>остеопластикой</w:t>
      </w:r>
      <w:proofErr w:type="spellEnd"/>
      <w:r w:rsidRPr="00193201">
        <w:rPr>
          <w:color w:val="000000"/>
          <w:shd w:val="clear" w:color="auto" w:fill="FFFFFF"/>
        </w:rPr>
        <w:t>.</w:t>
      </w:r>
    </w:p>
    <w:p w:rsidR="00193201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lastRenderedPageBreak/>
        <w:t xml:space="preserve">Особенности заживления операционных ран после проведения лоскутной операции с </w:t>
      </w:r>
      <w:proofErr w:type="spellStart"/>
      <w:r w:rsidRPr="00193201">
        <w:rPr>
          <w:color w:val="000000"/>
          <w:shd w:val="clear" w:color="auto" w:fill="FFFFFF"/>
        </w:rPr>
        <w:t>остеопластикой</w:t>
      </w:r>
      <w:proofErr w:type="spellEnd"/>
      <w:r w:rsidRPr="00193201">
        <w:rPr>
          <w:color w:val="000000"/>
          <w:shd w:val="clear" w:color="auto" w:fill="FFFFFF"/>
        </w:rPr>
        <w:t>.</w:t>
      </w:r>
    </w:p>
    <w:p w:rsidR="00A01646" w:rsidRPr="00193201" w:rsidRDefault="00A01646" w:rsidP="00193201">
      <w:pPr>
        <w:pStyle w:val="a3"/>
        <w:numPr>
          <w:ilvl w:val="0"/>
          <w:numId w:val="1"/>
        </w:numPr>
      </w:pPr>
      <w:r w:rsidRPr="00193201">
        <w:rPr>
          <w:color w:val="000000"/>
          <w:shd w:val="clear" w:color="auto" w:fill="FFFFFF"/>
        </w:rPr>
        <w:t xml:space="preserve">Физиологическая и </w:t>
      </w:r>
      <w:proofErr w:type="spellStart"/>
      <w:r w:rsidRPr="00193201">
        <w:rPr>
          <w:color w:val="000000"/>
          <w:shd w:val="clear" w:color="auto" w:fill="FFFFFF"/>
        </w:rPr>
        <w:t>репаративная</w:t>
      </w:r>
      <w:proofErr w:type="spellEnd"/>
      <w:r w:rsidRPr="00193201">
        <w:rPr>
          <w:color w:val="000000"/>
          <w:shd w:val="clear" w:color="auto" w:fill="FFFFFF"/>
        </w:rPr>
        <w:t xml:space="preserve"> регенерация костной ткани при патологии пародонта.</w:t>
      </w:r>
      <w:bookmarkStart w:id="0" w:name="_GoBack"/>
      <w:bookmarkEnd w:id="0"/>
    </w:p>
    <w:sectPr w:rsidR="00A01646" w:rsidRPr="00193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367"/>
    <w:multiLevelType w:val="hybridMultilevel"/>
    <w:tmpl w:val="601801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09F"/>
    <w:rsid w:val="00193201"/>
    <w:rsid w:val="001F4D2E"/>
    <w:rsid w:val="0089109F"/>
    <w:rsid w:val="00A01646"/>
    <w:rsid w:val="00F35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3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2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3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385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6</cp:revision>
  <dcterms:created xsi:type="dcterms:W3CDTF">2020-03-19T12:25:00Z</dcterms:created>
  <dcterms:modified xsi:type="dcterms:W3CDTF">2020-03-28T13:29:00Z</dcterms:modified>
</cp:coreProperties>
</file>