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Тема: Хирургическая стоматология</w:t>
      </w:r>
      <w:r w:rsidR="00AC21ED">
        <w:rPr>
          <w:rFonts w:ascii="Times New Roman" w:hAnsi="Times New Roman" w:cs="Times New Roman"/>
          <w:sz w:val="28"/>
          <w:szCs w:val="28"/>
        </w:rPr>
        <w:t>. Заболевания нервов лица и челюстей.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1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Передние верхние альвеолярные ветви отходят от подглазничного нерва: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1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 1. до входа нерва в глазницу;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 2. в заднем отделе подглазничного канала;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 3. в переднем отделе подглазничного канала;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 4. после выхода нерва из подглазничного канала.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2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"Верхнее зубное сплетение" - это: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2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 1. анастомозы слезного и скулового нервов;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 2. анастомозы верхних альвеолярных ветвей;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 3. анастомозы I, II ветвей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тройничного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 xml:space="preserve"> нервов;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 4. анастомозы II, III ветвей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тройничного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 xml:space="preserve"> нервов.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3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Часть языка, иннервируемая n.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hypoglossus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3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кончик языка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дорзальные поверхности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№З. средняя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задняя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№5. весь язык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4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При выходе из околоушной слюнной железы лицевой нерв имеет следующие ветви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4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височные, скуловые, щечные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№2.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височные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>, скуловые, щечные, краевая нижнечелюстная ветвь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№3.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височные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>, скуловые, щечные, краевая нижнечелюстная ветвь, шейная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№4.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скуловые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>, щечные, краевая ветвь нижнечелюстная, шейная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№5.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височные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>, щечные, краевая ветвь нижнечелюстная, шейная</w:t>
      </w:r>
    </w:p>
    <w:p w:rsidR="004C1407" w:rsidRDefault="004C1407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5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Краевая ветвь лицевого нерва иннервирует мышцы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5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подбородочную, опускающую угол рта, опускающую нижнюю губу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мимические мышцы рта и мышцы шеи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мышцы шеи, подбородочную, опускающую угол рта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мимические мышцы рта, носа и шеи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№5. мышцы дна полости рта, подбородочную, опускающую нижнюю губу</w:t>
      </w:r>
    </w:p>
    <w:p w:rsidR="00AC21ED" w:rsidRDefault="00AC21E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lastRenderedPageBreak/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6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Иннервация мимических мышц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6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тройничным нервом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лицевым нервом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тройничным и лицевым нервами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ушно-височным и тройничным нервами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№5. лицевым и ушно-височным нервами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7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Верхнечелюстной нерв выходит на основании черепа из отверстия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7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овального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круглого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рваного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сфеноидального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№5. затылочного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8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Ответвления 2-ой ветви тройничного нерва отходящие от него в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крыло-небном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 xml:space="preserve"> участке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8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подглазничный нерв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№2. скуловой, подглазничный,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крылонебные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задние верхние альвеолярные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№4. средняя менингеальная ветвь,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подглазничный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>, скуловой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крылонебные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нервы, задние верхние альвеолярные, подглазничный, скуловой, средняя менингеальная ветвь</w:t>
      </w:r>
    </w:p>
    <w:p w:rsidR="004C1407" w:rsidRPr="003C30CB" w:rsidRDefault="004C1407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9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Подбородочное отверстие чаще всего на нижней челюсти располагается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9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под клыком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между клыком и первым моляром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под первым моляром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№4. между первым и вторым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премолярами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№5. между верхушками корней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премоляров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10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N.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lingvalis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иннервирует зоны языка</w:t>
      </w: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51F0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lastRenderedPageBreak/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10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кончик языка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среднюю треть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среднюю и заднюю трети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переднюю и среднюю трети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№5. заднюю треть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11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Веточка m.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mylohyoideus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отходит от нерва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11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щечного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верхнечелюстного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№З. нижнечелюстного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жевательного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№5. подбородочного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12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Стволовая анестезия нижнечелюстного нерва проводится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12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 у сонного отверстия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 у овального отверстия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№З.  у остистого отверстия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 у круглого отверстия</w:t>
      </w:r>
    </w:p>
    <w:p w:rsidR="004C1407" w:rsidRPr="003C30CB" w:rsidRDefault="004C1407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1</w:t>
      </w:r>
      <w:r w:rsidR="009B51F0" w:rsidRPr="003C30CB">
        <w:rPr>
          <w:rFonts w:ascii="Times New Roman" w:hAnsi="Times New Roman" w:cs="Times New Roman"/>
          <w:sz w:val="28"/>
          <w:szCs w:val="28"/>
        </w:rPr>
        <w:t>3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Блокаду задних верхних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луночковых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нервов обеспечивает анестезия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1</w:t>
      </w:r>
      <w:r w:rsidR="009B51F0" w:rsidRPr="003C30CB">
        <w:rPr>
          <w:rFonts w:ascii="Times New Roman" w:hAnsi="Times New Roman" w:cs="Times New Roman"/>
          <w:sz w:val="28"/>
          <w:szCs w:val="28"/>
        </w:rPr>
        <w:t>3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палатинальная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инфраорбитальная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резцовая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туберальная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поднадкостничная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1</w:t>
      </w:r>
      <w:r w:rsidR="009B51F0" w:rsidRPr="003C30CB">
        <w:rPr>
          <w:rFonts w:ascii="Times New Roman" w:hAnsi="Times New Roman" w:cs="Times New Roman"/>
          <w:sz w:val="28"/>
          <w:szCs w:val="28"/>
        </w:rPr>
        <w:t>4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туберальной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анестезии наступает блокада верхних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луночковых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ветвей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1</w:t>
      </w:r>
      <w:r w:rsidR="009B51F0" w:rsidRPr="003C30CB">
        <w:rPr>
          <w:rFonts w:ascii="Times New Roman" w:hAnsi="Times New Roman" w:cs="Times New Roman"/>
          <w:sz w:val="28"/>
          <w:szCs w:val="28"/>
        </w:rPr>
        <w:t>4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 средних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 задних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№З.  передних</w:t>
      </w:r>
    </w:p>
    <w:p w:rsidR="00431BBD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Pr="003C30C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lastRenderedPageBreak/>
        <w:t>#Вопрос 1</w:t>
      </w:r>
      <w:r w:rsidR="009B51F0" w:rsidRPr="003C30CB">
        <w:rPr>
          <w:rFonts w:ascii="Times New Roman" w:hAnsi="Times New Roman" w:cs="Times New Roman"/>
          <w:sz w:val="28"/>
          <w:szCs w:val="28"/>
        </w:rPr>
        <w:t>5</w:t>
      </w:r>
    </w:p>
    <w:p w:rsidR="00125B47" w:rsidRPr="003C30CB" w:rsidRDefault="00125B47" w:rsidP="003C30CB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3C30CB">
        <w:rPr>
          <w:rFonts w:ascii="Times New Roman" w:hAnsi="Times New Roman" w:cs="Times New Roman"/>
          <w:bCs/>
          <w:sz w:val="28"/>
          <w:szCs w:val="28"/>
        </w:rPr>
        <w:t xml:space="preserve">ПРИ ИНФРАОРБИТАЛЬНОЙ АНЕСТЕЗИИ НАСТУПАЕТ БЛОКАДА 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1</w:t>
      </w:r>
      <w:r w:rsidR="009B51F0" w:rsidRPr="003C30CB">
        <w:rPr>
          <w:rFonts w:ascii="Times New Roman" w:hAnsi="Times New Roman" w:cs="Times New Roman"/>
          <w:sz w:val="28"/>
          <w:szCs w:val="28"/>
        </w:rPr>
        <w:t>5</w:t>
      </w:r>
    </w:p>
    <w:p w:rsidR="00125B47" w:rsidRPr="003C30CB" w:rsidRDefault="00125B47" w:rsidP="004C1407">
      <w:pPr>
        <w:pStyle w:val="Default"/>
        <w:numPr>
          <w:ilvl w:val="0"/>
          <w:numId w:val="6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средних верхних альвеолярных ветвей верхнечелюстного зубного сплетения </w:t>
      </w:r>
    </w:p>
    <w:p w:rsidR="00125B47" w:rsidRPr="003C30CB" w:rsidRDefault="00125B47" w:rsidP="004C1407">
      <w:pPr>
        <w:pStyle w:val="Default"/>
        <w:numPr>
          <w:ilvl w:val="0"/>
          <w:numId w:val="6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носонѐбного (резцового) нерва, задних верхних альвеолярных ветвей верхнечелюстного зубного сплетения </w:t>
      </w:r>
    </w:p>
    <w:p w:rsidR="00125B47" w:rsidRPr="003C30CB" w:rsidRDefault="00125B47" w:rsidP="004C1407">
      <w:pPr>
        <w:pStyle w:val="Default"/>
        <w:numPr>
          <w:ilvl w:val="0"/>
          <w:numId w:val="6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средних и передних верхних альвеолярных ветвей верхнечелюстного зубного сплетения, периферических ветвей подглазничного нерва </w:t>
      </w:r>
    </w:p>
    <w:p w:rsidR="00125B47" w:rsidRPr="003C30CB" w:rsidRDefault="00125B47" w:rsidP="004C1407">
      <w:pPr>
        <w:pStyle w:val="Default"/>
        <w:numPr>
          <w:ilvl w:val="0"/>
          <w:numId w:val="6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задних верхних альвеолярных ветвей верхнечелюстного зубного сплетения 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1</w:t>
      </w:r>
      <w:r w:rsidR="009B51F0" w:rsidRPr="003C30CB">
        <w:rPr>
          <w:rFonts w:ascii="Times New Roman" w:hAnsi="Times New Roman" w:cs="Times New Roman"/>
          <w:sz w:val="28"/>
          <w:szCs w:val="28"/>
        </w:rPr>
        <w:t>6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торусальной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анестезии происходит блокада нервов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1</w:t>
      </w:r>
      <w:r w:rsidR="009B51F0" w:rsidRPr="003C30CB">
        <w:rPr>
          <w:rFonts w:ascii="Times New Roman" w:hAnsi="Times New Roman" w:cs="Times New Roman"/>
          <w:sz w:val="28"/>
          <w:szCs w:val="28"/>
        </w:rPr>
        <w:t>6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 язычного и щёчного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№2.  язычного 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нижнелуночкового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№3.  язычного, щёчного 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нижнелуночкового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№4.  язычного,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нижнелуночкового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и подбородочного</w:t>
      </w:r>
    </w:p>
    <w:p w:rsidR="004C1407" w:rsidRPr="003C30CB" w:rsidRDefault="004C1407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1</w:t>
      </w:r>
      <w:r w:rsidR="009B51F0" w:rsidRPr="003C30CB">
        <w:rPr>
          <w:rFonts w:ascii="Times New Roman" w:hAnsi="Times New Roman" w:cs="Times New Roman"/>
          <w:sz w:val="28"/>
          <w:szCs w:val="28"/>
        </w:rPr>
        <w:t>7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Выключение двигательных волокон нижнечелюстного нерва проводится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1</w:t>
      </w:r>
      <w:r w:rsidR="009B51F0" w:rsidRPr="003C30CB">
        <w:rPr>
          <w:rFonts w:ascii="Times New Roman" w:hAnsi="Times New Roman" w:cs="Times New Roman"/>
          <w:sz w:val="28"/>
          <w:szCs w:val="28"/>
        </w:rPr>
        <w:t>7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 при рубцовой контрактуре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 при вправлении скуловой кости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 при воспалительной контрактуре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1</w:t>
      </w:r>
      <w:r w:rsidR="009B51F0" w:rsidRPr="003C30CB">
        <w:rPr>
          <w:rFonts w:ascii="Times New Roman" w:hAnsi="Times New Roman" w:cs="Times New Roman"/>
          <w:sz w:val="28"/>
          <w:szCs w:val="28"/>
        </w:rPr>
        <w:t>8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Целью проведения анестезии по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Берше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является блокада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1</w:t>
      </w:r>
      <w:r w:rsidR="009B51F0" w:rsidRPr="003C30CB">
        <w:rPr>
          <w:rFonts w:ascii="Times New Roman" w:hAnsi="Times New Roman" w:cs="Times New Roman"/>
          <w:sz w:val="28"/>
          <w:szCs w:val="28"/>
        </w:rPr>
        <w:t>8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№1.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язычного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нижнелуночкового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нервов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№2. язычного, щёчного 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нижнелуночкового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нервов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двигательных ветвей тройничного нерва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1</w:t>
      </w:r>
      <w:r w:rsidR="009B51F0" w:rsidRPr="003C30CB">
        <w:rPr>
          <w:rFonts w:ascii="Times New Roman" w:hAnsi="Times New Roman" w:cs="Times New Roman"/>
          <w:sz w:val="28"/>
          <w:szCs w:val="28"/>
        </w:rPr>
        <w:t>9</w:t>
      </w:r>
    </w:p>
    <w:p w:rsidR="00125B47" w:rsidRPr="003C30CB" w:rsidRDefault="009B51F0" w:rsidP="003C30CB">
      <w:pPr>
        <w:pStyle w:val="Default"/>
        <w:rPr>
          <w:color w:val="auto"/>
          <w:sz w:val="28"/>
          <w:szCs w:val="28"/>
        </w:rPr>
      </w:pPr>
      <w:proofErr w:type="spellStart"/>
      <w:r w:rsidRPr="003C30CB">
        <w:rPr>
          <w:bCs/>
          <w:color w:val="auto"/>
          <w:sz w:val="28"/>
          <w:szCs w:val="28"/>
        </w:rPr>
        <w:t>Вкол</w:t>
      </w:r>
      <w:proofErr w:type="spellEnd"/>
      <w:r w:rsidRPr="003C30CB">
        <w:rPr>
          <w:bCs/>
          <w:color w:val="auto"/>
          <w:sz w:val="28"/>
          <w:szCs w:val="28"/>
        </w:rPr>
        <w:t xml:space="preserve"> иглы при </w:t>
      </w:r>
      <w:proofErr w:type="spellStart"/>
      <w:r w:rsidRPr="003C30CB">
        <w:rPr>
          <w:bCs/>
          <w:color w:val="auto"/>
          <w:sz w:val="28"/>
          <w:szCs w:val="28"/>
        </w:rPr>
        <w:t>внеротовой</w:t>
      </w:r>
      <w:proofErr w:type="spellEnd"/>
      <w:r w:rsidRPr="003C30CB">
        <w:rPr>
          <w:bCs/>
          <w:color w:val="auto"/>
          <w:sz w:val="28"/>
          <w:szCs w:val="28"/>
        </w:rPr>
        <w:t xml:space="preserve"> </w:t>
      </w:r>
      <w:proofErr w:type="spellStart"/>
      <w:r w:rsidRPr="003C30CB">
        <w:rPr>
          <w:bCs/>
          <w:color w:val="auto"/>
          <w:sz w:val="28"/>
          <w:szCs w:val="28"/>
        </w:rPr>
        <w:t>туберальной</w:t>
      </w:r>
      <w:proofErr w:type="spellEnd"/>
      <w:r w:rsidRPr="003C30CB">
        <w:rPr>
          <w:bCs/>
          <w:color w:val="auto"/>
          <w:sz w:val="28"/>
          <w:szCs w:val="28"/>
        </w:rPr>
        <w:t xml:space="preserve"> анестезии по </w:t>
      </w:r>
      <w:proofErr w:type="spellStart"/>
      <w:r w:rsidRPr="003C30CB">
        <w:rPr>
          <w:bCs/>
          <w:color w:val="auto"/>
          <w:sz w:val="28"/>
          <w:szCs w:val="28"/>
        </w:rPr>
        <w:t>егорову</w:t>
      </w:r>
      <w:proofErr w:type="spellEnd"/>
      <w:r w:rsidRPr="003C30CB">
        <w:rPr>
          <w:bCs/>
          <w:color w:val="auto"/>
          <w:sz w:val="28"/>
          <w:szCs w:val="28"/>
        </w:rPr>
        <w:t xml:space="preserve"> проводится 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1</w:t>
      </w:r>
      <w:r w:rsidR="009B51F0" w:rsidRPr="003C30CB">
        <w:rPr>
          <w:rFonts w:ascii="Times New Roman" w:hAnsi="Times New Roman" w:cs="Times New Roman"/>
          <w:sz w:val="28"/>
          <w:szCs w:val="28"/>
        </w:rPr>
        <w:t>9</w:t>
      </w:r>
    </w:p>
    <w:p w:rsidR="00125B47" w:rsidRPr="003C30CB" w:rsidRDefault="00125B47" w:rsidP="00AC21ED">
      <w:pPr>
        <w:pStyle w:val="Default"/>
        <w:numPr>
          <w:ilvl w:val="0"/>
          <w:numId w:val="62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>через кожные покровы</w:t>
      </w:r>
      <w:proofErr w:type="gramStart"/>
      <w:r w:rsidRPr="003C30CB">
        <w:rPr>
          <w:color w:val="auto"/>
          <w:sz w:val="28"/>
          <w:szCs w:val="28"/>
        </w:rPr>
        <w:t xml:space="preserve"> ,</w:t>
      </w:r>
      <w:proofErr w:type="gramEnd"/>
      <w:r w:rsidRPr="003C30CB">
        <w:rPr>
          <w:color w:val="auto"/>
          <w:sz w:val="28"/>
          <w:szCs w:val="28"/>
        </w:rPr>
        <w:t xml:space="preserve"> на уровне средней трети носогубной складки </w:t>
      </w:r>
    </w:p>
    <w:p w:rsidR="00125B47" w:rsidRPr="003C30CB" w:rsidRDefault="00125B47" w:rsidP="00AC21ED">
      <w:pPr>
        <w:pStyle w:val="Default"/>
        <w:numPr>
          <w:ilvl w:val="0"/>
          <w:numId w:val="62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через кожные покровы, на уровне передненижнего угла скуловой кости </w:t>
      </w:r>
    </w:p>
    <w:p w:rsidR="00125B47" w:rsidRPr="003C30CB" w:rsidRDefault="00125B47" w:rsidP="00AC21ED">
      <w:pPr>
        <w:pStyle w:val="Default"/>
        <w:numPr>
          <w:ilvl w:val="0"/>
          <w:numId w:val="62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в слизистую оболочку переходной складки в области моляров на верхней челюсти </w:t>
      </w:r>
    </w:p>
    <w:p w:rsidR="00125B47" w:rsidRPr="003C30CB" w:rsidRDefault="00125B47" w:rsidP="00AC21ED">
      <w:pPr>
        <w:pStyle w:val="Default"/>
        <w:numPr>
          <w:ilvl w:val="0"/>
          <w:numId w:val="62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в слизистую оболочку переходной складки в области бугра верхней челюсти </w:t>
      </w:r>
    </w:p>
    <w:p w:rsidR="00431BBD" w:rsidRPr="003C30CB" w:rsidRDefault="009B51F0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lastRenderedPageBreak/>
        <w:t>#Вопрос 20</w:t>
      </w:r>
    </w:p>
    <w:p w:rsidR="00125B47" w:rsidRPr="003C30CB" w:rsidRDefault="009B51F0" w:rsidP="003C30CB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C30CB">
        <w:rPr>
          <w:rFonts w:ascii="Times New Roman" w:hAnsi="Times New Roman" w:cs="Times New Roman"/>
          <w:bCs/>
          <w:sz w:val="28"/>
          <w:szCs w:val="28"/>
        </w:rPr>
        <w:t>Вкол</w:t>
      </w:r>
      <w:proofErr w:type="spellEnd"/>
      <w:r w:rsidRPr="003C30CB">
        <w:rPr>
          <w:rFonts w:ascii="Times New Roman" w:hAnsi="Times New Roman" w:cs="Times New Roman"/>
          <w:bCs/>
          <w:sz w:val="28"/>
          <w:szCs w:val="28"/>
        </w:rPr>
        <w:t xml:space="preserve"> иглы при </w:t>
      </w:r>
      <w:proofErr w:type="spellStart"/>
      <w:r w:rsidRPr="003C30CB">
        <w:rPr>
          <w:rFonts w:ascii="Times New Roman" w:hAnsi="Times New Roman" w:cs="Times New Roman"/>
          <w:bCs/>
          <w:sz w:val="28"/>
          <w:szCs w:val="28"/>
        </w:rPr>
        <w:t>палатинальной</w:t>
      </w:r>
      <w:proofErr w:type="spellEnd"/>
      <w:r w:rsidRPr="003C30CB">
        <w:rPr>
          <w:rFonts w:ascii="Times New Roman" w:hAnsi="Times New Roman" w:cs="Times New Roman"/>
          <w:bCs/>
          <w:sz w:val="28"/>
          <w:szCs w:val="28"/>
        </w:rPr>
        <w:t xml:space="preserve"> анестезии (блокада в области большого нёбного отверстия) проводится 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20</w:t>
      </w:r>
    </w:p>
    <w:p w:rsidR="00125B47" w:rsidRPr="003C30CB" w:rsidRDefault="00125B47" w:rsidP="00AC21ED">
      <w:pPr>
        <w:pStyle w:val="Default"/>
        <w:numPr>
          <w:ilvl w:val="0"/>
          <w:numId w:val="63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в слизистую оболочку альвеолярного отростка с нѐбной стороны в области резцов на верхней челюсти </w:t>
      </w:r>
    </w:p>
    <w:p w:rsidR="00125B47" w:rsidRPr="003C30CB" w:rsidRDefault="00125B47" w:rsidP="00AC21ED">
      <w:pPr>
        <w:pStyle w:val="Default"/>
        <w:numPr>
          <w:ilvl w:val="0"/>
          <w:numId w:val="63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в слизистую оболочку твердого неба на 1 см кпереди и </w:t>
      </w:r>
      <w:proofErr w:type="spellStart"/>
      <w:r w:rsidRPr="003C30CB">
        <w:rPr>
          <w:color w:val="auto"/>
          <w:sz w:val="28"/>
          <w:szCs w:val="28"/>
        </w:rPr>
        <w:t>кнутри</w:t>
      </w:r>
      <w:proofErr w:type="spellEnd"/>
      <w:r w:rsidRPr="003C30CB">
        <w:rPr>
          <w:color w:val="auto"/>
          <w:sz w:val="28"/>
          <w:szCs w:val="28"/>
        </w:rPr>
        <w:t xml:space="preserve"> от проекции большого нѐбного отверстия на уровне третьего моляра на верхней челюсти </w:t>
      </w:r>
    </w:p>
    <w:p w:rsidR="00125B47" w:rsidRPr="003C30CB" w:rsidRDefault="00125B47" w:rsidP="00AC21ED">
      <w:pPr>
        <w:pStyle w:val="Default"/>
        <w:numPr>
          <w:ilvl w:val="0"/>
          <w:numId w:val="63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в слизистую оболочку переходной складки в области </w:t>
      </w:r>
      <w:proofErr w:type="spellStart"/>
      <w:r w:rsidRPr="003C30CB">
        <w:rPr>
          <w:color w:val="auto"/>
          <w:sz w:val="28"/>
          <w:szCs w:val="28"/>
        </w:rPr>
        <w:t>премоляров</w:t>
      </w:r>
      <w:proofErr w:type="spellEnd"/>
      <w:r w:rsidRPr="003C30CB">
        <w:rPr>
          <w:color w:val="auto"/>
          <w:sz w:val="28"/>
          <w:szCs w:val="28"/>
        </w:rPr>
        <w:t xml:space="preserve"> на верхней челюсти </w:t>
      </w:r>
    </w:p>
    <w:p w:rsidR="00125B47" w:rsidRPr="003C30CB" w:rsidRDefault="00125B47" w:rsidP="00AC21ED">
      <w:pPr>
        <w:pStyle w:val="Default"/>
        <w:numPr>
          <w:ilvl w:val="0"/>
          <w:numId w:val="63"/>
        </w:numPr>
        <w:rPr>
          <w:color w:val="auto"/>
          <w:sz w:val="28"/>
          <w:szCs w:val="28"/>
        </w:rPr>
      </w:pPr>
      <w:r w:rsidRPr="003C30CB">
        <w:rPr>
          <w:color w:val="auto"/>
          <w:sz w:val="28"/>
          <w:szCs w:val="28"/>
        </w:rPr>
        <w:t xml:space="preserve">в слизистую оболочку переходной складки в области клыка на верхней челюсти </w:t>
      </w: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2</w:t>
      </w:r>
      <w:r w:rsidRPr="003C30CB">
        <w:rPr>
          <w:rFonts w:ascii="Times New Roman" w:hAnsi="Times New Roman" w:cs="Times New Roman"/>
          <w:sz w:val="28"/>
          <w:szCs w:val="28"/>
        </w:rPr>
        <w:t>1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травматично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выполненной инъекционной проводниковой анестезии при удалении первого моляра нижней челюсти у пациента развился неврит нижнего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луночкового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 нерва. В комплекс лечебных мероприятий в острой фазе целесообразно включить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2</w:t>
      </w:r>
      <w:r w:rsidRPr="003C30CB">
        <w:rPr>
          <w:rFonts w:ascii="Times New Roman" w:hAnsi="Times New Roman" w:cs="Times New Roman"/>
          <w:sz w:val="28"/>
          <w:szCs w:val="28"/>
        </w:rPr>
        <w:t>1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воздействие электрическим полем УВЧ в тепловой фазе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воздействие диадинамическими токами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№3. электрофорез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лидазы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электростимуляцию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№5.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гиподермию</w:t>
      </w:r>
      <w:proofErr w:type="spellEnd"/>
    </w:p>
    <w:p w:rsidR="009B51F0" w:rsidRPr="003C30CB" w:rsidRDefault="009B51F0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22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Зона обезболивания при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палатинальной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анестезии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22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большие и малые коренные зубы с вовлечением клыка и бокового резца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малые коренные зубы и слизистая оболочка твердого неба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слизистая оболочка твердого неба до клыка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23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Зона обезболивания при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носо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>-небной анестезии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23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центральные, боковые резцы, несколько в меньшей степени клыки,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клыки, центральные и боковые резцы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центральные резцы, слизистая оболочка твердого неба и преддверия рта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центральные резцы и слизистая оболочка твердого неба в передней трети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№5. слизистая оболочка твердого неба в области клыков</w:t>
      </w: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lastRenderedPageBreak/>
        <w:t xml:space="preserve">#Вопрос </w:t>
      </w:r>
      <w:r w:rsidR="009B51F0" w:rsidRPr="003C30CB">
        <w:rPr>
          <w:rFonts w:ascii="Times New Roman" w:hAnsi="Times New Roman" w:cs="Times New Roman"/>
          <w:sz w:val="28"/>
          <w:szCs w:val="28"/>
        </w:rPr>
        <w:t>24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К методам проводниковой анестезии на нижней челюсти относят: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9B51F0" w:rsidRPr="003C30CB">
        <w:rPr>
          <w:rFonts w:ascii="Times New Roman" w:hAnsi="Times New Roman" w:cs="Times New Roman"/>
          <w:sz w:val="28"/>
          <w:szCs w:val="28"/>
        </w:rPr>
        <w:t>2</w:t>
      </w:r>
      <w:r w:rsidRPr="003C30CB">
        <w:rPr>
          <w:rFonts w:ascii="Times New Roman" w:hAnsi="Times New Roman" w:cs="Times New Roman"/>
          <w:sz w:val="28"/>
          <w:szCs w:val="28"/>
        </w:rPr>
        <w:t>4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№1.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туберальную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№2.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мандибулярную</w:t>
      </w:r>
      <w:proofErr w:type="spell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резцовую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палатинальную</w:t>
      </w:r>
      <w:proofErr w:type="spellEnd"/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9B51F0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25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Прикусывание губы и ожоги в полости рта горячей пищей вероятнее всего обусловлены</w:t>
      </w:r>
    </w:p>
    <w:p w:rsidR="00431BBD" w:rsidRPr="003C30CB" w:rsidRDefault="009B51F0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25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привычкой принимать горячую пищу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перенесенным ишемическим инсультом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№3.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постинъекционным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невритом нижнего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луночкового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нерва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№4.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постинъекционной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гематомой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№5. затрудненным прорезыванием зуба мудрости</w:t>
      </w: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2</w:t>
      </w:r>
      <w:r w:rsidR="001F781F" w:rsidRPr="003C30CB">
        <w:rPr>
          <w:rFonts w:ascii="Times New Roman" w:hAnsi="Times New Roman" w:cs="Times New Roman"/>
          <w:sz w:val="28"/>
          <w:szCs w:val="28"/>
        </w:rPr>
        <w:t>6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мандибулярной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анестезии целевым  пунктом введения анестетика является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2</w:t>
      </w:r>
      <w:r w:rsidR="001F781F" w:rsidRPr="003C30CB">
        <w:rPr>
          <w:rFonts w:ascii="Times New Roman" w:hAnsi="Times New Roman" w:cs="Times New Roman"/>
          <w:sz w:val="28"/>
          <w:szCs w:val="28"/>
        </w:rPr>
        <w:t>6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круглое отверстие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овальное отверстие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подглазничное отверстие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нижнечелюстное отверстие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№5. подбородочное отверстие</w:t>
      </w:r>
    </w:p>
    <w:p w:rsidR="001F781F" w:rsidRPr="003C30CB" w:rsidRDefault="001F781F" w:rsidP="003C30CB">
      <w:pPr>
        <w:pStyle w:val="Default"/>
        <w:rPr>
          <w:color w:val="auto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2</w:t>
      </w:r>
      <w:r w:rsidR="001F781F" w:rsidRPr="003C30CB">
        <w:rPr>
          <w:rFonts w:ascii="Times New Roman" w:hAnsi="Times New Roman" w:cs="Times New Roman"/>
          <w:sz w:val="28"/>
          <w:szCs w:val="28"/>
        </w:rPr>
        <w:t>7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инфраорбитальной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анестезии наступает блокада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верхних</w:t>
      </w:r>
      <w:proofErr w:type="gram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луночковых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ветвей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2</w:t>
      </w:r>
      <w:r w:rsidR="001F781F" w:rsidRPr="003C30CB">
        <w:rPr>
          <w:rFonts w:ascii="Times New Roman" w:hAnsi="Times New Roman" w:cs="Times New Roman"/>
          <w:sz w:val="28"/>
          <w:szCs w:val="28"/>
        </w:rPr>
        <w:t>7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средних и задних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передних и задних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передних и средних</w:t>
      </w: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lastRenderedPageBreak/>
        <w:t>#Вопрос 2</w:t>
      </w:r>
      <w:r w:rsidR="001F781F" w:rsidRPr="003C30CB">
        <w:rPr>
          <w:rFonts w:ascii="Times New Roman" w:hAnsi="Times New Roman" w:cs="Times New Roman"/>
          <w:sz w:val="28"/>
          <w:szCs w:val="28"/>
        </w:rPr>
        <w:t>8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внеротовом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способе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мандибулярной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анестезии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вкол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иглы производится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2</w:t>
      </w:r>
      <w:r w:rsidR="001F781F" w:rsidRPr="003C30CB">
        <w:rPr>
          <w:rFonts w:ascii="Times New Roman" w:hAnsi="Times New Roman" w:cs="Times New Roman"/>
          <w:sz w:val="28"/>
          <w:szCs w:val="28"/>
        </w:rPr>
        <w:t>8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в подчелюстной области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в подчелюстной области у угла нижней челюсти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в подчелюстной области на расстоянии 1см кпереди от угла нижней челюсти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в подчелюстной области на расстоянии 1.5-2см кпереди от угла нижней челюсти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№5. на 2см кпереди от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козелка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уха</w:t>
      </w: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#Вопрос 2</w:t>
      </w:r>
      <w:r w:rsidR="001F781F" w:rsidRPr="003C30CB">
        <w:rPr>
          <w:rFonts w:ascii="Times New Roman" w:hAnsi="Times New Roman" w:cs="Times New Roman"/>
          <w:sz w:val="28"/>
          <w:szCs w:val="28"/>
        </w:rPr>
        <w:t>9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При анестезии по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Берше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для снятия контрактуры нижней челюсти иглу следует продвигать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#Варианты к вопросу 2</w:t>
      </w:r>
      <w:r w:rsidR="001F781F" w:rsidRPr="003C30CB">
        <w:rPr>
          <w:rFonts w:ascii="Times New Roman" w:hAnsi="Times New Roman" w:cs="Times New Roman"/>
          <w:sz w:val="28"/>
          <w:szCs w:val="28"/>
        </w:rPr>
        <w:t>9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1 см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2-2.5 см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З-3.5 см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№4. 4-4.5 см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№5. 5 см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#Вопрос </w:t>
      </w:r>
      <w:r w:rsidR="001F781F" w:rsidRPr="003C30CB">
        <w:rPr>
          <w:rFonts w:ascii="Times New Roman" w:hAnsi="Times New Roman" w:cs="Times New Roman"/>
          <w:sz w:val="28"/>
          <w:szCs w:val="28"/>
        </w:rPr>
        <w:t>30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При анестезии по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Берше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в модификации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М.Д.Дубова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достигается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#Варианты к вопросу </w:t>
      </w:r>
      <w:r w:rsidR="001F781F" w:rsidRPr="003C30CB">
        <w:rPr>
          <w:rFonts w:ascii="Times New Roman" w:hAnsi="Times New Roman" w:cs="Times New Roman"/>
          <w:sz w:val="28"/>
          <w:szCs w:val="28"/>
        </w:rPr>
        <w:t>30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№1. снятие контрактуры н\ч при воспалительных процессах ЧЛО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№2. выключение верхнечелюстного нерва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>№3. выключение нижнечелюстного нерва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№4. выключение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нижнелуночкового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верхнечелюстного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 xml:space="preserve"> нервов</w:t>
      </w:r>
    </w:p>
    <w:p w:rsidR="00431BBD" w:rsidRPr="003C30CB" w:rsidRDefault="00431BBD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r w:rsidRPr="003C30CB">
        <w:rPr>
          <w:rFonts w:ascii="Times New Roman" w:hAnsi="Times New Roman" w:cs="Times New Roman"/>
          <w:sz w:val="28"/>
          <w:szCs w:val="28"/>
        </w:rPr>
        <w:t xml:space="preserve">№5. выключение </w:t>
      </w:r>
      <w:proofErr w:type="spellStart"/>
      <w:r w:rsidRPr="003C30CB">
        <w:rPr>
          <w:rFonts w:ascii="Times New Roman" w:hAnsi="Times New Roman" w:cs="Times New Roman"/>
          <w:sz w:val="28"/>
          <w:szCs w:val="28"/>
        </w:rPr>
        <w:t>нижнелуночкого</w:t>
      </w:r>
      <w:proofErr w:type="spellEnd"/>
      <w:r w:rsidRPr="003C30CB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3C30CB">
        <w:rPr>
          <w:rFonts w:ascii="Times New Roman" w:hAnsi="Times New Roman" w:cs="Times New Roman"/>
          <w:sz w:val="28"/>
          <w:szCs w:val="28"/>
        </w:rPr>
        <w:t>язычного</w:t>
      </w:r>
      <w:proofErr w:type="gramEnd"/>
      <w:r w:rsidRPr="003C30CB">
        <w:rPr>
          <w:rFonts w:ascii="Times New Roman" w:hAnsi="Times New Roman" w:cs="Times New Roman"/>
          <w:sz w:val="28"/>
          <w:szCs w:val="28"/>
        </w:rPr>
        <w:t xml:space="preserve"> нервов</w:t>
      </w:r>
    </w:p>
    <w:p w:rsidR="00411F1B" w:rsidRDefault="00411F1B" w:rsidP="003C30C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11F1B" w:rsidSect="00AF2EC0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F0CA6"/>
    <w:multiLevelType w:val="hybridMultilevel"/>
    <w:tmpl w:val="02BE9712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61950"/>
    <w:multiLevelType w:val="hybridMultilevel"/>
    <w:tmpl w:val="AB94FA6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A0065"/>
    <w:multiLevelType w:val="hybridMultilevel"/>
    <w:tmpl w:val="8476402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36D2D"/>
    <w:multiLevelType w:val="hybridMultilevel"/>
    <w:tmpl w:val="5A8040FE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0708F"/>
    <w:multiLevelType w:val="hybridMultilevel"/>
    <w:tmpl w:val="C47A018E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17994"/>
    <w:multiLevelType w:val="hybridMultilevel"/>
    <w:tmpl w:val="C7940DE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D3B44"/>
    <w:multiLevelType w:val="hybridMultilevel"/>
    <w:tmpl w:val="9E86EA02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542F24"/>
    <w:multiLevelType w:val="hybridMultilevel"/>
    <w:tmpl w:val="780827AC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09455D"/>
    <w:multiLevelType w:val="hybridMultilevel"/>
    <w:tmpl w:val="8F7E775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C6257"/>
    <w:multiLevelType w:val="hybridMultilevel"/>
    <w:tmpl w:val="F660577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CD7EB2"/>
    <w:multiLevelType w:val="hybridMultilevel"/>
    <w:tmpl w:val="E06E6EA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06045F"/>
    <w:multiLevelType w:val="hybridMultilevel"/>
    <w:tmpl w:val="BDBEBD50"/>
    <w:lvl w:ilvl="0" w:tplc="BE648164">
      <w:start w:val="1"/>
      <w:numFmt w:val="decimal"/>
      <w:lvlText w:val="№ 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3B03B8"/>
    <w:multiLevelType w:val="hybridMultilevel"/>
    <w:tmpl w:val="A88C8DB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6559AB"/>
    <w:multiLevelType w:val="hybridMultilevel"/>
    <w:tmpl w:val="8B222DC8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DF5D73"/>
    <w:multiLevelType w:val="hybridMultilevel"/>
    <w:tmpl w:val="A05A261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021315"/>
    <w:multiLevelType w:val="hybridMultilevel"/>
    <w:tmpl w:val="60D2F2A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29572E"/>
    <w:multiLevelType w:val="hybridMultilevel"/>
    <w:tmpl w:val="96DAC94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C64E77"/>
    <w:multiLevelType w:val="hybridMultilevel"/>
    <w:tmpl w:val="E9FAA308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756299"/>
    <w:multiLevelType w:val="hybridMultilevel"/>
    <w:tmpl w:val="B1A46A8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D6656C"/>
    <w:multiLevelType w:val="hybridMultilevel"/>
    <w:tmpl w:val="6D28331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A8C7107"/>
    <w:multiLevelType w:val="hybridMultilevel"/>
    <w:tmpl w:val="D5DCD38C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BBC0101"/>
    <w:multiLevelType w:val="hybridMultilevel"/>
    <w:tmpl w:val="8544F48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7B042B"/>
    <w:multiLevelType w:val="hybridMultilevel"/>
    <w:tmpl w:val="4F5CF0F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F60467"/>
    <w:multiLevelType w:val="hybridMultilevel"/>
    <w:tmpl w:val="456CA97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D65D7A"/>
    <w:multiLevelType w:val="hybridMultilevel"/>
    <w:tmpl w:val="B2E4576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0C77353"/>
    <w:multiLevelType w:val="hybridMultilevel"/>
    <w:tmpl w:val="302434E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5D6817"/>
    <w:multiLevelType w:val="hybridMultilevel"/>
    <w:tmpl w:val="1242D76A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1017AA"/>
    <w:multiLevelType w:val="hybridMultilevel"/>
    <w:tmpl w:val="2AA67702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4916969"/>
    <w:multiLevelType w:val="hybridMultilevel"/>
    <w:tmpl w:val="5EFEC8CE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6511293"/>
    <w:multiLevelType w:val="hybridMultilevel"/>
    <w:tmpl w:val="6C28A9D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7E62788"/>
    <w:multiLevelType w:val="hybridMultilevel"/>
    <w:tmpl w:val="75B2984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333DC9"/>
    <w:multiLevelType w:val="hybridMultilevel"/>
    <w:tmpl w:val="F6AA7E28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0314967"/>
    <w:multiLevelType w:val="hybridMultilevel"/>
    <w:tmpl w:val="7644696C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BE54E6"/>
    <w:multiLevelType w:val="hybridMultilevel"/>
    <w:tmpl w:val="EF62085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986D47"/>
    <w:multiLevelType w:val="hybridMultilevel"/>
    <w:tmpl w:val="0E32DD1A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D647F4"/>
    <w:multiLevelType w:val="hybridMultilevel"/>
    <w:tmpl w:val="45309E8E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BA754A"/>
    <w:multiLevelType w:val="hybridMultilevel"/>
    <w:tmpl w:val="F838424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AC7205"/>
    <w:multiLevelType w:val="hybridMultilevel"/>
    <w:tmpl w:val="EF32F94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C371023"/>
    <w:multiLevelType w:val="hybridMultilevel"/>
    <w:tmpl w:val="378C3F6A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F33970"/>
    <w:multiLevelType w:val="hybridMultilevel"/>
    <w:tmpl w:val="6890CAFC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E165D59"/>
    <w:multiLevelType w:val="hybridMultilevel"/>
    <w:tmpl w:val="E314348A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7C5149"/>
    <w:multiLevelType w:val="hybridMultilevel"/>
    <w:tmpl w:val="40627E8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2100104"/>
    <w:multiLevelType w:val="hybridMultilevel"/>
    <w:tmpl w:val="25C43C3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307D5B"/>
    <w:multiLevelType w:val="hybridMultilevel"/>
    <w:tmpl w:val="CFACAF9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526586A"/>
    <w:multiLevelType w:val="hybridMultilevel"/>
    <w:tmpl w:val="4F8AB4C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53D47B4"/>
    <w:multiLevelType w:val="hybridMultilevel"/>
    <w:tmpl w:val="17627ECA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80F7D2C"/>
    <w:multiLevelType w:val="hybridMultilevel"/>
    <w:tmpl w:val="B79662F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8EB7976"/>
    <w:multiLevelType w:val="hybridMultilevel"/>
    <w:tmpl w:val="0108F41A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6B7725"/>
    <w:multiLevelType w:val="hybridMultilevel"/>
    <w:tmpl w:val="3222BD4A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89577BC"/>
    <w:multiLevelType w:val="hybridMultilevel"/>
    <w:tmpl w:val="68E6BD6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8A07D36"/>
    <w:multiLevelType w:val="hybridMultilevel"/>
    <w:tmpl w:val="CB421DF2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9C568E"/>
    <w:multiLevelType w:val="hybridMultilevel"/>
    <w:tmpl w:val="7F741CDE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DC727E"/>
    <w:multiLevelType w:val="hybridMultilevel"/>
    <w:tmpl w:val="479A608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B002AA4"/>
    <w:multiLevelType w:val="hybridMultilevel"/>
    <w:tmpl w:val="034CDC28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8A1A66"/>
    <w:multiLevelType w:val="hybridMultilevel"/>
    <w:tmpl w:val="D1425BF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0292155"/>
    <w:multiLevelType w:val="hybridMultilevel"/>
    <w:tmpl w:val="FEA23B98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129779D"/>
    <w:multiLevelType w:val="hybridMultilevel"/>
    <w:tmpl w:val="0A0602F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31B15AD"/>
    <w:multiLevelType w:val="hybridMultilevel"/>
    <w:tmpl w:val="6BE492DE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4AB1829"/>
    <w:multiLevelType w:val="hybridMultilevel"/>
    <w:tmpl w:val="08809A6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D44A97"/>
    <w:multiLevelType w:val="hybridMultilevel"/>
    <w:tmpl w:val="A9525368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A5A246C"/>
    <w:multiLevelType w:val="hybridMultilevel"/>
    <w:tmpl w:val="E934F73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B0E1EC3"/>
    <w:multiLevelType w:val="hybridMultilevel"/>
    <w:tmpl w:val="BA32AADC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D8933C8"/>
    <w:multiLevelType w:val="hybridMultilevel"/>
    <w:tmpl w:val="85C8D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7"/>
  </w:num>
  <w:num w:numId="3">
    <w:abstractNumId w:val="60"/>
  </w:num>
  <w:num w:numId="4">
    <w:abstractNumId w:val="12"/>
  </w:num>
  <w:num w:numId="5">
    <w:abstractNumId w:val="21"/>
  </w:num>
  <w:num w:numId="6">
    <w:abstractNumId w:val="3"/>
  </w:num>
  <w:num w:numId="7">
    <w:abstractNumId w:val="8"/>
  </w:num>
  <w:num w:numId="8">
    <w:abstractNumId w:val="9"/>
  </w:num>
  <w:num w:numId="9">
    <w:abstractNumId w:val="55"/>
  </w:num>
  <w:num w:numId="10">
    <w:abstractNumId w:val="40"/>
  </w:num>
  <w:num w:numId="11">
    <w:abstractNumId w:val="54"/>
  </w:num>
  <w:num w:numId="12">
    <w:abstractNumId w:val="14"/>
  </w:num>
  <w:num w:numId="13">
    <w:abstractNumId w:val="30"/>
  </w:num>
  <w:num w:numId="14">
    <w:abstractNumId w:val="36"/>
  </w:num>
  <w:num w:numId="15">
    <w:abstractNumId w:val="13"/>
  </w:num>
  <w:num w:numId="16">
    <w:abstractNumId w:val="37"/>
  </w:num>
  <w:num w:numId="17">
    <w:abstractNumId w:val="51"/>
  </w:num>
  <w:num w:numId="18">
    <w:abstractNumId w:val="52"/>
  </w:num>
  <w:num w:numId="19">
    <w:abstractNumId w:val="56"/>
  </w:num>
  <w:num w:numId="20">
    <w:abstractNumId w:val="34"/>
  </w:num>
  <w:num w:numId="21">
    <w:abstractNumId w:val="18"/>
  </w:num>
  <w:num w:numId="22">
    <w:abstractNumId w:val="19"/>
  </w:num>
  <w:num w:numId="23">
    <w:abstractNumId w:val="41"/>
  </w:num>
  <w:num w:numId="24">
    <w:abstractNumId w:val="47"/>
  </w:num>
  <w:num w:numId="25">
    <w:abstractNumId w:val="20"/>
  </w:num>
  <w:num w:numId="26">
    <w:abstractNumId w:val="4"/>
  </w:num>
  <w:num w:numId="27">
    <w:abstractNumId w:val="57"/>
  </w:num>
  <w:num w:numId="28">
    <w:abstractNumId w:val="45"/>
  </w:num>
  <w:num w:numId="29">
    <w:abstractNumId w:val="1"/>
  </w:num>
  <w:num w:numId="30">
    <w:abstractNumId w:val="39"/>
  </w:num>
  <w:num w:numId="31">
    <w:abstractNumId w:val="23"/>
  </w:num>
  <w:num w:numId="32">
    <w:abstractNumId w:val="44"/>
  </w:num>
  <w:num w:numId="33">
    <w:abstractNumId w:val="26"/>
  </w:num>
  <w:num w:numId="34">
    <w:abstractNumId w:val="0"/>
  </w:num>
  <w:num w:numId="35">
    <w:abstractNumId w:val="42"/>
  </w:num>
  <w:num w:numId="36">
    <w:abstractNumId w:val="2"/>
  </w:num>
  <w:num w:numId="37">
    <w:abstractNumId w:val="59"/>
  </w:num>
  <w:num w:numId="38">
    <w:abstractNumId w:val="43"/>
  </w:num>
  <w:num w:numId="39">
    <w:abstractNumId w:val="24"/>
  </w:num>
  <w:num w:numId="40">
    <w:abstractNumId w:val="22"/>
  </w:num>
  <w:num w:numId="41">
    <w:abstractNumId w:val="32"/>
  </w:num>
  <w:num w:numId="42">
    <w:abstractNumId w:val="58"/>
  </w:num>
  <w:num w:numId="43">
    <w:abstractNumId w:val="53"/>
  </w:num>
  <w:num w:numId="44">
    <w:abstractNumId w:val="25"/>
  </w:num>
  <w:num w:numId="45">
    <w:abstractNumId w:val="46"/>
  </w:num>
  <w:num w:numId="46">
    <w:abstractNumId w:val="5"/>
  </w:num>
  <w:num w:numId="47">
    <w:abstractNumId w:val="31"/>
  </w:num>
  <w:num w:numId="48">
    <w:abstractNumId w:val="17"/>
  </w:num>
  <w:num w:numId="49">
    <w:abstractNumId w:val="6"/>
  </w:num>
  <w:num w:numId="50">
    <w:abstractNumId w:val="29"/>
  </w:num>
  <w:num w:numId="51">
    <w:abstractNumId w:val="49"/>
  </w:num>
  <w:num w:numId="52">
    <w:abstractNumId w:val="33"/>
  </w:num>
  <w:num w:numId="53">
    <w:abstractNumId w:val="10"/>
  </w:num>
  <w:num w:numId="54">
    <w:abstractNumId w:val="28"/>
  </w:num>
  <w:num w:numId="55">
    <w:abstractNumId w:val="61"/>
  </w:num>
  <w:num w:numId="56">
    <w:abstractNumId w:val="38"/>
  </w:num>
  <w:num w:numId="57">
    <w:abstractNumId w:val="11"/>
  </w:num>
  <w:num w:numId="58">
    <w:abstractNumId w:val="7"/>
  </w:num>
  <w:num w:numId="59">
    <w:abstractNumId w:val="48"/>
  </w:num>
  <w:num w:numId="60">
    <w:abstractNumId w:val="50"/>
  </w:num>
  <w:num w:numId="61">
    <w:abstractNumId w:val="62"/>
  </w:num>
  <w:num w:numId="62">
    <w:abstractNumId w:val="15"/>
  </w:num>
  <w:num w:numId="63">
    <w:abstractNumId w:val="35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31BBD"/>
    <w:rsid w:val="00077177"/>
    <w:rsid w:val="000E5151"/>
    <w:rsid w:val="001132C9"/>
    <w:rsid w:val="00120CA0"/>
    <w:rsid w:val="00125B47"/>
    <w:rsid w:val="00187AE0"/>
    <w:rsid w:val="001C2159"/>
    <w:rsid w:val="001F781F"/>
    <w:rsid w:val="00216F8B"/>
    <w:rsid w:val="00255FBE"/>
    <w:rsid w:val="00276123"/>
    <w:rsid w:val="00284CB2"/>
    <w:rsid w:val="00362AE0"/>
    <w:rsid w:val="003741B7"/>
    <w:rsid w:val="003C30CB"/>
    <w:rsid w:val="00411F1B"/>
    <w:rsid w:val="00424D23"/>
    <w:rsid w:val="00431BBD"/>
    <w:rsid w:val="004928F7"/>
    <w:rsid w:val="004C1407"/>
    <w:rsid w:val="00561C36"/>
    <w:rsid w:val="005E0076"/>
    <w:rsid w:val="006160A7"/>
    <w:rsid w:val="006209BB"/>
    <w:rsid w:val="00623D4F"/>
    <w:rsid w:val="00634FB3"/>
    <w:rsid w:val="00652551"/>
    <w:rsid w:val="00673872"/>
    <w:rsid w:val="007078DA"/>
    <w:rsid w:val="0071469D"/>
    <w:rsid w:val="007305B7"/>
    <w:rsid w:val="007340F2"/>
    <w:rsid w:val="00752BB9"/>
    <w:rsid w:val="00784F90"/>
    <w:rsid w:val="007E499A"/>
    <w:rsid w:val="007F2966"/>
    <w:rsid w:val="00873987"/>
    <w:rsid w:val="008C0DD0"/>
    <w:rsid w:val="009161BD"/>
    <w:rsid w:val="00954E85"/>
    <w:rsid w:val="009666FA"/>
    <w:rsid w:val="00970BFC"/>
    <w:rsid w:val="009A58F4"/>
    <w:rsid w:val="009B1DDE"/>
    <w:rsid w:val="009B485D"/>
    <w:rsid w:val="009B51F0"/>
    <w:rsid w:val="00A52201"/>
    <w:rsid w:val="00A5641C"/>
    <w:rsid w:val="00A765E9"/>
    <w:rsid w:val="00A821CC"/>
    <w:rsid w:val="00A93CD0"/>
    <w:rsid w:val="00AB721A"/>
    <w:rsid w:val="00AC21ED"/>
    <w:rsid w:val="00AD551F"/>
    <w:rsid w:val="00AF0572"/>
    <w:rsid w:val="00AF2EC0"/>
    <w:rsid w:val="00BD42A4"/>
    <w:rsid w:val="00BE6F57"/>
    <w:rsid w:val="00BF007D"/>
    <w:rsid w:val="00BF3A2E"/>
    <w:rsid w:val="00C02B2F"/>
    <w:rsid w:val="00C260E1"/>
    <w:rsid w:val="00C6366C"/>
    <w:rsid w:val="00C804BD"/>
    <w:rsid w:val="00CA0B5C"/>
    <w:rsid w:val="00CA1381"/>
    <w:rsid w:val="00CE76A2"/>
    <w:rsid w:val="00D37DE3"/>
    <w:rsid w:val="00D73555"/>
    <w:rsid w:val="00DF6223"/>
    <w:rsid w:val="00E26291"/>
    <w:rsid w:val="00E92ED2"/>
    <w:rsid w:val="00EF334F"/>
    <w:rsid w:val="00F65CD9"/>
    <w:rsid w:val="00F82639"/>
    <w:rsid w:val="00F9350B"/>
    <w:rsid w:val="00FC5F91"/>
    <w:rsid w:val="00FE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291"/>
  </w:style>
  <w:style w:type="paragraph" w:styleId="1">
    <w:name w:val="heading 1"/>
    <w:basedOn w:val="a"/>
    <w:link w:val="10"/>
    <w:uiPriority w:val="9"/>
    <w:qFormat/>
    <w:rsid w:val="009A58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431BBD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431BBD"/>
    <w:rPr>
      <w:rFonts w:ascii="Consolas" w:eastAsiaTheme="minorHAnsi" w:hAnsi="Consolas"/>
      <w:sz w:val="21"/>
      <w:szCs w:val="21"/>
      <w:lang w:eastAsia="en-US"/>
    </w:rPr>
  </w:style>
  <w:style w:type="paragraph" w:customStyle="1" w:styleId="Default">
    <w:name w:val="Default"/>
    <w:rsid w:val="007F29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FC5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C5F91"/>
  </w:style>
  <w:style w:type="character" w:customStyle="1" w:styleId="10">
    <w:name w:val="Заголовок 1 Знак"/>
    <w:basedOn w:val="a0"/>
    <w:link w:val="1"/>
    <w:uiPriority w:val="9"/>
    <w:rsid w:val="009A58F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List Paragraph"/>
    <w:basedOn w:val="a"/>
    <w:uiPriority w:val="34"/>
    <w:qFormat/>
    <w:rsid w:val="009B1D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6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85277">
              <w:marLeft w:val="600"/>
              <w:marRight w:val="0"/>
              <w:marTop w:val="400"/>
              <w:marBottom w:val="300"/>
              <w:divBdr>
                <w:top w:val="single" w:sz="8" w:space="10" w:color="008000"/>
                <w:left w:val="single" w:sz="36" w:space="10" w:color="FFA500"/>
                <w:bottom w:val="single" w:sz="8" w:space="10" w:color="008000"/>
                <w:right w:val="single" w:sz="8" w:space="10" w:color="008000"/>
              </w:divBdr>
            </w:div>
          </w:divsChild>
        </w:div>
      </w:divsChild>
    </w:div>
    <w:div w:id="14675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Анжела</cp:lastModifiedBy>
  <cp:revision>32</cp:revision>
  <dcterms:created xsi:type="dcterms:W3CDTF">2016-09-20T04:24:00Z</dcterms:created>
  <dcterms:modified xsi:type="dcterms:W3CDTF">2020-03-31T06:20:00Z</dcterms:modified>
</cp:coreProperties>
</file>