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России 28 июня 2013 г. N 28912</w:t>
      </w:r>
    </w:p>
    <w:p w:rsidR="00411279" w:rsidRDefault="0041127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13 июня 2013 г. N 455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 И ОСНОВАНИЙ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ПРЕДОСТАВЛЕНИЯ АКАДЕМИЧЕСКОГО ОТПУСКА </w:t>
      </w:r>
      <w:proofErr w:type="gramStart"/>
      <w:r>
        <w:rPr>
          <w:rFonts w:ascii="Calibri" w:hAnsi="Calibri" w:cs="Calibri"/>
          <w:b/>
          <w:bCs/>
        </w:rPr>
        <w:t>ОБУЧАЮЩИМСЯ</w:t>
      </w:r>
      <w:proofErr w:type="gramEnd"/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пунктом 12 части 1 статьи 34</w:t>
        </w:r>
      </w:hyperlink>
      <w:r>
        <w:rPr>
          <w:rFonts w:ascii="Calibri" w:hAnsi="Calibri" w:cs="Calibri"/>
        </w:rPr>
        <w:t xml:space="preserve"> Федерального закона "Об образовании в Российской Федерации" (Собрание законодательства Российской Федерации, 2012, N 53, ст. 7598) приказываю: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прилагаемые </w:t>
      </w:r>
      <w:hyperlink w:anchor="Par26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и основания предоставления академического отпуска </w:t>
      </w:r>
      <w:proofErr w:type="gramStart"/>
      <w:r>
        <w:rPr>
          <w:rFonts w:ascii="Calibri" w:hAnsi="Calibri" w:cs="Calibri"/>
        </w:rPr>
        <w:t>обучающимся</w:t>
      </w:r>
      <w:proofErr w:type="gramEnd"/>
      <w:r>
        <w:rPr>
          <w:rFonts w:ascii="Calibri" w:hAnsi="Calibri" w:cs="Calibri"/>
        </w:rPr>
        <w:t>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Признать по согласованию с Министерством здравоохранения Российской Федерации утратившим силу </w:t>
      </w:r>
      <w:r>
        <w:rPr>
          <w:rFonts w:ascii="Calibri" w:hAnsi="Calibri" w:cs="Calibri"/>
        </w:rPr>
        <w:fldChar w:fldCharType="begin"/>
      </w:r>
      <w:r>
        <w:rPr>
          <w:rFonts w:ascii="Calibri" w:hAnsi="Calibri" w:cs="Calibri"/>
        </w:rPr>
        <w:instrText xml:space="preserve">HYPERLINK consultantplus://offline/ref=B52A9607BC71F13780A2F825649DFBB14D9F41A506195831C126B3A4oDg2C </w:instrText>
      </w:r>
      <w:r>
        <w:rPr>
          <w:rFonts w:ascii="Calibri" w:hAnsi="Calibri" w:cs="Calibri"/>
        </w:rPr>
        <w:fldChar w:fldCharType="separate"/>
      </w:r>
      <w:r>
        <w:rPr>
          <w:rFonts w:ascii="Calibri" w:hAnsi="Calibri" w:cs="Calibri"/>
          <w:color w:val="0000FF"/>
        </w:rPr>
        <w:t>приказ</w:t>
      </w:r>
      <w:r>
        <w:rPr>
          <w:rFonts w:ascii="Calibri" w:hAnsi="Calibri" w:cs="Calibri"/>
        </w:rPr>
        <w:fldChar w:fldCharType="end"/>
      </w:r>
      <w:r>
        <w:rPr>
          <w:rFonts w:ascii="Calibri" w:hAnsi="Calibri" w:cs="Calibri"/>
        </w:rPr>
        <w:t xml:space="preserve"> Министерства общего и профессионального образования Российской Федерации от 5 ноября 1998 г. N 2782 "О порядке предоставления академических отпусков" (зарегистрирован Министерством юстиции Российской Федерации 6 мая 1999 г., регистрационный N 1779).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приказ вступает в силу с 1 сентября 2013 года.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Д.ЛИВАНОВ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1279" w:rsidRDefault="00411279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Приложение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26"/>
      <w:bookmarkEnd w:id="0"/>
      <w:r>
        <w:rPr>
          <w:rFonts w:ascii="Calibri" w:hAnsi="Calibri" w:cs="Calibri"/>
          <w:b/>
          <w:bCs/>
        </w:rPr>
        <w:t>ПОРЯДОК И ОСНОВАНИЯ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ПРЕДОСТАВЛЕНИЯ АКАДЕМИЧЕСКОГО ОТПУСКА </w:t>
      </w:r>
      <w:proofErr w:type="gramStart"/>
      <w:r>
        <w:rPr>
          <w:rFonts w:ascii="Calibri" w:hAnsi="Calibri" w:cs="Calibri"/>
          <w:b/>
          <w:bCs/>
        </w:rPr>
        <w:t>ОБУЧАЮЩИМСЯ</w:t>
      </w:r>
      <w:proofErr w:type="gramEnd"/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Настоящие порядок и основания устанавливают общие требования к процедуре предоставления академических отпусков лицам, обучающимся по образовательным программам среднего профессионального или высшего образования (студентам (курсантам), аспирантам (адъюнктам), ординаторам и ассистентам-стажерам) (далее - обучающиеся), а также основания предоставления указанных отпусков обучающимся.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Академический отпуск предоставляется обучающемуся в связи с невозможностью освоения образовательной программы среднего профессионального или высшего образования (далее - образовательная программа) в организации, осуществляющей образовательную деятельность (далее - организация), по медицинским показаниям, семейным и иным обстоятельствам на период времени, не превышающий двух лет.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Академический отпуск предоставляется </w:t>
      </w:r>
      <w:proofErr w:type="gramStart"/>
      <w:r>
        <w:rPr>
          <w:rFonts w:ascii="Calibri" w:hAnsi="Calibri" w:cs="Calibri"/>
        </w:rPr>
        <w:t>обучающемуся</w:t>
      </w:r>
      <w:proofErr w:type="gramEnd"/>
      <w:r>
        <w:rPr>
          <w:rFonts w:ascii="Calibri" w:hAnsi="Calibri" w:cs="Calibri"/>
        </w:rPr>
        <w:t xml:space="preserve"> неограниченное количество раз.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>Основанием для принятия решения о предоставлении обучающемуся академического отпуска является личное заявление обучающегося (далее - заявление), а также заключение врачебной комиссии медицинской организации (для предоставления академического отпуска по медицинским показаниям), повестка военного комиссариата, содержащая время и место отправки к месту прохождения военной службы (для предоставления академического отпуска в случае призыва на военную службу), документы, подтверждающие основание предоставления академического отпуска (при наличии</w:t>
      </w:r>
      <w:proofErr w:type="gramEnd"/>
      <w:r>
        <w:rPr>
          <w:rFonts w:ascii="Calibri" w:hAnsi="Calibri" w:cs="Calibri"/>
        </w:rPr>
        <w:t>).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Решение о предоставлении академического отпуска принимается руководителем организации или уполномоченным им должностным лицом в десятидневный срок со дня получения от обучающегося заявления и прилагаемых к нему документов (при наличии) и оформляется приказом руководителя организации или уполномоченного им должностного лица.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Обучающийся в период нахождения его в академическом отпуске освобождается от обязанностей, связанных с освоением им образовательной программы в организации, и не допускается к образовательному процессу до завершения академического отпуска. В случае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если обучающийся обучается в организации по договору об образовании за счет средств физического и (или) юридического лица, во время академического отпуска плата за обучение с него не взимается.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 Академический отпуск завершается по окончании периода времени, на который он был предоставлен, либо до окончания указанного периода на основании заявления обучающегося. </w:t>
      </w:r>
      <w:proofErr w:type="gramStart"/>
      <w:r>
        <w:rPr>
          <w:rFonts w:ascii="Calibri" w:hAnsi="Calibri" w:cs="Calibri"/>
        </w:rPr>
        <w:t>Обучающийся</w:t>
      </w:r>
      <w:proofErr w:type="gramEnd"/>
      <w:r>
        <w:rPr>
          <w:rFonts w:ascii="Calibri" w:hAnsi="Calibri" w:cs="Calibri"/>
        </w:rPr>
        <w:t xml:space="preserve"> допускается к обучению по завершении академического отпуска на основании приказа руководителя организации или уполномоченного им должностного лица.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proofErr w:type="gramStart"/>
      <w:r>
        <w:rPr>
          <w:rFonts w:ascii="Calibri" w:hAnsi="Calibri" w:cs="Calibri"/>
        </w:rPr>
        <w:t xml:space="preserve">Обучающимся, находящимся в академическом отпуске по медицинским показаниям, назначаются и выплачиваются ежемесячные компенсационные выплаты в соответствии с </w:t>
      </w:r>
      <w:hyperlink r:id="rId5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3 ноября 1994 г. N 1206 "Об утверждении порядка назначения и выплаты ежемесячных компенсационных выплат отдельным категориям граждан" (Собрание законодательства Российской Федерации, 1994, N 29, ст. 3035; 2003, N 33, ст. 3269;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2006, N 33, ст. 3633; 2012, N 22, ст. 2867; 2013, N 13, ст. 1559).</w:t>
      </w:r>
      <w:proofErr w:type="gramEnd"/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Порядок пользования общежитием обучающимися определяется с учетом </w:t>
      </w:r>
      <w:hyperlink r:id="rId6" w:history="1">
        <w:r>
          <w:rPr>
            <w:rFonts w:ascii="Calibri" w:hAnsi="Calibri" w:cs="Calibri"/>
            <w:color w:val="0000FF"/>
          </w:rPr>
          <w:t>статьи 39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1279" w:rsidRDefault="0041127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11279" w:rsidRDefault="0041127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383606" w:rsidRDefault="00383606"/>
    <w:sectPr w:rsidR="00383606" w:rsidSect="00840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1279"/>
    <w:rsid w:val="00383606"/>
    <w:rsid w:val="00411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52A9607BC71F13780A2F825649DFBB14E9847A00F14053BC97FBFA6D5E855D7482775C1451D832EoAg5C" TargetMode="External"/><Relationship Id="rId5" Type="http://schemas.openxmlformats.org/officeDocument/2006/relationships/hyperlink" Target="consultantplus://offline/ref=B52A9607BC71F13780A2F825649DFBB14E9847A40B1B053BC97FBFA6D5oEg8C" TargetMode="External"/><Relationship Id="rId4" Type="http://schemas.openxmlformats.org/officeDocument/2006/relationships/hyperlink" Target="consultantplus://offline/ref=B52A9607BC71F13780A2F825649DFBB14E9847A00F14053BC97FBFA6D5E855D7482775C1451D8223oAg5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719</Words>
  <Characters>4100</Characters>
  <Application>Microsoft Office Word</Application>
  <DocSecurity>0</DocSecurity>
  <Lines>34</Lines>
  <Paragraphs>9</Paragraphs>
  <ScaleCrop>false</ScaleCrop>
  <Company/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2013-07-08T02:33:00Z</cp:lastPrinted>
  <dcterms:created xsi:type="dcterms:W3CDTF">2013-07-08T02:32:00Z</dcterms:created>
  <dcterms:modified xsi:type="dcterms:W3CDTF">2013-07-08T02:36:00Z</dcterms:modified>
</cp:coreProperties>
</file>