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20 августа 2013 г. N 29443</w:t>
      </w:r>
    </w:p>
    <w:p w:rsidR="006F71CE" w:rsidRDefault="006F71C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4 июля 2013 г. N 531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ОБРАЗЦОВ И ОПИСАНИЙ ДИПЛОМА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СРЕДНЕМ ПРОФЕССИОНАЛЬНОМ ОБРАЗОВАНИИ И ПРИЛОЖЕНИЯ К НЕМУ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5" w:history="1">
        <w:r>
          <w:rPr>
            <w:rFonts w:ascii="Calibri" w:hAnsi="Calibri" w:cs="Calibri"/>
            <w:color w:val="0000FF"/>
          </w:rPr>
          <w:t>частью 4 статьи 60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 приказываю: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образец диплома о среднем профессиональном образовании </w:t>
      </w:r>
      <w:hyperlink w:anchor="Par41" w:history="1">
        <w:r>
          <w:rPr>
            <w:rFonts w:ascii="Calibri" w:hAnsi="Calibri" w:cs="Calibri"/>
            <w:color w:val="0000FF"/>
          </w:rPr>
          <w:t>(приложение N 1)</w:t>
        </w:r>
      </w:hyperlink>
      <w:r>
        <w:rPr>
          <w:rFonts w:ascii="Calibri" w:hAnsi="Calibri" w:cs="Calibri"/>
        </w:rPr>
        <w:t>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образец приложения к диплому о среднем профессиональном образовании </w:t>
      </w:r>
      <w:hyperlink w:anchor="Par107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описание диплома о среднем профессиональном образовании и приложения к нему </w:t>
      </w:r>
      <w:hyperlink w:anchor="Par189" w:history="1">
        <w:r>
          <w:rPr>
            <w:rFonts w:ascii="Calibri" w:hAnsi="Calibri" w:cs="Calibri"/>
            <w:color w:val="0000FF"/>
          </w:rPr>
          <w:t>(приложение N 3)</w:t>
        </w:r>
      </w:hyperlink>
      <w:r>
        <w:rPr>
          <w:rFonts w:ascii="Calibri" w:hAnsi="Calibri" w:cs="Calibri"/>
        </w:rPr>
        <w:t>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Установить, что до 1 января 2014 года образовательные организации, осуществляющие образовательную деятельность по образовательным программам среднего профессионального образования, вправе оформлять дипломы и приложения к ним, а также их дубликаты в соответствии с формами документов, утвержденными приказами Министерства образования и науки Российской Федерации от 25 августа 2009 г. </w:t>
      </w:r>
      <w:hyperlink r:id="rId6" w:history="1">
        <w:r>
          <w:rPr>
            <w:rFonts w:ascii="Calibri" w:hAnsi="Calibri" w:cs="Calibri"/>
            <w:color w:val="0000FF"/>
          </w:rPr>
          <w:t>N 314</w:t>
        </w:r>
      </w:hyperlink>
      <w:r>
        <w:rPr>
          <w:rFonts w:ascii="Calibri" w:hAnsi="Calibri" w:cs="Calibri"/>
        </w:rPr>
        <w:t xml:space="preserve"> "Об утверждении форм документов государственного образца о начальном профессиональном образовании, уровне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квалификации и технических требований к ним" (зарегистрирован Министерством юстиции Российской Федерации 19 октября 2009 г., регистрационный N 15053) и от 25 августа 2009 г. </w:t>
      </w:r>
      <w:hyperlink r:id="rId7" w:history="1">
        <w:r>
          <w:rPr>
            <w:rFonts w:ascii="Calibri" w:hAnsi="Calibri" w:cs="Calibri"/>
            <w:color w:val="0000FF"/>
          </w:rPr>
          <w:t>N 315</w:t>
        </w:r>
      </w:hyperlink>
      <w:r>
        <w:rPr>
          <w:rFonts w:ascii="Calibri" w:hAnsi="Calibri" w:cs="Calibri"/>
        </w:rPr>
        <w:t xml:space="preserve"> "Об утверждении форм документов государственного образца о среднем профессиональном образовании и технических требований к ним" (зарегистрирован Министерством юстиции Российской Федерации 19 октября 2009 г., регистрационный N 15059).</w:t>
      </w:r>
      <w:proofErr w:type="gramEnd"/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</w:t>
      </w:r>
      <w:hyperlink r:id="rId8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Признать утратившими силу с 1 января 2014 года приказы Министерства образования и науки Российской Федерации: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 августа 2009 г. </w:t>
      </w:r>
      <w:hyperlink r:id="rId9" w:history="1">
        <w:r>
          <w:rPr>
            <w:rFonts w:ascii="Calibri" w:hAnsi="Calibri" w:cs="Calibri"/>
            <w:color w:val="0000FF"/>
          </w:rPr>
          <w:t>N 314</w:t>
        </w:r>
      </w:hyperlink>
      <w:r>
        <w:rPr>
          <w:rFonts w:ascii="Calibri" w:hAnsi="Calibri" w:cs="Calibri"/>
        </w:rPr>
        <w:t xml:space="preserve"> "Об утверждении форм документов государственного образца о начальном профессиональном образовании, уровне квалификации и технических требований к ним" (зарегистрирован Министерством юстиции Российской Федерации 19 октября 2009 г., регистрационный N 15053);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 августа 2009 г. </w:t>
      </w:r>
      <w:hyperlink r:id="rId10" w:history="1">
        <w:r>
          <w:rPr>
            <w:rFonts w:ascii="Calibri" w:hAnsi="Calibri" w:cs="Calibri"/>
            <w:color w:val="0000FF"/>
          </w:rPr>
          <w:t>N 315</w:t>
        </w:r>
      </w:hyperlink>
      <w:r>
        <w:rPr>
          <w:rFonts w:ascii="Calibri" w:hAnsi="Calibri" w:cs="Calibri"/>
        </w:rPr>
        <w:t xml:space="preserve"> "Об утверждении форм документов государственного образца о среднем профессиональном образовании и технических требований к ним" (зарегистрирован Министерством юстиции Российской Федерации 19 октября 2009 г., регистрационный N 15059).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(пункт в ред. </w:t>
      </w:r>
      <w:hyperlink r:id="rId11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>. Настоящий приказ вступает в силу с 1 сентября 2013 года.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4"/>
      <w:bookmarkEnd w:id="1"/>
      <w:r>
        <w:rPr>
          <w:rFonts w:ascii="Calibri" w:hAnsi="Calibri" w:cs="Calibri"/>
        </w:rPr>
        <w:lastRenderedPageBreak/>
        <w:t>Приложение N 1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июня 2013 г. N 531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1"/>
      <w:bookmarkEnd w:id="2"/>
      <w:r>
        <w:rPr>
          <w:rFonts w:ascii="Calibri" w:hAnsi="Calibri" w:cs="Calibri"/>
          <w:b/>
          <w:bCs/>
        </w:rPr>
        <w:t>ОБРАЗЕЦ ДИПЛОМА О СРЕДНЕМ ПРОФЕССИОНАЛЬНОМ ОБРАЗОВАНИИ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3"/>
      <w:bookmarkEnd w:id="3"/>
      <w:r>
        <w:rPr>
          <w:rFonts w:ascii="Calibri" w:hAnsi="Calibri" w:cs="Calibri"/>
        </w:rPr>
        <w:t>Титул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pStyle w:val="ConsPlusNonformat"/>
      </w:pPr>
      <w:r>
        <w:t xml:space="preserve">            Левая часть                           Правая часть</w:t>
      </w:r>
    </w:p>
    <w:p w:rsidR="006F71CE" w:rsidRDefault="006F71CE">
      <w:pPr>
        <w:pStyle w:val="ConsPlusNonformat"/>
      </w:pPr>
    </w:p>
    <w:p w:rsidR="006F71CE" w:rsidRDefault="006F71CE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РОССИЙСКАЯ ФЕДЕРАЦИЯ 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Государственный герб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Российской Федерации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ДИПЛОМ        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о среднем профессиональном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</w:t>
      </w:r>
      <w:proofErr w:type="gramStart"/>
      <w:r>
        <w:t>образовании</w:t>
      </w:r>
      <w:proofErr w:type="gramEnd"/>
      <w:r>
        <w:t xml:space="preserve">     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62"/>
      <w:bookmarkEnd w:id="4"/>
      <w:r>
        <w:rPr>
          <w:rFonts w:ascii="Calibri" w:hAnsi="Calibri" w:cs="Calibri"/>
        </w:rPr>
        <w:t>Титул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pStyle w:val="ConsPlusNonformat"/>
      </w:pPr>
      <w:r>
        <w:t xml:space="preserve">            Левая часть                           Правая часть</w:t>
      </w:r>
    </w:p>
    <w:p w:rsidR="006F71CE" w:rsidRDefault="006F71CE">
      <w:pPr>
        <w:pStyle w:val="ConsPlusNonformat"/>
      </w:pPr>
    </w:p>
    <w:p w:rsidR="006F71CE" w:rsidRDefault="006F71CE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6F71CE" w:rsidRDefault="006F71CE">
      <w:pPr>
        <w:pStyle w:val="ConsPlusNonformat"/>
      </w:pPr>
      <w:r>
        <w:t>│         РОССИЙСКАЯ ФЕДЕРАЦИЯ       │ Настоящий диплом свидетельствует о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том, что              │</w:t>
      </w:r>
    </w:p>
    <w:p w:rsidR="006F71CE" w:rsidRDefault="006F71CE">
      <w:pPr>
        <w:pStyle w:val="ConsPlusNonformat"/>
      </w:pPr>
      <w:r>
        <w:t xml:space="preserve">│        Государственный герб        │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Российской Федерации        │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ДИПЛОМ               │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о среднем профессиональном     │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образовании           </w:t>
      </w:r>
      <w:proofErr w:type="spellStart"/>
      <w:r>
        <w:t>│освои</w:t>
      </w:r>
      <w:proofErr w:type="gramStart"/>
      <w:r>
        <w:t>л</w:t>
      </w:r>
      <w:proofErr w:type="spellEnd"/>
      <w:r>
        <w:t>(</w:t>
      </w:r>
      <w:proofErr w:type="gramEnd"/>
      <w:r>
        <w:t>а) образовательную программу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среднего профессионального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образования и успешно проше</w:t>
      </w:r>
      <w:proofErr w:type="gramStart"/>
      <w:r>
        <w:t>л(</w:t>
      </w:r>
      <w:proofErr w:type="gramEnd"/>
      <w:r>
        <w:t>шла)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│государственную</w:t>
      </w:r>
      <w:proofErr w:type="spellEnd"/>
      <w:r>
        <w:t xml:space="preserve"> итоговую аттестацию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Квалификация            │      Решение </w:t>
      </w:r>
      <w:proofErr w:type="gramStart"/>
      <w:r>
        <w:t>Государственной</w:t>
      </w:r>
      <w:proofErr w:type="gramEnd"/>
      <w:r>
        <w:t xml:space="preserve">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экзаменационной комиссии      │</w:t>
      </w:r>
    </w:p>
    <w:p w:rsidR="006F71CE" w:rsidRDefault="006F71CE">
      <w:pPr>
        <w:pStyle w:val="ConsPlusNonformat"/>
      </w:pPr>
      <w:r>
        <w:t xml:space="preserve">│           000000 0000000           │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ДОКУМЕНТ ОБ ОБРАЗОВАНИИ      </w:t>
      </w:r>
      <w:proofErr w:type="spellStart"/>
      <w:r>
        <w:t>│Председатель</w:t>
      </w:r>
      <w:proofErr w:type="spellEnd"/>
      <w:r>
        <w:t xml:space="preserve">                        │</w:t>
      </w:r>
    </w:p>
    <w:p w:rsidR="006F71CE" w:rsidRDefault="006F71CE">
      <w:pPr>
        <w:pStyle w:val="ConsPlusNonformat"/>
      </w:pPr>
      <w:r>
        <w:t xml:space="preserve">│          И О КВАЛИФИКАЦИИ          </w:t>
      </w:r>
      <w:proofErr w:type="spellStart"/>
      <w:r>
        <w:t>│Государственной</w:t>
      </w:r>
      <w:proofErr w:type="spellEnd"/>
      <w:r>
        <w:t xml:space="preserve">              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│экзаменационной</w:t>
      </w:r>
      <w:proofErr w:type="spellEnd"/>
      <w:r>
        <w:t xml:space="preserve"> комиссии     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│Руководитель</w:t>
      </w:r>
      <w:proofErr w:type="spellEnd"/>
      <w:r>
        <w:t xml:space="preserve"> </w:t>
      </w:r>
      <w:proofErr w:type="gramStart"/>
      <w:r>
        <w:t>образовательной</w:t>
      </w:r>
      <w:proofErr w:type="gramEnd"/>
      <w:r>
        <w:t xml:space="preserve">        │</w:t>
      </w:r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│организации</w:t>
      </w:r>
      <w:proofErr w:type="spellEnd"/>
      <w:r>
        <w:t xml:space="preserve">                         │</w:t>
      </w:r>
    </w:p>
    <w:p w:rsidR="006F71CE" w:rsidRDefault="006F71CE">
      <w:pPr>
        <w:pStyle w:val="ConsPlusNonformat"/>
      </w:pPr>
      <w:r>
        <w:t xml:space="preserve">│       Регистрационный номер        │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 </w:t>
      </w:r>
      <w:proofErr w:type="spellStart"/>
      <w:r>
        <w:t>│</w:t>
      </w:r>
      <w:proofErr w:type="spellEnd"/>
      <w:r>
        <w:t xml:space="preserve">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>│            Дата выдачи             │                М.П.                │</w:t>
      </w:r>
    </w:p>
    <w:p w:rsidR="006F71CE" w:rsidRDefault="006F71CE">
      <w:pPr>
        <w:pStyle w:val="ConsPlusNonformat"/>
      </w:pPr>
      <w:r>
        <w:lastRenderedPageBreak/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100"/>
      <w:bookmarkEnd w:id="5"/>
      <w:r>
        <w:rPr>
          <w:rFonts w:ascii="Calibri" w:hAnsi="Calibri" w:cs="Calibri"/>
        </w:rPr>
        <w:t>Приложение N 2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июня 2013 г. N 531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6" w:name="Par107"/>
      <w:bookmarkEnd w:id="6"/>
      <w:r>
        <w:rPr>
          <w:rFonts w:ascii="Calibri" w:hAnsi="Calibri" w:cs="Calibri"/>
          <w:b/>
          <w:bCs/>
        </w:rPr>
        <w:t>ОБРАЗЕЦ ПРИЛОЖЕНИЯ К ДИПЛОМУ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СРЕДНЕМ ПРОФЕССИОНАЛЬНОМ ОБРАЗОВАНИИ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110"/>
      <w:bookmarkEnd w:id="7"/>
      <w:r>
        <w:rPr>
          <w:rFonts w:ascii="Calibri" w:hAnsi="Calibri" w:cs="Calibri"/>
        </w:rPr>
        <w:t>Лицевая сторона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pStyle w:val="ConsPlusNonformat"/>
      </w:pPr>
      <w:bookmarkStart w:id="8" w:name="Par112"/>
      <w:bookmarkEnd w:id="8"/>
      <w:r>
        <w:t xml:space="preserve">            Четвертая страница</w:t>
      </w:r>
      <w:proofErr w:type="gramStart"/>
      <w:r>
        <w:t xml:space="preserve">                   П</w:t>
      </w:r>
      <w:proofErr w:type="gramEnd"/>
      <w:r>
        <w:t>ервая страница</w:t>
      </w:r>
    </w:p>
    <w:p w:rsidR="006F71CE" w:rsidRDefault="006F71CE">
      <w:pPr>
        <w:pStyle w:val="ConsPlusNonformat"/>
      </w:pPr>
    </w:p>
    <w:p w:rsidR="006F71CE" w:rsidRDefault="006F71CE">
      <w:pPr>
        <w:pStyle w:val="ConsPlusNonformat"/>
      </w:pPr>
      <w:r>
        <w:t>┌───────────────────────────────────┬─────────────────────────────────────┐</w:t>
      </w:r>
    </w:p>
    <w:p w:rsidR="006F71CE" w:rsidRDefault="006F71CE">
      <w:pPr>
        <w:pStyle w:val="ConsPlusNonformat"/>
      </w:pPr>
      <w:bookmarkStart w:id="9" w:name="Par115"/>
      <w:bookmarkEnd w:id="9"/>
      <w:r>
        <w:t>│   ┌────────────────────┬────────┐ │РОССИЙСКАЯ 1. СВЕДЕНИЯ О ЛИЧНОСТИ    │</w:t>
      </w:r>
    </w:p>
    <w:p w:rsidR="006F71CE" w:rsidRDefault="006F71CE">
      <w:pPr>
        <w:pStyle w:val="ConsPlusNonformat"/>
      </w:pPr>
      <w:r>
        <w:t xml:space="preserve">│   </w:t>
      </w:r>
      <w:proofErr w:type="spellStart"/>
      <w:r>
        <w:t>│Курсовые</w:t>
      </w:r>
      <w:proofErr w:type="spellEnd"/>
      <w:r>
        <w:t xml:space="preserve"> проекты    │ Оценка │ │ФЕДЕРАЦИЯ  ОБЛАДАТЕЛЯ ДИПЛОМА        │</w:t>
      </w:r>
    </w:p>
    <w:p w:rsidR="006F71CE" w:rsidRDefault="006F71CE">
      <w:pPr>
        <w:pStyle w:val="ConsPlusNonformat"/>
      </w:pPr>
      <w:r>
        <w:t xml:space="preserve">│   </w:t>
      </w:r>
      <w:proofErr w:type="spellStart"/>
      <w:r>
        <w:t>│</w:t>
      </w:r>
      <w:proofErr w:type="spellEnd"/>
      <w:r>
        <w:t xml:space="preserve">    (работы)        │        </w:t>
      </w:r>
      <w:proofErr w:type="spellStart"/>
      <w:r>
        <w:t>│</w:t>
      </w:r>
      <w:proofErr w:type="spellEnd"/>
      <w:r>
        <w:t xml:space="preserve"> </w:t>
      </w:r>
      <w:proofErr w:type="spellStart"/>
      <w:r>
        <w:t>│</w:t>
      </w:r>
      <w:proofErr w:type="spellEnd"/>
      <w:r>
        <w:t xml:space="preserve"> 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├────────────────────┼────────┤ </w:t>
      </w:r>
      <w:proofErr w:type="spellStart"/>
      <w:r>
        <w:t>│Государс</w:t>
      </w:r>
      <w:proofErr w:type="gramStart"/>
      <w:r>
        <w:t>т</w:t>
      </w:r>
      <w:proofErr w:type="spellEnd"/>
      <w:r>
        <w:t>-</w:t>
      </w:r>
      <w:proofErr w:type="gramEnd"/>
      <w:r>
        <w:t xml:space="preserve"> Фамилия                   │</w:t>
      </w:r>
    </w:p>
    <w:p w:rsidR="006F71CE" w:rsidRDefault="006F71CE">
      <w:pPr>
        <w:pStyle w:val="ConsPlusNonformat"/>
      </w:pPr>
      <w:r>
        <w:t xml:space="preserve">│   </w:t>
      </w:r>
      <w:proofErr w:type="spellStart"/>
      <w:r>
        <w:t>│</w:t>
      </w:r>
      <w:proofErr w:type="spellEnd"/>
      <w:r>
        <w:t xml:space="preserve">                    </w:t>
      </w:r>
      <w:proofErr w:type="spellStart"/>
      <w:r>
        <w:t>│</w:t>
      </w:r>
      <w:proofErr w:type="spellEnd"/>
      <w:r>
        <w:t xml:space="preserve">        </w:t>
      </w:r>
      <w:proofErr w:type="spellStart"/>
      <w:r>
        <w:t>│</w:t>
      </w:r>
      <w:proofErr w:type="spellEnd"/>
      <w:r>
        <w:t xml:space="preserve"> </w:t>
      </w:r>
      <w:proofErr w:type="spellStart"/>
      <w:r>
        <w:t>│</w:t>
      </w:r>
      <w:proofErr w:type="gramStart"/>
      <w:r>
        <w:t>венный</w:t>
      </w:r>
      <w:proofErr w:type="spellEnd"/>
      <w:proofErr w:type="gramEnd"/>
      <w:r>
        <w:t xml:space="preserve">     Имя                       │</w:t>
      </w:r>
    </w:p>
    <w:p w:rsidR="006F71CE" w:rsidRDefault="006F71CE">
      <w:pPr>
        <w:pStyle w:val="ConsPlusNonformat"/>
      </w:pPr>
      <w:r>
        <w:t xml:space="preserve">│   └────────────────────┴────────┘ </w:t>
      </w:r>
      <w:proofErr w:type="spellStart"/>
      <w:r>
        <w:t>│герб</w:t>
      </w:r>
      <w:proofErr w:type="spellEnd"/>
      <w:r>
        <w:t xml:space="preserve">       Отчество (при наличии)    │</w:t>
      </w:r>
    </w:p>
    <w:p w:rsidR="006F71CE" w:rsidRDefault="006F71CE">
      <w:pPr>
        <w:pStyle w:val="ConsPlusNonformat"/>
      </w:pPr>
      <w:r>
        <w:t xml:space="preserve">│БЕЗ                                </w:t>
      </w:r>
      <w:proofErr w:type="spellStart"/>
      <w:r>
        <w:t>│</w:t>
      </w:r>
      <w:proofErr w:type="gramStart"/>
      <w:r>
        <w:t>Российской</w:t>
      </w:r>
      <w:proofErr w:type="spellEnd"/>
      <w:proofErr w:type="gramEnd"/>
      <w:r>
        <w:t xml:space="preserve"> Дата рождения        БЕЗ  │</w:t>
      </w:r>
    </w:p>
    <w:p w:rsidR="006F71CE" w:rsidRDefault="006F71CE">
      <w:pPr>
        <w:pStyle w:val="ConsPlusNonformat"/>
      </w:pPr>
      <w:r>
        <w:t>│ДИ</w:t>
      </w:r>
      <w:proofErr w:type="gramStart"/>
      <w:r>
        <w:t>П-</w:t>
      </w:r>
      <w:proofErr w:type="gramEnd"/>
      <w:r>
        <w:t xml:space="preserve">                               </w:t>
      </w:r>
      <w:proofErr w:type="spellStart"/>
      <w:r>
        <w:t>│Федерации</w:t>
      </w:r>
      <w:proofErr w:type="spellEnd"/>
      <w:r>
        <w:t xml:space="preserve">  Предыдущий документ  ДИП- │</w:t>
      </w:r>
    </w:p>
    <w:p w:rsidR="006F71CE" w:rsidRDefault="006F71CE">
      <w:pPr>
        <w:pStyle w:val="ConsPlusNonformat"/>
      </w:pPr>
      <w:r>
        <w:t>│ЛОМА                               │           об образовании или   ЛОМА │</w:t>
      </w:r>
    </w:p>
    <w:p w:rsidR="006F71CE" w:rsidRDefault="006F71CE">
      <w:pPr>
        <w:pStyle w:val="ConsPlusNonformat"/>
      </w:pPr>
      <w:r>
        <w:t>│Н</w:t>
      </w:r>
      <w:proofErr w:type="gramStart"/>
      <w:r>
        <w:t>Е-</w:t>
      </w:r>
      <w:proofErr w:type="gramEnd"/>
      <w:r>
        <w:t xml:space="preserve">                                │           об образовании и о   НЕ-  │</w:t>
      </w:r>
    </w:p>
    <w:p w:rsidR="006F71CE" w:rsidRDefault="006F71CE">
      <w:pPr>
        <w:pStyle w:val="ConsPlusNonformat"/>
      </w:pPr>
      <w:r>
        <w:t>│ДЕЙ-                               │           квалификации         ДЕЙ- │</w:t>
      </w:r>
    </w:p>
    <w:p w:rsidR="006F71CE" w:rsidRDefault="006F71CE">
      <w:pPr>
        <w:pStyle w:val="ConsPlusNonformat"/>
      </w:pPr>
      <w:r>
        <w:t>│СТВ</w:t>
      </w:r>
      <w:proofErr w:type="gramStart"/>
      <w:r>
        <w:t>И-</w:t>
      </w:r>
      <w:proofErr w:type="gramEnd"/>
      <w:r>
        <w:t xml:space="preserve">                              │                                СТВИ-│</w:t>
      </w:r>
    </w:p>
    <w:p w:rsidR="006F71CE" w:rsidRDefault="006F71CE">
      <w:pPr>
        <w:pStyle w:val="ConsPlusNonformat"/>
      </w:pPr>
      <w:r>
        <w:t>│ТЕЛЬ-                              │000000 0000000                  ТЕЛЬ-│</w:t>
      </w:r>
    </w:p>
    <w:p w:rsidR="006F71CE" w:rsidRDefault="006F71CE">
      <w:pPr>
        <w:pStyle w:val="ConsPlusNonformat"/>
      </w:pPr>
      <w:r>
        <w:t xml:space="preserve">│НО                                 │                                </w:t>
      </w:r>
      <w:proofErr w:type="gramStart"/>
      <w:r>
        <w:t>НО</w:t>
      </w:r>
      <w:proofErr w:type="gramEnd"/>
      <w:r>
        <w:t xml:space="preserve">   │</w:t>
      </w:r>
    </w:p>
    <w:p w:rsidR="006F71CE" w:rsidRDefault="006F71CE">
      <w:pPr>
        <w:pStyle w:val="ConsPlusNonformat"/>
      </w:pPr>
      <w:bookmarkStart w:id="10" w:name="Par129"/>
      <w:bookmarkEnd w:id="10"/>
      <w:r>
        <w:t xml:space="preserve">│   4. ДОПОЛНИТЕЛЬНЫЕ СВЕДЕНИЯ      │           2. СВЕДЕНИЯ </w:t>
      </w:r>
      <w:proofErr w:type="gramStart"/>
      <w:r>
        <w:t>ОБ</w:t>
      </w:r>
      <w:proofErr w:type="gramEnd"/>
      <w:r>
        <w:t xml:space="preserve">    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ОБРАЗОВАТЕЛЬНОЙ ПРОГРАММЕ │</w:t>
      </w:r>
    </w:p>
    <w:p w:rsidR="006F71CE" w:rsidRDefault="006F71CE">
      <w:pPr>
        <w:pStyle w:val="ConsPlusNonformat"/>
      </w:pPr>
      <w:r>
        <w:t>│                                   │ПРИЛОЖЕНИЕ СРЕДНЕГО ПРОФЕССИОНАЛЬНОГО│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│к</w:t>
      </w:r>
      <w:proofErr w:type="spellEnd"/>
      <w:r>
        <w:t xml:space="preserve"> ДИПЛОМУ  ОБРАЗОВАНИЯ И О   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КВАЛИФИКАЦИИ      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Срок освоения     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образовательной __________│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программы </w:t>
      </w:r>
      <w:proofErr w:type="gramStart"/>
      <w:r>
        <w:t>по</w:t>
      </w:r>
      <w:proofErr w:type="gramEnd"/>
      <w:r>
        <w:t xml:space="preserve"> очной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форме обучения    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Руководитель                    </w:t>
      </w:r>
      <w:proofErr w:type="spellStart"/>
      <w:r>
        <w:t>│Регистр</w:t>
      </w:r>
      <w:proofErr w:type="gramStart"/>
      <w:r>
        <w:t>а</w:t>
      </w:r>
      <w:proofErr w:type="spellEnd"/>
      <w:r>
        <w:t>-</w:t>
      </w:r>
      <w:proofErr w:type="gramEnd"/>
      <w:r>
        <w:t xml:space="preserve">  Квалификация              │</w:t>
      </w:r>
    </w:p>
    <w:p w:rsidR="006F71CE" w:rsidRDefault="006F71CE">
      <w:pPr>
        <w:pStyle w:val="ConsPlusNonformat"/>
      </w:pPr>
      <w:r>
        <w:t xml:space="preserve">│   образовательной                 </w:t>
      </w:r>
      <w:proofErr w:type="spellStart"/>
      <w:r>
        <w:t>│ционный</w:t>
      </w:r>
      <w:proofErr w:type="spellEnd"/>
      <w:r>
        <w:t xml:space="preserve">                              │</w:t>
      </w:r>
    </w:p>
    <w:p w:rsidR="006F71CE" w:rsidRDefault="006F71CE">
      <w:pPr>
        <w:pStyle w:val="ConsPlusNonformat"/>
      </w:pPr>
      <w:r>
        <w:t xml:space="preserve">│   организации                     </w:t>
      </w:r>
      <w:proofErr w:type="spellStart"/>
      <w:r>
        <w:t>│номер</w:t>
      </w:r>
      <w:proofErr w:type="spellEnd"/>
      <w:r>
        <w:t xml:space="preserve">                        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по                        │</w:t>
      </w:r>
    </w:p>
    <w:p w:rsidR="006F71CE" w:rsidRDefault="006F71CE">
      <w:pPr>
        <w:pStyle w:val="ConsPlusNonformat"/>
      </w:pPr>
      <w:r>
        <w:t xml:space="preserve">│                М.П.               │ 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Настоящее приложение            </w:t>
      </w:r>
      <w:proofErr w:type="spellStart"/>
      <w:r>
        <w:t>│Дата</w:t>
      </w:r>
      <w:proofErr w:type="spellEnd"/>
      <w:r>
        <w:t xml:space="preserve">                                 │</w:t>
      </w:r>
    </w:p>
    <w:p w:rsidR="006F71CE" w:rsidRDefault="006F71CE">
      <w:pPr>
        <w:pStyle w:val="ConsPlusNonformat"/>
      </w:pPr>
      <w:r>
        <w:t xml:space="preserve">│   содержит    страниц             </w:t>
      </w:r>
      <w:proofErr w:type="spellStart"/>
      <w:r>
        <w:t>│выдачи</w:t>
      </w:r>
      <w:proofErr w:type="spellEnd"/>
      <w:r>
        <w:t xml:space="preserve">                               │</w:t>
      </w:r>
    </w:p>
    <w:p w:rsidR="006F71CE" w:rsidRDefault="006F71CE">
      <w:pPr>
        <w:pStyle w:val="ConsPlusNonformat"/>
      </w:pPr>
      <w:r>
        <w:t xml:space="preserve">│                                   </w:t>
      </w:r>
      <w:proofErr w:type="spellStart"/>
      <w:r>
        <w:t>│</w:t>
      </w:r>
      <w:proofErr w:type="spellEnd"/>
      <w:r>
        <w:t xml:space="preserve">                                     </w:t>
      </w:r>
      <w:proofErr w:type="spellStart"/>
      <w:r>
        <w:t>│</w:t>
      </w:r>
      <w:proofErr w:type="spellEnd"/>
    </w:p>
    <w:p w:rsidR="006F71CE" w:rsidRDefault="006F71CE">
      <w:pPr>
        <w:pStyle w:val="ConsPlusNonformat"/>
      </w:pPr>
      <w:r>
        <w:t xml:space="preserve">│   Страница                        │                        </w:t>
      </w:r>
      <w:proofErr w:type="gramStart"/>
      <w:r>
        <w:t>Страница</w:t>
      </w:r>
      <w:proofErr w:type="gramEnd"/>
      <w:r>
        <w:t xml:space="preserve">     │</w:t>
      </w:r>
    </w:p>
    <w:p w:rsidR="006F71CE" w:rsidRDefault="006F71CE">
      <w:pPr>
        <w:pStyle w:val="ConsPlusNonformat"/>
      </w:pPr>
      <w:r>
        <w:t>└───────────────────────────────────┴─────────────────────────────────────┘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152"/>
      <w:bookmarkEnd w:id="11"/>
      <w:r>
        <w:rPr>
          <w:rFonts w:ascii="Calibri" w:hAnsi="Calibri" w:cs="Calibri"/>
        </w:rPr>
        <w:t>Оборотная сторона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pStyle w:val="ConsPlusNonformat"/>
      </w:pPr>
      <w:bookmarkStart w:id="12" w:name="Par154"/>
      <w:bookmarkEnd w:id="12"/>
      <w:r>
        <w:lastRenderedPageBreak/>
        <w:t xml:space="preserve">           Вторая страница</w:t>
      </w:r>
      <w:proofErr w:type="gramStart"/>
      <w:r>
        <w:t xml:space="preserve">                     Т</w:t>
      </w:r>
      <w:proofErr w:type="gramEnd"/>
      <w:r>
        <w:t>ретья страница</w:t>
      </w:r>
    </w:p>
    <w:p w:rsidR="006F71CE" w:rsidRDefault="006F71CE">
      <w:pPr>
        <w:pStyle w:val="ConsPlusNonformat"/>
      </w:pPr>
    </w:p>
    <w:p w:rsidR="006F71CE" w:rsidRDefault="006F71CE">
      <w:pPr>
        <w:pStyle w:val="ConsPlusNonformat"/>
      </w:pPr>
      <w:r>
        <w:t>┌───────────────────────────────────┬─────────────────────────────────────┐</w:t>
      </w:r>
    </w:p>
    <w:p w:rsidR="006F71CE" w:rsidRDefault="006F71CE">
      <w:pPr>
        <w:pStyle w:val="ConsPlusNonformat"/>
      </w:pPr>
      <w:bookmarkStart w:id="13" w:name="Par157"/>
      <w:bookmarkEnd w:id="13"/>
      <w:r>
        <w:t>│3. СВЕДЕНИЯ О СОДЕРЖАНИИ И         │┌──────────────────────┬─────┬──────┐│</w:t>
      </w:r>
    </w:p>
    <w:p w:rsidR="006F71CE" w:rsidRDefault="006F71CE">
      <w:pPr>
        <w:pStyle w:val="ConsPlusNonformat"/>
      </w:pPr>
      <w:r>
        <w:t>│</w:t>
      </w:r>
      <w:proofErr w:type="gramStart"/>
      <w:r>
        <w:t>РЕЗУЛЬТАТАХ</w:t>
      </w:r>
      <w:proofErr w:type="gramEnd"/>
      <w:r>
        <w:t xml:space="preserve"> ОСВОЕНИЯ               ││ Наименование учебных </w:t>
      </w:r>
      <w:proofErr w:type="spellStart"/>
      <w:r>
        <w:t>│Общее│Оценка││</w:t>
      </w:r>
      <w:proofErr w:type="spellEnd"/>
    </w:p>
    <w:p w:rsidR="006F71CE" w:rsidRDefault="006F71CE">
      <w:pPr>
        <w:pStyle w:val="ConsPlusNonformat"/>
      </w:pPr>
      <w:r>
        <w:t xml:space="preserve">│ОБРАЗОВАТЕЛЬНОЙ ПРОГРАММЫ СРЕДНЕГО ││  предметов, курсов,  </w:t>
      </w:r>
      <w:proofErr w:type="spellStart"/>
      <w:r>
        <w:t>│коли-│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│ПРОФЕССИОНАЛЬНОГО ОБРАЗОВАНИЯ      ││ дисциплин (модулей), </w:t>
      </w:r>
      <w:proofErr w:type="spellStart"/>
      <w:r>
        <w:t>│чест-│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│┌────────────────────┬─────┬──────┐││        практик       </w:t>
      </w:r>
      <w:proofErr w:type="spellStart"/>
      <w:r>
        <w:t>│</w:t>
      </w:r>
      <w:proofErr w:type="gramStart"/>
      <w:r>
        <w:t>во</w:t>
      </w:r>
      <w:proofErr w:type="spellEnd"/>
      <w:proofErr w:type="gramEnd"/>
      <w:r>
        <w:t xml:space="preserve">   │      ││</w:t>
      </w:r>
    </w:p>
    <w:p w:rsidR="006F71CE" w:rsidRDefault="006F71CE">
      <w:pPr>
        <w:pStyle w:val="ConsPlusNonformat"/>
      </w:pPr>
      <w:proofErr w:type="spellStart"/>
      <w:r>
        <w:t>││Наименование</w:t>
      </w:r>
      <w:proofErr w:type="spellEnd"/>
      <w:r>
        <w:t xml:space="preserve"> </w:t>
      </w:r>
      <w:proofErr w:type="spellStart"/>
      <w:r>
        <w:t>учебных│Общее│Оценка│││</w:t>
      </w:r>
      <w:proofErr w:type="spellEnd"/>
      <w:r>
        <w:t xml:space="preserve">                      </w:t>
      </w:r>
      <w:proofErr w:type="spellStart"/>
      <w:r>
        <w:t>│часов│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предметов, курсов, </w:t>
      </w:r>
      <w:proofErr w:type="spellStart"/>
      <w:r>
        <w:t>│коли-│</w:t>
      </w:r>
      <w:proofErr w:type="spellEnd"/>
      <w:r>
        <w:t xml:space="preserve">      ││├──────────────────────┼─────┼──────┤│</w:t>
      </w:r>
    </w:p>
    <w:p w:rsidR="006F71CE" w:rsidRDefault="006F71CE">
      <w:pPr>
        <w:pStyle w:val="ConsPlusNonformat"/>
      </w:pPr>
      <w:proofErr w:type="spellStart"/>
      <w:r>
        <w:t>││дисциплин</w:t>
      </w:r>
      <w:proofErr w:type="spellEnd"/>
      <w:r>
        <w:t xml:space="preserve"> (модулей),</w:t>
      </w:r>
      <w:proofErr w:type="spellStart"/>
      <w:r>
        <w:t>│чест-│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практик      </w:t>
      </w:r>
      <w:proofErr w:type="spellStart"/>
      <w:r>
        <w:t>│</w:t>
      </w:r>
      <w:proofErr w:type="gramStart"/>
      <w:r>
        <w:t>во</w:t>
      </w:r>
      <w:proofErr w:type="spellEnd"/>
      <w:proofErr w:type="gramEnd"/>
      <w:r>
        <w:t xml:space="preserve">   │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             </w:t>
      </w:r>
      <w:proofErr w:type="spellStart"/>
      <w:r>
        <w:t>│часов│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│├────────────────────┼─────┼──────┤││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             │     </w:t>
      </w:r>
      <w:proofErr w:type="spellStart"/>
      <w:r>
        <w:t>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             │     </w:t>
      </w:r>
      <w:proofErr w:type="spellStart"/>
      <w:r>
        <w:t>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             │     </w:t>
      </w:r>
      <w:proofErr w:type="spellStart"/>
      <w:r>
        <w:t>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             │     </w:t>
      </w:r>
      <w:proofErr w:type="spellStart"/>
      <w:r>
        <w:t>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             │     </w:t>
      </w:r>
      <w:proofErr w:type="spellStart"/>
      <w:r>
        <w:t>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 xml:space="preserve">││                    │     </w:t>
      </w:r>
      <w:proofErr w:type="spellStart"/>
      <w:r>
        <w:t>│</w:t>
      </w:r>
      <w:proofErr w:type="spellEnd"/>
      <w:r>
        <w:t xml:space="preserve">      │││                      │     </w:t>
      </w:r>
      <w:proofErr w:type="spellStart"/>
      <w:r>
        <w:t>│</w:t>
      </w:r>
      <w:proofErr w:type="spellEnd"/>
      <w:r>
        <w:t xml:space="preserve">      ││</w:t>
      </w:r>
    </w:p>
    <w:p w:rsidR="006F71CE" w:rsidRDefault="006F71CE">
      <w:pPr>
        <w:pStyle w:val="ConsPlusNonformat"/>
      </w:pPr>
      <w:r>
        <w:t>│└────────────────────┴─────┴──────┘│└──────────────────────┴─────┴──────┘│</w:t>
      </w:r>
    </w:p>
    <w:p w:rsidR="006F71CE" w:rsidRDefault="006F71CE">
      <w:pPr>
        <w:pStyle w:val="ConsPlusNonformat"/>
      </w:pPr>
      <w:r>
        <w:t xml:space="preserve">│ Страница                          │                            </w:t>
      </w:r>
      <w:proofErr w:type="gramStart"/>
      <w:r>
        <w:t>Страница</w:t>
      </w:r>
      <w:proofErr w:type="gramEnd"/>
      <w:r>
        <w:t xml:space="preserve"> │</w:t>
      </w:r>
    </w:p>
    <w:p w:rsidR="006F71CE" w:rsidRDefault="006F71CE">
      <w:pPr>
        <w:pStyle w:val="ConsPlusNonformat"/>
      </w:pPr>
      <w:r>
        <w:t>└───────────────────────────────────┴─────────────────────────────────────┘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4" w:name="Par182"/>
      <w:bookmarkEnd w:id="14"/>
      <w:r>
        <w:rPr>
          <w:rFonts w:ascii="Calibri" w:hAnsi="Calibri" w:cs="Calibri"/>
        </w:rPr>
        <w:t>Приложение N 3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Утверждено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июля 2013 г. N 531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5" w:name="Par189"/>
      <w:bookmarkEnd w:id="15"/>
      <w:r>
        <w:rPr>
          <w:rFonts w:ascii="Calibri" w:hAnsi="Calibri" w:cs="Calibri"/>
          <w:b/>
          <w:bCs/>
        </w:rPr>
        <w:t>ОПИСАНИЕ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ДИПЛОМА О СРЕДНЕМ ПРОФЕССИОНАЛЬНОМ ОБРАЗОВАНИИ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ПРИЛОЖЕНИЯ К НЕМУ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6" w:name="Par195"/>
      <w:bookmarkEnd w:id="16"/>
      <w:r>
        <w:rPr>
          <w:rFonts w:ascii="Calibri" w:hAnsi="Calibri" w:cs="Calibri"/>
        </w:rPr>
        <w:t>Общие положения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hyperlink w:anchor="Par41" w:history="1">
        <w:proofErr w:type="gramStart"/>
        <w:r>
          <w:rPr>
            <w:rFonts w:ascii="Calibri" w:hAnsi="Calibri" w:cs="Calibri"/>
            <w:color w:val="0000FF"/>
          </w:rPr>
          <w:t>Диплом</w:t>
        </w:r>
      </w:hyperlink>
      <w:r>
        <w:rPr>
          <w:rFonts w:ascii="Calibri" w:hAnsi="Calibri" w:cs="Calibri"/>
        </w:rPr>
        <w:t xml:space="preserve"> о среднем профессиональном образовании (далее - диплом) состоит из титула диплома (далее - титул) и </w:t>
      </w:r>
      <w:hyperlink w:anchor="Par107" w:history="1">
        <w:r>
          <w:rPr>
            <w:rFonts w:ascii="Calibri" w:hAnsi="Calibri" w:cs="Calibri"/>
            <w:color w:val="0000FF"/>
          </w:rPr>
          <w:t>приложения</w:t>
        </w:r>
      </w:hyperlink>
      <w:r>
        <w:rPr>
          <w:rFonts w:ascii="Calibri" w:hAnsi="Calibri" w:cs="Calibri"/>
        </w:rPr>
        <w:t xml:space="preserve"> к диплому (далее - приложение).</w:t>
      </w:r>
      <w:proofErr w:type="gramEnd"/>
      <w:r>
        <w:rPr>
          <w:rFonts w:ascii="Calibri" w:hAnsi="Calibri" w:cs="Calibri"/>
        </w:rPr>
        <w:t xml:space="preserve"> Допускается применение твердой обложки.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Бланк титула и бланк приложения (далее вместе - бланки) являются защищенной от подделок полиграфической продукцией уровня "Б" и изготавливаются по единому образцу в установленном законодательством Российской Федерации порядке в соответствии с Техническими </w:t>
      </w:r>
      <w:hyperlink r:id="rId14" w:history="1">
        <w:r>
          <w:rPr>
            <w:rFonts w:ascii="Calibri" w:hAnsi="Calibri" w:cs="Calibri"/>
            <w:color w:val="0000FF"/>
          </w:rPr>
          <w:t>требованиями</w:t>
        </w:r>
      </w:hyperlink>
      <w:r>
        <w:rPr>
          <w:rFonts w:ascii="Calibri" w:hAnsi="Calibri" w:cs="Calibri"/>
        </w:rPr>
        <w:t xml:space="preserve"> и условиями изготовления защищенной 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</w:t>
      </w:r>
      <w:proofErr w:type="gramEnd"/>
      <w:r>
        <w:rPr>
          <w:rFonts w:ascii="Calibri" w:hAnsi="Calibri" w:cs="Calibri"/>
        </w:rPr>
        <w:t>., регистрационный N 4271).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199"/>
      <w:bookmarkEnd w:id="17"/>
      <w:r>
        <w:rPr>
          <w:rFonts w:ascii="Calibri" w:hAnsi="Calibri" w:cs="Calibri"/>
        </w:rPr>
        <w:t>2. Бланки имеют серию и номер.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Серия бланка содержит 6 символов: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первый и второй символы: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федеральных государственных образовательных организаций - 10;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для государственных образовательных организаций субъекта Российской Федерации - 11;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муниципальных образовательных организаций - 12;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частных образовательных организаций - 13;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духовных образовательных организаций - 14;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третий и четвертый символы - двузначный цифровой код субъекта Российской Федерации, на территории которого расположена образовательная организация (в соответствии с </w:t>
      </w:r>
      <w:hyperlink w:anchor="Par297" w:history="1">
        <w:r>
          <w:rPr>
            <w:rFonts w:ascii="Calibri" w:hAnsi="Calibri" w:cs="Calibri"/>
            <w:color w:val="0000FF"/>
          </w:rPr>
          <w:t>приложением</w:t>
        </w:r>
      </w:hyperlink>
      <w:r>
        <w:rPr>
          <w:rFonts w:ascii="Calibri" w:hAnsi="Calibri" w:cs="Calibri"/>
        </w:rPr>
        <w:t xml:space="preserve"> к настоящему Описанию). В серии диплома, выдаваемого лицу, обучавшемуся в филиале образовательной организации, расположенном на территории другого субъекта Российской Федерации или за рубежом, используется код субъекта Российской Федерации, на территории которого расположена образовательная организация. В серии диплома, выдаваемого лицу, обучавшемуся в международной (межгосударственной) образовательной организации или ее филиале, используется двузначный цифровой код субъекта Российской Федерации - "77";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пятый и шестой символы - двузначный номер лицензии, выданной предприятию-изготовителю федеральным органом исполнительной власти, осуществляющим лицензирование производства и реализации защищенной от подделок полиграфической продукции (при однозначном номере лицензии он дополняется слева цифрой "0").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Номер бланка представляет собой 7-значный порядковый номер, присвоенный бланку предприятием-изготовителем (начиная с 0000001).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бланков приложения осуществляется независимо от нумерации бланков диплома.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Бланк титула представляет собой отдельный лист размером 205 мм </w:t>
      </w:r>
      <w:proofErr w:type="spellStart"/>
      <w:r>
        <w:rPr>
          <w:rFonts w:ascii="Calibri" w:hAnsi="Calibri" w:cs="Calibri"/>
        </w:rPr>
        <w:t>x</w:t>
      </w:r>
      <w:proofErr w:type="spellEnd"/>
      <w:r>
        <w:rPr>
          <w:rFonts w:ascii="Calibri" w:hAnsi="Calibri" w:cs="Calibri"/>
        </w:rPr>
        <w:t xml:space="preserve"> 290 мм в развернутом виде, бланк приложения - отдельный лист размером 210 мм </w:t>
      </w:r>
      <w:proofErr w:type="spellStart"/>
      <w:r>
        <w:rPr>
          <w:rFonts w:ascii="Calibri" w:hAnsi="Calibri" w:cs="Calibri"/>
        </w:rPr>
        <w:t>x</w:t>
      </w:r>
      <w:proofErr w:type="spellEnd"/>
      <w:r>
        <w:rPr>
          <w:rFonts w:ascii="Calibri" w:hAnsi="Calibri" w:cs="Calibri"/>
        </w:rPr>
        <w:t xml:space="preserve"> 297 мм в развернутом виде.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Бланки изготавливаются на бумаге массой 100 г/м</w:t>
      </w:r>
      <w:proofErr w:type="gramStart"/>
      <w:r>
        <w:rPr>
          <w:rFonts w:ascii="Calibri" w:hAnsi="Calibri" w:cs="Calibri"/>
        </w:rPr>
        <w:t>2</w:t>
      </w:r>
      <w:proofErr w:type="gramEnd"/>
      <w:r>
        <w:rPr>
          <w:rFonts w:ascii="Calibri" w:hAnsi="Calibri" w:cs="Calibri"/>
        </w:rPr>
        <w:t xml:space="preserve">, которая содержит не менее 25% хлопкового или льняного волокна, без оптического отбеливателя, с </w:t>
      </w:r>
      <w:proofErr w:type="spellStart"/>
      <w:r>
        <w:rPr>
          <w:rFonts w:ascii="Calibri" w:hAnsi="Calibri" w:cs="Calibri"/>
        </w:rPr>
        <w:t>просветно-затененным</w:t>
      </w:r>
      <w:proofErr w:type="spellEnd"/>
      <w:r>
        <w:rPr>
          <w:rFonts w:ascii="Calibri" w:hAnsi="Calibri" w:cs="Calibri"/>
        </w:rPr>
        <w:t xml:space="preserve"> водяным знаком (графический элемент "РФ"). Бумага не должна иметь свечения (видимой люминесценции) под действием </w:t>
      </w:r>
      <w:proofErr w:type="spellStart"/>
      <w:proofErr w:type="gramStart"/>
      <w:r>
        <w:rPr>
          <w:rFonts w:ascii="Calibri" w:hAnsi="Calibri" w:cs="Calibri"/>
        </w:rPr>
        <w:t>УФ-излучения</w:t>
      </w:r>
      <w:proofErr w:type="spellEnd"/>
      <w:proofErr w:type="gramEnd"/>
      <w:r>
        <w:rPr>
          <w:rFonts w:ascii="Calibri" w:hAnsi="Calibri" w:cs="Calibri"/>
        </w:rPr>
        <w:t xml:space="preserve"> и должна содержать не менее двух видов защитных волокон, контролируемых в видимых или иных областях спектра.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6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применение дополнительного защитного волокна, являющегося отличительным признаком предприятия-изготовителя.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Фон лицевой и </w:t>
      </w:r>
      <w:proofErr w:type="gramStart"/>
      <w:r>
        <w:rPr>
          <w:rFonts w:ascii="Calibri" w:hAnsi="Calibri" w:cs="Calibri"/>
        </w:rPr>
        <w:t>оборотной</w:t>
      </w:r>
      <w:proofErr w:type="gramEnd"/>
      <w:r>
        <w:rPr>
          <w:rFonts w:ascii="Calibri" w:hAnsi="Calibri" w:cs="Calibri"/>
        </w:rPr>
        <w:t xml:space="preserve"> сторон бланка выполняется с наложением двух фоновых сеток с переменным шагом и с ирисовыми раскатами. Сетки отпечатаны краской, обладающей зеленым свечением под воздействием </w:t>
      </w:r>
      <w:proofErr w:type="spellStart"/>
      <w:proofErr w:type="gramStart"/>
      <w:r>
        <w:rPr>
          <w:rFonts w:ascii="Calibri" w:hAnsi="Calibri" w:cs="Calibri"/>
        </w:rPr>
        <w:t>УФ-излучения</w:t>
      </w:r>
      <w:proofErr w:type="spellEnd"/>
      <w:proofErr w:type="gramEnd"/>
      <w:r>
        <w:rPr>
          <w:rFonts w:ascii="Calibri" w:hAnsi="Calibri" w:cs="Calibri"/>
        </w:rPr>
        <w:t>. Одна из сеток выполнена краской с химической защитой, препятствующей несанкционированному внесению изменений.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При изготовлении бланка не допускается использование растровых структур, в том числе </w:t>
      </w:r>
      <w:proofErr w:type="spellStart"/>
      <w:r>
        <w:rPr>
          <w:rFonts w:ascii="Calibri" w:hAnsi="Calibri" w:cs="Calibri"/>
        </w:rPr>
        <w:t>спецрастров</w:t>
      </w:r>
      <w:proofErr w:type="spellEnd"/>
      <w:r>
        <w:rPr>
          <w:rFonts w:ascii="Calibri" w:hAnsi="Calibri" w:cs="Calibri"/>
        </w:rPr>
        <w:t>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" w:name="Par219"/>
      <w:bookmarkEnd w:id="18"/>
      <w:r>
        <w:rPr>
          <w:rFonts w:ascii="Calibri" w:hAnsi="Calibri" w:cs="Calibri"/>
        </w:rPr>
        <w:t>Бланк титула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титула ирисовый раскат расположен вдоль длинной стороны бланка титула. Цвет ирисового раската переходит от </w:t>
      </w:r>
      <w:proofErr w:type="spellStart"/>
      <w:r>
        <w:rPr>
          <w:rFonts w:ascii="Calibri" w:hAnsi="Calibri" w:cs="Calibri"/>
        </w:rPr>
        <w:t>голубого</w:t>
      </w:r>
      <w:proofErr w:type="spellEnd"/>
      <w:r>
        <w:rPr>
          <w:rFonts w:ascii="Calibri" w:hAnsi="Calibri" w:cs="Calibri"/>
        </w:rPr>
        <w:t xml:space="preserve"> к </w:t>
      </w:r>
      <w:proofErr w:type="spellStart"/>
      <w:proofErr w:type="gramStart"/>
      <w:r>
        <w:rPr>
          <w:rFonts w:ascii="Calibri" w:hAnsi="Calibri" w:cs="Calibri"/>
        </w:rPr>
        <w:t>розовому</w:t>
      </w:r>
      <w:proofErr w:type="spellEnd"/>
      <w:proofErr w:type="gramEnd"/>
      <w:r>
        <w:rPr>
          <w:rFonts w:ascii="Calibri" w:hAnsi="Calibri" w:cs="Calibri"/>
        </w:rPr>
        <w:t xml:space="preserve"> и от </w:t>
      </w:r>
      <w:proofErr w:type="spellStart"/>
      <w:r>
        <w:rPr>
          <w:rFonts w:ascii="Calibri" w:hAnsi="Calibri" w:cs="Calibri"/>
        </w:rPr>
        <w:t>розового</w:t>
      </w:r>
      <w:proofErr w:type="spellEnd"/>
      <w:r>
        <w:rPr>
          <w:rFonts w:ascii="Calibri" w:hAnsi="Calibri" w:cs="Calibri"/>
        </w:rPr>
        <w:t xml:space="preserve"> к </w:t>
      </w:r>
      <w:proofErr w:type="spellStart"/>
      <w:r>
        <w:rPr>
          <w:rFonts w:ascii="Calibri" w:hAnsi="Calibri" w:cs="Calibri"/>
        </w:rPr>
        <w:t>голубому</w:t>
      </w:r>
      <w:proofErr w:type="spellEnd"/>
      <w:r>
        <w:rPr>
          <w:rFonts w:ascii="Calibri" w:hAnsi="Calibri" w:cs="Calibri"/>
        </w:rPr>
        <w:t>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Образовательная организация вправе установить особый цветовой фон бланка титула, выдаваемого лицам, освоившим образовательную программу среднего профессионального образования с отличием.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титула размещаются надписи и изображения в соответствии с образцом диплома.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 правой части лицевой стороны бланка титула размещаются с выравниванием по ширине: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"РОССИЙСКАЯ ФЕДЕРАЦИЯ", выполненная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одноцветное изображение Государственного герба Российской Федерации, имеющее размер 41 мм по горизонтали, выполненное бронзовой краской, обладающей желто-зеленым </w:t>
      </w:r>
      <w:r>
        <w:rPr>
          <w:rFonts w:ascii="Calibri" w:hAnsi="Calibri" w:cs="Calibri"/>
        </w:rPr>
        <w:lastRenderedPageBreak/>
        <w:t xml:space="preserve">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>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"ДИПЛОМ", выполненная полужирным шрифтом, бронзовой краской, обладающей желто-зеленым 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 xml:space="preserve">, с теневой поддержкой,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37п;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"о среднем профессиональном образовании", выполненная полужирным шрифтом, бронзовой краской, обладающей желто-зеленым 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 xml:space="preserve">,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16п.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8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В левой части лицевой стороны бланка титула внизу с выравниванием влево указываются наименование изготовителя и его местонахождение (населенный пункт), год изготовления продукции, уровень защиты продукции "Б".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В левой части оборотной стороны бланка титула размещаются выполненные с выравниванием по центру: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одноцветное изображение Государственного герба Российской Федерации, имеющее размер 30 мм по горизонтали, выполненное с использованием бронзовой краски, обладающей желто-зеленым 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>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"РОССИЙСКАЯ ФЕДЕРАЦИЯ", выполненная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"ДИПЛОМ", выполненная полужирным шрифтом, бронзовой краской, обладающей желто-зеленым 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 xml:space="preserve">, с теневой поддержкой,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37п;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"о среднем профессиональном образовании", выполненная полужирным шрифтом, бронзовой краской, обладающей желто-зеленым 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 xml:space="preserve">,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16п;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"Квалификация", выполненная бронзовой краской, обладающей желто-зеленым 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 xml:space="preserve">,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20п;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серия и номер бланка титула, формируемые в соответствии с пунктом 2 настоящего Описания, выполненные высоким способом печати, красной краской, обладающей магнитными свойствами и оранжевым свечением под воздействием </w:t>
      </w:r>
      <w:proofErr w:type="spellStart"/>
      <w:proofErr w:type="gramStart"/>
      <w:r>
        <w:rPr>
          <w:rFonts w:ascii="Calibri" w:hAnsi="Calibri" w:cs="Calibri"/>
        </w:rPr>
        <w:t>УФ-излучения</w:t>
      </w:r>
      <w:proofErr w:type="spellEnd"/>
      <w:proofErr w:type="gramEnd"/>
      <w:r>
        <w:rPr>
          <w:rFonts w:ascii="Calibri" w:hAnsi="Calibri" w:cs="Calibri"/>
        </w:rPr>
        <w:t>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"ДОКУМЕНТ ОБ ОБРАЗОВАНИИ И О КВАЛИФИКАЦИИ", выполненная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11п;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надписи, выполненные курсивом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11п: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"Регистрационный номер";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"Дата выдачи".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11 в ред. </w:t>
      </w:r>
      <w:hyperlink r:id="rId19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В правой части оборотной стороны бланка титула размещаются: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надписи, выполненные с выравниванием по центру,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11п: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"Настоящий диплом свидетельствует о том, что";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"освои</w:t>
      </w:r>
      <w:proofErr w:type="gramStart"/>
      <w:r>
        <w:rPr>
          <w:rFonts w:ascii="Calibri" w:hAnsi="Calibri" w:cs="Calibri"/>
        </w:rPr>
        <w:t>л(</w:t>
      </w:r>
      <w:proofErr w:type="gramEnd"/>
      <w:r>
        <w:rPr>
          <w:rFonts w:ascii="Calibri" w:hAnsi="Calibri" w:cs="Calibri"/>
        </w:rPr>
        <w:t>а) образовательную программу среднего профессионального образования и успешно прошел(шла) государственную итоговую аттестацию;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"Решение Государственной экзаменационной комиссии";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надписи, выполненные с выравниванием влево, курсивом,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11п: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"Председатель Государственной экзаменационной комиссии";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"Руководитель образовательной организации";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"М.П.", выполненная с выравниванием по ширине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11п.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9" w:name="Par254"/>
      <w:bookmarkEnd w:id="19"/>
      <w:r>
        <w:rPr>
          <w:rFonts w:ascii="Calibri" w:hAnsi="Calibri" w:cs="Calibri"/>
        </w:rPr>
        <w:t>Бланк приложения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приложения ирисовый раскат расположен вдоль короткой стороны бланка. На каждой странице бланка приложения цвет ирисового раската переходит от </w:t>
      </w:r>
      <w:proofErr w:type="spellStart"/>
      <w:r>
        <w:rPr>
          <w:rFonts w:ascii="Calibri" w:hAnsi="Calibri" w:cs="Calibri"/>
        </w:rPr>
        <w:t>голубого</w:t>
      </w:r>
      <w:proofErr w:type="spellEnd"/>
      <w:r>
        <w:rPr>
          <w:rFonts w:ascii="Calibri" w:hAnsi="Calibri" w:cs="Calibri"/>
        </w:rPr>
        <w:t xml:space="preserve"> к </w:t>
      </w:r>
      <w:proofErr w:type="spellStart"/>
      <w:proofErr w:type="gramStart"/>
      <w:r>
        <w:rPr>
          <w:rFonts w:ascii="Calibri" w:hAnsi="Calibri" w:cs="Calibri"/>
        </w:rPr>
        <w:t>розовому</w:t>
      </w:r>
      <w:proofErr w:type="spellEnd"/>
      <w:proofErr w:type="gramEnd"/>
      <w:r>
        <w:rPr>
          <w:rFonts w:ascii="Calibri" w:hAnsi="Calibri" w:cs="Calibri"/>
        </w:rPr>
        <w:t xml:space="preserve"> и от </w:t>
      </w:r>
      <w:proofErr w:type="spellStart"/>
      <w:r>
        <w:rPr>
          <w:rFonts w:ascii="Calibri" w:hAnsi="Calibri" w:cs="Calibri"/>
        </w:rPr>
        <w:t>розового</w:t>
      </w:r>
      <w:proofErr w:type="spellEnd"/>
      <w:r>
        <w:rPr>
          <w:rFonts w:ascii="Calibri" w:hAnsi="Calibri" w:cs="Calibri"/>
        </w:rPr>
        <w:t xml:space="preserve"> к </w:t>
      </w:r>
      <w:proofErr w:type="spellStart"/>
      <w:r>
        <w:rPr>
          <w:rFonts w:ascii="Calibri" w:hAnsi="Calibri" w:cs="Calibri"/>
        </w:rPr>
        <w:t>голубому</w:t>
      </w:r>
      <w:proofErr w:type="spellEnd"/>
      <w:r>
        <w:rPr>
          <w:rFonts w:ascii="Calibri" w:hAnsi="Calibri" w:cs="Calibri"/>
        </w:rPr>
        <w:t>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приложения размещаются надписи и изображения в соответствии с образцом приложения.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На первой странице бланка приложения размещаются две колонки - левая шириной 42,5 мм и правая шириной 106 мм.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15 в ред. </w:t>
      </w:r>
      <w:hyperlink r:id="rId20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16. В левой колонке первой страницы бланка приложения с выравниванием по ширине размещаются: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"РОССИЙСКАЯ ФЕДЕРАЦИЯ", выполненная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одноцветное изображение Государственного герба Российской Федерации, имеющее размер 30 мм по горизонтали, выполненное бронзовой краской, обладающей желто-зеленым свечением в </w:t>
      </w:r>
      <w:proofErr w:type="spellStart"/>
      <w:proofErr w:type="gramStart"/>
      <w:r>
        <w:rPr>
          <w:rFonts w:ascii="Calibri" w:hAnsi="Calibri" w:cs="Calibri"/>
        </w:rPr>
        <w:t>УФ-излучении</w:t>
      </w:r>
      <w:proofErr w:type="spellEnd"/>
      <w:proofErr w:type="gramEnd"/>
      <w:r>
        <w:rPr>
          <w:rFonts w:ascii="Calibri" w:hAnsi="Calibri" w:cs="Calibri"/>
        </w:rPr>
        <w:t>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серия и номер бланка приложения, формируемые в соответствии с </w:t>
      </w:r>
      <w:hyperlink w:anchor="Par199" w:history="1">
        <w:r>
          <w:rPr>
            <w:rFonts w:ascii="Calibri" w:hAnsi="Calibri" w:cs="Calibri"/>
            <w:color w:val="0000FF"/>
          </w:rPr>
          <w:t>пунктом 2</w:t>
        </w:r>
      </w:hyperlink>
      <w:r>
        <w:rPr>
          <w:rFonts w:ascii="Calibri" w:hAnsi="Calibri" w:cs="Calibri"/>
        </w:rPr>
        <w:t xml:space="preserve"> настоящего Описания, выполненные высоким способом печати, красной краской, обладающей магнитными свойствами и оранжевым свечением под воздействием </w:t>
      </w:r>
      <w:proofErr w:type="spellStart"/>
      <w:proofErr w:type="gramStart"/>
      <w:r>
        <w:rPr>
          <w:rFonts w:ascii="Calibri" w:hAnsi="Calibri" w:cs="Calibri"/>
        </w:rPr>
        <w:t>УФ-излучения</w:t>
      </w:r>
      <w:proofErr w:type="spellEnd"/>
      <w:proofErr w:type="gramEnd"/>
      <w:r>
        <w:rPr>
          <w:rFonts w:ascii="Calibri" w:hAnsi="Calibri" w:cs="Calibri"/>
        </w:rPr>
        <w:t>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"ПРИЛОЖЕНИЕ К ДИПЛОМУ", выполненная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надписи, выполненные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8п: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"Регистрационный номер";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"Дата выдачи".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В правой колонке первой страницы бланка приложения: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нижней части надпись "Страница" с выравниванием вправо;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правому краю размещается надпись "БЕЗ ДИПЛОМА НЕДЕЙСТВИТЕЛЬНО" в форме вертикальной полосы с направлением текста снизу вверх, с выравниванием по центру;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остальные надписи размещаются с выравниванием влево;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 "Страница" и "БЕЗ ДИПЛОМА НЕДЕЙСТВИТЕЛЬНО" выполняются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8п, остальные надписи -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273"/>
      <w:bookmarkEnd w:id="20"/>
      <w:r>
        <w:rPr>
          <w:rFonts w:ascii="Calibri" w:hAnsi="Calibri" w:cs="Calibri"/>
        </w:rPr>
        <w:t>18. На второй странице бланка приложения: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надписи размещаются с выравниванием влево;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таблица размещается по ширине страницы, надписи в графах таблицы размещаются с выравниванием по центру граф;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"Страница" выполняется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8п, остальные надписи -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На третьей странице бланка приложения: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размещается выполненное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 продолжение таблицы, указанной в </w:t>
      </w:r>
      <w:hyperlink w:anchor="Par273" w:history="1">
        <w:r>
          <w:rPr>
            <w:rFonts w:ascii="Calibri" w:hAnsi="Calibri" w:cs="Calibri"/>
            <w:color w:val="0000FF"/>
          </w:rPr>
          <w:t>пункте 18</w:t>
        </w:r>
      </w:hyperlink>
      <w:r>
        <w:rPr>
          <w:rFonts w:ascii="Calibri" w:hAnsi="Calibri" w:cs="Calibri"/>
        </w:rPr>
        <w:t xml:space="preserve"> настоящего Описания;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под таблицей размещается надпись "Страница" с выравниванием вправо, выполненная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8п.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На четвертой странице бланка приложения: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нижней части размещается с выравниванием влево надпись "Страница", в той же строке с выравниванием вправо указываются наименование изготовителя и его местонахождение (город), год изготовления продукции, уровень защиты продукции "Б";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левому краю размещается надпись "БЕЗ ДИПЛОМА НЕДЕЙСТВИТЕЛЬНО" в форме вертикальной полосы с направлением текста снизу вверх, с выравниванием по центру;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остальные надписи, за исключением надписи "М.П.", размещаются с выравниванием влево; надпись "М.П." размещается с выравниванием по ширине;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таблица размещается по ширине страницы, надписи в графах таблицы размещаются с выравниванием по ширине граф;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1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15.11.2013 N 1243)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 "Настоящее приложение содержит страниц", "Страница" и "БЕЗ ДИПЛОМА НЕДЕЙСТВИТЕЛЬНО" выполняются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8п, остальные надписи, в том числе в графах таблицы, выполняются шрифтом </w:t>
      </w:r>
      <w:proofErr w:type="spellStart"/>
      <w:r>
        <w:rPr>
          <w:rFonts w:ascii="Calibri" w:hAnsi="Calibri" w:cs="Calibri"/>
        </w:rPr>
        <w:t>Lazurski</w:t>
      </w:r>
      <w:proofErr w:type="spellEnd"/>
      <w:r>
        <w:rPr>
          <w:rFonts w:ascii="Calibri" w:hAnsi="Calibri" w:cs="Calibri"/>
        </w:rPr>
        <w:t xml:space="preserve"> 10п.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1" w:name="Par292"/>
      <w:bookmarkEnd w:id="21"/>
      <w:r>
        <w:rPr>
          <w:rFonts w:ascii="Calibri" w:hAnsi="Calibri" w:cs="Calibri"/>
        </w:rPr>
        <w:t>Приложение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Описанию диплома о среднем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профессиональном </w:t>
      </w:r>
      <w:proofErr w:type="gramStart"/>
      <w:r>
        <w:rPr>
          <w:rFonts w:ascii="Calibri" w:hAnsi="Calibri" w:cs="Calibri"/>
        </w:rPr>
        <w:t>образовании</w:t>
      </w:r>
      <w:proofErr w:type="gramEnd"/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приложения к нему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2" w:name="Par297"/>
      <w:bookmarkEnd w:id="22"/>
      <w:r>
        <w:rPr>
          <w:rFonts w:ascii="Calibri" w:hAnsi="Calibri" w:cs="Calibri"/>
        </w:rPr>
        <w:t>КОДЫ СУБЪЕКТОВ РОССИЙСКОЙ ФЕДЕРАЦИИ</w:t>
      </w: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6F71CE" w:rsidSect="00E94B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50"/>
        <w:gridCol w:w="1249"/>
      </w:tblGrid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субъекта Российской Федерации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Адыгея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Алтай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Башкортостан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Бурятия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Дагестан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Ингушетия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Кабардино-Балкарская Республика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Калмыкия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Карачаево-Черкесская Республика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Карелия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Коми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Марий Эл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Мордовия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Саха (Якутия)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Северная Осетия - Алания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Татарстан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Тыва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Удмуртская Республика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 Хакасия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Чеченская Республика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Чувашская Республика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Алтайский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Забайкальский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Камчатский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Краснодарский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Пермский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Приморский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Ставропольский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Хабаровский край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Амурская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Архангельская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Калужская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Кемеровская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Костромская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Курганская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Курская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Ленинградская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Липецкая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Магаданская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Московская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Мурманская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Нижегородская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Новгородская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Новосибирская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Омская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Оренбургская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Орловская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Пензенская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Псковская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Ростовская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Рязанская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Самарская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Саратовская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Сахалинская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Свердловская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Смоленская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Тамбовская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Тверская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Томская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Тульская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Тюменская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Ульяновская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Астраханская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Белгородская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Брянская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Владимирская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Волгоградская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Вологодская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Воронежская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Ивановская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Иркутская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Калининградская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Челябинская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Ярославская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Москва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Санкт-Петербург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Еврейская автономная область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Ненецкий автономный округ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Ханты-Мансийский автономный округ - </w:t>
            </w:r>
            <w:proofErr w:type="spellStart"/>
            <w:r>
              <w:rPr>
                <w:rFonts w:ascii="Calibri" w:hAnsi="Calibri" w:cs="Calibri"/>
              </w:rPr>
              <w:t>Югра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Чукотский автономный округ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</w:p>
        </w:tc>
      </w:tr>
      <w:tr w:rsidR="006F71C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Ямало-Ненецкий автономный округ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CE" w:rsidRDefault="006F7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</w:t>
            </w:r>
          </w:p>
        </w:tc>
      </w:tr>
    </w:tbl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F71CE" w:rsidRDefault="006F71C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096B85" w:rsidRDefault="00096B85"/>
    <w:sectPr w:rsidR="00096B85" w:rsidSect="006F71CE">
      <w:pgSz w:w="16838" w:h="11905" w:orient="landscape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1CE"/>
    <w:rsid w:val="00096B85"/>
    <w:rsid w:val="006F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F71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AE63E6A4CFAB652C7A9BF3FE2942C35003E231A99AFB944AC479C13A9048D1AC6DE1E786C3B1B9vFHAE" TargetMode="External"/><Relationship Id="rId13" Type="http://schemas.openxmlformats.org/officeDocument/2006/relationships/hyperlink" Target="consultantplus://offline/ref=8CAE63E6A4CFAB652C7A9BF3FE2942C35003E231A99AFB944AC479C13A9048D1AC6DE1E786C3B1B9vFHCE" TargetMode="External"/><Relationship Id="rId18" Type="http://schemas.openxmlformats.org/officeDocument/2006/relationships/hyperlink" Target="consultantplus://offline/ref=8CAE63E6A4CFAB652C7A9BF3FE2942C35003E231A99AFB944AC479C13A9048D1AC6DE1E786C3B1BAvFH8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CAE63E6A4CFAB652C7A9BF3FE2942C35003E231A99AFB944AC479C13A9048D1AC6DE1E786C3B1BBvFHDE" TargetMode="External"/><Relationship Id="rId7" Type="http://schemas.openxmlformats.org/officeDocument/2006/relationships/hyperlink" Target="consultantplus://offline/ref=8CAE63E6A4CFAB652C7A9BF3FE2942C35804ED32A897A69E429D75C3v3HDE" TargetMode="External"/><Relationship Id="rId12" Type="http://schemas.openxmlformats.org/officeDocument/2006/relationships/hyperlink" Target="consultantplus://offline/ref=8CAE63E6A4CFAB652C7A9BF3FE2942C35003E231A99AFB944AC479C13A9048D1AC6DE1E786C3B1B9vFHFE" TargetMode="External"/><Relationship Id="rId17" Type="http://schemas.openxmlformats.org/officeDocument/2006/relationships/hyperlink" Target="consultantplus://offline/ref=8CAE63E6A4CFAB652C7A9BF3FE2942C35003E231A99AFB944AC479C13A9048D1AC6DE1E786C3B1BAvFHA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CAE63E6A4CFAB652C7A9BF3FE2942C35003E231A99AFB944AC479C13A9048D1AC6DE1E786C3B1B9vFH3E" TargetMode="External"/><Relationship Id="rId20" Type="http://schemas.openxmlformats.org/officeDocument/2006/relationships/hyperlink" Target="consultantplus://offline/ref=8CAE63E6A4CFAB652C7A9BF3FE2942C35003E231A99AFB944AC479C13A9048D1AC6DE1E786C3B1BBvFHF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CAE63E6A4CFAB652C7A9BF3FE2942C35804ED32AB97A69E429D75C3v3HDE" TargetMode="External"/><Relationship Id="rId11" Type="http://schemas.openxmlformats.org/officeDocument/2006/relationships/hyperlink" Target="consultantplus://offline/ref=8CAE63E6A4CFAB652C7A9BF3FE2942C35003E231A99AFB944AC479C13A9048D1AC6DE1E786C3B1B9vFH8E" TargetMode="External"/><Relationship Id="rId5" Type="http://schemas.openxmlformats.org/officeDocument/2006/relationships/hyperlink" Target="consultantplus://offline/ref=8CAE63E6A4CFAB652C7A9BF3FE2942C35002EC36AA9BFB944AC479C13A9048D1AC6DE1E786C3B9BBvFHAE" TargetMode="External"/><Relationship Id="rId15" Type="http://schemas.openxmlformats.org/officeDocument/2006/relationships/hyperlink" Target="consultantplus://offline/ref=8CAE63E6A4CFAB652C7A9BF3FE2942C35003E231A99AFB944AC479C13A9048D1AC6DE1E786C3B1B9vFHD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CAE63E6A4CFAB652C7A9BF3FE2942C35804ED32A897A69E429D75C3v3HDE" TargetMode="External"/><Relationship Id="rId19" Type="http://schemas.openxmlformats.org/officeDocument/2006/relationships/hyperlink" Target="consultantplus://offline/ref=8CAE63E6A4CFAB652C7A9BF3FE2942C35003E231A99AFB944AC479C13A9048D1AC6DE1E786C3B1BAvFH9E" TargetMode="External"/><Relationship Id="rId4" Type="http://schemas.openxmlformats.org/officeDocument/2006/relationships/hyperlink" Target="consultantplus://offline/ref=8CAE63E6A4CFAB652C7A9BF3FE2942C35003E231A99AFB944AC479C13A9048D1AC6DE1E786C3B1B8vFHCE" TargetMode="External"/><Relationship Id="rId9" Type="http://schemas.openxmlformats.org/officeDocument/2006/relationships/hyperlink" Target="consultantplus://offline/ref=8CAE63E6A4CFAB652C7A9BF3FE2942C35804ED32AB97A69E429D75C3v3HDE" TargetMode="External"/><Relationship Id="rId14" Type="http://schemas.openxmlformats.org/officeDocument/2006/relationships/hyperlink" Target="consultantplus://offline/ref=8CAE63E6A4CFAB652C7A9BF3FE2942C35402EC34A997A69E429D75C33D9F17C6AB24EDE686C2B3vBH8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3842</Words>
  <Characters>21905</Characters>
  <Application>Microsoft Office Word</Application>
  <DocSecurity>0</DocSecurity>
  <Lines>182</Lines>
  <Paragraphs>51</Paragraphs>
  <ScaleCrop>false</ScaleCrop>
  <Company/>
  <LinksUpToDate>false</LinksUpToDate>
  <CharactersWithSpaces>25696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2014-01-20T04:07:00Z</dcterms:created>
  <dcterms:modified xsi:type="dcterms:W3CDTF">2014-01-20T04:10:00Z</dcterms:modified>
</cp:coreProperties>
</file>