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28 января 2014 г. N 31136</w:t>
      </w:r>
    </w:p>
    <w:p w:rsidR="00872AB3" w:rsidRDefault="00872AB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19 ноября 2013 г. N 1258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ОРГАНИЗАЦИИ И ОСУЩЕСТВЛЕНИЯ ОБРАЗОВАТЕЛЬНОЙ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ДЕЯТЕЛЬНОСТИ ПО ОБРАЗОВАТЕЛЬНЫМ ПРОГРАММАМ </w:t>
      </w:r>
      <w:proofErr w:type="gramStart"/>
      <w:r>
        <w:rPr>
          <w:rFonts w:ascii="Calibri" w:hAnsi="Calibri" w:cs="Calibri"/>
          <w:b/>
          <w:bCs/>
        </w:rPr>
        <w:t>ВЫСШЕГО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ОБРАЗОВАНИЯ - ПРОГРАММАМ ОРДИНАТУРЫ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11 статьи 13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>
        <w:rPr>
          <w:rFonts w:ascii="Calibri" w:hAnsi="Calibri" w:cs="Calibri"/>
        </w:rPr>
        <w:t xml:space="preserve">N 30, ст. 4036) и </w:t>
      </w:r>
      <w:hyperlink r:id="rId5" w:history="1">
        <w:r>
          <w:rPr>
            <w:rFonts w:ascii="Calibri" w:hAnsi="Calibri" w:cs="Calibri"/>
            <w:color w:val="0000FF"/>
          </w:rPr>
          <w:t>подпунктом 5.2.6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прилагаемый </w:t>
      </w:r>
      <w:hyperlink w:anchor="Par31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организации и осуществления образовательной деятельности по образовательным программам высшего образования - программам ординатуры.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4"/>
      <w:bookmarkEnd w:id="1"/>
      <w:r>
        <w:rPr>
          <w:rFonts w:ascii="Calibri" w:hAnsi="Calibri" w:cs="Calibri"/>
        </w:rPr>
        <w:t>Приложение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19 ноября 2013 г. N 1258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1"/>
      <w:bookmarkEnd w:id="2"/>
      <w:r>
        <w:rPr>
          <w:rFonts w:ascii="Calibri" w:hAnsi="Calibri" w:cs="Calibri"/>
          <w:b/>
          <w:bCs/>
        </w:rPr>
        <w:t>ПОРЯДОК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ОРГАНИЗАЦИИ И ОСУЩЕСТВЛЕНИЯ ОБРАЗОВАТЕЛЬНОЙ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ДЕЯТЕЛЬНОСТИ ПО ОБРАЗОВАТЕЛЬНЫМ ПРОГРАММАМ </w:t>
      </w:r>
      <w:proofErr w:type="gramStart"/>
      <w:r>
        <w:rPr>
          <w:rFonts w:ascii="Calibri" w:hAnsi="Calibri" w:cs="Calibri"/>
          <w:b/>
          <w:bCs/>
        </w:rPr>
        <w:t>ВЫСШЕГО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ОБРАЗОВАНИЯ - ПРОГРАММАМ ОРДИНАТУРЫ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6"/>
      <w:bookmarkEnd w:id="3"/>
      <w:r>
        <w:rPr>
          <w:rFonts w:ascii="Calibri" w:hAnsi="Calibri" w:cs="Calibri"/>
        </w:rPr>
        <w:t>I. Общие положения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Настоящий Порядок организации и осуществления образовательной деятельности по образовательным программам высшего образования - программам ординатуры определяет правила организации и осуществления образовательной деятельности по образовательным программам высшего образования - программам ординатуры (далее - программы ординатуры), в том числе особенности организации образовательной деятельности для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 xml:space="preserve"> с ограниченными возможностями здоровья.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Программы ординатуры реализуются образовательными организациями высшего образования, организациями дополнительного профессионального образования, научными организациями (далее вместе - организации) в целях создания лицам, обучающимся по программам ординатуры (далее - обучающиеся, ординаторы), условий для приобретения необходимого для осуществления профессиональной деятельности уровня знаний, умений и навыков, а также квалификации, позволяющей занимать определенные должности медицинских работников, фармацевтических работников &lt;1&gt;.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consultantplus://offline/ref=E808AFA19D0E6BAB25733A397BC2E7381725693E3B918D84F914818091397CA995DE7F8FF2F51FCEk9JDF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9 статьи 82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</w:t>
      </w:r>
      <w:r>
        <w:rPr>
          <w:rFonts w:ascii="Calibri" w:hAnsi="Calibri" w:cs="Calibri"/>
        </w:rPr>
        <w:lastRenderedPageBreak/>
        <w:t>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Программы ординатуры самостоятельно разрабатываются и утверждаются организацией &lt;1&gt;. Имеющие государственную аккредитацию программы ординатуры разрабатываются организацией в соответствии с федеральными государственными образовательными стандартами и с учетом примерных программ ординатуры, разработку которых обеспечивает федеральный орган исполнительной власти, осуществляющий функции по выработке государственной политики и нормативно-правовому регулированию в сфере здравоохранения (далее - Минздрав России).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consultantplus://offline/ref=E808AFA19D0E6BAB25733A397BC2E7381725693E3B918D84F914818091397CA995DE7F8FF2F41DC5k9JEF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5 статьи 12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К освоению программ ординатуры допускаются лица, имеющие образование не ниже высшего образования (</w:t>
      </w:r>
      <w:proofErr w:type="spellStart"/>
      <w:r>
        <w:rPr>
          <w:rFonts w:ascii="Calibri" w:hAnsi="Calibri" w:cs="Calibri"/>
        </w:rPr>
        <w:t>специалитет</w:t>
      </w:r>
      <w:proofErr w:type="spellEnd"/>
      <w:r>
        <w:rPr>
          <w:rFonts w:ascii="Calibri" w:hAnsi="Calibri" w:cs="Calibri"/>
        </w:rPr>
        <w:t xml:space="preserve"> или магистратура). К освоению программ ординатуры допускаются лица, имеющие высшее медицинское образование и (или) высшее фармацевтическое образование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consultantplus://offline/ref=E808AFA19D0E6BAB25733A397BC2E7381725693E3B918D84F914818091397CA995DE7F8FF2F416C6k9JFF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4 статьи 69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Формы получения образования и формы </w:t>
      </w:r>
      <w:proofErr w:type="gramStart"/>
      <w:r>
        <w:rPr>
          <w:rFonts w:ascii="Calibri" w:hAnsi="Calibri" w:cs="Calibri"/>
        </w:rPr>
        <w:t>обучения по программам</w:t>
      </w:r>
      <w:proofErr w:type="gramEnd"/>
      <w:r>
        <w:rPr>
          <w:rFonts w:ascii="Calibri" w:hAnsi="Calibri" w:cs="Calibri"/>
        </w:rPr>
        <w:t xml:space="preserve"> ординатуры устанавливаются федеральными государственными образовательными стандартами.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Программы ординатуры реализуются по специальностям высшего образования - подготовки кадров высшей квалификации по программам ординатуры (далее - специальности).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При осуществлении образовательной деятельности по программе ординатуры организация обеспечивает: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учебных занятий по дисциплинам (модулям) в форме лекций, семинаров, консультаций, практических занятий (в том числе на базе медицинских, фармацевтических и иных организаций), в иных формах, устанавливаемых организацией;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практик (в том числе на базе медицинских, фармацевтических и иных организаций);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проведение </w:t>
      </w:r>
      <w:proofErr w:type="gramStart"/>
      <w:r>
        <w:rPr>
          <w:rFonts w:ascii="Calibri" w:hAnsi="Calibri" w:cs="Calibri"/>
        </w:rPr>
        <w:t>контроля качества освоения программы ординатуры</w:t>
      </w:r>
      <w:proofErr w:type="gramEnd"/>
      <w:r>
        <w:rPr>
          <w:rFonts w:ascii="Calibri" w:hAnsi="Calibri" w:cs="Calibri"/>
        </w:rPr>
        <w:t xml:space="preserve"> посредством текущего контроля успеваемости, промежуточной аттестации обучающихся и итоговой (государственной итоговой) аттестации обучающихся.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Программа ординатуры, разрабатываемая в соответствии с федеральным государственным образовательным стандартом, состоит из обязательной части и части, формируемой участниками образовательных отношений (далее соответственно - базовая часть и вариативная часть).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Базовая часть программы ординатуры является обязательной, обеспечивает формирование у обучающихся компетенций, установленных федеральным государственным образовательным стандартом, и включает в себя: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дисциплины (модули) и практики, установленные федеральным государственным образовательным стандартом;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дисциплины (модули) и практики, установленные организацией;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итоговую (государственную итоговую) аттестацию.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Вариативная часть программы ординатуры направлена на расширение и (или) углубление компетенций, установленных федеральным государственным образовательным стандартом, а также на формирование у обучающихся компетенций, установленных организацией дополнительно к компетенциям, установленным федеральным государственным образовательным стандартом (в случае установления организацией указанных компетенций), и включает в себя дисциплины (модули) и практики, установленные организацией.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При реализации программы ординатуры организация обеспечивает обучающимся возможность освоения факультативных (необязательных для изучения при освоении программы ординатуры) и элективных (избираемых в обязательном порядке) дисциплин (модулей) в порядке, установленном локальным нормативным актом организации. </w:t>
      </w:r>
      <w:proofErr w:type="gramStart"/>
      <w:r>
        <w:rPr>
          <w:rFonts w:ascii="Calibri" w:hAnsi="Calibri" w:cs="Calibri"/>
        </w:rPr>
        <w:t>Избранные обучающимся элективные дисциплины (модули) являются обязательными для освоения.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обеспечении инклюзивного образования инвалидов и лиц с ограниченными возможностями здоровья организация включает в программу ординатуры специализированные адаптационные </w:t>
      </w:r>
      <w:r>
        <w:rPr>
          <w:rFonts w:ascii="Calibri" w:hAnsi="Calibri" w:cs="Calibri"/>
        </w:rPr>
        <w:lastRenderedPageBreak/>
        <w:t>дисциплины (модули).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реализации программы ординатуры, разработанной в соответствии с федеральным государственным образовательным стандартом, факультативные и элективные дисциплины (модули), а также специализированные адаптационные дисциплины (модули) включаются в вариативную часть указанной программы.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67"/>
      <w:bookmarkEnd w:id="4"/>
      <w:r>
        <w:rPr>
          <w:rFonts w:ascii="Calibri" w:hAnsi="Calibri" w:cs="Calibri"/>
        </w:rPr>
        <w:t>II. Организация разработки и реализации программ ординатуры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Программа ординатуры представляет собой комплекс основных характеристик образования (объем, содержание, планируемые результаты), организационно-педагогических условий, форм аттестации, который представлен в виде общей характеристики программы ординатуры, учебного плана, календарного учебного графика, рабочих программ дисциплин (модулей), программ практик, оценочных средств, методических материалов, иных компонентов, включенных в состав программы ординатуры по решению организации.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В программе ординатуры определяются: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планируемые результаты освоения программы ординатуры - компетенции обучающихся, установленные федеральным государственным образовательным стандартом, и компетенции обучающихся, установленные организацией дополнительно к компетенциям, установленным федеральным государственным образовательным стандартом (в случае установления таких компетенций);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планируемые результаты </w:t>
      </w:r>
      <w:proofErr w:type="gramStart"/>
      <w:r>
        <w:rPr>
          <w:rFonts w:ascii="Calibri" w:hAnsi="Calibri" w:cs="Calibri"/>
        </w:rPr>
        <w:t>обучения по</w:t>
      </w:r>
      <w:proofErr w:type="gramEnd"/>
      <w:r>
        <w:rPr>
          <w:rFonts w:ascii="Calibri" w:hAnsi="Calibri" w:cs="Calibri"/>
        </w:rPr>
        <w:t xml:space="preserve"> каждой дисциплине (модулю) и практике - знания, умения, навыки, характеризующие этапы формирования компетенций и обеспечивающие достижение планируемых результатов освоения программы ординатуры.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Программа ординатуры представляет собой комплект документов, который обновляется с учетом развития науки, культуры, экономики, техники, технологий и социальной сферы.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Порядок разработки и утверждения программ ординатуры устанавливается организацией.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Информация о программе ординатуры размещается на официальном сайте организации в информационно-телекоммуникационной сети "Интернет" (далее - сеть "Интернет").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Выбор методов и средств обучения, образовательных технологий и учебно-методического обеспечения реализации программы ординатуры осуществляется </w:t>
      </w:r>
      <w:proofErr w:type="gramStart"/>
      <w:r>
        <w:rPr>
          <w:rFonts w:ascii="Calibri" w:hAnsi="Calibri" w:cs="Calibri"/>
        </w:rPr>
        <w:t>организацией</w:t>
      </w:r>
      <w:proofErr w:type="gramEnd"/>
      <w:r>
        <w:rPr>
          <w:rFonts w:ascii="Calibri" w:hAnsi="Calibri" w:cs="Calibri"/>
        </w:rPr>
        <w:t xml:space="preserve"> самостоятельно исходя из необходимости достижения ординаторами планируемых результатов освоения указанной программы, а также с учетом индивидуальных возможностей ординаторов из числа инвалидов и лиц с ограниченными возможностями здоровья.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При реализации программ ординатуры может применяться форма организации образовательной деятельности, основанная на модульном принципе представления содержания указанной программы и построения учебных планов, использовании соответствующих образовательных технологий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consultantplus://offline/ref=E808AFA19D0E6BAB25733A397BC2E7381725693E3B918D84F914818091397CA995DE7F8FF2F41DC3k9J8F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3 статьи 13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Программы ординатуры реализуются организацией как самостоятельно, так и посредством сетевых форм их реализации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consultantplus://offline/ref=E808AFA19D0E6BAB25733A397BC2E7381725693E3B918D84F914818091397CA995DE7F8FF2F41DC4k9J0F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1 статьи 13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Сетевая форма реализации программ ординатуры обеспечивает возможность освоения обучающимся программы ординатуры с использованием ресурсов нескольких организаций, осуществляющих образовательную деятельность, в том числе иностранных, а также при необходимости с использованием ресурсов иных организаций.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реализации программ ординатуры с использованием сетевой формы наряду с организациями, осуществляющими образовательную деятельность, могут участвовать научные организации, медицинские организации, фармацевтические организации и иные организации, обладающие ресурсами, необходимыми для осуществления обучения, проведения практик и осуществления иных видов учебной деятельности, предусмотренных программой ординатуры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consultantplus://offline/ref=E808AFA19D0E6BAB25733A397BC2E7381725693E3B918D84F914818091397CA995DE7F8FF2F41DC2k9JFF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1 статьи 15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В рамках </w:t>
      </w:r>
      <w:proofErr w:type="gramStart"/>
      <w:r>
        <w:rPr>
          <w:rFonts w:ascii="Calibri" w:hAnsi="Calibri" w:cs="Calibri"/>
        </w:rPr>
        <w:t>обучения по программам</w:t>
      </w:r>
      <w:proofErr w:type="gramEnd"/>
      <w:r>
        <w:rPr>
          <w:rFonts w:ascii="Calibri" w:hAnsi="Calibri" w:cs="Calibri"/>
        </w:rPr>
        <w:t xml:space="preserve"> ординатуры ординаторы участвуют в оказании медицинской помощи гражданам и в фармацевтической деятельности в порядке, установленном Минздравом России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consultantplus://offline/ref=E808AFA19D0E6BAB25733A397BC2E7381725693E3B918D84F914818091397CA995DE7F8FF2F51FCEk9JBF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7 статьи 82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</w:t>
      </w:r>
      <w:proofErr w:type="gramStart"/>
      <w:r>
        <w:rPr>
          <w:rFonts w:ascii="Calibri" w:hAnsi="Calibri" w:cs="Calibri"/>
        </w:rPr>
        <w:t>Объем программы ординатуры (ее составной части) определяется как трудоемкость учебной нагрузки обучающегося при освоении указанной программы (ее составной части), включающая в себя все виды его учебной деятельности, предусмотренные учебным планом для достижения планируемых результатов обучения.</w:t>
      </w:r>
      <w:proofErr w:type="gramEnd"/>
      <w:r>
        <w:rPr>
          <w:rFonts w:ascii="Calibri" w:hAnsi="Calibri" w:cs="Calibri"/>
        </w:rPr>
        <w:t xml:space="preserve"> В качестве унифицированной единицы измерения трудоемкости учебной нагрузки обучающегося при указании объема программы ординатуры и ее составных частей используется зачетная единица.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 программы ординатуры (ее составной части) выражается целым числом зачетных единиц.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Зачетная единица для программ ординатуры эквивалентна 36 академическим часам (при продолжительности академического часа 45 минут) или 27 астрономическим часам.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Объем программы ординатуры в зачетных единицах, не включая объем факультативных дисциплин (модулей), и сроки получения высшего образования по программе ординатуры, в том числе при использовании сетевой формы реализации программы ординатуры, срок получения высшего образования по программе ординатуры инвалидами и лицами с ограниченными возможностями здоровья устанавливаются федеральным государственным образовательным стандартом.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Объем программы ординатуры, реализуемый за один учебный год, не включая объем факультативных дисциплин (модулей) (далее - годовой объем программы), при очной форме обучения составляет 60 зачетных единиц.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Получение высшего образования по программе ординатуры осуществляется в сроки, установленные федеральным государственным образовательным стандартом, вне зависимости от используемых организацией образовательных технологий.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В срок получения высшего образования по программе ординатуры не включается время нахождения обучающегося в академическом отпуске, в отпуске по беременности и родам, отпуске по уходу за ребенком до достижения возраста трех лет.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22. Разработка и реализация программ ординатуры осуществляются с соблюдением требований, предусмотренных законодательством Российской Федерации об информации, информационных технологиях и о защите информации.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103"/>
      <w:bookmarkEnd w:id="5"/>
      <w:r>
        <w:rPr>
          <w:rFonts w:ascii="Calibri" w:hAnsi="Calibri" w:cs="Calibri"/>
        </w:rPr>
        <w:t>III. Организация образовательного процесса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программам ординатуры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23. В образовательных организациях образовательная деятельность по программам ординатуры осуществляется на государственном языке Российской Федерации, если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consultantplus://offline/ref=E808AFA19D0E6BAB25733A397BC2E7381725693E3B918D84F914818091397CA995DE7F8FF2F41DC3k9J1F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статьей 14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не установлено иное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consultantplus://offline/ref=E808AFA19D0E6BAB25733A397BC2E7381725693E3B918D84F914818091397CA995DE7F8FF2F41DC2k9J9F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2 статьи 14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Высшее образование может быть получено на иностранном языке в соответствии с программой ординатуры и в порядке, установленном законодательством об образовании и локальными нормативными актами организации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consultantplus://offline/ref=E808AFA19D0E6BAB25733A397BC2E7381725693E3B918D84F914818091397CA995DE7F8FF2F41DC2k9JCF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5 статьи 14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Язык, языки образования определяются локальными нормативными актами организации в соответствии с законодательством Российской Федерации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consultantplus://offline/ref=E808AFA19D0E6BAB25733A397BC2E7381725693E3B918D84F914818091397CA995DE7F8FF2F41DC2k9JDF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6 статьи 14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Образовательный процесс по программе ординатуры разделяется на учебные годы (курсы).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Учебный год начинается 1 сентября. Организация может перенести срок начала учебного года не более чем на 2 месяца.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25. В учебном году устанавливаются каникулы общей продолжительностью не менее 6 недель. Срок получения высшего образования по программе ординатуры включает в себя каникулы, предоставляемые по заявлению обучающегося после прохождения итоговой (государственной итоговой) аттестации.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26. Перечень, трудоемкость и распределение по периодам обучения дисциплин (модулей), практик, промежуточной аттестации обучающихся и итоговой (государственной итоговой) аттестации обучающихся определяются учебным планом программы ординатуры.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27. При сетевой форме реализации программ ординатуры организация в установленном ею порядке осуществляет зачет результатов </w:t>
      </w:r>
      <w:proofErr w:type="gramStart"/>
      <w:r>
        <w:rPr>
          <w:rFonts w:ascii="Calibri" w:hAnsi="Calibri" w:cs="Calibri"/>
        </w:rPr>
        <w:t>обучения по дисциплинам</w:t>
      </w:r>
      <w:proofErr w:type="gramEnd"/>
      <w:r>
        <w:rPr>
          <w:rFonts w:ascii="Calibri" w:hAnsi="Calibri" w:cs="Calibri"/>
        </w:rPr>
        <w:t xml:space="preserve"> (модулям) и практикам в других организациях, участвующих в реализации программ ординатуры.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Организация образовательного процесса по программам ординатуры при использовании сетевой формы реализации указанных программ осуществляется в соответствии с локальным нормативным актом организации.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29. Контроль качества освоения программ ординатуры включает в себя текущий контроль успеваемости, промежуточную аттестацию обучающихся и итоговую (государственную итоговую) аттестацию обучающихся.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30. Текущий контроль успеваемости обеспечивает оценивание хода освоения дисциплин (модулей) и прохождения практик, промежуточная аттестация обучающихся - оценивание промежуточных и окончательных результатов обучения по дисциплинам (модулям) и прохождения практик.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Формы, система оценивания, порядок проведения промежуточной аттестации обучающихся, включая порядок установления сроков прохождения соответствующих испытаний обучающимся, не прошедшим промежуточной аттестации по уважительным причинам или имеющим академическую задолженность, а также периодичность проведения промежуточной аттестации обучающихся устанавливаются локальными нормативными актами организации.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Лицам, успешно прошедшим итоговую (государственную итоговую) аттестацию, выдается документ об образовании и о квалификации.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Лицам, успешно прошедшим государственную итоговую аттестацию, выдается диплом об окончании ординатуры, подтверждающий получение высшего образования по программе ординатуры.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33. Лицам, не прошедшим итоговой (государственной итоговой) аттестации или получившим на итоговой (государственной итоговой) аттестации неудовлетворительные результаты, а также лицам, освоившим часть программы ординатуры и (или) отчисленным из организации, выдается справка об обучении или о периоде </w:t>
      </w:r>
      <w:proofErr w:type="gramStart"/>
      <w:r>
        <w:rPr>
          <w:rFonts w:ascii="Calibri" w:hAnsi="Calibri" w:cs="Calibri"/>
        </w:rPr>
        <w:t>обучения по образцу</w:t>
      </w:r>
      <w:proofErr w:type="gramEnd"/>
      <w:r>
        <w:rPr>
          <w:rFonts w:ascii="Calibri" w:hAnsi="Calibri" w:cs="Calibri"/>
        </w:rPr>
        <w:t>, самостоятельно устанавливаемому организацией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consultantplus://offline/ref=E808AFA19D0E6BAB25733A397BC2E7381725693E3B918D84F914818091397CA995DE7F8FF2F417C3k9JFF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12 статьи 60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133"/>
      <w:bookmarkEnd w:id="6"/>
      <w:r>
        <w:rPr>
          <w:rFonts w:ascii="Calibri" w:hAnsi="Calibri" w:cs="Calibri"/>
        </w:rPr>
        <w:t>IV. Особенности организации образовательного процесса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программам ординатуры для инвалидов и лиц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ограниченными возможностями здоровья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34. Содержание высшего образования по программам ординатуры и условия организации </w:t>
      </w:r>
      <w:proofErr w:type="gramStart"/>
      <w:r>
        <w:rPr>
          <w:rFonts w:ascii="Calibri" w:hAnsi="Calibri" w:cs="Calibri"/>
        </w:rPr>
        <w:t>обучения</w:t>
      </w:r>
      <w:proofErr w:type="gramEnd"/>
      <w:r>
        <w:rPr>
          <w:rFonts w:ascii="Calibri" w:hAnsi="Calibri" w:cs="Calibri"/>
        </w:rPr>
        <w:t xml:space="preserve"> обучающихся с ограниченными возможностями здоровья определяются адаптированной программой ординатуры, а для инвалидов также в соответствии с индивидуальной программой реабилитации инвалида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consultantplus://offline/ref=E808AFA19D0E6BAB25733A397BC2E7381725693E3B918D84F914818091397CA995DE7F8FF2F51FC4k9J0F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1 статьи 79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Обучение обучающихся с ограниченными возможностями здоровья осуществляется на основе программ ординатуры, адаптированных при необходимости для обучения указанных обучающихся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consultantplus://offline/ref=E808AFA19D0E6BAB25733A397BC2E7381725693E3B918D84F914818091397CA995DE7F8FF2F51FC3k9JDF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8 статьи 79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35. </w:t>
      </w:r>
      <w:proofErr w:type="gramStart"/>
      <w:r>
        <w:rPr>
          <w:rFonts w:ascii="Calibri" w:hAnsi="Calibri" w:cs="Calibri"/>
        </w:rPr>
        <w:t>Обучение по программам</w:t>
      </w:r>
      <w:proofErr w:type="gramEnd"/>
      <w:r>
        <w:rPr>
          <w:rFonts w:ascii="Calibri" w:hAnsi="Calibri" w:cs="Calibri"/>
        </w:rPr>
        <w:t xml:space="preserve"> ординатуры инвалидов и обучающихся с ограниченными возможностями здоровья осуществляется организацией с учетом особенностей психофизического развития, индивидуальных возможностей и состояния здоровья таких обучающихся.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36. Образовательными организациями высшего образования должны быть созданы специальные условия для получения высшего образования по программам ординатуры обучающимися с ограниченными возможностями здоровья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consultantplus://offline/ref=E808AFA19D0E6BAB25733A397BC2E7381725693E3B918D84F914818091397CA995DE7F8FF2F51FC3k9JFF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10 статьи 79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Под специальными условиями для получения высшего образования по программам ординатуры обучающимися с ограниченными возможностями здоровья понимаются условия обучения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коррекционных занятий, обеспечение доступа в здания организаций и другие условия, без которых невозможно или затруднено освоение программ ординатуры обучающимися с ограниченными возможностями здоровья &lt;1&gt;.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consultantplus://offline/ref=E808AFA19D0E6BAB25733A397BC2E7381725693E3B918D84F914818091397CA995DE7F8FF2F51FC3k9J8F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3 статьи 79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В целях доступности получения высшего образования по программам ординатуры инвалидами и лицами с ограниченными возможностями здоровья организацией обеспечивается: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для инвалидов и лиц с ограниченными возможностями здоровья по зрению: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наличие альтернативной версии официального сайта организации в сети "Интернет" </w:t>
      </w:r>
      <w:proofErr w:type="gramStart"/>
      <w:r>
        <w:rPr>
          <w:rFonts w:ascii="Calibri" w:hAnsi="Calibri" w:cs="Calibri"/>
        </w:rPr>
        <w:t>для</w:t>
      </w:r>
      <w:proofErr w:type="gramEnd"/>
      <w:r>
        <w:rPr>
          <w:rFonts w:ascii="Calibri" w:hAnsi="Calibri" w:cs="Calibri"/>
        </w:rPr>
        <w:t xml:space="preserve"> слабовидящих;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размещение в доступных для обучающихся, являющихся слепыми или слабовидящими, местах и в адаптированной форме (с учетом их особых потребностей) справочной информации о расписании учебных занятий (информация должна быть выполнена крупным рельефно-контрастным шрифтом (на белом или желтом фоне) и продублирована шрифтом Брайля);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присутствие ассистента, оказывающего </w:t>
      </w:r>
      <w:proofErr w:type="gramStart"/>
      <w:r>
        <w:rPr>
          <w:rFonts w:ascii="Calibri" w:hAnsi="Calibri" w:cs="Calibri"/>
        </w:rPr>
        <w:t>обучающемуся</w:t>
      </w:r>
      <w:proofErr w:type="gramEnd"/>
      <w:r>
        <w:rPr>
          <w:rFonts w:ascii="Calibri" w:hAnsi="Calibri" w:cs="Calibri"/>
        </w:rPr>
        <w:t xml:space="preserve"> необходимую помощь;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обеспечение выпуска альтернативных форматов печатных материалов (крупный шрифт или </w:t>
      </w:r>
      <w:proofErr w:type="spellStart"/>
      <w:r>
        <w:rPr>
          <w:rFonts w:ascii="Calibri" w:hAnsi="Calibri" w:cs="Calibri"/>
        </w:rPr>
        <w:t>аудиофайлы</w:t>
      </w:r>
      <w:proofErr w:type="spellEnd"/>
      <w:r>
        <w:rPr>
          <w:rFonts w:ascii="Calibri" w:hAnsi="Calibri" w:cs="Calibri"/>
        </w:rPr>
        <w:t>);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доступа обучающегося, являющегося слепым и использующего собаку-поводыря, к зданию организации;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для инвалидов и лиц с ограниченными возможностями здоровья по слуху: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дублирование звуковой справочной информации о расписании учебных занятий визуальной (установка мониторов с возможностью трансляции субтитров (мониторы, их размеры и количество необходимо определять с учетом размеров помещения));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надлежащими звуковыми средствами воспроизведения информации;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3) для инвалидов и лиц с ограниченными возможностями здоровья, имеющих нарушения опорно-двигательного аппарата, материально-технические условия должны обеспечивать возможность беспрепятственного доступа обучающихся в учебные помещения, столовые, туалетные и другие </w:t>
      </w:r>
      <w:r>
        <w:rPr>
          <w:rFonts w:ascii="Calibri" w:hAnsi="Calibri" w:cs="Calibri"/>
        </w:rPr>
        <w:lastRenderedPageBreak/>
        <w:t>помещения организации, а также их пребывания в указанных помещениях (наличие пандусов, поручней, расширенных дверных проемов, лифтов, локальное понижение стоек-барьеров; наличие специальных кресел и других приспособлений).</w:t>
      </w:r>
      <w:proofErr w:type="gramEnd"/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38. Образование обучающихся с ограниченными возможностями здоровья может быть организовано как совместно с другими обучающимися, так и в отдельных группах или в отдельных организациях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consultantplus://offline/ref=E808AFA19D0E6BAB25733A397BC2E7381725693E3B918D84F914818091397CA995DE7F8FF2F51FC3k9JEF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Часть 4 статьи 79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39. При получении высшего образования по программам </w:t>
      </w:r>
      <w:proofErr w:type="gramStart"/>
      <w:r>
        <w:rPr>
          <w:rFonts w:ascii="Calibri" w:hAnsi="Calibri" w:cs="Calibri"/>
        </w:rPr>
        <w:t>ординатуры</w:t>
      </w:r>
      <w:proofErr w:type="gramEnd"/>
      <w:r>
        <w:rPr>
          <w:rFonts w:ascii="Calibri" w:hAnsi="Calibri" w:cs="Calibri"/>
        </w:rPr>
        <w:t xml:space="preserve"> обучающимся с ограниченными возможностями здоровья предоставляются бесплатно специальные учебники и учебные пособия, иная учебная литература, а также услуги </w:t>
      </w:r>
      <w:proofErr w:type="spellStart"/>
      <w:r>
        <w:rPr>
          <w:rFonts w:ascii="Calibri" w:hAnsi="Calibri" w:cs="Calibri"/>
        </w:rPr>
        <w:t>сурдопереводчиков</w:t>
      </w:r>
      <w:proofErr w:type="spellEnd"/>
      <w:r>
        <w:rPr>
          <w:rFonts w:ascii="Calibri" w:hAnsi="Calibri" w:cs="Calibri"/>
        </w:rPr>
        <w:t xml:space="preserve"> и </w:t>
      </w:r>
      <w:proofErr w:type="spellStart"/>
      <w:r>
        <w:rPr>
          <w:rFonts w:ascii="Calibri" w:hAnsi="Calibri" w:cs="Calibri"/>
        </w:rPr>
        <w:t>тифлосурдопереводчиков</w:t>
      </w:r>
      <w:proofErr w:type="spellEnd"/>
      <w:r>
        <w:rPr>
          <w:rFonts w:ascii="Calibri" w:hAnsi="Calibri" w:cs="Calibri"/>
        </w:rPr>
        <w:t xml:space="preserve"> &lt;1&gt;.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6" w:history="1">
        <w:r>
          <w:rPr>
            <w:rFonts w:ascii="Calibri" w:hAnsi="Calibri" w:cs="Calibri"/>
            <w:color w:val="0000FF"/>
          </w:rPr>
          <w:t>Часть 11 статьи 79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2AB3" w:rsidRDefault="00872AB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02C89" w:rsidRDefault="00002C89"/>
    <w:sectPr w:rsidR="00002C89" w:rsidSect="00872AB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AB3"/>
    <w:rsid w:val="00002C89"/>
    <w:rsid w:val="0087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08AFA19D0E6BAB25733A397BC2E7381725693E3B918D84F914818091397CA995DE7F8FF2F51FC3k9J0F" TargetMode="External"/><Relationship Id="rId5" Type="http://schemas.openxmlformats.org/officeDocument/2006/relationships/hyperlink" Target="consultantplus://offline/ref=E808AFA19D0E6BAB25733A397BC2E7381724693F3A948D84F914818091397CA995DE7F8FF2F41FC5k9JEF" TargetMode="External"/><Relationship Id="rId4" Type="http://schemas.openxmlformats.org/officeDocument/2006/relationships/hyperlink" Target="consultantplus://offline/ref=E808AFA19D0E6BAB25733A397BC2E7381725693E3B918D84F914818091397CA995DE7F8FF2F41DC3k9J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3847</Words>
  <Characters>21928</Characters>
  <Application>Microsoft Office Word</Application>
  <DocSecurity>0</DocSecurity>
  <Lines>182</Lines>
  <Paragraphs>51</Paragraphs>
  <ScaleCrop>false</ScaleCrop>
  <Company/>
  <LinksUpToDate>false</LinksUpToDate>
  <CharactersWithSpaces>25724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2014-02-11T05:10:00Z</cp:lastPrinted>
  <dcterms:created xsi:type="dcterms:W3CDTF">2014-02-11T05:09:00Z</dcterms:created>
  <dcterms:modified xsi:type="dcterms:W3CDTF">2014-02-11T05:11:00Z</dcterms:modified>
</cp:coreProperties>
</file>