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5 марта 2014 г. N 31524</w:t>
      </w:r>
    </w:p>
    <w:p w:rsidR="00711118" w:rsidRDefault="0071111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31 января 2014 г. N 74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ВНЕСЕНИИ ИЗМЕНЕНИЙ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ПОРЯДОК ПРОВЕДЕНИЯ ГОСУДАРСТВЕННОЙ ИТОГОВОЙ АТТЕСТАЦИИ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ОБРАЗОВАТЕЛЬНЫМ ПРОГРАММАМ СРЕДНЕГО ПРОФЕССИОНАЛЬНОГО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ОБРАЗОВАНИЯ, </w:t>
      </w:r>
      <w:proofErr w:type="gramStart"/>
      <w:r>
        <w:rPr>
          <w:rFonts w:ascii="Calibri" w:hAnsi="Calibri" w:cs="Calibri"/>
          <w:b/>
          <w:bCs/>
        </w:rPr>
        <w:t>УТВЕРЖДЕННЫЙ</w:t>
      </w:r>
      <w:proofErr w:type="gramEnd"/>
      <w:r>
        <w:rPr>
          <w:rFonts w:ascii="Calibri" w:hAnsi="Calibri" w:cs="Calibri"/>
          <w:b/>
          <w:bCs/>
        </w:rPr>
        <w:t xml:space="preserve"> ПРИКАЗОМ МИНИСТЕРСТВА ОБРАЗОВАНИЯ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НАУКИ РОССИЙСКОЙ ФЕДЕРАЦИИ ОТ 16 АВГУСТА 2013 Г. N 968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Приказываю: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Утвердить прилагаемые </w:t>
      </w:r>
      <w:hyperlink w:anchor="Par32" w:history="1">
        <w:r>
          <w:rPr>
            <w:rFonts w:ascii="Calibri" w:hAnsi="Calibri" w:cs="Calibri"/>
            <w:color w:val="0000FF"/>
          </w:rPr>
          <w:t>изменения</w:t>
        </w:r>
      </w:hyperlink>
      <w:r>
        <w:rPr>
          <w:rFonts w:ascii="Calibri" w:hAnsi="Calibri" w:cs="Calibri"/>
        </w:rPr>
        <w:t xml:space="preserve">, которые вносятся в </w:t>
      </w:r>
      <w:hyperlink r:id="rId4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проведения государственной итоговой аттестации по образовательным программам среднего профессионального образования, утвержденный приказом Министерства образования и науки Российской Федерации от 16 августа 2013 г. N 968 (зарегистрирован Министерством юстиции Российской Федерации 1 ноября 2013 г., регистрационный N 30306).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25"/>
      <w:bookmarkEnd w:id="1"/>
      <w:r>
        <w:rPr>
          <w:rFonts w:ascii="Calibri" w:hAnsi="Calibri" w:cs="Calibri"/>
        </w:rPr>
        <w:t>Приложение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31 января 2014 г. N 74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32"/>
      <w:bookmarkEnd w:id="2"/>
      <w:r>
        <w:rPr>
          <w:rFonts w:ascii="Calibri" w:hAnsi="Calibri" w:cs="Calibri"/>
          <w:b/>
          <w:bCs/>
        </w:rPr>
        <w:t>ИЗМЕНЕНИЯ,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КОТОРЫЕ ВНОСЯТСЯ В ПОРЯДОК ПРОВЕДЕНИЯ </w:t>
      </w:r>
      <w:proofErr w:type="gramStart"/>
      <w:r>
        <w:rPr>
          <w:rFonts w:ascii="Calibri" w:hAnsi="Calibri" w:cs="Calibri"/>
          <w:b/>
          <w:bCs/>
        </w:rPr>
        <w:t>ГОСУДАРСТВЕННОЙ</w:t>
      </w:r>
      <w:proofErr w:type="gramEnd"/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ИТОГОВОЙ АТТЕСТАЦИИ ПО ОБРАЗОВАТЕЛЬНЫМ ПРОГРАММАМ СРЕДНЕГО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ПРОФЕССИОНАЛЬНОГО ОБРАЗОВАНИЯ, </w:t>
      </w:r>
      <w:proofErr w:type="gramStart"/>
      <w:r>
        <w:rPr>
          <w:rFonts w:ascii="Calibri" w:hAnsi="Calibri" w:cs="Calibri"/>
          <w:b/>
          <w:bCs/>
        </w:rPr>
        <w:t>УТВЕРЖДЕННЫЙ</w:t>
      </w:r>
      <w:proofErr w:type="gramEnd"/>
      <w:r>
        <w:rPr>
          <w:rFonts w:ascii="Calibri" w:hAnsi="Calibri" w:cs="Calibri"/>
          <w:b/>
          <w:bCs/>
        </w:rPr>
        <w:t xml:space="preserve"> ПРИКАЗОМ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МИНИСТЕРСТВА ОБРАЗОВАНИЯ И НАУКИ РОССИЙСКОЙ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ФЕДЕРАЦИИ ОТ 16 АВГУСТА 2013 Г. N 968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consultantplus://offline/ref=49AEB70D9A6E15D3CFA9D8DF2138212BE8F1BAE695383FA6537B66B66F4205746480E18EE0CAAE7Eu9V3C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Абзац второй пункта 6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изложить в следующей редакции: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"Государственная экзаменационная комиссия формируется из педагогических работников образовательной организации и лиц, приглашенных из сторонних организаций: педагогических работников, имеющих ученую степень и (или) ученое звание, высшую или первую квалификационную категорию, представителей работодателей или их объединений по профилю подготовки выпускников</w:t>
      </w:r>
      <w:proofErr w:type="gramStart"/>
      <w:r>
        <w:rPr>
          <w:rFonts w:ascii="Calibri" w:hAnsi="Calibri" w:cs="Calibri"/>
        </w:rPr>
        <w:t>.".</w:t>
      </w:r>
      <w:proofErr w:type="gramEnd"/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В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consultantplus://offline/ref=49AEB70D9A6E15D3CFA9D8DF2138212BE8F1BAE695383FA6537B66B66F4205746480E18EE0CAAE7Eu9V5C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пункте 7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>: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consultantplus://offline/ref=49AEB70D9A6E15D3CFA9D8DF2138212BE8F1BAE695383FA6537B66B66F4205746480E18EE0CAAE7Eu9V4C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абзац второй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изложить в следующей редакции: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"Председатель государственной экзаменационной комиссии утверждается не позднее 20 декабря текущего года на следующий календарный год (с 1 января по 31 декабря) органом местного самоуправления муниципального района и городского округа, органом исполнительной </w:t>
      </w:r>
      <w:r>
        <w:rPr>
          <w:rFonts w:ascii="Calibri" w:hAnsi="Calibri" w:cs="Calibri"/>
        </w:rPr>
        <w:lastRenderedPageBreak/>
        <w:t>власти субъекта Российской Федерации, федеральным органом исполнительной власти, в ведении которого соответственно находится образовательная организация, по представлению образовательной организации. Председатель государственной экзаменационной комиссии частной образовательной организации утверждается органом исполнительной власти субъекта Российской Федерации, осуществляющим государственное управление в сфере образования, на территории которого находится частная образовательная организация, по представлению частной образовательной организации.";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в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consultantplus://offline/ref=49AEB70D9A6E15D3CFA9D8DF2138212BE8F1BAE695383FA6537B66B66F4205746480E18EE0CAAE7Eu9V8C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абзаце шестом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слова "ведущих специалистов </w:t>
      </w:r>
      <w:proofErr w:type="gramStart"/>
      <w:r>
        <w:rPr>
          <w:rFonts w:ascii="Calibri" w:hAnsi="Calibri" w:cs="Calibri"/>
        </w:rPr>
        <w:t>-"</w:t>
      </w:r>
      <w:proofErr w:type="gramEnd"/>
      <w:r>
        <w:rPr>
          <w:rFonts w:ascii="Calibri" w:hAnsi="Calibri" w:cs="Calibri"/>
        </w:rPr>
        <w:t xml:space="preserve"> исключить.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consultantplus://offline/ref=49AEB70D9A6E15D3CFA9D8DF2138212BE8F1BAE695383FA6537B66B66F4205746480E18EE0CAAE7Fu9V2C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Пункт 10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изложить в следующей редакции: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"10. Формами государственной итоговой аттестации по образовательным программам среднего профессионального образования являются: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защита выпускной квалификационной работы;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государственны</w:t>
      </w:r>
      <w:proofErr w:type="gramStart"/>
      <w:r>
        <w:rPr>
          <w:rFonts w:ascii="Calibri" w:hAnsi="Calibri" w:cs="Calibri"/>
        </w:rPr>
        <w:t>й(</w:t>
      </w:r>
      <w:proofErr w:type="spellStart"/>
      <w:proofErr w:type="gramEnd"/>
      <w:r>
        <w:rPr>
          <w:rFonts w:ascii="Calibri" w:hAnsi="Calibri" w:cs="Calibri"/>
        </w:rPr>
        <w:t>ые</w:t>
      </w:r>
      <w:proofErr w:type="spellEnd"/>
      <w:r>
        <w:rPr>
          <w:rFonts w:ascii="Calibri" w:hAnsi="Calibri" w:cs="Calibri"/>
        </w:rPr>
        <w:t>) экзамен(</w:t>
      </w:r>
      <w:proofErr w:type="spellStart"/>
      <w:r>
        <w:rPr>
          <w:rFonts w:ascii="Calibri" w:hAnsi="Calibri" w:cs="Calibri"/>
        </w:rPr>
        <w:t>ы</w:t>
      </w:r>
      <w:proofErr w:type="spellEnd"/>
      <w:r>
        <w:rPr>
          <w:rFonts w:ascii="Calibri" w:hAnsi="Calibri" w:cs="Calibri"/>
        </w:rPr>
        <w:t>) (в соответствии с федеральным государственным образовательным стандартом среднего профессионального образования).".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consultantplus://offline/ref=49AEB70D9A6E15D3CFA9D8DF2138212BE8F1BAE695383FA6537B66B66F4205746480E18EE0CAAE78u9V2C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Пункт 14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изложить в следующей редакции: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"14. </w:t>
      </w:r>
      <w:proofErr w:type="gramStart"/>
      <w:r>
        <w:rPr>
          <w:rFonts w:ascii="Calibri" w:hAnsi="Calibri" w:cs="Calibri"/>
        </w:rPr>
        <w:t>Государственный экзамен по отдельному профессиональному модулю (междисциплинарному курсу, дисциплине) определяет уровень освоения студентом материала, предусмотренного учебным планом, и охватывает минимальное содержание данного профессионального модуля (междисциплинарного курса, дисциплины), установленное соответствующим федеральным государственным образовательным стандартом среднего профессионального образования.".</w:t>
      </w:r>
      <w:proofErr w:type="gramEnd"/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consultantplus://offline/ref=49AEB70D9A6E15D3CFA9D8DF2138212BE8F1BAE695383FA6537B66B66F4205746480E18EE0CAAE75u9V1C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Пункт 33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изложить в следующей редакции:</w:t>
      </w: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"33. Апелляционная комиссия состоит из председателя, не менее пяти членов из числа педагогических работников образовательной организации, не входящих в данном учебном году в состав государственных экзаменационных комиссий и секретаря. Председателем апелляционной комиссии является руководитель образовательной организации либо лицо, исполняющее в установленном порядке обязанности руководителя образовательной организации. Секретарь избирается из числа членов апелляционной комиссии</w:t>
      </w:r>
      <w:proofErr w:type="gramStart"/>
      <w:r>
        <w:rPr>
          <w:rFonts w:ascii="Calibri" w:hAnsi="Calibri" w:cs="Calibri"/>
        </w:rPr>
        <w:t>.".</w:t>
      </w:r>
      <w:proofErr w:type="gramEnd"/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1118" w:rsidRDefault="0071111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11118" w:rsidRDefault="0071111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4E3FFC" w:rsidRDefault="004E3FFC"/>
    <w:sectPr w:rsidR="004E3FFC" w:rsidSect="009E0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118"/>
    <w:rsid w:val="004E3FFC"/>
    <w:rsid w:val="00711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9AEB70D9A6E15D3CFA9D8DF2138212BE8F1BAE695383FA6537B66B66F4205746480E18EE0CAAE7Du9V2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740</Words>
  <Characters>4218</Characters>
  <Application>Microsoft Office Word</Application>
  <DocSecurity>0</DocSecurity>
  <Lines>35</Lines>
  <Paragraphs>9</Paragraphs>
  <ScaleCrop>false</ScaleCrop>
  <Company/>
  <LinksUpToDate>false</LinksUpToDate>
  <CharactersWithSpaces>4949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2014-03-19T02:21:00Z</cp:lastPrinted>
  <dcterms:created xsi:type="dcterms:W3CDTF">2014-03-19T02:21:00Z</dcterms:created>
  <dcterms:modified xsi:type="dcterms:W3CDTF">2014-03-19T02:24:00Z</dcterms:modified>
</cp:coreProperties>
</file>