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D03" w:rsidRDefault="00021D03">
      <w:pPr>
        <w:pStyle w:val="ConsPlusNormal"/>
      </w:pPr>
      <w:r>
        <w:t>Зарегистрировано в Минюсте России 15 сентября 2015 г. N 38880</w:t>
      </w:r>
    </w:p>
    <w:p w:rsidR="00021D03" w:rsidRDefault="00021D03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Title"/>
        <w:jc w:val="center"/>
      </w:pPr>
      <w:r>
        <w:t>МИНИСТЕРСТВО ОБРАЗОВАНИЯ И НАУКИ РОССИЙСКОЙ ФЕДЕРАЦИИ</w:t>
      </w:r>
    </w:p>
    <w:p w:rsidR="00021D03" w:rsidRDefault="00021D03">
      <w:pPr>
        <w:pStyle w:val="ConsPlusTitle"/>
        <w:jc w:val="center"/>
      </w:pPr>
    </w:p>
    <w:p w:rsidR="00021D03" w:rsidRDefault="00021D03">
      <w:pPr>
        <w:pStyle w:val="ConsPlusTitle"/>
        <w:jc w:val="center"/>
      </w:pPr>
      <w:r>
        <w:t>ПРИКАЗ</w:t>
      </w:r>
    </w:p>
    <w:p w:rsidR="00021D03" w:rsidRDefault="00021D03">
      <w:pPr>
        <w:pStyle w:val="ConsPlusTitle"/>
        <w:jc w:val="center"/>
      </w:pPr>
      <w:r>
        <w:t>от 17 августа 2015 г. N 853</w:t>
      </w:r>
    </w:p>
    <w:p w:rsidR="00021D03" w:rsidRDefault="00021D03">
      <w:pPr>
        <w:pStyle w:val="ConsPlusTitle"/>
        <w:jc w:val="center"/>
      </w:pPr>
    </w:p>
    <w:p w:rsidR="00021D03" w:rsidRDefault="00021D03">
      <w:pPr>
        <w:pStyle w:val="ConsPlusTitle"/>
        <w:jc w:val="center"/>
      </w:pPr>
      <w:r>
        <w:t>ОБ УТВЕРЖДЕНИИ</w:t>
      </w:r>
    </w:p>
    <w:p w:rsidR="00021D03" w:rsidRDefault="00021D03">
      <w:pPr>
        <w:pStyle w:val="ConsPlusTitle"/>
        <w:jc w:val="center"/>
      </w:pPr>
      <w:r>
        <w:t>ФЕДЕРАЛЬНОГО ГОСУДАРСТВЕННОГО ОБРАЗОВАТЕЛЬНОГО СТАНДАРТА</w:t>
      </w:r>
    </w:p>
    <w:p w:rsidR="00021D03" w:rsidRDefault="00021D03">
      <w:pPr>
        <w:pStyle w:val="ConsPlusTitle"/>
        <w:jc w:val="center"/>
      </w:pPr>
      <w:r>
        <w:t>ВЫСШЕГО ОБРАЗОВАНИЯ ПО СПЕЦИАЛЬНОСТИ 31.05.02 ПЕДИАТРИЯ</w:t>
      </w:r>
    </w:p>
    <w:p w:rsidR="00021D03" w:rsidRDefault="00021D03">
      <w:pPr>
        <w:pStyle w:val="ConsPlusTitle"/>
        <w:jc w:val="center"/>
      </w:pPr>
      <w:r>
        <w:t>(УРОВЕНЬ СПЕЦИАЛИТЕТА)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4" w:history="1">
        <w:r>
          <w:rPr>
            <w:color w:val="0000FF"/>
          </w:rPr>
          <w:t>подпунктом 5.2.41</w:t>
        </w:r>
      </w:hyperlink>
      <w: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 N 6, ст. 582;</w:t>
      </w:r>
      <w:proofErr w:type="gramEnd"/>
      <w:r>
        <w:t xml:space="preserve"> </w:t>
      </w:r>
      <w:proofErr w:type="gramStart"/>
      <w:r>
        <w:t xml:space="preserve">N 27, ст. 3776, 2015, N 26, ст. 3898), и </w:t>
      </w:r>
      <w:hyperlink r:id="rId5" w:history="1">
        <w:r>
          <w:rPr>
            <w:color w:val="0000FF"/>
          </w:rPr>
          <w:t>пунктом 17</w:t>
        </w:r>
      </w:hyperlink>
      <w: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2013 г. N 661 (Собрание законодательства Российской Федерации, 2013, N 33, ст. 4377; 2014, N 38, ст. 5069), приказываю:</w:t>
      </w:r>
      <w:proofErr w:type="gramEnd"/>
    </w:p>
    <w:p w:rsidR="00021D03" w:rsidRDefault="00021D03">
      <w:pPr>
        <w:pStyle w:val="ConsPlusNormal"/>
        <w:ind w:firstLine="540"/>
        <w:jc w:val="both"/>
      </w:pPr>
      <w:r>
        <w:t xml:space="preserve">1. Утвердить прилагаемый федеральный государственный образовательный </w:t>
      </w:r>
      <w:hyperlink w:anchor="P34" w:history="1">
        <w:r>
          <w:rPr>
            <w:color w:val="0000FF"/>
          </w:rPr>
          <w:t>стандарт</w:t>
        </w:r>
      </w:hyperlink>
      <w:r>
        <w:t xml:space="preserve"> высшего образования по специальности 31.05.02 Педиатрия (уровень </w:t>
      </w:r>
      <w:proofErr w:type="spellStart"/>
      <w:r>
        <w:t>специалитета</w:t>
      </w:r>
      <w:proofErr w:type="spellEnd"/>
      <w:r>
        <w:t>).</w:t>
      </w:r>
    </w:p>
    <w:p w:rsidR="00021D03" w:rsidRDefault="00021D03">
      <w:pPr>
        <w:pStyle w:val="ConsPlusNormal"/>
        <w:ind w:firstLine="540"/>
        <w:jc w:val="both"/>
      </w:pPr>
      <w:r>
        <w:t>2. Признать утратившими силу:</w:t>
      </w:r>
    </w:p>
    <w:p w:rsidR="00021D03" w:rsidRDefault="00021D03">
      <w:pPr>
        <w:pStyle w:val="ConsPlusNormal"/>
        <w:ind w:firstLine="540"/>
        <w:jc w:val="both"/>
      </w:pPr>
      <w:hyperlink r:id="rId6" w:history="1">
        <w:r>
          <w:rPr>
            <w:color w:val="0000FF"/>
          </w:rPr>
          <w:t>приказ</w:t>
        </w:r>
      </w:hyperlink>
      <w:r>
        <w:t xml:space="preserve"> Министерства образования и науки Российской Федерации от 8 ноября 2010 г. N 1122 "Об утверждении и введении в действие федерального государственного образовательного стандарта высшего профессионального образования по направлению подготовки (специальности) 060103 Педиатрия (квалификация (степень) "специалист")" (зарегистрирован Министерством юстиции Российской Федерации 7 декабря 2010 г., регистрационный N 19130);</w:t>
      </w:r>
    </w:p>
    <w:p w:rsidR="00021D03" w:rsidRDefault="00021D03">
      <w:pPr>
        <w:pStyle w:val="ConsPlusNormal"/>
        <w:ind w:firstLine="540"/>
        <w:jc w:val="both"/>
      </w:pPr>
      <w:hyperlink r:id="rId7" w:history="1">
        <w:r>
          <w:rPr>
            <w:color w:val="0000FF"/>
          </w:rPr>
          <w:t>пункт 14</w:t>
        </w:r>
      </w:hyperlink>
      <w:r>
        <w:t xml:space="preserve"> изменений, которые вносятся </w:t>
      </w:r>
      <w:proofErr w:type="gramStart"/>
      <w:r>
        <w:t>в</w:t>
      </w:r>
      <w:proofErr w:type="gramEnd"/>
      <w:r>
        <w:t xml:space="preserve"> федеральные государственные образовательные стандарты высшего профессионального образования по направлениям подготовки (специальностям), подтверждаемого присвоением лицам квалификации (степени) "специалист", утвержденных приказом Министерства образования и науки Российской Федерации от 31 мая 2011 г. N 1975 (зарегистрирован Министерством юстиции Российской Федерации 28 июня 2011 г., регистрационный N 21200).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right"/>
      </w:pPr>
      <w:proofErr w:type="gramStart"/>
      <w:r>
        <w:t>Исполняющая</w:t>
      </w:r>
      <w:proofErr w:type="gramEnd"/>
      <w:r>
        <w:t xml:space="preserve"> обязанности Министра</w:t>
      </w:r>
    </w:p>
    <w:p w:rsidR="00021D03" w:rsidRDefault="00021D03">
      <w:pPr>
        <w:pStyle w:val="ConsPlusNormal"/>
        <w:jc w:val="right"/>
      </w:pPr>
      <w:r>
        <w:t>Н.В.ТРЕТЬЯК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right"/>
      </w:pPr>
      <w:r>
        <w:lastRenderedPageBreak/>
        <w:t>Приложение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right"/>
      </w:pPr>
      <w:r>
        <w:t>Утвержден</w:t>
      </w:r>
    </w:p>
    <w:p w:rsidR="00021D03" w:rsidRDefault="00021D03">
      <w:pPr>
        <w:pStyle w:val="ConsPlusNormal"/>
        <w:jc w:val="right"/>
      </w:pPr>
      <w:r>
        <w:t>приказом Министерства образования</w:t>
      </w:r>
    </w:p>
    <w:p w:rsidR="00021D03" w:rsidRDefault="00021D03">
      <w:pPr>
        <w:pStyle w:val="ConsPlusNormal"/>
        <w:jc w:val="right"/>
      </w:pPr>
      <w:r>
        <w:t>и науки Российской Федерации</w:t>
      </w:r>
    </w:p>
    <w:p w:rsidR="00021D03" w:rsidRDefault="00021D03">
      <w:pPr>
        <w:pStyle w:val="ConsPlusNormal"/>
        <w:jc w:val="right"/>
      </w:pPr>
      <w:r>
        <w:t>от 17 августа 2015 г. N 853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Title"/>
        <w:jc w:val="center"/>
      </w:pPr>
      <w:bookmarkStart w:id="0" w:name="P34"/>
      <w:bookmarkEnd w:id="0"/>
      <w:r>
        <w:t>ФЕДЕРАЛЬНЫЙ ГОСУДАРСТВЕННЫЙ ОБРАЗОВАТЕЛЬНЫЙ СТАНДАРТ</w:t>
      </w:r>
    </w:p>
    <w:p w:rsidR="00021D03" w:rsidRDefault="00021D03">
      <w:pPr>
        <w:pStyle w:val="ConsPlusTitle"/>
        <w:jc w:val="center"/>
      </w:pPr>
      <w:r>
        <w:t>ВЫСШЕГО ОБРАЗОВАНИЯ</w:t>
      </w:r>
    </w:p>
    <w:p w:rsidR="00021D03" w:rsidRDefault="00021D03">
      <w:pPr>
        <w:pStyle w:val="ConsPlusTitle"/>
        <w:jc w:val="center"/>
      </w:pPr>
    </w:p>
    <w:p w:rsidR="00021D03" w:rsidRDefault="00021D03">
      <w:pPr>
        <w:pStyle w:val="ConsPlusTitle"/>
        <w:jc w:val="center"/>
      </w:pPr>
      <w:r>
        <w:t>УРОВЕНЬ ВЫСШЕГО ОБРАЗОВАНИЯ</w:t>
      </w:r>
    </w:p>
    <w:p w:rsidR="00021D03" w:rsidRDefault="00021D03">
      <w:pPr>
        <w:pStyle w:val="ConsPlusTitle"/>
        <w:jc w:val="center"/>
      </w:pPr>
      <w:r>
        <w:t>СПЕЦИАЛИТЕТ</w:t>
      </w:r>
    </w:p>
    <w:p w:rsidR="00021D03" w:rsidRDefault="00021D03">
      <w:pPr>
        <w:pStyle w:val="ConsPlusTitle"/>
        <w:jc w:val="center"/>
      </w:pPr>
    </w:p>
    <w:p w:rsidR="00021D03" w:rsidRDefault="00021D03">
      <w:pPr>
        <w:pStyle w:val="ConsPlusTitle"/>
        <w:jc w:val="center"/>
      </w:pPr>
      <w:r>
        <w:t>СПЕЦИАЛЬНОСТЬ</w:t>
      </w:r>
    </w:p>
    <w:p w:rsidR="00021D03" w:rsidRDefault="00021D03">
      <w:pPr>
        <w:pStyle w:val="ConsPlusTitle"/>
        <w:jc w:val="center"/>
      </w:pPr>
      <w:r>
        <w:t>31.05.02 ПЕДИАТРИЯ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center"/>
      </w:pPr>
      <w:r>
        <w:t>I. ОБЛАСТЬ ПРИМЕНЕНИЯ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ind w:firstLine="540"/>
        <w:jc w:val="both"/>
      </w:pPr>
      <w:r>
        <w:t xml:space="preserve">Настоящий федеральный государственный образовательный стандарт высшего образования представляет собой совокупность требований, обязательных при реализации основных профессиональных образовательных программ высшего образования - программ </w:t>
      </w:r>
      <w:proofErr w:type="spellStart"/>
      <w:r>
        <w:t>специалитета</w:t>
      </w:r>
      <w:proofErr w:type="spellEnd"/>
      <w:r>
        <w:t xml:space="preserve"> по специальности 31.05.02 Педиатрия (далее соответственно - программа </w:t>
      </w:r>
      <w:proofErr w:type="spellStart"/>
      <w:r>
        <w:t>специалитета</w:t>
      </w:r>
      <w:proofErr w:type="spellEnd"/>
      <w:r>
        <w:t>, специальность).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center"/>
      </w:pPr>
      <w:r>
        <w:t>II. ИСПОЛЬЗУЕМЫЕ СОКРАЩЕНИЯ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ind w:firstLine="540"/>
        <w:jc w:val="both"/>
      </w:pPr>
      <w:r>
        <w:t>В настоящем федеральном государственном образовательном стандарте используются следующие сокращения:</w:t>
      </w:r>
    </w:p>
    <w:p w:rsidR="00021D03" w:rsidRDefault="00021D03">
      <w:pPr>
        <w:pStyle w:val="ConsPlusNormal"/>
        <w:ind w:firstLine="540"/>
        <w:jc w:val="both"/>
      </w:pPr>
      <w:r>
        <w:t>ОК - общекультурные компетенции;</w:t>
      </w:r>
    </w:p>
    <w:p w:rsidR="00021D03" w:rsidRDefault="00021D03">
      <w:pPr>
        <w:pStyle w:val="ConsPlusNormal"/>
        <w:ind w:firstLine="540"/>
        <w:jc w:val="both"/>
      </w:pPr>
      <w:r>
        <w:t xml:space="preserve">ОПК - </w:t>
      </w:r>
      <w:proofErr w:type="spellStart"/>
      <w:r>
        <w:t>общепрофессиональные</w:t>
      </w:r>
      <w:proofErr w:type="spellEnd"/>
      <w:r>
        <w:t xml:space="preserve"> компетенции;</w:t>
      </w:r>
    </w:p>
    <w:p w:rsidR="00021D03" w:rsidRDefault="00021D03">
      <w:pPr>
        <w:pStyle w:val="ConsPlusNormal"/>
        <w:ind w:firstLine="540"/>
        <w:jc w:val="both"/>
      </w:pPr>
      <w:r>
        <w:t>ПК - профессиональные компетенции;</w:t>
      </w:r>
    </w:p>
    <w:p w:rsidR="00021D03" w:rsidRDefault="00021D03">
      <w:pPr>
        <w:pStyle w:val="ConsPlusNormal"/>
        <w:ind w:firstLine="540"/>
        <w:jc w:val="both"/>
      </w:pPr>
      <w:r>
        <w:t xml:space="preserve">ФГОС </w:t>
      </w:r>
      <w:proofErr w:type="gramStart"/>
      <w:r>
        <w:t>ВО</w:t>
      </w:r>
      <w:proofErr w:type="gramEnd"/>
      <w:r>
        <w:t xml:space="preserve"> - федеральный государственный образовательный стандарт высшего образования;</w:t>
      </w:r>
    </w:p>
    <w:p w:rsidR="00021D03" w:rsidRDefault="00021D03">
      <w:pPr>
        <w:pStyle w:val="ConsPlusNormal"/>
        <w:ind w:firstLine="540"/>
        <w:jc w:val="both"/>
      </w:pPr>
      <w:r>
        <w:t>сетевая форма - сетевая форма реализации образовательных программ.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center"/>
      </w:pPr>
      <w:r>
        <w:t>III. ХАРАКТЕРИСТИКА СПЕЦИАЛЬНОСТИ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ind w:firstLine="540"/>
        <w:jc w:val="both"/>
      </w:pPr>
      <w:r>
        <w:t xml:space="preserve">3.1. Получение образования по программе </w:t>
      </w:r>
      <w:proofErr w:type="spellStart"/>
      <w:r>
        <w:t>специалитета</w:t>
      </w:r>
      <w:proofErr w:type="spellEnd"/>
      <w:r>
        <w:t xml:space="preserve"> допускается только в образовательной организации высшего образования (далее - организация).</w:t>
      </w:r>
    </w:p>
    <w:p w:rsidR="00021D03" w:rsidRDefault="00021D03">
      <w:pPr>
        <w:pStyle w:val="ConsPlusNormal"/>
        <w:ind w:firstLine="540"/>
        <w:jc w:val="both"/>
      </w:pPr>
      <w:r>
        <w:t xml:space="preserve">3.2. </w:t>
      </w:r>
      <w:proofErr w:type="gramStart"/>
      <w:r>
        <w:t>Обучение по программе</w:t>
      </w:r>
      <w:proofErr w:type="gramEnd"/>
      <w:r>
        <w:t xml:space="preserve"> </w:t>
      </w:r>
      <w:proofErr w:type="spellStart"/>
      <w:r>
        <w:t>специалитета</w:t>
      </w:r>
      <w:proofErr w:type="spellEnd"/>
      <w:r>
        <w:t xml:space="preserve"> в организациях осуществляется в очной и </w:t>
      </w:r>
      <w:proofErr w:type="spellStart"/>
      <w:r>
        <w:t>очно-заочной</w:t>
      </w:r>
      <w:proofErr w:type="spellEnd"/>
      <w:r>
        <w:t xml:space="preserve"> форме обучения.</w:t>
      </w:r>
    </w:p>
    <w:p w:rsidR="00021D03" w:rsidRDefault="00021D03">
      <w:pPr>
        <w:pStyle w:val="ConsPlusNormal"/>
        <w:ind w:firstLine="540"/>
        <w:jc w:val="both"/>
      </w:pPr>
      <w:r>
        <w:t xml:space="preserve">Объем программы </w:t>
      </w:r>
      <w:proofErr w:type="spellStart"/>
      <w:r>
        <w:t>специалитета</w:t>
      </w:r>
      <w:proofErr w:type="spellEnd"/>
      <w:r>
        <w:t xml:space="preserve"> составляет 360 зачетных единиц (далее - </w:t>
      </w:r>
      <w:proofErr w:type="spellStart"/>
      <w:r>
        <w:t>з.е</w:t>
      </w:r>
      <w:proofErr w:type="spellEnd"/>
      <w:r>
        <w:t xml:space="preserve">.), вне зависимости от формы обучения, применяемых образовательных технологий, реализации программы </w:t>
      </w:r>
      <w:proofErr w:type="spellStart"/>
      <w:r>
        <w:t>специалитета</w:t>
      </w:r>
      <w:proofErr w:type="spellEnd"/>
      <w:r>
        <w:t xml:space="preserve"> с использованием сетевой формы, реализации программы </w:t>
      </w:r>
      <w:proofErr w:type="spellStart"/>
      <w:r>
        <w:t>специалитета</w:t>
      </w:r>
      <w:proofErr w:type="spellEnd"/>
      <w:r>
        <w:t xml:space="preserve"> по индивидуальному учебному плану, в том числе ускоренному обучению.</w:t>
      </w:r>
    </w:p>
    <w:p w:rsidR="00021D03" w:rsidRDefault="00021D03">
      <w:pPr>
        <w:pStyle w:val="ConsPlusNormal"/>
        <w:ind w:firstLine="540"/>
        <w:jc w:val="both"/>
      </w:pPr>
      <w:r>
        <w:t xml:space="preserve">3.3. Срок получения образования по программе </w:t>
      </w:r>
      <w:proofErr w:type="spellStart"/>
      <w:r>
        <w:t>специалитета</w:t>
      </w:r>
      <w:proofErr w:type="spellEnd"/>
      <w:r>
        <w:t>:</w:t>
      </w:r>
    </w:p>
    <w:p w:rsidR="00021D03" w:rsidRDefault="00021D03">
      <w:pPr>
        <w:pStyle w:val="ConsPlusNormal"/>
        <w:ind w:firstLine="540"/>
        <w:jc w:val="both"/>
      </w:pPr>
      <w:r>
        <w:t xml:space="preserve">в очной форме обучения, включая каникулы, предоставляемые после прохождения государственной итоговой аттестации, вне зависимости от применяемых образовательных технологий, составляет 6 лет. Объем программы </w:t>
      </w:r>
      <w:proofErr w:type="spellStart"/>
      <w:r>
        <w:t>специалитета</w:t>
      </w:r>
      <w:proofErr w:type="spellEnd"/>
      <w:r>
        <w:t xml:space="preserve"> в очной форме обучения, реализуемый за один учебный год, составляет 60 </w:t>
      </w:r>
      <w:proofErr w:type="spellStart"/>
      <w:r>
        <w:t>з.е</w:t>
      </w:r>
      <w:proofErr w:type="spellEnd"/>
      <w:r>
        <w:t>.;</w:t>
      </w:r>
    </w:p>
    <w:p w:rsidR="00021D03" w:rsidRDefault="00021D03">
      <w:pPr>
        <w:pStyle w:val="ConsPlusNormal"/>
        <w:ind w:firstLine="540"/>
        <w:jc w:val="both"/>
      </w:pPr>
      <w:r>
        <w:t xml:space="preserve">в </w:t>
      </w:r>
      <w:proofErr w:type="spellStart"/>
      <w:r>
        <w:t>очно-заочной</w:t>
      </w:r>
      <w:proofErr w:type="spellEnd"/>
      <w:r>
        <w:t xml:space="preserve"> форме обучения, вне зависимости от применяемых образовательных технологий, увеличивается не менее чем на 6 месяцев и не более чем на 1 год по сравнению со сроком получения образования по очной форме обучения. Объем программы </w:t>
      </w:r>
      <w:proofErr w:type="spellStart"/>
      <w:r>
        <w:t>специалитета</w:t>
      </w:r>
      <w:proofErr w:type="spellEnd"/>
      <w:r>
        <w:t xml:space="preserve"> за один учебный год в </w:t>
      </w:r>
      <w:proofErr w:type="spellStart"/>
      <w:r>
        <w:t>очно-заочной</w:t>
      </w:r>
      <w:proofErr w:type="spellEnd"/>
      <w:r>
        <w:t xml:space="preserve"> форме обучения не может составлять более 75 </w:t>
      </w:r>
      <w:proofErr w:type="spellStart"/>
      <w:r>
        <w:t>з.е</w:t>
      </w:r>
      <w:proofErr w:type="spellEnd"/>
      <w:r>
        <w:t>.;</w:t>
      </w:r>
    </w:p>
    <w:p w:rsidR="00021D03" w:rsidRDefault="00021D03">
      <w:pPr>
        <w:pStyle w:val="ConsPlusNormal"/>
        <w:ind w:firstLine="540"/>
        <w:jc w:val="both"/>
      </w:pPr>
      <w:proofErr w:type="gramStart"/>
      <w:r>
        <w:t xml:space="preserve">при обучении по индивидуальному учебному плану вне зависимости от формы обучения </w:t>
      </w:r>
      <w:r>
        <w:lastRenderedPageBreak/>
        <w:t>составляет не более срока получения образования, установленного для соответствующей формы обучения, а при обучении по индивидуальному плану лиц с ограниченными возможностями здоровья может быть увеличен по их желанию не более чем на 1 год по сравнению со сроком получения образования для соответствующей формы обучения.</w:t>
      </w:r>
      <w:proofErr w:type="gramEnd"/>
      <w:r>
        <w:t xml:space="preserve"> Объем программы </w:t>
      </w:r>
      <w:proofErr w:type="spellStart"/>
      <w:r>
        <w:t>специалитета</w:t>
      </w:r>
      <w:proofErr w:type="spellEnd"/>
      <w:r>
        <w:t xml:space="preserve"> за один учебный год при </w:t>
      </w:r>
      <w:proofErr w:type="gramStart"/>
      <w:r>
        <w:t>обучении</w:t>
      </w:r>
      <w:proofErr w:type="gramEnd"/>
      <w:r>
        <w:t xml:space="preserve"> по индивидуальному учебному плану не может составлять более 75 </w:t>
      </w:r>
      <w:proofErr w:type="spellStart"/>
      <w:r>
        <w:t>з.е</w:t>
      </w:r>
      <w:proofErr w:type="spellEnd"/>
      <w:r>
        <w:t>.</w:t>
      </w:r>
    </w:p>
    <w:p w:rsidR="00021D03" w:rsidRDefault="00021D03">
      <w:pPr>
        <w:pStyle w:val="ConsPlusNormal"/>
        <w:ind w:firstLine="540"/>
        <w:jc w:val="both"/>
      </w:pPr>
      <w:r>
        <w:t xml:space="preserve">Конкретный срок получения образования и объем программы </w:t>
      </w:r>
      <w:proofErr w:type="spellStart"/>
      <w:r>
        <w:t>специалитета</w:t>
      </w:r>
      <w:proofErr w:type="spellEnd"/>
      <w:r>
        <w:t xml:space="preserve">, реализуемый за один учебный год, в </w:t>
      </w:r>
      <w:proofErr w:type="spellStart"/>
      <w:r>
        <w:t>очно-заочной</w:t>
      </w:r>
      <w:proofErr w:type="spellEnd"/>
      <w:r>
        <w:t xml:space="preserve"> форме обучения, а также по индивидуальному плану определяются организацией самостоятельно в пределах сроков, установленных настоящим пунктом.</w:t>
      </w:r>
    </w:p>
    <w:p w:rsidR="00021D03" w:rsidRDefault="00021D03">
      <w:pPr>
        <w:pStyle w:val="ConsPlusNormal"/>
        <w:ind w:firstLine="540"/>
        <w:jc w:val="both"/>
      </w:pPr>
      <w:r>
        <w:t xml:space="preserve">3.4. При реализации программы </w:t>
      </w:r>
      <w:proofErr w:type="spellStart"/>
      <w:r>
        <w:t>специалитета</w:t>
      </w:r>
      <w:proofErr w:type="spellEnd"/>
      <w:r>
        <w:t xml:space="preserve"> организация вправе применять электронное обучение и дистанционные образовательные технологии.</w:t>
      </w:r>
    </w:p>
    <w:p w:rsidR="00021D03" w:rsidRDefault="00021D03">
      <w:pPr>
        <w:pStyle w:val="ConsPlusNormal"/>
        <w:ind w:firstLine="540"/>
        <w:jc w:val="both"/>
      </w:pPr>
      <w:r>
        <w:t>При обучении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021D03" w:rsidRDefault="00021D03">
      <w:pPr>
        <w:pStyle w:val="ConsPlusNormal"/>
        <w:ind w:firstLine="540"/>
        <w:jc w:val="both"/>
      </w:pPr>
      <w:r>
        <w:t xml:space="preserve">3.5. Реализация программы </w:t>
      </w:r>
      <w:proofErr w:type="spellStart"/>
      <w:r>
        <w:t>специалитета</w:t>
      </w:r>
      <w:proofErr w:type="spellEnd"/>
      <w:r>
        <w:t xml:space="preserve"> возможна с использованием сетевой формы.</w:t>
      </w:r>
    </w:p>
    <w:p w:rsidR="00021D03" w:rsidRDefault="00021D03">
      <w:pPr>
        <w:pStyle w:val="ConsPlusNormal"/>
        <w:ind w:firstLine="540"/>
        <w:jc w:val="both"/>
      </w:pPr>
      <w:r>
        <w:t xml:space="preserve">3.6. Образовательная деятельность по программе </w:t>
      </w:r>
      <w:proofErr w:type="spellStart"/>
      <w:r>
        <w:t>специалитета</w:t>
      </w:r>
      <w:proofErr w:type="spellEnd"/>
      <w:r>
        <w:t xml:space="preserve"> осуществляется на государственном языке Российской Федерации, если иное не определено локальным нормативным актом организации.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center"/>
      </w:pPr>
      <w:r>
        <w:t>IV. ХАРАКТЕРИСТИКА ПРОФЕССИОНАЛЬНОЙ ДЕЯТЕЛЬНОСТИ</w:t>
      </w:r>
    </w:p>
    <w:p w:rsidR="00021D03" w:rsidRDefault="00021D03">
      <w:pPr>
        <w:pStyle w:val="ConsPlusNormal"/>
        <w:jc w:val="center"/>
      </w:pPr>
      <w:r>
        <w:t>ВЫПУСКНИКОВ, ОСВОИВШИХ ПРОГРАММУ СПЕЦИАЛИТЕТА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ind w:firstLine="540"/>
        <w:jc w:val="both"/>
      </w:pPr>
      <w:r>
        <w:t xml:space="preserve">4.1. Область профессиональной деятельности выпускников, освоивших программу </w:t>
      </w:r>
      <w:proofErr w:type="spellStart"/>
      <w:r>
        <w:t>специалитета</w:t>
      </w:r>
      <w:proofErr w:type="spellEnd"/>
      <w:r>
        <w:t>, включает охрану здоровья граждан путем обеспечения оказания медицинской помощи детям.</w:t>
      </w:r>
    </w:p>
    <w:p w:rsidR="00021D03" w:rsidRDefault="00021D03">
      <w:pPr>
        <w:pStyle w:val="ConsPlusNormal"/>
        <w:ind w:firstLine="540"/>
        <w:jc w:val="both"/>
      </w:pPr>
      <w:r>
        <w:t xml:space="preserve">4.2. Объектами профессиональной деятельности выпускников, освоивших программу </w:t>
      </w:r>
      <w:proofErr w:type="spellStart"/>
      <w:r>
        <w:t>специалитета</w:t>
      </w:r>
      <w:proofErr w:type="spellEnd"/>
      <w:r>
        <w:t>, являются:</w:t>
      </w:r>
    </w:p>
    <w:p w:rsidR="00021D03" w:rsidRDefault="00021D03">
      <w:pPr>
        <w:pStyle w:val="ConsPlusNormal"/>
        <w:ind w:firstLine="540"/>
        <w:jc w:val="both"/>
      </w:pPr>
      <w:r>
        <w:t>физические лица в возрасте от 0 до 18 лет (далее - дети, пациенты);</w:t>
      </w:r>
    </w:p>
    <w:p w:rsidR="00021D03" w:rsidRDefault="00021D03">
      <w:pPr>
        <w:pStyle w:val="ConsPlusNormal"/>
        <w:ind w:firstLine="540"/>
        <w:jc w:val="both"/>
      </w:pPr>
      <w:r>
        <w:t>физические лица - родители (законные представители) детей;</w:t>
      </w:r>
    </w:p>
    <w:p w:rsidR="00021D03" w:rsidRDefault="00021D03">
      <w:pPr>
        <w:pStyle w:val="ConsPlusNormal"/>
        <w:ind w:firstLine="540"/>
        <w:jc w:val="both"/>
      </w:pPr>
      <w:r>
        <w:t>население;</w:t>
      </w:r>
    </w:p>
    <w:p w:rsidR="00021D03" w:rsidRDefault="00021D03">
      <w:pPr>
        <w:pStyle w:val="ConsPlusNormal"/>
        <w:ind w:firstLine="540"/>
        <w:jc w:val="both"/>
      </w:pPr>
      <w:r>
        <w:t>совокупность средств и технологий, направленных на создание условий для охраны здоровья детей.</w:t>
      </w:r>
    </w:p>
    <w:p w:rsidR="00021D03" w:rsidRDefault="00021D03">
      <w:pPr>
        <w:pStyle w:val="ConsPlusNormal"/>
        <w:ind w:firstLine="540"/>
        <w:jc w:val="both"/>
      </w:pPr>
      <w:r>
        <w:t xml:space="preserve">4.3. Виды профессиональной деятельности, к которым готовятся выпускники, освоившие программу </w:t>
      </w:r>
      <w:proofErr w:type="spellStart"/>
      <w:r>
        <w:t>специалитета</w:t>
      </w:r>
      <w:proofErr w:type="spellEnd"/>
      <w:r>
        <w:t>:</w:t>
      </w:r>
    </w:p>
    <w:p w:rsidR="00021D03" w:rsidRDefault="00021D03">
      <w:pPr>
        <w:pStyle w:val="ConsPlusNormal"/>
        <w:ind w:firstLine="540"/>
        <w:jc w:val="both"/>
      </w:pPr>
      <w:r>
        <w:t>медицинская;</w:t>
      </w:r>
    </w:p>
    <w:p w:rsidR="00021D03" w:rsidRDefault="00021D03">
      <w:pPr>
        <w:pStyle w:val="ConsPlusNormal"/>
        <w:ind w:firstLine="540"/>
        <w:jc w:val="both"/>
      </w:pPr>
      <w:r>
        <w:t>организационно-управленческая;</w:t>
      </w:r>
    </w:p>
    <w:p w:rsidR="00021D03" w:rsidRDefault="00021D03">
      <w:pPr>
        <w:pStyle w:val="ConsPlusNormal"/>
        <w:ind w:firstLine="540"/>
        <w:jc w:val="both"/>
      </w:pPr>
      <w:r>
        <w:t>научно-исследовательская.</w:t>
      </w:r>
    </w:p>
    <w:p w:rsidR="00021D03" w:rsidRDefault="00021D03">
      <w:pPr>
        <w:pStyle w:val="ConsPlusNormal"/>
        <w:ind w:firstLine="540"/>
        <w:jc w:val="both"/>
      </w:pPr>
      <w:r>
        <w:t xml:space="preserve">При разработке и реализации программы </w:t>
      </w:r>
      <w:proofErr w:type="spellStart"/>
      <w:r>
        <w:t>специалитета</w:t>
      </w:r>
      <w:proofErr w:type="spellEnd"/>
      <w:r>
        <w:t xml:space="preserve"> организация ориентируется на конкретный вид (виды) профессиональной деятельности, к которому (которым) готовится специалист, исходя из потребностей рынка труда, научно-исследовательских и материально-технических ресурсов организации и требований к результатам освоения образовательной программы.</w:t>
      </w:r>
    </w:p>
    <w:p w:rsidR="00021D03" w:rsidRDefault="00021D03">
      <w:pPr>
        <w:pStyle w:val="ConsPlusNormal"/>
        <w:ind w:firstLine="540"/>
        <w:jc w:val="both"/>
      </w:pPr>
      <w:r>
        <w:t xml:space="preserve">4.4. Выпускник, освоивший программу </w:t>
      </w:r>
      <w:proofErr w:type="spellStart"/>
      <w:r>
        <w:t>специалитета</w:t>
      </w:r>
      <w:proofErr w:type="spellEnd"/>
      <w:r>
        <w:t xml:space="preserve">, готов решать следующие профессиональные задачи в соответствии с видом (видами) профессиональной деятельности, на который (которые) ориентирована программа </w:t>
      </w:r>
      <w:proofErr w:type="spellStart"/>
      <w:r>
        <w:t>специалитета</w:t>
      </w:r>
      <w:proofErr w:type="spellEnd"/>
      <w:r>
        <w:t>:</w:t>
      </w:r>
    </w:p>
    <w:p w:rsidR="00021D03" w:rsidRDefault="00021D03">
      <w:pPr>
        <w:pStyle w:val="ConsPlusNormal"/>
        <w:ind w:firstLine="540"/>
        <w:jc w:val="both"/>
      </w:pPr>
      <w:r>
        <w:t>медицинская деятельность:</w:t>
      </w:r>
    </w:p>
    <w:p w:rsidR="00021D03" w:rsidRDefault="00021D03">
      <w:pPr>
        <w:pStyle w:val="ConsPlusNormal"/>
        <w:ind w:firstLine="540"/>
        <w:jc w:val="both"/>
      </w:pPr>
      <w:r>
        <w:t>предупреждение возникновения заболеваний среди населения путем проведения профилактических и противоэпидемических мероприятий;</w:t>
      </w:r>
    </w:p>
    <w:p w:rsidR="00021D03" w:rsidRDefault="00021D03">
      <w:pPr>
        <w:pStyle w:val="ConsPlusNormal"/>
        <w:ind w:firstLine="540"/>
        <w:jc w:val="both"/>
      </w:pPr>
      <w:r>
        <w:t>проведение профилактических медицинских осмотров, диспансеризаций, диспансерного наблюдения детей;</w:t>
      </w:r>
    </w:p>
    <w:p w:rsidR="00021D03" w:rsidRDefault="00021D03">
      <w:pPr>
        <w:pStyle w:val="ConsPlusNormal"/>
        <w:ind w:firstLine="540"/>
        <w:jc w:val="both"/>
      </w:pPr>
      <w:r>
        <w:t>проведение сбора и медико-статистического анализа информации о показателях здоровья детей, характеризующих состояние их здоровья;</w:t>
      </w:r>
    </w:p>
    <w:p w:rsidR="00021D03" w:rsidRDefault="00021D03">
      <w:pPr>
        <w:pStyle w:val="ConsPlusNormal"/>
        <w:ind w:firstLine="540"/>
        <w:jc w:val="both"/>
      </w:pPr>
      <w:r>
        <w:t>диагностика заболеваний и патологических состояний у детей;</w:t>
      </w:r>
    </w:p>
    <w:p w:rsidR="00021D03" w:rsidRDefault="00021D03">
      <w:pPr>
        <w:pStyle w:val="ConsPlusNormal"/>
        <w:ind w:firstLine="540"/>
        <w:jc w:val="both"/>
      </w:pPr>
      <w:r>
        <w:t>диагностика неотложных состояний;</w:t>
      </w:r>
    </w:p>
    <w:p w:rsidR="00021D03" w:rsidRDefault="00021D03">
      <w:pPr>
        <w:pStyle w:val="ConsPlusNormal"/>
        <w:ind w:firstLine="540"/>
        <w:jc w:val="both"/>
      </w:pPr>
      <w:r>
        <w:lastRenderedPageBreak/>
        <w:t>диагностика беременности;</w:t>
      </w:r>
    </w:p>
    <w:p w:rsidR="00021D03" w:rsidRDefault="00021D03">
      <w:pPr>
        <w:pStyle w:val="ConsPlusNormal"/>
        <w:ind w:firstLine="540"/>
        <w:jc w:val="both"/>
      </w:pPr>
      <w:r>
        <w:t>проведение экспертизы временной нетрудоспособности и участие в иных видах медицинской экспертизы;</w:t>
      </w:r>
    </w:p>
    <w:p w:rsidR="00021D03" w:rsidRDefault="00021D03">
      <w:pPr>
        <w:pStyle w:val="ConsPlusNormal"/>
        <w:ind w:firstLine="540"/>
        <w:jc w:val="both"/>
      </w:pPr>
      <w:r>
        <w:t>оказание первичной врачебной медико-санитарной помощи детям в амбулаторных условиях и условиях дневного стационара;</w:t>
      </w:r>
    </w:p>
    <w:p w:rsidR="00021D03" w:rsidRDefault="00021D03">
      <w:pPr>
        <w:pStyle w:val="ConsPlusNormal"/>
        <w:ind w:firstLine="540"/>
        <w:jc w:val="both"/>
      </w:pPr>
      <w:r>
        <w:t>оказание первичной врачебной медико-санитарной помощи детям при внезапных острых заболеваниях, состояниях, обострении хронических заболеваний, не сопровождающихся угрозой жизни пациента и не требующих экстренной медицинской помощи;</w:t>
      </w:r>
    </w:p>
    <w:p w:rsidR="00021D03" w:rsidRDefault="00021D03">
      <w:pPr>
        <w:pStyle w:val="ConsPlusNormal"/>
        <w:ind w:firstLine="540"/>
        <w:jc w:val="both"/>
      </w:pPr>
      <w:r>
        <w:t>участие в оказании скорой медицинской помощи детям при состояниях, требующих срочного медицинского вмешательства;</w:t>
      </w:r>
    </w:p>
    <w:p w:rsidR="00021D03" w:rsidRDefault="00021D03">
      <w:pPr>
        <w:pStyle w:val="ConsPlusNormal"/>
        <w:ind w:firstLine="540"/>
        <w:jc w:val="both"/>
      </w:pPr>
      <w:r>
        <w:t>оказание медицинской помощи при чрезвычайных ситуациях, в том числе участие в медицинской эвакуации;</w:t>
      </w:r>
    </w:p>
    <w:p w:rsidR="00021D03" w:rsidRDefault="00021D03">
      <w:pPr>
        <w:pStyle w:val="ConsPlusNormal"/>
        <w:ind w:firstLine="540"/>
        <w:jc w:val="both"/>
      </w:pPr>
      <w:r>
        <w:t>участие в проведении медицинской реабилитации и санаторно-курортного лечения детей;</w:t>
      </w:r>
    </w:p>
    <w:p w:rsidR="00021D03" w:rsidRDefault="00021D03">
      <w:pPr>
        <w:pStyle w:val="ConsPlusNormal"/>
        <w:ind w:firstLine="540"/>
        <w:jc w:val="both"/>
      </w:pPr>
      <w:r>
        <w:t>формирование у населения, пациентов и членов их семей мотивации, направленной на сохранение и укрепление своего здоровья и здоровья окружающих;</w:t>
      </w:r>
    </w:p>
    <w:p w:rsidR="00021D03" w:rsidRDefault="00021D03">
      <w:pPr>
        <w:pStyle w:val="ConsPlusNormal"/>
        <w:ind w:firstLine="540"/>
        <w:jc w:val="both"/>
      </w:pPr>
      <w:r>
        <w:t>обучение детей и их родителей (законных представителей) основным гигиеническим мероприятиям оздоровительного характера, способствующим профилактике возникновения заболеваний и укреплению здоровья;</w:t>
      </w:r>
    </w:p>
    <w:p w:rsidR="00021D03" w:rsidRDefault="00021D03">
      <w:pPr>
        <w:pStyle w:val="ConsPlusNormal"/>
        <w:ind w:firstLine="540"/>
        <w:jc w:val="both"/>
      </w:pPr>
      <w:r>
        <w:t>организационно-управленческая деятельность:</w:t>
      </w:r>
    </w:p>
    <w:p w:rsidR="00021D03" w:rsidRDefault="00021D03">
      <w:pPr>
        <w:pStyle w:val="ConsPlusNormal"/>
        <w:ind w:firstLine="540"/>
        <w:jc w:val="both"/>
      </w:pPr>
      <w:r>
        <w:t>применение основных принципов организации оказания медицинской помощи детям в медицинских организациях и их структурных подразделениях;</w:t>
      </w:r>
    </w:p>
    <w:p w:rsidR="00021D03" w:rsidRDefault="00021D03">
      <w:pPr>
        <w:pStyle w:val="ConsPlusNormal"/>
        <w:ind w:firstLine="540"/>
        <w:jc w:val="both"/>
      </w:pPr>
      <w:r>
        <w:t>создание в медицинских организациях благоприятных условий для пребывания детей и их родителей (законных представителей) и трудовой деятельности медицинского персонала;</w:t>
      </w:r>
    </w:p>
    <w:p w:rsidR="00021D03" w:rsidRDefault="00021D03">
      <w:pPr>
        <w:pStyle w:val="ConsPlusNormal"/>
        <w:ind w:firstLine="540"/>
        <w:jc w:val="both"/>
      </w:pPr>
      <w:r>
        <w:t>ведение медицинской документации в медицинских организациях;</w:t>
      </w:r>
    </w:p>
    <w:p w:rsidR="00021D03" w:rsidRDefault="00021D03">
      <w:pPr>
        <w:pStyle w:val="ConsPlusNormal"/>
        <w:ind w:firstLine="540"/>
        <w:jc w:val="both"/>
      </w:pPr>
      <w:r>
        <w:t>организация проведения медицинской экспертизы у детей и подростков;</w:t>
      </w:r>
    </w:p>
    <w:p w:rsidR="00021D03" w:rsidRDefault="00021D03">
      <w:pPr>
        <w:pStyle w:val="ConsPlusNormal"/>
        <w:ind w:firstLine="540"/>
        <w:jc w:val="both"/>
      </w:pPr>
      <w:r>
        <w:t>участие в организации оценки качества оказания медицинской помощи детям;</w:t>
      </w:r>
    </w:p>
    <w:p w:rsidR="00021D03" w:rsidRDefault="00021D03">
      <w:pPr>
        <w:pStyle w:val="ConsPlusNormal"/>
        <w:ind w:firstLine="540"/>
        <w:jc w:val="both"/>
      </w:pPr>
      <w:r>
        <w:t>соблюдение основных требований информационной безопасности;</w:t>
      </w:r>
    </w:p>
    <w:p w:rsidR="00021D03" w:rsidRDefault="00021D03">
      <w:pPr>
        <w:pStyle w:val="ConsPlusNormal"/>
        <w:ind w:firstLine="540"/>
        <w:jc w:val="both"/>
      </w:pPr>
      <w:r>
        <w:t>научно-исследовательская деятельность:</w:t>
      </w:r>
    </w:p>
    <w:p w:rsidR="00021D03" w:rsidRDefault="00021D03">
      <w:pPr>
        <w:pStyle w:val="ConsPlusNormal"/>
        <w:ind w:firstLine="540"/>
        <w:jc w:val="both"/>
      </w:pPr>
      <w:r>
        <w:t>анализ научной литературы и официальных статистических обзоров, участие в проведении статистического анализа и публичное представление полученных результатов;</w:t>
      </w:r>
    </w:p>
    <w:p w:rsidR="00021D03" w:rsidRDefault="00021D03">
      <w:pPr>
        <w:pStyle w:val="ConsPlusNormal"/>
        <w:ind w:firstLine="540"/>
        <w:jc w:val="both"/>
      </w:pPr>
      <w:r>
        <w:t>участие в решении отдельных научно-исследовательских и научно-прикладных задач в области здравоохранения по диагностике, лечению, медицинской реабилитации и профилактике.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center"/>
      </w:pPr>
      <w:r>
        <w:t>V. ТРЕБОВАНИЯ К РЕЗУЛЬТАТАМ ОСВОЕНИЯ ПРОГРАММЫ СПЕЦИАЛИТЕТА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ind w:firstLine="540"/>
        <w:jc w:val="both"/>
      </w:pPr>
      <w:r>
        <w:t xml:space="preserve">5.1. В результате освоения программы </w:t>
      </w:r>
      <w:proofErr w:type="spellStart"/>
      <w:r>
        <w:t>специалитета</w:t>
      </w:r>
      <w:proofErr w:type="spellEnd"/>
      <w:r>
        <w:t xml:space="preserve"> у выпускника должны быть сформированы общекультурные, </w:t>
      </w:r>
      <w:proofErr w:type="spellStart"/>
      <w:r>
        <w:t>общепрофессиональные</w:t>
      </w:r>
      <w:proofErr w:type="spellEnd"/>
      <w:r>
        <w:t xml:space="preserve"> и профессиональные компетенции.</w:t>
      </w:r>
    </w:p>
    <w:p w:rsidR="00021D03" w:rsidRDefault="00021D03">
      <w:pPr>
        <w:pStyle w:val="ConsPlusNormal"/>
        <w:ind w:firstLine="540"/>
        <w:jc w:val="both"/>
      </w:pPr>
      <w:r>
        <w:t xml:space="preserve">5.2. Выпускник, освоивший программу </w:t>
      </w:r>
      <w:proofErr w:type="spellStart"/>
      <w:r>
        <w:t>специалитета</w:t>
      </w:r>
      <w:proofErr w:type="spellEnd"/>
      <w:r>
        <w:t>, должен обладать следующими общекультурными компетенциями:</w:t>
      </w:r>
    </w:p>
    <w:p w:rsidR="00021D03" w:rsidRDefault="00021D03">
      <w:pPr>
        <w:pStyle w:val="ConsPlusNormal"/>
        <w:ind w:firstLine="540"/>
        <w:jc w:val="both"/>
      </w:pPr>
      <w:r>
        <w:t>способностью к абстрактному мышлению, анализу, синтезу (ОК-1);</w:t>
      </w:r>
    </w:p>
    <w:p w:rsidR="00021D03" w:rsidRDefault="00021D03">
      <w:pPr>
        <w:pStyle w:val="ConsPlusNormal"/>
        <w:ind w:firstLine="540"/>
        <w:jc w:val="both"/>
      </w:pPr>
      <w:r>
        <w:t>способностью использовать основы философских знаний для формирования мировоззренческой позиции (ОК-2);</w:t>
      </w:r>
    </w:p>
    <w:p w:rsidR="00021D03" w:rsidRDefault="00021D03">
      <w:pPr>
        <w:pStyle w:val="ConsPlusNormal"/>
        <w:ind w:firstLine="540"/>
        <w:jc w:val="both"/>
      </w:pPr>
      <w:r>
        <w:t>способностью анализировать основные этапы и закономерности исторического развития общества для формирования гражданской позиции (ОК-3);</w:t>
      </w:r>
    </w:p>
    <w:p w:rsidR="00021D03" w:rsidRDefault="00021D03">
      <w:pPr>
        <w:pStyle w:val="ConsPlusNormal"/>
        <w:ind w:firstLine="540"/>
        <w:jc w:val="both"/>
      </w:pPr>
      <w:r>
        <w:t>способностью действовать в нестандартных ситуациях, готовностью нести социальную и этическую ответственность за принятые решения (ОК-4);</w:t>
      </w:r>
    </w:p>
    <w:p w:rsidR="00021D03" w:rsidRDefault="00021D03">
      <w:pPr>
        <w:pStyle w:val="ConsPlusNormal"/>
        <w:ind w:firstLine="540"/>
        <w:jc w:val="both"/>
      </w:pPr>
      <w:r>
        <w:t>готовностью к саморазвитию, самореализации, самообразованию, использованию творческого потенциала (ОК-5);</w:t>
      </w:r>
    </w:p>
    <w:p w:rsidR="00021D03" w:rsidRDefault="00021D03">
      <w:pPr>
        <w:pStyle w:val="ConsPlusNormal"/>
        <w:ind w:firstLine="540"/>
        <w:jc w:val="both"/>
      </w:pPr>
      <w:r>
        <w:t>способностью использовать методы и средства физической культуры для обеспечения полноценной социальной и профессиональной деятельности (ОК-6);</w:t>
      </w:r>
    </w:p>
    <w:p w:rsidR="00021D03" w:rsidRDefault="00021D03">
      <w:pPr>
        <w:pStyle w:val="ConsPlusNormal"/>
        <w:ind w:firstLine="540"/>
        <w:jc w:val="both"/>
      </w:pPr>
      <w:r>
        <w:t>готовностью использовать приемы первой помощи, методы защиты в условиях чрезвычайных ситуаций (ОК-7);</w:t>
      </w:r>
    </w:p>
    <w:p w:rsidR="00021D03" w:rsidRDefault="00021D03">
      <w:pPr>
        <w:pStyle w:val="ConsPlusNormal"/>
        <w:ind w:firstLine="540"/>
        <w:jc w:val="both"/>
      </w:pPr>
      <w:r>
        <w:t>готовностью к работе в коллективе, толерантно воспринимать социальные, этнические, конфессиональные и культурные различия (ОК-8).</w:t>
      </w:r>
    </w:p>
    <w:p w:rsidR="00021D03" w:rsidRDefault="00021D03">
      <w:pPr>
        <w:pStyle w:val="ConsPlusNormal"/>
        <w:ind w:firstLine="540"/>
        <w:jc w:val="both"/>
      </w:pPr>
      <w:r>
        <w:lastRenderedPageBreak/>
        <w:t xml:space="preserve">5.3. Выпускник, освоивший программу </w:t>
      </w:r>
      <w:proofErr w:type="spellStart"/>
      <w:r>
        <w:t>специалитета</w:t>
      </w:r>
      <w:proofErr w:type="spellEnd"/>
      <w:r>
        <w:t xml:space="preserve">, должен обладать следующими </w:t>
      </w:r>
      <w:proofErr w:type="spellStart"/>
      <w:r>
        <w:t>общепрофессиональными</w:t>
      </w:r>
      <w:proofErr w:type="spellEnd"/>
      <w:r>
        <w:t xml:space="preserve"> компетенциями:</w:t>
      </w:r>
    </w:p>
    <w:p w:rsidR="00021D03" w:rsidRDefault="00021D03">
      <w:pPr>
        <w:pStyle w:val="ConsPlusNormal"/>
        <w:ind w:firstLine="540"/>
        <w:jc w:val="both"/>
      </w:pPr>
      <w:r>
        <w:t>готовностью решать стандартные задачи профессиональной деятельности с использованием информационных, библиографических ресурсов, медико-биологической терминологии, информационно-коммуникационных технологий и учетом основных требований информационной безопасности (ОПК-1);</w:t>
      </w:r>
    </w:p>
    <w:p w:rsidR="00021D03" w:rsidRDefault="00021D03">
      <w:pPr>
        <w:pStyle w:val="ConsPlusNormal"/>
        <w:ind w:firstLine="540"/>
        <w:jc w:val="both"/>
      </w:pPr>
      <w:r>
        <w:t xml:space="preserve">готовностью к коммуникации в устной и письменной </w:t>
      </w:r>
      <w:proofErr w:type="gramStart"/>
      <w:r>
        <w:t>формах</w:t>
      </w:r>
      <w:proofErr w:type="gramEnd"/>
      <w:r>
        <w:t xml:space="preserve"> на русском и иностранном языках для решения задач профессиональной деятельности (ОПК-2);</w:t>
      </w:r>
    </w:p>
    <w:p w:rsidR="00021D03" w:rsidRDefault="00021D03">
      <w:pPr>
        <w:pStyle w:val="ConsPlusNormal"/>
        <w:ind w:firstLine="540"/>
        <w:jc w:val="both"/>
      </w:pPr>
      <w:r>
        <w:t>способностью использовать основы экономических и правовых знаний в профессиональной деятельности (ОПК-3);</w:t>
      </w:r>
    </w:p>
    <w:p w:rsidR="00021D03" w:rsidRDefault="00021D03">
      <w:pPr>
        <w:pStyle w:val="ConsPlusNormal"/>
        <w:ind w:firstLine="540"/>
        <w:jc w:val="both"/>
      </w:pPr>
      <w:r>
        <w:t xml:space="preserve">способностью и готовностью реализовать этические и </w:t>
      </w:r>
      <w:proofErr w:type="spellStart"/>
      <w:r>
        <w:t>деонтологические</w:t>
      </w:r>
      <w:proofErr w:type="spellEnd"/>
      <w:r>
        <w:t xml:space="preserve"> принципы в профессиональной деятельности (ОПК-4);</w:t>
      </w:r>
    </w:p>
    <w:p w:rsidR="00021D03" w:rsidRDefault="00021D03">
      <w:pPr>
        <w:pStyle w:val="ConsPlusNormal"/>
        <w:ind w:firstLine="540"/>
        <w:jc w:val="both"/>
      </w:pPr>
      <w:r>
        <w:t>способностью и готовностью анализировать результаты собственной деятельности для предотвращения профессиональных ошибок (ОПК-5);</w:t>
      </w:r>
    </w:p>
    <w:p w:rsidR="00021D03" w:rsidRDefault="00021D03">
      <w:pPr>
        <w:pStyle w:val="ConsPlusNormal"/>
        <w:ind w:firstLine="540"/>
        <w:jc w:val="both"/>
      </w:pPr>
      <w:r>
        <w:t>готовностью к ведению медицинской документации (ОПК-6);</w:t>
      </w:r>
    </w:p>
    <w:p w:rsidR="00021D03" w:rsidRDefault="00021D03">
      <w:pPr>
        <w:pStyle w:val="ConsPlusNormal"/>
        <w:ind w:firstLine="540"/>
        <w:jc w:val="both"/>
      </w:pPr>
      <w:r>
        <w:t>готовностью к использованию основных физико-химических, математических и иных естественнонаучных понятий и методов при решении профессиональных задач (ОПК-7);</w:t>
      </w:r>
    </w:p>
    <w:p w:rsidR="00021D03" w:rsidRDefault="00021D03">
      <w:pPr>
        <w:pStyle w:val="ConsPlusNormal"/>
        <w:ind w:firstLine="540"/>
        <w:jc w:val="both"/>
      </w:pPr>
      <w:r>
        <w:t>готовностью к медицинскому применению лекарственных препаратов и иных веществ и их комбинаций при решении профессиональных задач (ОПК-8);</w:t>
      </w:r>
    </w:p>
    <w:p w:rsidR="00021D03" w:rsidRDefault="00021D03">
      <w:pPr>
        <w:pStyle w:val="ConsPlusNormal"/>
        <w:ind w:firstLine="540"/>
        <w:jc w:val="both"/>
      </w:pPr>
      <w:r>
        <w:t>способностью к оценке морфофункциональных, физиологических состояний и патологических процессов в организме человека для решения профессиональных задач (ОПК-9);</w:t>
      </w:r>
    </w:p>
    <w:p w:rsidR="00021D03" w:rsidRDefault="00021D03">
      <w:pPr>
        <w:pStyle w:val="ConsPlusNormal"/>
        <w:ind w:firstLine="540"/>
        <w:jc w:val="both"/>
      </w:pPr>
      <w:r>
        <w:t>готовностью к обеспечению организации ухода за больными и оказанию первичной доврачебной медико-санитарной помощи (ОПК-10);</w:t>
      </w:r>
    </w:p>
    <w:p w:rsidR="00021D03" w:rsidRDefault="00021D03">
      <w:pPr>
        <w:pStyle w:val="ConsPlusNormal"/>
        <w:ind w:firstLine="540"/>
        <w:jc w:val="both"/>
      </w:pPr>
      <w:r>
        <w:t>готовностью к применению медицинских изделий, предусмотренных порядками оказания медицинской помощи (ОПК-11).</w:t>
      </w:r>
    </w:p>
    <w:p w:rsidR="00021D03" w:rsidRDefault="00021D03">
      <w:pPr>
        <w:pStyle w:val="ConsPlusNormal"/>
        <w:ind w:firstLine="540"/>
        <w:jc w:val="both"/>
      </w:pPr>
      <w:r>
        <w:t xml:space="preserve">5.4. Выпускник, освоивший программу </w:t>
      </w:r>
      <w:proofErr w:type="spellStart"/>
      <w:r>
        <w:t>специалитета</w:t>
      </w:r>
      <w:proofErr w:type="spellEnd"/>
      <w:r>
        <w:t xml:space="preserve">, должен обладать профессиональными компетенциями, соответствующими виду (видам) профессиональной деятельности, на который (которые) ориентирована программа </w:t>
      </w:r>
      <w:proofErr w:type="spellStart"/>
      <w:r>
        <w:t>специалитета</w:t>
      </w:r>
      <w:proofErr w:type="spellEnd"/>
      <w:r>
        <w:t>:</w:t>
      </w:r>
    </w:p>
    <w:p w:rsidR="00021D03" w:rsidRDefault="00021D03">
      <w:pPr>
        <w:pStyle w:val="ConsPlusNormal"/>
        <w:ind w:firstLine="540"/>
        <w:jc w:val="both"/>
      </w:pPr>
      <w:r>
        <w:t>медицинская деятельность:</w:t>
      </w:r>
    </w:p>
    <w:p w:rsidR="00021D03" w:rsidRDefault="00021D03">
      <w:pPr>
        <w:pStyle w:val="ConsPlusNormal"/>
        <w:ind w:firstLine="540"/>
        <w:jc w:val="both"/>
      </w:pPr>
      <w:r>
        <w:t xml:space="preserve">способностью и готовностью к осуществлению комплекса мероприятий, направленных на сохранение и укрепление здоровья детей и включающих в себя формирование здорового образа жизни, предупреждение возникновения и (или) распространения заболеваний, их раннюю диагностику, выявление причин и условий их возникновения и развития, а также направленных на устранение вредного </w:t>
      </w:r>
      <w:proofErr w:type="gramStart"/>
      <w:r>
        <w:t>влияния</w:t>
      </w:r>
      <w:proofErr w:type="gramEnd"/>
      <w:r>
        <w:t xml:space="preserve"> на здоровье детей факторов среды их обитания (ПК-1);</w:t>
      </w:r>
    </w:p>
    <w:p w:rsidR="00021D03" w:rsidRDefault="00021D03">
      <w:pPr>
        <w:pStyle w:val="ConsPlusNormal"/>
        <w:ind w:firstLine="540"/>
        <w:jc w:val="both"/>
      </w:pPr>
      <w:r>
        <w:t>способностью и готовностью к проведению профилактических медицинских осмотров, диспансеризации и осуществлению диспансерного наблюдения за здоровыми детьми и детьми с хроническими заболеваниями (ПК-2);</w:t>
      </w:r>
    </w:p>
    <w:p w:rsidR="00021D03" w:rsidRDefault="00021D03">
      <w:pPr>
        <w:pStyle w:val="ConsPlusNormal"/>
        <w:ind w:firstLine="540"/>
        <w:jc w:val="both"/>
      </w:pPr>
      <w:r>
        <w:t>способностью и готовностью к проведению противоэпидемических мероприятий, организации защиты населения в очагах особо опасных инфекций, при ухудшении радиационной обстановки, стихийных бедствиях и иных чрезвычайных ситуациях (ПК-3);</w:t>
      </w:r>
    </w:p>
    <w:p w:rsidR="00021D03" w:rsidRDefault="00021D03">
      <w:pPr>
        <w:pStyle w:val="ConsPlusNormal"/>
        <w:ind w:firstLine="540"/>
        <w:jc w:val="both"/>
      </w:pPr>
      <w:r>
        <w:t>способностью и готовностью к применению социально-гигиенических методик сбора и медико-статистического анализа информации о показателях здоровья детей (ПК-4);</w:t>
      </w:r>
    </w:p>
    <w:p w:rsidR="00021D03" w:rsidRDefault="00021D03">
      <w:pPr>
        <w:pStyle w:val="ConsPlusNormal"/>
        <w:ind w:firstLine="540"/>
        <w:jc w:val="both"/>
      </w:pPr>
      <w:r>
        <w:t xml:space="preserve">готовностью к сбору и анализу жалоб пациента, данных его анамнеза, результатов осмотра, лабораторных, инструментальных, </w:t>
      </w:r>
      <w:proofErr w:type="spellStart"/>
      <w:proofErr w:type="gramStart"/>
      <w:r>
        <w:t>патолого-анатомических</w:t>
      </w:r>
      <w:proofErr w:type="spellEnd"/>
      <w:proofErr w:type="gramEnd"/>
      <w:r>
        <w:t xml:space="preserve"> и иных исследований в целях распознавания состояния или установления факта наличия или отсутствия заболевания (ПК-5);</w:t>
      </w:r>
    </w:p>
    <w:p w:rsidR="00021D03" w:rsidRDefault="00021D03">
      <w:pPr>
        <w:pStyle w:val="ConsPlusNormal"/>
        <w:ind w:firstLine="540"/>
        <w:jc w:val="both"/>
      </w:pPr>
      <w:r>
        <w:t xml:space="preserve">способностью к определению у пациентов основных патологических состояний, симптомов, синдромов заболеваний, нозологических форм в соответствии с Международной статистической классификацией болезней и проблем, связанных со здоровьем - X пересмотр, принятой 43-ей Всемирной Ассамблеей Здравоохранения, </w:t>
      </w:r>
      <w:proofErr w:type="gramStart"/>
      <w:r>
        <w:t>г</w:t>
      </w:r>
      <w:proofErr w:type="gramEnd"/>
      <w:r>
        <w:t>. Женева, 1989 г. (ПК-6);</w:t>
      </w:r>
    </w:p>
    <w:p w:rsidR="00021D03" w:rsidRDefault="00021D03">
      <w:pPr>
        <w:pStyle w:val="ConsPlusNormal"/>
        <w:ind w:firstLine="540"/>
        <w:jc w:val="both"/>
      </w:pPr>
      <w:r>
        <w:t>готовностью к проведению экспертизы временной нетрудоспособности, участию в проведении медико-социальной экспертизы, констатации биологической смерти человека (ПК-7);</w:t>
      </w:r>
    </w:p>
    <w:p w:rsidR="00021D03" w:rsidRDefault="00021D03">
      <w:pPr>
        <w:pStyle w:val="ConsPlusNormal"/>
        <w:ind w:firstLine="540"/>
        <w:jc w:val="both"/>
      </w:pPr>
      <w:r>
        <w:t>способностью к определению тактики ведения пациентов с различными нозологическими формами (ПК-8);</w:t>
      </w:r>
    </w:p>
    <w:p w:rsidR="00021D03" w:rsidRDefault="00021D03">
      <w:pPr>
        <w:pStyle w:val="ConsPlusNormal"/>
        <w:ind w:firstLine="540"/>
        <w:jc w:val="both"/>
      </w:pPr>
      <w:r>
        <w:t xml:space="preserve">готовностью к ведению и лечению пациентов с различными нозологическими формами в </w:t>
      </w:r>
      <w:r>
        <w:lastRenderedPageBreak/>
        <w:t>амбулаторных условиях и условиях дневного стационара (ПК-9);</w:t>
      </w:r>
    </w:p>
    <w:p w:rsidR="00021D03" w:rsidRDefault="00021D03">
      <w:pPr>
        <w:pStyle w:val="ConsPlusNormal"/>
        <w:ind w:firstLine="540"/>
        <w:jc w:val="both"/>
      </w:pPr>
      <w:r>
        <w:t>готовностью к оказанию первичной медико-санитарной помощи детям при внезапных острых заболеваниях, состояниях, обострении хронических заболеваний, не сопровождающихся угрозой жизни пациента и не требующих экстренной медицинской помощи (ПК-10);</w:t>
      </w:r>
    </w:p>
    <w:p w:rsidR="00021D03" w:rsidRDefault="00021D03">
      <w:pPr>
        <w:pStyle w:val="ConsPlusNormal"/>
        <w:ind w:firstLine="540"/>
        <w:jc w:val="both"/>
      </w:pPr>
      <w:r>
        <w:t>готовностью к участию в оказании скорой медицинской помощи детям при состояниях, требующих срочного медицинского вмешательства (ПК-11);</w:t>
      </w:r>
    </w:p>
    <w:p w:rsidR="00021D03" w:rsidRDefault="00021D03">
      <w:pPr>
        <w:pStyle w:val="ConsPlusNormal"/>
        <w:ind w:firstLine="540"/>
        <w:jc w:val="both"/>
      </w:pPr>
      <w:r>
        <w:t>готовностью к ведению физиологической беременности, приему родов (ПК-12);</w:t>
      </w:r>
    </w:p>
    <w:p w:rsidR="00021D03" w:rsidRDefault="00021D03">
      <w:pPr>
        <w:pStyle w:val="ConsPlusNormal"/>
        <w:ind w:firstLine="540"/>
        <w:jc w:val="both"/>
      </w:pPr>
      <w:r>
        <w:t>готовностью к участию в оказании медицинской помощи при чрезвычайных ситуациях, в том числе к участию в медицинской эвакуации (ПК-13);</w:t>
      </w:r>
    </w:p>
    <w:p w:rsidR="00021D03" w:rsidRDefault="00021D03">
      <w:pPr>
        <w:pStyle w:val="ConsPlusNormal"/>
        <w:ind w:firstLine="540"/>
        <w:jc w:val="both"/>
      </w:pPr>
      <w:r>
        <w:t xml:space="preserve">готовностью к определению необходимости применения природных лечебных факторов, лекарственной, </w:t>
      </w:r>
      <w:proofErr w:type="spellStart"/>
      <w:r>
        <w:t>немедикаментозной</w:t>
      </w:r>
      <w:proofErr w:type="spellEnd"/>
      <w:r>
        <w:t xml:space="preserve"> терапии и других методов у детей, нуждающихся в медицинской реабилитации и санаторно-курортном лечении (ПК-14);</w:t>
      </w:r>
    </w:p>
    <w:p w:rsidR="00021D03" w:rsidRDefault="00021D03">
      <w:pPr>
        <w:pStyle w:val="ConsPlusNormal"/>
        <w:ind w:firstLine="540"/>
        <w:jc w:val="both"/>
      </w:pPr>
      <w:r>
        <w:t>готовностью к обучению детей и их родителей (законных представителей) основным гигиеническим мероприятиям оздоровительного характера, навыкам самоконтроля основных физиологических показателей, способствующим сохранению и укреплению здоровья, профилактике заболеваний (ПК-15);</w:t>
      </w:r>
    </w:p>
    <w:p w:rsidR="00021D03" w:rsidRDefault="00021D03">
      <w:pPr>
        <w:pStyle w:val="ConsPlusNormal"/>
        <w:ind w:firstLine="540"/>
        <w:jc w:val="both"/>
      </w:pPr>
      <w:r>
        <w:t>готовностью к просветительской деятельности по устранению факторов риска и формированию навыков здорового образа жизни (ПК-16);</w:t>
      </w:r>
    </w:p>
    <w:p w:rsidR="00021D03" w:rsidRDefault="00021D03">
      <w:pPr>
        <w:pStyle w:val="ConsPlusNormal"/>
        <w:ind w:firstLine="540"/>
        <w:jc w:val="both"/>
      </w:pPr>
      <w:r>
        <w:t>организационно-управленческая деятельность:</w:t>
      </w:r>
    </w:p>
    <w:p w:rsidR="00021D03" w:rsidRDefault="00021D03">
      <w:pPr>
        <w:pStyle w:val="ConsPlusNormal"/>
        <w:ind w:firstLine="540"/>
        <w:jc w:val="both"/>
      </w:pPr>
      <w:r>
        <w:t>способностью к применению основных принципов организации и управления в сфере охраны здоровья граждан в медицинских организациях и их структурных подразделениях (ПК-17);</w:t>
      </w:r>
    </w:p>
    <w:p w:rsidR="00021D03" w:rsidRDefault="00021D03">
      <w:pPr>
        <w:pStyle w:val="ConsPlusNormal"/>
        <w:ind w:firstLine="540"/>
        <w:jc w:val="both"/>
      </w:pPr>
      <w:r>
        <w:t>готовностью к участию в оценке качества оказания медицинской помощи детям с использованием основных медико-статистических показателей (ПК-18);</w:t>
      </w:r>
    </w:p>
    <w:p w:rsidR="00021D03" w:rsidRDefault="00021D03">
      <w:pPr>
        <w:pStyle w:val="ConsPlusNormal"/>
        <w:ind w:firstLine="540"/>
        <w:jc w:val="both"/>
      </w:pPr>
      <w:r>
        <w:t>способностью к организации медицинской помощи при чрезвычайных ситуациях, в том числе медицинской эвакуации (ПК-19);</w:t>
      </w:r>
    </w:p>
    <w:p w:rsidR="00021D03" w:rsidRDefault="00021D03">
      <w:pPr>
        <w:pStyle w:val="ConsPlusNormal"/>
        <w:ind w:firstLine="540"/>
        <w:jc w:val="both"/>
      </w:pPr>
      <w:r>
        <w:t>научно-исследовательская деятельность:</w:t>
      </w:r>
    </w:p>
    <w:p w:rsidR="00021D03" w:rsidRDefault="00021D03">
      <w:pPr>
        <w:pStyle w:val="ConsPlusNormal"/>
        <w:ind w:firstLine="540"/>
        <w:jc w:val="both"/>
      </w:pPr>
      <w:r>
        <w:t>готовностью к анализу и публичному представлению медицинской информации на основе доказательной медицины (ПК-20);</w:t>
      </w:r>
    </w:p>
    <w:p w:rsidR="00021D03" w:rsidRDefault="00021D03">
      <w:pPr>
        <w:pStyle w:val="ConsPlusNormal"/>
        <w:ind w:firstLine="540"/>
        <w:jc w:val="both"/>
      </w:pPr>
      <w:r>
        <w:t>способностью к участию в проведении научных исследований (ПК-21);</w:t>
      </w:r>
    </w:p>
    <w:p w:rsidR="00021D03" w:rsidRDefault="00021D03">
      <w:pPr>
        <w:pStyle w:val="ConsPlusNormal"/>
        <w:ind w:firstLine="540"/>
        <w:jc w:val="both"/>
      </w:pPr>
      <w:r>
        <w:t>готовностью к участию во внедрении новых методов и методик, направленных на охрану здоровья граждан (ПК-22).</w:t>
      </w:r>
    </w:p>
    <w:p w:rsidR="00021D03" w:rsidRDefault="00021D03">
      <w:pPr>
        <w:pStyle w:val="ConsPlusNormal"/>
        <w:ind w:firstLine="540"/>
        <w:jc w:val="both"/>
      </w:pPr>
      <w:bookmarkStart w:id="1" w:name="P162"/>
      <w:bookmarkEnd w:id="1"/>
      <w:r>
        <w:t xml:space="preserve">5.5. При разработке программы </w:t>
      </w:r>
      <w:proofErr w:type="spellStart"/>
      <w:r>
        <w:t>специалитета</w:t>
      </w:r>
      <w:proofErr w:type="spellEnd"/>
      <w:r>
        <w:t xml:space="preserve"> все общекультурные, </w:t>
      </w:r>
      <w:proofErr w:type="spellStart"/>
      <w:r>
        <w:t>общепрофессиональные</w:t>
      </w:r>
      <w:proofErr w:type="spellEnd"/>
      <w:r>
        <w:t xml:space="preserve">, профессиональные компетенции, отнесенные к тем видам профессиональной деятельности, на которые ориентирована программа </w:t>
      </w:r>
      <w:proofErr w:type="spellStart"/>
      <w:r>
        <w:t>специалитета</w:t>
      </w:r>
      <w:proofErr w:type="spellEnd"/>
      <w:r>
        <w:t xml:space="preserve">, включаются в набор требуемых результатов освоения программы </w:t>
      </w:r>
      <w:proofErr w:type="spellStart"/>
      <w:r>
        <w:t>специалитета</w:t>
      </w:r>
      <w:proofErr w:type="spellEnd"/>
      <w:r>
        <w:t>.</w:t>
      </w:r>
    </w:p>
    <w:p w:rsidR="00021D03" w:rsidRDefault="00021D03">
      <w:pPr>
        <w:pStyle w:val="ConsPlusNormal"/>
        <w:ind w:firstLine="540"/>
        <w:jc w:val="both"/>
      </w:pPr>
      <w:r>
        <w:t xml:space="preserve">5.6. При разработке программы </w:t>
      </w:r>
      <w:proofErr w:type="spellStart"/>
      <w:r>
        <w:t>специалитета</w:t>
      </w:r>
      <w:proofErr w:type="spellEnd"/>
      <w:r>
        <w:t xml:space="preserve"> организация вправе дополнить набор компетенций, указанных в </w:t>
      </w:r>
      <w:hyperlink w:anchor="P162" w:history="1">
        <w:r>
          <w:rPr>
            <w:color w:val="0000FF"/>
          </w:rPr>
          <w:t>пункте 5.5</w:t>
        </w:r>
      </w:hyperlink>
      <w:r>
        <w:t xml:space="preserve"> настоящего ФГОС, иными компетенциями с учетом направленности (профиля) программы </w:t>
      </w:r>
      <w:proofErr w:type="spellStart"/>
      <w:r>
        <w:t>специалитета</w:t>
      </w:r>
      <w:proofErr w:type="spellEnd"/>
      <w:r>
        <w:t>.</w:t>
      </w:r>
    </w:p>
    <w:p w:rsidR="00021D03" w:rsidRDefault="00021D03">
      <w:pPr>
        <w:pStyle w:val="ConsPlusNormal"/>
        <w:ind w:firstLine="540"/>
        <w:jc w:val="both"/>
      </w:pPr>
      <w:r>
        <w:t xml:space="preserve">5.7. При разработке программы </w:t>
      </w:r>
      <w:proofErr w:type="spellStart"/>
      <w:r>
        <w:t>специалитета</w:t>
      </w:r>
      <w:proofErr w:type="spellEnd"/>
      <w:r>
        <w:t xml:space="preserve"> требования к результатам </w:t>
      </w:r>
      <w:proofErr w:type="gramStart"/>
      <w:r>
        <w:t>обучения по</w:t>
      </w:r>
      <w:proofErr w:type="gramEnd"/>
      <w:r>
        <w:t xml:space="preserve"> отдельным дисциплинам (модулям), практикам организация устанавливает самостоятельно с учетом требований соответствующих примерных основных образовательных программ.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center"/>
      </w:pPr>
      <w:r>
        <w:t>VI. ТРЕБОВАНИЯ К СТРУКТУРЕ ПРОГРАММЫ СПЕЦИАЛИТЕТА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ind w:firstLine="540"/>
        <w:jc w:val="both"/>
      </w:pPr>
      <w:r>
        <w:t xml:space="preserve">6.1. Структура программы </w:t>
      </w:r>
      <w:proofErr w:type="spellStart"/>
      <w:r>
        <w:t>специалитета</w:t>
      </w:r>
      <w:proofErr w:type="spellEnd"/>
      <w:r>
        <w:t xml:space="preserve"> включает обязательную часть (базовую) и часть, формируемую участниками образовательных отношений (вариативную). Это обеспечивает возможность реализации программ </w:t>
      </w:r>
      <w:proofErr w:type="spellStart"/>
      <w:r>
        <w:t>специалитета</w:t>
      </w:r>
      <w:proofErr w:type="spellEnd"/>
      <w:r>
        <w:t>, имеющих различную направленность (профиль) образования, в рамках одной специальности.</w:t>
      </w:r>
    </w:p>
    <w:p w:rsidR="00021D03" w:rsidRDefault="00021D03">
      <w:pPr>
        <w:pStyle w:val="ConsPlusNormal"/>
        <w:ind w:firstLine="540"/>
        <w:jc w:val="both"/>
      </w:pPr>
      <w:r>
        <w:t xml:space="preserve">6.2. Программа </w:t>
      </w:r>
      <w:proofErr w:type="spellStart"/>
      <w:r>
        <w:t>специалитета</w:t>
      </w:r>
      <w:proofErr w:type="spellEnd"/>
      <w:r>
        <w:t xml:space="preserve"> состоит из следующих блоков:</w:t>
      </w:r>
    </w:p>
    <w:p w:rsidR="00021D03" w:rsidRDefault="00021D03">
      <w:pPr>
        <w:pStyle w:val="ConsPlusNormal"/>
        <w:ind w:firstLine="540"/>
        <w:jc w:val="both"/>
      </w:pPr>
      <w:hyperlink w:anchor="P182" w:history="1">
        <w:r>
          <w:rPr>
            <w:color w:val="0000FF"/>
          </w:rPr>
          <w:t>Блок 1</w:t>
        </w:r>
      </w:hyperlink>
      <w:r>
        <w:t xml:space="preserve"> "Дисциплины (модули)", который включает дисциплины (модули), относящиеся к базовой части программы, и дисциплины (модули), относящиеся к ее вариативной части.</w:t>
      </w:r>
    </w:p>
    <w:p w:rsidR="00021D03" w:rsidRDefault="00021D03">
      <w:pPr>
        <w:pStyle w:val="ConsPlusNormal"/>
        <w:ind w:firstLine="540"/>
        <w:jc w:val="both"/>
      </w:pPr>
      <w:hyperlink w:anchor="P189" w:history="1">
        <w:r>
          <w:rPr>
            <w:color w:val="0000FF"/>
          </w:rPr>
          <w:t>Блок 2</w:t>
        </w:r>
      </w:hyperlink>
      <w:r>
        <w:t xml:space="preserve"> "Практики, в том числе научно-исследовательская работа (НИР)", который в полном объеме относится к базовой части программы.</w:t>
      </w:r>
    </w:p>
    <w:p w:rsidR="00021D03" w:rsidRDefault="00021D03">
      <w:pPr>
        <w:pStyle w:val="ConsPlusNormal"/>
        <w:ind w:firstLine="540"/>
        <w:jc w:val="both"/>
      </w:pPr>
      <w:hyperlink w:anchor="P194" w:history="1">
        <w:r>
          <w:rPr>
            <w:color w:val="0000FF"/>
          </w:rPr>
          <w:t>Блок 3</w:t>
        </w:r>
      </w:hyperlink>
      <w:r>
        <w:t xml:space="preserve"> "Государственная итоговая аттестация", который в полном объеме относится к базовой </w:t>
      </w:r>
      <w:r>
        <w:lastRenderedPageBreak/>
        <w:t>части программы и завершается присвоением квалификации, указанной в перечне специальностей и направлений подготовки высшего образования, утвержденном Министерством образования и науки Российской Федерации &lt;1&gt;.</w:t>
      </w:r>
    </w:p>
    <w:p w:rsidR="00021D03" w:rsidRDefault="00021D03">
      <w:pPr>
        <w:pStyle w:val="ConsPlusNormal"/>
        <w:ind w:firstLine="540"/>
        <w:jc w:val="both"/>
      </w:pPr>
      <w:r>
        <w:t>--------------------------------</w:t>
      </w:r>
    </w:p>
    <w:p w:rsidR="00021D03" w:rsidRDefault="00021D03">
      <w:pPr>
        <w:pStyle w:val="ConsPlusNormal"/>
        <w:ind w:firstLine="540"/>
        <w:jc w:val="both"/>
      </w:pPr>
      <w:proofErr w:type="gramStart"/>
      <w:r>
        <w:t xml:space="preserve">&lt;1&gt; </w:t>
      </w:r>
      <w:hyperlink r:id="rId8" w:history="1">
        <w:r>
          <w:rPr>
            <w:color w:val="0000FF"/>
          </w:rPr>
          <w:t>Перечень</w:t>
        </w:r>
      </w:hyperlink>
      <w:r>
        <w:t xml:space="preserve"> специальностей высшего образования - </w:t>
      </w:r>
      <w:proofErr w:type="spellStart"/>
      <w:r>
        <w:t>специалитета</w:t>
      </w:r>
      <w:proofErr w:type="spellEnd"/>
      <w:r>
        <w:t>, утвержденный приказом Министерства образования и науки Российской Федерации от 12 сентября 2013 г. N 1061 (зарегистрирован Министерством юстиции Российской Федерации 14 октября 2013 г., регистрационный N 30163), с изменениями, внесенными приказами Министерства образования и науки Российской Федерации от 29 января 2014 г. N 63 (зарегистрирован Министерством юстиции Российской Федерации 28 февраля 2014 г., регистрационный</w:t>
      </w:r>
      <w:proofErr w:type="gramEnd"/>
      <w:r>
        <w:t xml:space="preserve"> </w:t>
      </w:r>
      <w:proofErr w:type="gramStart"/>
      <w:r>
        <w:t>N 31448), от 20 августа 2014 г. N 1033 (зарегистрирован Министерством юстиции Российской Федерации 3 сентября 2014 г., регистрационный N 33947), от 13 октября 2014 г. N 1313 (зарегистрирован Министерством юстиции Российской Федерации 13 ноября 2014 г., регистрационный N 34691) и от 25 марта 2015 г. N 270 (зарегистрирован Министерством юстиции Российской Федерации 22 апреля 2015 г., регистрационный N 36994).</w:t>
      </w:r>
      <w:proofErr w:type="gramEnd"/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center"/>
      </w:pPr>
      <w:r>
        <w:t xml:space="preserve">Структура программы </w:t>
      </w:r>
      <w:proofErr w:type="spellStart"/>
      <w:r>
        <w:t>специалитета</w:t>
      </w:r>
      <w:proofErr w:type="spellEnd"/>
    </w:p>
    <w:p w:rsidR="00021D03" w:rsidRDefault="00021D03">
      <w:pPr>
        <w:sectPr w:rsidR="00021D03" w:rsidSect="00021D03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right"/>
      </w:pPr>
      <w:r>
        <w:t>Таблица</w:t>
      </w:r>
    </w:p>
    <w:p w:rsidR="00021D03" w:rsidRDefault="00021D03">
      <w:pPr>
        <w:pStyle w:val="ConsPlusNormal"/>
        <w:jc w:val="both"/>
      </w:pPr>
    </w:p>
    <w:tbl>
      <w:tblPr>
        <w:tblW w:w="9780" w:type="dxa"/>
        <w:tblInd w:w="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0"/>
        <w:gridCol w:w="6104"/>
        <w:gridCol w:w="2826"/>
      </w:tblGrid>
      <w:tr w:rsidR="00021D03" w:rsidTr="002F57F5">
        <w:tc>
          <w:tcPr>
            <w:tcW w:w="6954" w:type="dxa"/>
            <w:gridSpan w:val="2"/>
            <w:vAlign w:val="center"/>
          </w:tcPr>
          <w:p w:rsidR="00021D03" w:rsidRDefault="00021D03" w:rsidP="002F57F5">
            <w:pPr>
              <w:pStyle w:val="ConsPlusNormal"/>
              <w:jc w:val="center"/>
            </w:pPr>
            <w:r>
              <w:t xml:space="preserve">Структура программы </w:t>
            </w:r>
            <w:proofErr w:type="spellStart"/>
            <w:r>
              <w:t>специалитета</w:t>
            </w:r>
            <w:proofErr w:type="spellEnd"/>
          </w:p>
        </w:tc>
        <w:tc>
          <w:tcPr>
            <w:tcW w:w="2826" w:type="dxa"/>
            <w:vAlign w:val="center"/>
          </w:tcPr>
          <w:p w:rsidR="00021D03" w:rsidRDefault="00021D03" w:rsidP="002F57F5">
            <w:pPr>
              <w:pStyle w:val="ConsPlusNormal"/>
              <w:jc w:val="center"/>
            </w:pPr>
            <w:r>
              <w:t xml:space="preserve">Объем программы </w:t>
            </w:r>
            <w:proofErr w:type="spellStart"/>
            <w:r>
              <w:t>специалитета</w:t>
            </w:r>
            <w:proofErr w:type="spellEnd"/>
            <w:r>
              <w:t xml:space="preserve"> в </w:t>
            </w:r>
            <w:proofErr w:type="spellStart"/>
            <w:r>
              <w:t>з.е</w:t>
            </w:r>
            <w:proofErr w:type="spellEnd"/>
            <w:r>
              <w:t>.</w:t>
            </w:r>
          </w:p>
        </w:tc>
      </w:tr>
      <w:tr w:rsidR="00021D03" w:rsidTr="00021D03">
        <w:tc>
          <w:tcPr>
            <w:tcW w:w="850" w:type="dxa"/>
            <w:vMerge w:val="restart"/>
          </w:tcPr>
          <w:p w:rsidR="00021D03" w:rsidRDefault="00021D03">
            <w:pPr>
              <w:pStyle w:val="ConsPlusNormal"/>
            </w:pPr>
            <w:bookmarkStart w:id="2" w:name="P182"/>
            <w:bookmarkEnd w:id="2"/>
            <w:r>
              <w:t>Блок 1</w:t>
            </w:r>
          </w:p>
        </w:tc>
        <w:tc>
          <w:tcPr>
            <w:tcW w:w="6104" w:type="dxa"/>
          </w:tcPr>
          <w:p w:rsidR="00021D03" w:rsidRDefault="00021D03">
            <w:pPr>
              <w:pStyle w:val="ConsPlusNormal"/>
            </w:pPr>
            <w:r>
              <w:t>Дисциплины (модули)</w:t>
            </w:r>
          </w:p>
        </w:tc>
        <w:tc>
          <w:tcPr>
            <w:tcW w:w="2826" w:type="dxa"/>
          </w:tcPr>
          <w:p w:rsidR="00021D03" w:rsidRDefault="00021D03">
            <w:pPr>
              <w:pStyle w:val="ConsPlusNormal"/>
              <w:jc w:val="center"/>
            </w:pPr>
            <w:r>
              <w:t>324 - 330</w:t>
            </w:r>
          </w:p>
        </w:tc>
      </w:tr>
      <w:tr w:rsidR="00021D03" w:rsidTr="00021D03">
        <w:tc>
          <w:tcPr>
            <w:tcW w:w="850" w:type="dxa"/>
            <w:vMerge/>
          </w:tcPr>
          <w:p w:rsidR="00021D03" w:rsidRDefault="00021D03"/>
        </w:tc>
        <w:tc>
          <w:tcPr>
            <w:tcW w:w="6104" w:type="dxa"/>
          </w:tcPr>
          <w:p w:rsidR="00021D03" w:rsidRDefault="00021D03">
            <w:pPr>
              <w:pStyle w:val="ConsPlusNormal"/>
              <w:ind w:left="283"/>
            </w:pPr>
            <w:r>
              <w:t>Базовая часть</w:t>
            </w:r>
          </w:p>
        </w:tc>
        <w:tc>
          <w:tcPr>
            <w:tcW w:w="2826" w:type="dxa"/>
          </w:tcPr>
          <w:p w:rsidR="00021D03" w:rsidRDefault="00021D03">
            <w:pPr>
              <w:pStyle w:val="ConsPlusNormal"/>
              <w:jc w:val="center"/>
            </w:pPr>
            <w:r>
              <w:t>291 - 294</w:t>
            </w:r>
          </w:p>
        </w:tc>
      </w:tr>
      <w:tr w:rsidR="00021D03" w:rsidTr="00021D03">
        <w:tc>
          <w:tcPr>
            <w:tcW w:w="850" w:type="dxa"/>
            <w:vMerge/>
          </w:tcPr>
          <w:p w:rsidR="00021D03" w:rsidRDefault="00021D03"/>
        </w:tc>
        <w:tc>
          <w:tcPr>
            <w:tcW w:w="6104" w:type="dxa"/>
          </w:tcPr>
          <w:p w:rsidR="00021D03" w:rsidRDefault="00021D03">
            <w:pPr>
              <w:pStyle w:val="ConsPlusNormal"/>
              <w:ind w:left="283"/>
            </w:pPr>
            <w:r>
              <w:t>Вариативная часть</w:t>
            </w:r>
          </w:p>
        </w:tc>
        <w:tc>
          <w:tcPr>
            <w:tcW w:w="2826" w:type="dxa"/>
          </w:tcPr>
          <w:p w:rsidR="00021D03" w:rsidRDefault="00021D03">
            <w:pPr>
              <w:pStyle w:val="ConsPlusNormal"/>
              <w:jc w:val="center"/>
            </w:pPr>
            <w:r>
              <w:t>30 - 39</w:t>
            </w:r>
          </w:p>
        </w:tc>
      </w:tr>
      <w:tr w:rsidR="00021D03" w:rsidTr="00021D03">
        <w:tc>
          <w:tcPr>
            <w:tcW w:w="850" w:type="dxa"/>
            <w:vMerge w:val="restart"/>
          </w:tcPr>
          <w:p w:rsidR="00021D03" w:rsidRDefault="00021D03">
            <w:pPr>
              <w:pStyle w:val="ConsPlusNormal"/>
            </w:pPr>
            <w:bookmarkStart w:id="3" w:name="P189"/>
            <w:bookmarkEnd w:id="3"/>
            <w:r>
              <w:t>Блок 2</w:t>
            </w:r>
          </w:p>
        </w:tc>
        <w:tc>
          <w:tcPr>
            <w:tcW w:w="6104" w:type="dxa"/>
          </w:tcPr>
          <w:p w:rsidR="00021D03" w:rsidRDefault="00021D03">
            <w:pPr>
              <w:pStyle w:val="ConsPlusNormal"/>
            </w:pPr>
            <w:r>
              <w:t>Практики, в том числе научно-исследовательская работа (НИР)</w:t>
            </w:r>
          </w:p>
        </w:tc>
        <w:tc>
          <w:tcPr>
            <w:tcW w:w="2826" w:type="dxa"/>
          </w:tcPr>
          <w:p w:rsidR="00021D03" w:rsidRDefault="00021D03">
            <w:pPr>
              <w:pStyle w:val="ConsPlusNormal"/>
              <w:jc w:val="center"/>
            </w:pPr>
            <w:r>
              <w:t>27 - 33</w:t>
            </w:r>
          </w:p>
        </w:tc>
      </w:tr>
      <w:tr w:rsidR="00021D03" w:rsidTr="00021D03">
        <w:tc>
          <w:tcPr>
            <w:tcW w:w="850" w:type="dxa"/>
            <w:vMerge/>
          </w:tcPr>
          <w:p w:rsidR="00021D03" w:rsidRDefault="00021D03"/>
        </w:tc>
        <w:tc>
          <w:tcPr>
            <w:tcW w:w="6104" w:type="dxa"/>
          </w:tcPr>
          <w:p w:rsidR="00021D03" w:rsidRDefault="00021D03">
            <w:pPr>
              <w:pStyle w:val="ConsPlusNormal"/>
            </w:pPr>
            <w:r>
              <w:t>Базовая часть</w:t>
            </w:r>
          </w:p>
        </w:tc>
        <w:tc>
          <w:tcPr>
            <w:tcW w:w="2826" w:type="dxa"/>
          </w:tcPr>
          <w:p w:rsidR="00021D03" w:rsidRDefault="00021D03">
            <w:pPr>
              <w:pStyle w:val="ConsPlusNormal"/>
              <w:jc w:val="center"/>
            </w:pPr>
            <w:r>
              <w:t>27 - 33</w:t>
            </w:r>
          </w:p>
        </w:tc>
      </w:tr>
      <w:tr w:rsidR="00021D03" w:rsidTr="00021D03">
        <w:tc>
          <w:tcPr>
            <w:tcW w:w="850" w:type="dxa"/>
            <w:vMerge w:val="restart"/>
          </w:tcPr>
          <w:p w:rsidR="00021D03" w:rsidRDefault="00021D03">
            <w:pPr>
              <w:pStyle w:val="ConsPlusNormal"/>
            </w:pPr>
            <w:bookmarkStart w:id="4" w:name="P194"/>
            <w:bookmarkEnd w:id="4"/>
            <w:r>
              <w:t>Блок 3</w:t>
            </w:r>
          </w:p>
        </w:tc>
        <w:tc>
          <w:tcPr>
            <w:tcW w:w="6104" w:type="dxa"/>
          </w:tcPr>
          <w:p w:rsidR="00021D03" w:rsidRDefault="00021D03">
            <w:pPr>
              <w:pStyle w:val="ConsPlusNormal"/>
            </w:pPr>
            <w:r>
              <w:t>Государственная итоговая аттестация</w:t>
            </w:r>
          </w:p>
        </w:tc>
        <w:tc>
          <w:tcPr>
            <w:tcW w:w="2826" w:type="dxa"/>
          </w:tcPr>
          <w:p w:rsidR="00021D03" w:rsidRDefault="00021D03">
            <w:pPr>
              <w:pStyle w:val="ConsPlusNormal"/>
              <w:jc w:val="center"/>
            </w:pPr>
            <w:r>
              <w:t>3</w:t>
            </w:r>
          </w:p>
        </w:tc>
      </w:tr>
      <w:tr w:rsidR="00021D03" w:rsidTr="00021D03">
        <w:tc>
          <w:tcPr>
            <w:tcW w:w="850" w:type="dxa"/>
            <w:vMerge/>
          </w:tcPr>
          <w:p w:rsidR="00021D03" w:rsidRDefault="00021D03"/>
        </w:tc>
        <w:tc>
          <w:tcPr>
            <w:tcW w:w="6104" w:type="dxa"/>
          </w:tcPr>
          <w:p w:rsidR="00021D03" w:rsidRDefault="00021D03">
            <w:pPr>
              <w:pStyle w:val="ConsPlusNormal"/>
            </w:pPr>
            <w:r>
              <w:t>Базовая часть</w:t>
            </w:r>
          </w:p>
        </w:tc>
        <w:tc>
          <w:tcPr>
            <w:tcW w:w="2826" w:type="dxa"/>
          </w:tcPr>
          <w:p w:rsidR="00021D03" w:rsidRDefault="00021D03">
            <w:pPr>
              <w:pStyle w:val="ConsPlusNormal"/>
              <w:jc w:val="center"/>
            </w:pPr>
            <w:r>
              <w:t>3</w:t>
            </w:r>
          </w:p>
        </w:tc>
      </w:tr>
      <w:tr w:rsidR="00021D03" w:rsidTr="00021D03">
        <w:tc>
          <w:tcPr>
            <w:tcW w:w="6954" w:type="dxa"/>
            <w:gridSpan w:val="2"/>
          </w:tcPr>
          <w:p w:rsidR="00021D03" w:rsidRDefault="00021D03">
            <w:pPr>
              <w:pStyle w:val="ConsPlusNormal"/>
            </w:pPr>
            <w:r>
              <w:t xml:space="preserve">Объем программы </w:t>
            </w:r>
            <w:proofErr w:type="spellStart"/>
            <w:r>
              <w:t>специалитета</w:t>
            </w:r>
            <w:proofErr w:type="spellEnd"/>
          </w:p>
        </w:tc>
        <w:tc>
          <w:tcPr>
            <w:tcW w:w="2826" w:type="dxa"/>
          </w:tcPr>
          <w:p w:rsidR="00021D03" w:rsidRDefault="00021D03">
            <w:pPr>
              <w:pStyle w:val="ConsPlusNormal"/>
              <w:jc w:val="center"/>
            </w:pPr>
            <w:r>
              <w:t>360</w:t>
            </w:r>
          </w:p>
        </w:tc>
      </w:tr>
    </w:tbl>
    <w:p w:rsidR="00021D03" w:rsidRDefault="00021D03">
      <w:pPr>
        <w:sectPr w:rsidR="00021D03" w:rsidSect="002F57F5">
          <w:pgSz w:w="11907" w:h="16840" w:code="9"/>
          <w:pgMar w:top="1701" w:right="1134" w:bottom="851" w:left="1134" w:header="0" w:footer="0" w:gutter="0"/>
          <w:cols w:space="720"/>
          <w:docGrid w:linePitch="299"/>
        </w:sectPr>
      </w:pP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ind w:firstLine="540"/>
        <w:jc w:val="both"/>
      </w:pPr>
      <w:r>
        <w:t xml:space="preserve">6.3. </w:t>
      </w:r>
      <w:proofErr w:type="gramStart"/>
      <w:r>
        <w:t xml:space="preserve">Дисциплины (модули), относящиеся к базовой части программы </w:t>
      </w:r>
      <w:proofErr w:type="spellStart"/>
      <w:r>
        <w:t>специалитета</w:t>
      </w:r>
      <w:proofErr w:type="spellEnd"/>
      <w:r>
        <w:t>, являются обязательными для освоения обучающимся вне зависимости от направленности (профиля) программы, которую он осваивает.</w:t>
      </w:r>
      <w:proofErr w:type="gramEnd"/>
      <w:r>
        <w:t xml:space="preserve"> </w:t>
      </w:r>
      <w:proofErr w:type="gramStart"/>
      <w:r>
        <w:t xml:space="preserve">Набор дисциплин (модулей), относящихся к базовой части программы </w:t>
      </w:r>
      <w:proofErr w:type="spellStart"/>
      <w:r>
        <w:t>специалитета</w:t>
      </w:r>
      <w:proofErr w:type="spellEnd"/>
      <w:r>
        <w:t>, организация определяет самостоятельно в объеме, установленном настоящим ФГОС ВО, с учетом соответствующей (соответствующих) примерной (примерных) основной (основных) образовательной (образовательных) программы (программ).</w:t>
      </w:r>
      <w:proofErr w:type="gramEnd"/>
    </w:p>
    <w:p w:rsidR="00021D03" w:rsidRDefault="00021D03">
      <w:pPr>
        <w:pStyle w:val="ConsPlusNormal"/>
        <w:ind w:firstLine="540"/>
        <w:jc w:val="both"/>
      </w:pPr>
      <w:r>
        <w:t xml:space="preserve">6.4. Дисциплины (модули) по философии, истории, иностранному языку, безопасности жизнедеятельности реализуются в рамках базовой части </w:t>
      </w:r>
      <w:hyperlink w:anchor="P182" w:history="1">
        <w:r>
          <w:rPr>
            <w:color w:val="0000FF"/>
          </w:rPr>
          <w:t>Блока 1</w:t>
        </w:r>
      </w:hyperlink>
      <w:r>
        <w:t xml:space="preserve"> "Дисциплины (модули)" программы </w:t>
      </w:r>
      <w:proofErr w:type="spellStart"/>
      <w:r>
        <w:t>специалитета</w:t>
      </w:r>
      <w:proofErr w:type="spellEnd"/>
      <w:r>
        <w:t>. Объем, содержание и порядок реализации указанных дисциплин (модулей) определяются организацией самостоятельно.</w:t>
      </w:r>
    </w:p>
    <w:p w:rsidR="00021D03" w:rsidRDefault="00021D03">
      <w:pPr>
        <w:pStyle w:val="ConsPlusNormal"/>
        <w:ind w:firstLine="540"/>
        <w:jc w:val="both"/>
      </w:pPr>
      <w:r>
        <w:t>6.5. Дисциплины (модули) по физической культуре и спорту реализуются в рамках:</w:t>
      </w:r>
    </w:p>
    <w:p w:rsidR="00021D03" w:rsidRDefault="00021D03">
      <w:pPr>
        <w:pStyle w:val="ConsPlusNormal"/>
        <w:ind w:firstLine="540"/>
        <w:jc w:val="both"/>
      </w:pPr>
      <w:r>
        <w:t xml:space="preserve">базовой части </w:t>
      </w:r>
      <w:hyperlink w:anchor="P182" w:history="1">
        <w:r>
          <w:rPr>
            <w:color w:val="0000FF"/>
          </w:rPr>
          <w:t>Блока 1</w:t>
        </w:r>
      </w:hyperlink>
      <w:r>
        <w:t xml:space="preserve"> "Дисциплины (модули)" программы </w:t>
      </w:r>
      <w:proofErr w:type="spellStart"/>
      <w:r>
        <w:t>специалитета</w:t>
      </w:r>
      <w:proofErr w:type="spellEnd"/>
      <w:r>
        <w:t xml:space="preserve"> в объеме не менее 72 академических часов (2 </w:t>
      </w:r>
      <w:proofErr w:type="spellStart"/>
      <w:r>
        <w:t>з.е</w:t>
      </w:r>
      <w:proofErr w:type="spellEnd"/>
      <w:r>
        <w:t>.) в очной форме обучения;</w:t>
      </w:r>
    </w:p>
    <w:p w:rsidR="00021D03" w:rsidRDefault="00021D03">
      <w:pPr>
        <w:pStyle w:val="ConsPlusNormal"/>
        <w:ind w:firstLine="540"/>
        <w:jc w:val="both"/>
      </w:pPr>
      <w:r>
        <w:t xml:space="preserve">элективных дисциплин (модулей) в объеме не менее 328 академических часов. Указанные академические часы являются обязательными для освоения и в </w:t>
      </w:r>
      <w:proofErr w:type="spellStart"/>
      <w:r>
        <w:t>з.е</w:t>
      </w:r>
      <w:proofErr w:type="spellEnd"/>
      <w:r>
        <w:t>. не переводятся.</w:t>
      </w:r>
    </w:p>
    <w:p w:rsidR="00021D03" w:rsidRDefault="00021D03">
      <w:pPr>
        <w:pStyle w:val="ConsPlusNormal"/>
        <w:ind w:firstLine="540"/>
        <w:jc w:val="both"/>
      </w:pPr>
      <w:r>
        <w:t>Дисциплины (модули) по физической культуре и спорту реализуются в порядке, установленном организацией. Для инвалидов и лиц с ограниченными возможностями здоровья организация устанавливает особый порядок освоения дисциплин (модулей) по физической культуре и спорту с учетом состояния их здоровья.</w:t>
      </w:r>
    </w:p>
    <w:p w:rsidR="00021D03" w:rsidRDefault="00021D03">
      <w:pPr>
        <w:pStyle w:val="ConsPlusNormal"/>
        <w:ind w:firstLine="540"/>
        <w:jc w:val="both"/>
      </w:pPr>
      <w:r>
        <w:t xml:space="preserve">6.6. Дисциплины (модули), относящиеся к вариативной части программы </w:t>
      </w:r>
      <w:proofErr w:type="spellStart"/>
      <w:r>
        <w:t>специалитета</w:t>
      </w:r>
      <w:proofErr w:type="spellEnd"/>
      <w:r>
        <w:t xml:space="preserve">, определяют направленность (профиль) программы </w:t>
      </w:r>
      <w:proofErr w:type="spellStart"/>
      <w:r>
        <w:t>специалитета</w:t>
      </w:r>
      <w:proofErr w:type="spellEnd"/>
      <w:r>
        <w:t>.</w:t>
      </w:r>
    </w:p>
    <w:p w:rsidR="00021D03" w:rsidRDefault="00021D03">
      <w:pPr>
        <w:pStyle w:val="ConsPlusNormal"/>
        <w:ind w:firstLine="540"/>
        <w:jc w:val="both"/>
      </w:pPr>
      <w:r>
        <w:t xml:space="preserve">Набор дисциплин (модулей), относящихся к вариативной части программы </w:t>
      </w:r>
      <w:proofErr w:type="spellStart"/>
      <w:r>
        <w:t>специалитета</w:t>
      </w:r>
      <w:proofErr w:type="spellEnd"/>
      <w:r>
        <w:t xml:space="preserve">, организация определяет самостоятельно в объеме, установленном настоящим ФГОС </w:t>
      </w:r>
      <w:proofErr w:type="gramStart"/>
      <w:r>
        <w:t>ВО</w:t>
      </w:r>
      <w:proofErr w:type="gramEnd"/>
      <w:r>
        <w:t xml:space="preserve">. После выбора обучающимся направленности (профиля) программы </w:t>
      </w:r>
      <w:proofErr w:type="spellStart"/>
      <w:r>
        <w:t>специалитета</w:t>
      </w:r>
      <w:proofErr w:type="spellEnd"/>
      <w:r>
        <w:t xml:space="preserve"> набор соответствующих дисциплин (модулей) становится обязательным для освоения обучающимся.</w:t>
      </w:r>
    </w:p>
    <w:p w:rsidR="00021D03" w:rsidRDefault="00021D03">
      <w:pPr>
        <w:pStyle w:val="ConsPlusNormal"/>
        <w:ind w:firstLine="540"/>
        <w:jc w:val="both"/>
      </w:pPr>
      <w:r>
        <w:t xml:space="preserve">6.7. В </w:t>
      </w:r>
      <w:hyperlink w:anchor="P189" w:history="1">
        <w:r>
          <w:rPr>
            <w:color w:val="0000FF"/>
          </w:rPr>
          <w:t>Блок 2</w:t>
        </w:r>
      </w:hyperlink>
      <w:r>
        <w:t xml:space="preserve"> "Практики, в том числе научно-исследовательская работа (НИР)" входят учебная и производственная практики.</w:t>
      </w:r>
    </w:p>
    <w:p w:rsidR="00021D03" w:rsidRDefault="00021D03">
      <w:pPr>
        <w:pStyle w:val="ConsPlusNormal"/>
        <w:ind w:firstLine="540"/>
        <w:jc w:val="both"/>
      </w:pPr>
      <w:r>
        <w:t>Типы учебной практики:</w:t>
      </w:r>
    </w:p>
    <w:p w:rsidR="00021D03" w:rsidRDefault="00021D03">
      <w:pPr>
        <w:pStyle w:val="ConsPlusNormal"/>
        <w:ind w:firstLine="540"/>
        <w:jc w:val="both"/>
      </w:pPr>
      <w:r>
        <w:t>практика по получению первичных профессиональных умений и навыков, в том числе первичных умений и навыков научно-исследовательской деятельности;</w:t>
      </w:r>
    </w:p>
    <w:p w:rsidR="00021D03" w:rsidRDefault="00021D03">
      <w:pPr>
        <w:pStyle w:val="ConsPlusNormal"/>
        <w:ind w:firstLine="540"/>
        <w:jc w:val="both"/>
      </w:pPr>
      <w:r>
        <w:t>клиническая практика.</w:t>
      </w:r>
    </w:p>
    <w:p w:rsidR="00021D03" w:rsidRDefault="00021D03">
      <w:pPr>
        <w:pStyle w:val="ConsPlusNormal"/>
        <w:ind w:firstLine="540"/>
        <w:jc w:val="both"/>
      </w:pPr>
      <w:r>
        <w:t>Типы производственной практики:</w:t>
      </w:r>
    </w:p>
    <w:p w:rsidR="00021D03" w:rsidRDefault="00021D03">
      <w:pPr>
        <w:pStyle w:val="ConsPlusNormal"/>
        <w:ind w:firstLine="540"/>
        <w:jc w:val="both"/>
      </w:pPr>
      <w:r>
        <w:t>практика по получению профессиональных умений и опыта профессиональной деятельности;</w:t>
      </w:r>
    </w:p>
    <w:p w:rsidR="00021D03" w:rsidRDefault="00021D03">
      <w:pPr>
        <w:pStyle w:val="ConsPlusNormal"/>
        <w:ind w:firstLine="540"/>
        <w:jc w:val="both"/>
      </w:pPr>
      <w:r>
        <w:t>клиническая практика;</w:t>
      </w:r>
    </w:p>
    <w:p w:rsidR="00021D03" w:rsidRDefault="00021D03">
      <w:pPr>
        <w:pStyle w:val="ConsPlusNormal"/>
        <w:ind w:firstLine="540"/>
        <w:jc w:val="both"/>
      </w:pPr>
      <w:r>
        <w:t>Способы проведения учебной и производственной практики:</w:t>
      </w:r>
    </w:p>
    <w:p w:rsidR="00021D03" w:rsidRDefault="00021D03">
      <w:pPr>
        <w:pStyle w:val="ConsPlusNormal"/>
        <w:ind w:firstLine="540"/>
        <w:jc w:val="both"/>
      </w:pPr>
      <w:r>
        <w:t>стационарная;</w:t>
      </w:r>
    </w:p>
    <w:p w:rsidR="00021D03" w:rsidRDefault="00021D03">
      <w:pPr>
        <w:pStyle w:val="ConsPlusNormal"/>
        <w:ind w:firstLine="540"/>
        <w:jc w:val="both"/>
      </w:pPr>
      <w:r>
        <w:t>выездная.</w:t>
      </w:r>
    </w:p>
    <w:p w:rsidR="00021D03" w:rsidRDefault="00021D03">
      <w:pPr>
        <w:pStyle w:val="ConsPlusNormal"/>
        <w:ind w:firstLine="540"/>
        <w:jc w:val="both"/>
      </w:pPr>
      <w:r>
        <w:t xml:space="preserve">При разработке программ </w:t>
      </w:r>
      <w:proofErr w:type="spellStart"/>
      <w:r>
        <w:t>специалитета</w:t>
      </w:r>
      <w:proofErr w:type="spellEnd"/>
      <w:r>
        <w:t xml:space="preserve"> организация выбирает типы практик в зависимости от вида (видов) деятельности, на который (которые) ориентирована программа </w:t>
      </w:r>
      <w:proofErr w:type="spellStart"/>
      <w:r>
        <w:t>специалитета</w:t>
      </w:r>
      <w:proofErr w:type="spellEnd"/>
      <w:r>
        <w:t xml:space="preserve">. Организация вправе предусмотреть в программе </w:t>
      </w:r>
      <w:proofErr w:type="spellStart"/>
      <w:r>
        <w:t>специалитета</w:t>
      </w:r>
      <w:proofErr w:type="spellEnd"/>
      <w:r>
        <w:t xml:space="preserve"> иные типы практик дополнительно </w:t>
      </w:r>
      <w:proofErr w:type="gramStart"/>
      <w:r>
        <w:t>к</w:t>
      </w:r>
      <w:proofErr w:type="gramEnd"/>
      <w:r>
        <w:t xml:space="preserve"> установленным настоящим ФГОС ВО.</w:t>
      </w:r>
    </w:p>
    <w:p w:rsidR="00021D03" w:rsidRDefault="00021D03">
      <w:pPr>
        <w:pStyle w:val="ConsPlusNormal"/>
        <w:ind w:firstLine="540"/>
        <w:jc w:val="both"/>
      </w:pPr>
      <w:r>
        <w:t>Учебная и (или) производственная практики могут проводиться в структурных подразделениях организации.</w:t>
      </w:r>
    </w:p>
    <w:p w:rsidR="00021D03" w:rsidRDefault="00021D03">
      <w:pPr>
        <w:pStyle w:val="ConsPlusNormal"/>
        <w:ind w:firstLine="540"/>
        <w:jc w:val="both"/>
      </w:pPr>
      <w:r>
        <w:t>Для лиц с ограниченными возможностями здоровья выбор мест прохождения практик должен учитывать состояние здоровья и требования по доступности.</w:t>
      </w:r>
    </w:p>
    <w:p w:rsidR="00021D03" w:rsidRDefault="00021D03">
      <w:pPr>
        <w:pStyle w:val="ConsPlusNormal"/>
        <w:ind w:firstLine="540"/>
        <w:jc w:val="both"/>
      </w:pPr>
      <w:r>
        <w:t xml:space="preserve">6.8. В </w:t>
      </w:r>
      <w:hyperlink w:anchor="P194" w:history="1">
        <w:r>
          <w:rPr>
            <w:color w:val="0000FF"/>
          </w:rPr>
          <w:t>Блок 3</w:t>
        </w:r>
      </w:hyperlink>
      <w:r>
        <w:t xml:space="preserve"> "Государственная итоговая аттестация" входит подготовка к сдаче и сдача государственного экзамена.</w:t>
      </w:r>
    </w:p>
    <w:p w:rsidR="00021D03" w:rsidRDefault="00021D03">
      <w:pPr>
        <w:pStyle w:val="ConsPlusNormal"/>
        <w:ind w:firstLine="540"/>
        <w:jc w:val="both"/>
      </w:pPr>
      <w:r>
        <w:t xml:space="preserve">6.9. Реализация практической подготовки обучающихся, осуществляемой в соответствии с порядком организации и проведения практической </w:t>
      </w:r>
      <w:proofErr w:type="gramStart"/>
      <w:r>
        <w:t>подготовки</w:t>
      </w:r>
      <w:proofErr w:type="gramEnd"/>
      <w:r>
        <w:t xml:space="preserve"> обучающихся по профессиональным образовательным программам медицинского образования, фармацевтического образования, установленным приказом Министерства здравоохранения Российской Федерации &lt;1&gt;, а также государственной итоговой аттестации, не допускается с </w:t>
      </w:r>
      <w:r>
        <w:lastRenderedPageBreak/>
        <w:t>применением электронного обучения, дистанционных образовательных технологий.</w:t>
      </w:r>
    </w:p>
    <w:p w:rsidR="00021D03" w:rsidRDefault="00021D03">
      <w:pPr>
        <w:pStyle w:val="ConsPlusNormal"/>
        <w:ind w:firstLine="540"/>
        <w:jc w:val="both"/>
      </w:pPr>
      <w:r>
        <w:t>--------------------------------</w:t>
      </w:r>
    </w:p>
    <w:p w:rsidR="00021D03" w:rsidRDefault="00021D03">
      <w:pPr>
        <w:pStyle w:val="ConsPlusNormal"/>
        <w:ind w:firstLine="540"/>
        <w:jc w:val="both"/>
      </w:pPr>
      <w:r>
        <w:t xml:space="preserve">&lt;1&gt; </w:t>
      </w:r>
      <w:hyperlink r:id="rId9" w:history="1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3 сентября 2013 г. N 620н "Об утверждении Порядка организации и проведения практической </w:t>
      </w:r>
      <w:proofErr w:type="gramStart"/>
      <w:r>
        <w:t>подготовки</w:t>
      </w:r>
      <w:proofErr w:type="gramEnd"/>
      <w:r>
        <w:t xml:space="preserve"> обучающихся по профессиональным образовательным программам медицинского образования, фармацевтического образования" (зарегистрирован Министерством юстиции Российской Федерации 1 ноября 2013 г., регистрационный N 30304).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ind w:firstLine="540"/>
        <w:jc w:val="both"/>
      </w:pPr>
      <w:r>
        <w:t xml:space="preserve">6.10. При разработке программы </w:t>
      </w:r>
      <w:proofErr w:type="spellStart"/>
      <w:r>
        <w:t>специалитета</w:t>
      </w:r>
      <w:proofErr w:type="spellEnd"/>
      <w:r>
        <w:t xml:space="preserve"> обучающимся обеспечивается возможность освоения дисциплин (модулей) по выбору, в том числе специальные условия инвалидам и лицам с ограниченными возможностями здоровья в объеме не менее 30 процентов вариативной части </w:t>
      </w:r>
      <w:hyperlink w:anchor="P182" w:history="1">
        <w:r>
          <w:rPr>
            <w:color w:val="0000FF"/>
          </w:rPr>
          <w:t>Блока 1</w:t>
        </w:r>
      </w:hyperlink>
      <w:r>
        <w:t xml:space="preserve"> "Дисциплины (модули)".</w:t>
      </w:r>
    </w:p>
    <w:p w:rsidR="00021D03" w:rsidRDefault="00021D03">
      <w:pPr>
        <w:pStyle w:val="ConsPlusNormal"/>
        <w:ind w:firstLine="540"/>
        <w:jc w:val="both"/>
      </w:pPr>
      <w:r>
        <w:t xml:space="preserve">6.11. Количество часов, отведенных на занятия лекционного типа в целом по </w:t>
      </w:r>
      <w:hyperlink w:anchor="P182" w:history="1">
        <w:r>
          <w:rPr>
            <w:color w:val="0000FF"/>
          </w:rPr>
          <w:t>Блоку 1</w:t>
        </w:r>
      </w:hyperlink>
      <w:r>
        <w:t xml:space="preserve"> "Дисциплины (модули)", должно составлять не более 30 процентов от общего количества часов аудиторных занятий, отведенных на реализацию данного Блока.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jc w:val="center"/>
      </w:pPr>
      <w:r>
        <w:t>VII. ТРЕБОВАНИЯ К УСЛОВИЯМ РЕАЛИЗАЦИИ</w:t>
      </w:r>
    </w:p>
    <w:p w:rsidR="00021D03" w:rsidRDefault="00021D03">
      <w:pPr>
        <w:pStyle w:val="ConsPlusNormal"/>
        <w:jc w:val="center"/>
      </w:pPr>
      <w:r>
        <w:t>ПРОГРАММЫ СПЕЦИАЛИТЕТА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ind w:firstLine="540"/>
        <w:jc w:val="both"/>
      </w:pPr>
      <w:r>
        <w:t xml:space="preserve">7.1. Общесистемные требования к реализации программы </w:t>
      </w:r>
      <w:proofErr w:type="spellStart"/>
      <w:r>
        <w:t>специалитета</w:t>
      </w:r>
      <w:proofErr w:type="spellEnd"/>
      <w:r>
        <w:t>.</w:t>
      </w:r>
    </w:p>
    <w:p w:rsidR="00021D03" w:rsidRDefault="00021D03">
      <w:pPr>
        <w:pStyle w:val="ConsPlusNormal"/>
        <w:ind w:firstLine="540"/>
        <w:jc w:val="both"/>
      </w:pPr>
      <w:r>
        <w:t>7.1.1. Организация должна располагать материально-технической базой, соответствующей действующим противопожарным правилам и нормам и обеспечивающей проведение всех видов дисциплинарной и междисциплинарной подготовки, практической и научно-исследовательской работ обучающихся, предусмотренных учебным планом.</w:t>
      </w:r>
    </w:p>
    <w:p w:rsidR="00021D03" w:rsidRDefault="00021D03">
      <w:pPr>
        <w:pStyle w:val="ConsPlusNormal"/>
        <w:ind w:firstLine="540"/>
        <w:jc w:val="both"/>
      </w:pPr>
      <w:r>
        <w:t xml:space="preserve">7.1.2. 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доступа обучающегося из любой точки, в которой имеется доступ к информационно-телекоммуникационной сети "Интернет" (далее - сеть "Интернет"), как на территории организации, так и </w:t>
      </w:r>
      <w:proofErr w:type="gramStart"/>
      <w:r>
        <w:t>вне</w:t>
      </w:r>
      <w:proofErr w:type="gramEnd"/>
      <w:r>
        <w:t xml:space="preserve"> </w:t>
      </w:r>
      <w:proofErr w:type="gramStart"/>
      <w:r>
        <w:t>ее</w:t>
      </w:r>
      <w:proofErr w:type="gramEnd"/>
      <w:r>
        <w:t>.</w:t>
      </w:r>
    </w:p>
    <w:p w:rsidR="00021D03" w:rsidRDefault="00021D03">
      <w:pPr>
        <w:pStyle w:val="ConsPlusNormal"/>
        <w:ind w:firstLine="540"/>
        <w:jc w:val="both"/>
      </w:pPr>
      <w:r>
        <w:t>Электронная информационно-образовательная среда организации должна обеспечивать:</w:t>
      </w:r>
    </w:p>
    <w:p w:rsidR="00021D03" w:rsidRDefault="00021D03">
      <w:pPr>
        <w:pStyle w:val="ConsPlusNormal"/>
        <w:ind w:firstLine="540"/>
        <w:jc w:val="both"/>
      </w:pPr>
      <w:r>
        <w:t>доступ к учебным планам, рабочим программам дисциплин (модулей), практик, к изданиям электронных библиотечных систем и электронным образовательным ресурсам, указанным в рабочих программах;</w:t>
      </w:r>
    </w:p>
    <w:p w:rsidR="00021D03" w:rsidRDefault="00021D03">
      <w:pPr>
        <w:pStyle w:val="ConsPlusNormal"/>
        <w:ind w:firstLine="540"/>
        <w:jc w:val="both"/>
      </w:pPr>
      <w:r>
        <w:t>фиксацию хода образовательного процесса, результатов промежуточной аттестации и результатов освоения основной образовательной программы;</w:t>
      </w:r>
    </w:p>
    <w:p w:rsidR="00021D03" w:rsidRDefault="00021D03">
      <w:pPr>
        <w:pStyle w:val="ConsPlusNormal"/>
        <w:ind w:firstLine="540"/>
        <w:jc w:val="both"/>
      </w:pPr>
      <w:r>
        <w:t>проведение всех видов занятий, процедур оценки результатов обучения, реализация которых предусмотрена с применением электронного обучения, дистанционных образовательных технологий;</w:t>
      </w:r>
    </w:p>
    <w:p w:rsidR="00021D03" w:rsidRDefault="00021D03">
      <w:pPr>
        <w:pStyle w:val="ConsPlusNormal"/>
        <w:ind w:firstLine="540"/>
        <w:jc w:val="both"/>
      </w:pPr>
      <w:r>
        <w:t xml:space="preserve">формирование электронного </w:t>
      </w:r>
      <w:proofErr w:type="spellStart"/>
      <w:r>
        <w:t>портфолио</w:t>
      </w:r>
      <w:proofErr w:type="spellEnd"/>
      <w:r>
        <w:t xml:space="preserve"> обучающегося, в том числе сохранение работ обучающегося, рецензий и оценок на эти работы со стороны любых участников образовательного процесса;</w:t>
      </w:r>
    </w:p>
    <w:p w:rsidR="00021D03" w:rsidRDefault="00021D03">
      <w:pPr>
        <w:pStyle w:val="ConsPlusNormal"/>
        <w:ind w:firstLine="540"/>
        <w:jc w:val="both"/>
      </w:pPr>
      <w:r>
        <w:t>взаимодействие между участниками образовательного процесса, в том числе синхронное и (или) асинхронное взаимодействие посредством сети "Интернет".</w:t>
      </w:r>
    </w:p>
    <w:p w:rsidR="00021D03" w:rsidRDefault="00021D03">
      <w:pPr>
        <w:pStyle w:val="ConsPlusNormal"/>
        <w:ind w:firstLine="540"/>
        <w:jc w:val="both"/>
      </w:pPr>
      <w:r>
        <w:t>Функционирование электронной 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ее использующих и поддерживающих. Функционирование электронной информационно-образовательной среды должно соответствовать законодательству Российской Федерации &lt;1&gt;.</w:t>
      </w:r>
    </w:p>
    <w:p w:rsidR="00021D03" w:rsidRDefault="00021D03">
      <w:pPr>
        <w:pStyle w:val="ConsPlusNormal"/>
        <w:ind w:firstLine="540"/>
        <w:jc w:val="both"/>
      </w:pPr>
      <w:r>
        <w:t>--------------------------------</w:t>
      </w:r>
    </w:p>
    <w:p w:rsidR="00021D03" w:rsidRDefault="00021D03">
      <w:pPr>
        <w:pStyle w:val="ConsPlusNormal"/>
        <w:ind w:firstLine="540"/>
        <w:jc w:val="both"/>
      </w:pPr>
      <w:proofErr w:type="gramStart"/>
      <w:r>
        <w:t xml:space="preserve">&lt;1&gt; Федеральный </w:t>
      </w:r>
      <w:hyperlink r:id="rId10" w:history="1">
        <w:r>
          <w:rPr>
            <w:color w:val="0000FF"/>
          </w:rPr>
          <w:t>закон</w:t>
        </w:r>
      </w:hyperlink>
      <w:r>
        <w:t xml:space="preserve"> от 27 июля 2006 г. N 149-ФЗ "Об информации, информационных технологиях и о защите информации" (Собрание законодательства Российской Федерации, 2006, </w:t>
      </w:r>
      <w:r>
        <w:lastRenderedPageBreak/>
        <w:t>N 31, ст. 3448; 2010, N 31, ст. 4196; 2011, N 15, ст. 2038; N 30, ст. 4600; 2012, N 31, ст. 4328; 2013, N 14, ст. 1658;</w:t>
      </w:r>
      <w:proofErr w:type="gramEnd"/>
      <w:r>
        <w:t xml:space="preserve"> </w:t>
      </w:r>
      <w:proofErr w:type="gramStart"/>
      <w:r>
        <w:t xml:space="preserve">N 23, ст. 2870; N 27, ст. 3479; N 52, ст. 6961, ст. 6963; 2014, N 19, ст. 2302; N 30, ст. 4223, ст. 4243, N 48, ст. 6645; 2015, N 1, ст. 84), Федеральный </w:t>
      </w:r>
      <w:hyperlink r:id="rId11" w:history="1">
        <w:r>
          <w:rPr>
            <w:color w:val="0000FF"/>
          </w:rPr>
          <w:t>закон</w:t>
        </w:r>
      </w:hyperlink>
      <w:r>
        <w:t xml:space="preserve"> от 27 июля 2006 г. N 152-ФЗ "О персональных данных" (Собрание законодательства Российской Федерации, 2006, N 31, ст. 3451;</w:t>
      </w:r>
      <w:proofErr w:type="gramEnd"/>
      <w:r>
        <w:t xml:space="preserve"> </w:t>
      </w:r>
      <w:proofErr w:type="gramStart"/>
      <w:r>
        <w:t>2009, N 48, ст. 5716; N 52, ст. 6439; 2010, N 27, ст. 3407; N 31, ст. 4173, ст. 4196; N 49, ст. 6409; 2011, N 23, ст. 3263; N 31, ст. 4701; 2013, N 14, ст. 1651; N 30, ст. 4038; N 51, ст. 6683; 2014, N 23, ст. 2927, N 30, ст. 4217, 4243).</w:t>
      </w:r>
      <w:proofErr w:type="gramEnd"/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ind w:firstLine="540"/>
        <w:jc w:val="both"/>
      </w:pPr>
      <w:r>
        <w:t xml:space="preserve">7.1.3. В случае реализации программы </w:t>
      </w:r>
      <w:proofErr w:type="spellStart"/>
      <w:r>
        <w:t>специалитета</w:t>
      </w:r>
      <w:proofErr w:type="spellEnd"/>
      <w:r>
        <w:t xml:space="preserve"> в сетевой форме требования к реализации программы </w:t>
      </w:r>
      <w:proofErr w:type="spellStart"/>
      <w:r>
        <w:t>специалитета</w:t>
      </w:r>
      <w:proofErr w:type="spellEnd"/>
      <w:r>
        <w:t xml:space="preserve">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программы </w:t>
      </w:r>
      <w:proofErr w:type="spellStart"/>
      <w:r>
        <w:t>специалитета</w:t>
      </w:r>
      <w:proofErr w:type="spellEnd"/>
      <w:r>
        <w:t xml:space="preserve"> в сетевой форме.</w:t>
      </w:r>
    </w:p>
    <w:p w:rsidR="00021D03" w:rsidRDefault="00021D03">
      <w:pPr>
        <w:pStyle w:val="ConsPlusNormal"/>
        <w:ind w:firstLine="540"/>
        <w:jc w:val="both"/>
      </w:pPr>
      <w:r>
        <w:t xml:space="preserve">7.1.4. В случае реализации программы </w:t>
      </w:r>
      <w:proofErr w:type="spellStart"/>
      <w:r>
        <w:t>специалитета</w:t>
      </w:r>
      <w:proofErr w:type="spellEnd"/>
      <w:r>
        <w:t xml:space="preserve"> на созданных в установленном порядке в иных организациях кафедрах или иных структурных подразделениях организации требования к реализации программы </w:t>
      </w:r>
      <w:proofErr w:type="spellStart"/>
      <w:r>
        <w:t>специалитета</w:t>
      </w:r>
      <w:proofErr w:type="spellEnd"/>
      <w:r>
        <w:t xml:space="preserve"> должны обеспечиваться совокупностью ресурсов указанных организаций.</w:t>
      </w:r>
    </w:p>
    <w:p w:rsidR="00021D03" w:rsidRDefault="00021D03">
      <w:pPr>
        <w:pStyle w:val="ConsPlusNormal"/>
        <w:ind w:firstLine="540"/>
        <w:jc w:val="both"/>
      </w:pPr>
      <w:r>
        <w:t xml:space="preserve">7.1.5. </w:t>
      </w:r>
      <w:proofErr w:type="gramStart"/>
      <w:r>
        <w:t xml:space="preserve">Квалификация руководящих и научно-педагогических работников организации должна соответствовать квалификационным характеристикам, установленным в Едином квалификационном справочнике должностей руководителей, специалистов и служащих, </w:t>
      </w:r>
      <w:hyperlink r:id="rId12" w:history="1">
        <w:r>
          <w:rPr>
            <w:color w:val="0000FF"/>
          </w:rPr>
          <w:t>разделе</w:t>
        </w:r>
      </w:hyperlink>
      <w:r>
        <w:t xml:space="preserve">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 2011 г. N 1н (зарегистрирован Министерством юстиции Российской Федерации 23 марта 2011 г., регистрационный N</w:t>
      </w:r>
      <w:proofErr w:type="gramEnd"/>
      <w:r>
        <w:t xml:space="preserve"> 20237), и профессиональным стандартам (при наличии).</w:t>
      </w:r>
    </w:p>
    <w:p w:rsidR="00021D03" w:rsidRDefault="00021D03">
      <w:pPr>
        <w:pStyle w:val="ConsPlusNormal"/>
        <w:ind w:firstLine="540"/>
        <w:jc w:val="both"/>
      </w:pPr>
      <w:r>
        <w:t>7.1.6. Доля штатных научно-педагогических работников (в приведенных к целочисленным значениям ставок) должна составлять не менее 50 процентов от общего количества научно-педагогических работников организации.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ind w:firstLine="540"/>
        <w:jc w:val="both"/>
      </w:pPr>
      <w:r>
        <w:t xml:space="preserve">7.2. Требования к кадровым условиям реализации программы </w:t>
      </w:r>
      <w:proofErr w:type="spellStart"/>
      <w:r>
        <w:t>специалитета</w:t>
      </w:r>
      <w:proofErr w:type="spellEnd"/>
      <w:r>
        <w:t>.</w:t>
      </w:r>
    </w:p>
    <w:p w:rsidR="00021D03" w:rsidRDefault="00021D03">
      <w:pPr>
        <w:pStyle w:val="ConsPlusNormal"/>
        <w:ind w:firstLine="540"/>
        <w:jc w:val="both"/>
      </w:pPr>
      <w:r>
        <w:t xml:space="preserve">7.2.1. Реализация программы </w:t>
      </w:r>
      <w:proofErr w:type="spellStart"/>
      <w:r>
        <w:t>специалитета</w:t>
      </w:r>
      <w:proofErr w:type="spellEnd"/>
      <w:r>
        <w:t xml:space="preserve"> обеспечивается руководящими и научно-педагогическими работниками организации, а также лицами, привлекаемыми к реализации программы </w:t>
      </w:r>
      <w:proofErr w:type="spellStart"/>
      <w:r>
        <w:t>специалитета</w:t>
      </w:r>
      <w:proofErr w:type="spellEnd"/>
      <w:r>
        <w:t xml:space="preserve"> на условиях гражданско-правового договора.</w:t>
      </w:r>
    </w:p>
    <w:p w:rsidR="00021D03" w:rsidRDefault="00021D03">
      <w:pPr>
        <w:pStyle w:val="ConsPlusNormal"/>
        <w:ind w:firstLine="540"/>
        <w:jc w:val="both"/>
      </w:pPr>
      <w:r>
        <w:t xml:space="preserve">7.2.2. </w:t>
      </w:r>
      <w:proofErr w:type="gramStart"/>
      <w:r>
        <w:t xml:space="preserve">Доля научно-педагогических работников (в приведенных к целочисленным значениям ставок), имеющих образование, соответствующее профилю преподаваемой дисциплины (модуля), в общем числе научно-педагогических работников, реализующих программу </w:t>
      </w:r>
      <w:proofErr w:type="spellStart"/>
      <w:r>
        <w:t>специалитета</w:t>
      </w:r>
      <w:proofErr w:type="spellEnd"/>
      <w:r>
        <w:t>, должна составлять не менее 70 процентов.</w:t>
      </w:r>
      <w:proofErr w:type="gramEnd"/>
    </w:p>
    <w:p w:rsidR="00021D03" w:rsidRDefault="00021D03">
      <w:pPr>
        <w:pStyle w:val="ConsPlusNormal"/>
        <w:ind w:firstLine="540"/>
        <w:jc w:val="both"/>
      </w:pPr>
      <w:r>
        <w:t xml:space="preserve">7.2.3. </w:t>
      </w:r>
      <w:proofErr w:type="gramStart"/>
      <w:r>
        <w:t xml:space="preserve">Доля научно-педагогических работников (в приведенных к целочисленным значениям ставок), имеющих ученую степень (в том числе ученую степень, присвоенную за рубежом и признаваемую в Российской Федерации) и (или) ученое звание (в том числе ученое звание, полученное за рубежом и признаваемое в Российской Федерации), в общем числе научно-педагогических работников, реализующих программу </w:t>
      </w:r>
      <w:proofErr w:type="spellStart"/>
      <w:r>
        <w:t>специалитета</w:t>
      </w:r>
      <w:proofErr w:type="spellEnd"/>
      <w:r>
        <w:t>, должна быть не менее 65 процентов.</w:t>
      </w:r>
      <w:proofErr w:type="gramEnd"/>
    </w:p>
    <w:p w:rsidR="00021D03" w:rsidRDefault="00021D03">
      <w:pPr>
        <w:pStyle w:val="ConsPlusNormal"/>
        <w:ind w:firstLine="540"/>
        <w:jc w:val="both"/>
      </w:pPr>
      <w:r>
        <w:t xml:space="preserve">7.2.4. </w:t>
      </w:r>
      <w:proofErr w:type="gramStart"/>
      <w:r>
        <w:t xml:space="preserve">Доля работников (в приведенных к целочисленным значениям ставок) из числа руководителей и работников организаций, деятельность которых связана с видом (видами) профессиональной деятельности, к которой готовится обучающийся, и (или) специализацией и (или) направленностью (профилем) реализуемой программы </w:t>
      </w:r>
      <w:proofErr w:type="spellStart"/>
      <w:r>
        <w:t>специалитета</w:t>
      </w:r>
      <w:proofErr w:type="spellEnd"/>
      <w:r>
        <w:t xml:space="preserve"> (имеющих стаж работы в данной профессиональной области не менее 3 лет), в общем числе работников, реализующих программу </w:t>
      </w:r>
      <w:proofErr w:type="spellStart"/>
      <w:r>
        <w:t>специалитета</w:t>
      </w:r>
      <w:proofErr w:type="spellEnd"/>
      <w:r>
        <w:t>, должна быть не менее 10 процентов.</w:t>
      </w:r>
      <w:proofErr w:type="gramEnd"/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ind w:firstLine="540"/>
        <w:jc w:val="both"/>
      </w:pPr>
      <w:r>
        <w:t xml:space="preserve">7.3. Требования к материально-техническому и учебно-методическому обеспечению программы </w:t>
      </w:r>
      <w:proofErr w:type="spellStart"/>
      <w:r>
        <w:t>специалитета</w:t>
      </w:r>
      <w:proofErr w:type="spellEnd"/>
      <w:r>
        <w:t>.</w:t>
      </w:r>
    </w:p>
    <w:p w:rsidR="00021D03" w:rsidRDefault="00021D03">
      <w:pPr>
        <w:pStyle w:val="ConsPlusNormal"/>
        <w:ind w:firstLine="540"/>
        <w:jc w:val="both"/>
      </w:pPr>
      <w:r>
        <w:t xml:space="preserve">7.3.1. Специальные помещения должны представлять собой учебные аудитории для проведения занятий лекционного типа, занятий семинарского типа, курсового проектирования (выполнения курсовых работ), групповых и индивидуальных консультаций, текущего контроля и </w:t>
      </w:r>
      <w:r>
        <w:lastRenderedPageBreak/>
        <w:t>промежуточной аттестации, а также помещения для самостоятельной работы и помещения для хранения и профилактического обслуживания учебного оборудования. Специальные помещения должны быть укомплектованы специализированной мебелью и техническими средствами обучения, служащими для представления учебной информации большой аудитории.</w:t>
      </w:r>
    </w:p>
    <w:p w:rsidR="00021D03" w:rsidRDefault="00021D03">
      <w:pPr>
        <w:pStyle w:val="ConsPlusNormal"/>
        <w:ind w:firstLine="540"/>
        <w:jc w:val="both"/>
      </w:pPr>
      <w:r>
        <w:t>Для проведения занятий лекционного типа предлагаются наборы демонстрационного оборудования и учебно-наглядных пособий, обеспечивающие тематические иллюстрации, соответствующие примерным программам дисциплин (модулей), рабочим учебным программам дисциплин (модулей).</w:t>
      </w:r>
    </w:p>
    <w:p w:rsidR="00021D03" w:rsidRDefault="00021D03">
      <w:pPr>
        <w:pStyle w:val="ConsPlusNormal"/>
        <w:ind w:firstLine="540"/>
        <w:jc w:val="both"/>
      </w:pPr>
      <w:r>
        <w:t xml:space="preserve">Перечень материально-технического обеспечения, необходимого для реализации программы </w:t>
      </w:r>
      <w:proofErr w:type="spellStart"/>
      <w:r>
        <w:t>специалитета</w:t>
      </w:r>
      <w:proofErr w:type="spellEnd"/>
      <w:r>
        <w:t>, включает в себя лаборатории, оснащенные лабораторным оборудованием, в зависимости от степени его сложности. Конкретные требования к материально-техническому и учебно-методическому обеспечению определяются в примерных основных образовательных программах.</w:t>
      </w:r>
    </w:p>
    <w:p w:rsidR="00021D03" w:rsidRDefault="00021D03">
      <w:pPr>
        <w:pStyle w:val="ConsPlusNormal"/>
        <w:ind w:firstLine="540"/>
        <w:jc w:val="both"/>
      </w:pPr>
      <w:r>
        <w:t>Помещения для самостоятельной работы обучающихся должны быть оснащены компьютерной техникой с возможностью подключения к сети "Интернет" и обеспечением доступа в электронную информационно-образовательную среду организации.</w:t>
      </w:r>
    </w:p>
    <w:p w:rsidR="00021D03" w:rsidRDefault="00021D03">
      <w:pPr>
        <w:pStyle w:val="ConsPlusNormal"/>
        <w:ind w:firstLine="540"/>
        <w:jc w:val="both"/>
      </w:pPr>
      <w:r>
        <w:t xml:space="preserve">В случае применения электронного обучения, дистанционных образовательных технологий допускается замена специально оборудованных помещений их виртуальными аналогами, позволяющими </w:t>
      </w:r>
      <w:proofErr w:type="gramStart"/>
      <w:r>
        <w:t>обучающимся</w:t>
      </w:r>
      <w:proofErr w:type="gramEnd"/>
      <w:r>
        <w:t xml:space="preserve"> осваивать умения и навыки, предусмотренные профессиональной деятельностью.</w:t>
      </w:r>
    </w:p>
    <w:p w:rsidR="00021D03" w:rsidRDefault="00021D03">
      <w:pPr>
        <w:pStyle w:val="ConsPlusNormal"/>
        <w:ind w:firstLine="540"/>
        <w:jc w:val="both"/>
      </w:pPr>
      <w:r>
        <w:t>В случае неиспользования в организации электронно-библиотечной системы (электронной библиотеки) библиотечный фонд должен быть укомплектован печатными изданиями из расчета не менее 50 экземпляров каждого из изданий основной литературы, перечисленной в рабочих программах дисциплин (модулей), практик, и не менее 25 экземпляров дополнительной литературы на 100 обучающихся.</w:t>
      </w:r>
    </w:p>
    <w:p w:rsidR="00021D03" w:rsidRDefault="00021D03">
      <w:pPr>
        <w:pStyle w:val="ConsPlusNormal"/>
        <w:ind w:firstLine="540"/>
        <w:jc w:val="both"/>
      </w:pPr>
      <w:r>
        <w:t>7.3.2. Организация должна быть обеспечена необходимым комплектом лицензионного программного обеспечения (состав определяется в рабочих программах дисциплин (модулей) и подлежит ежегодному обновлению).</w:t>
      </w:r>
    </w:p>
    <w:p w:rsidR="00021D03" w:rsidRDefault="00021D03">
      <w:pPr>
        <w:pStyle w:val="ConsPlusNormal"/>
        <w:ind w:firstLine="540"/>
        <w:jc w:val="both"/>
      </w:pPr>
      <w:r>
        <w:t xml:space="preserve">7.3.3. Электронно-библиотечные системы (электронная библиотека) и электронная информационно-образовательная среда должны обеспечивать одновременный доступ не менее 25 процентов обучающихся по программе </w:t>
      </w:r>
      <w:proofErr w:type="spellStart"/>
      <w:r>
        <w:t>специалитета</w:t>
      </w:r>
      <w:proofErr w:type="spellEnd"/>
      <w:r>
        <w:t>.</w:t>
      </w:r>
    </w:p>
    <w:p w:rsidR="00021D03" w:rsidRDefault="00021D03">
      <w:pPr>
        <w:pStyle w:val="ConsPlusNormal"/>
        <w:ind w:firstLine="540"/>
        <w:jc w:val="both"/>
      </w:pPr>
      <w:r>
        <w:t>7.3.4. Обучающимся должен быть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ежегодному обновлению.</w:t>
      </w:r>
    </w:p>
    <w:p w:rsidR="00021D03" w:rsidRDefault="00021D03">
      <w:pPr>
        <w:pStyle w:val="ConsPlusNormal"/>
        <w:ind w:firstLine="540"/>
        <w:jc w:val="both"/>
      </w:pPr>
      <w:r>
        <w:t>7.3.5. Обучающиеся из числа лиц с ограниченными возможностями здоровья должны быть обеспечены печатными и (или) электронными образовательными ресурсами в формах, адаптированных к ограничениям их здоровья.</w:t>
      </w:r>
    </w:p>
    <w:p w:rsidR="00021D03" w:rsidRDefault="00021D03">
      <w:pPr>
        <w:pStyle w:val="ConsPlusNormal"/>
        <w:jc w:val="both"/>
      </w:pPr>
    </w:p>
    <w:p w:rsidR="00021D03" w:rsidRDefault="00021D03">
      <w:pPr>
        <w:pStyle w:val="ConsPlusNormal"/>
        <w:ind w:firstLine="540"/>
        <w:jc w:val="both"/>
      </w:pPr>
      <w:r>
        <w:t xml:space="preserve">7.4. Требования к финансовым условиям реализации программы </w:t>
      </w:r>
      <w:proofErr w:type="spellStart"/>
      <w:r>
        <w:t>специалитета</w:t>
      </w:r>
      <w:proofErr w:type="spellEnd"/>
      <w:r>
        <w:t>.</w:t>
      </w:r>
    </w:p>
    <w:p w:rsidR="00021D03" w:rsidRDefault="00021D03">
      <w:pPr>
        <w:pStyle w:val="ConsPlusNormal"/>
        <w:ind w:firstLine="540"/>
        <w:jc w:val="both"/>
      </w:pPr>
      <w:r>
        <w:t xml:space="preserve">7.4.1. </w:t>
      </w:r>
      <w:proofErr w:type="gramStart"/>
      <w:r>
        <w:t xml:space="preserve">Финансовое обеспечение реализации программы </w:t>
      </w:r>
      <w:proofErr w:type="spellStart"/>
      <w:r>
        <w:t>специалитета</w:t>
      </w:r>
      <w:proofErr w:type="spellEnd"/>
      <w:r>
        <w:t xml:space="preserve"> должно осуществляться в объеме не ниже установленных Министерством образования и науки Российской Федерации базовых нормативных затрат на оказание государственной услуги в сфере образования для данного уровня образования и направления подготовки с учетом корректирующих коэффициентов, учитывающих специфику образовательных программ в соответствии с </w:t>
      </w:r>
      <w:hyperlink r:id="rId13" w:history="1">
        <w:r>
          <w:rPr>
            <w:color w:val="0000FF"/>
          </w:rPr>
          <w:t>Методикой</w:t>
        </w:r>
      </w:hyperlink>
      <w:r>
        <w:t xml:space="preserve"> определения нормативных затрат на оказание государственных услуг по реализации имеющих государственную аккредитацию образовательных</w:t>
      </w:r>
      <w:proofErr w:type="gramEnd"/>
      <w:r>
        <w:t xml:space="preserve"> программ высшего образования по специальностям и направлениям подготовки, утвержденной приказом Министерства образования и науки Российской Федерации от 2 августа 2013 г. N 638 (зарегистрирован Министерством юстиции Российской Федерации 16 сентября 2013 г., регистрационный N 29967).</w:t>
      </w:r>
    </w:p>
    <w:p w:rsidR="00021D03" w:rsidRDefault="00021D03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B4A9B" w:rsidRDefault="003B4A9B"/>
    <w:sectPr w:rsidR="003B4A9B" w:rsidSect="007328E0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21D03"/>
    <w:rsid w:val="00021D03"/>
    <w:rsid w:val="00157A5C"/>
    <w:rsid w:val="002F57F5"/>
    <w:rsid w:val="003B4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21D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21D0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21D0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65160DEEB94CDC55284168324D0E8D487DFAA78D0840BEC021C64AFDD5FBA06EA1736E9044C5B5i5q4D" TargetMode="External"/><Relationship Id="rId13" Type="http://schemas.openxmlformats.org/officeDocument/2006/relationships/hyperlink" Target="consultantplus://offline/ref=E765160DEEB94CDC55284168324D0E8D487FF0A1890A40BEC021C64AFDD5FBA06EA1736E9045C4BCi5q2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765160DEEB94CDC55284168324D0E8D4872F7A7890A40BEC021C64AFDD5FBA06EA1736E9044C2B5i5q2D" TargetMode="External"/><Relationship Id="rId12" Type="http://schemas.openxmlformats.org/officeDocument/2006/relationships/hyperlink" Target="consultantplus://offline/ref=E765160DEEB94CDC55284168324D0E8D487BF0A4880C40BEC021C64AFDD5FBA06EA1736E9045C4BCi5q0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765160DEEB94CDC55284168324D0E8D487BF4A8880940BEC021C64AFDiDq5D" TargetMode="External"/><Relationship Id="rId11" Type="http://schemas.openxmlformats.org/officeDocument/2006/relationships/hyperlink" Target="consultantplus://offline/ref=E765160DEEB94CDC55284168324D0E8D487DFAA78D0340BEC021C64AFDiDq5D" TargetMode="External"/><Relationship Id="rId5" Type="http://schemas.openxmlformats.org/officeDocument/2006/relationships/hyperlink" Target="consultantplus://offline/ref=E765160DEEB94CDC55284168324D0E8D487CFAA6890D40BEC021C64AFDD5FBA06EA1736E9045C4B9i5q2D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E765160DEEB94CDC55284168324D0E8D487DFAA78C0B40BEC021C64AFDiDq5D" TargetMode="External"/><Relationship Id="rId4" Type="http://schemas.openxmlformats.org/officeDocument/2006/relationships/hyperlink" Target="consultantplus://offline/ref=E765160DEEB94CDC55284168324D0E8D4872F3A48C0240BEC021C64AFDD5FBA06EA1736E9045C4BBi5q1D" TargetMode="External"/><Relationship Id="rId9" Type="http://schemas.openxmlformats.org/officeDocument/2006/relationships/hyperlink" Target="consultantplus://offline/ref=E765160DEEB94CDC55284168324D0E8D487FF6A18E0C40BEC021C64AFDiDq5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5405</Words>
  <Characters>30814</Characters>
  <Application>Microsoft Office Word</Application>
  <DocSecurity>0</DocSecurity>
  <Lines>256</Lines>
  <Paragraphs>72</Paragraphs>
  <ScaleCrop>false</ScaleCrop>
  <Company/>
  <LinksUpToDate>false</LinksUpToDate>
  <CharactersWithSpaces>36147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2015-09-21T03:47:00Z</cp:lastPrinted>
  <dcterms:created xsi:type="dcterms:W3CDTF">2015-09-21T03:42:00Z</dcterms:created>
  <dcterms:modified xsi:type="dcterms:W3CDTF">2015-09-21T03:47:00Z</dcterms:modified>
</cp:coreProperties>
</file>